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788" w:rsidRDefault="00343584">
      <w:pPr>
        <w:pStyle w:val="a3"/>
        <w:spacing w:before="59" w:line="300" w:lineRule="auto"/>
        <w:ind w:left="3084" w:right="2649" w:hanging="2024"/>
        <w:jc w:val="left"/>
      </w:pPr>
      <w:bookmarkStart w:id="0" w:name="_GoBack"/>
      <w:bookmarkEnd w:id="0"/>
      <w:r>
        <w:t>Восточно-Казахстанский</w:t>
      </w:r>
      <w:r>
        <w:rPr>
          <w:spacing w:val="3"/>
        </w:rPr>
        <w:t xml:space="preserve"> </w:t>
      </w:r>
      <w:r>
        <w:t>технический</w:t>
      </w:r>
      <w:r>
        <w:rPr>
          <w:spacing w:val="6"/>
        </w:rPr>
        <w:t xml:space="preserve"> </w:t>
      </w:r>
      <w:r>
        <w:t>университет</w:t>
      </w:r>
      <w:r>
        <w:rPr>
          <w:spacing w:val="-67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Д.</w:t>
      </w:r>
      <w:r>
        <w:rPr>
          <w:spacing w:val="-1"/>
        </w:rPr>
        <w:t xml:space="preserve"> </w:t>
      </w:r>
      <w:r>
        <w:t>Серикбаева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spacing w:before="6"/>
        <w:jc w:val="left"/>
        <w:rPr>
          <w:sz w:val="44"/>
        </w:rPr>
      </w:pPr>
    </w:p>
    <w:p w:rsidR="002A6788" w:rsidRDefault="00343584">
      <w:pPr>
        <w:pStyle w:val="a3"/>
        <w:tabs>
          <w:tab w:val="left" w:pos="6515"/>
        </w:tabs>
        <w:ind w:right="224"/>
        <w:jc w:val="center"/>
      </w:pPr>
      <w:r>
        <w:t>УДК</w:t>
      </w:r>
      <w:r>
        <w:rPr>
          <w:spacing w:val="-9"/>
        </w:rPr>
        <w:t xml:space="preserve"> </w:t>
      </w:r>
      <w:r>
        <w:t>553.07</w:t>
      </w:r>
      <w:r>
        <w:tab/>
        <w:t>На</w:t>
      </w:r>
      <w:r>
        <w:rPr>
          <w:spacing w:val="-4"/>
        </w:rPr>
        <w:t xml:space="preserve"> </w:t>
      </w:r>
      <w:r>
        <w:t>правах</w:t>
      </w:r>
      <w:r>
        <w:rPr>
          <w:spacing w:val="-5"/>
        </w:rPr>
        <w:t xml:space="preserve"> </w:t>
      </w:r>
      <w:r>
        <w:t>рукописи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spacing w:before="6"/>
        <w:jc w:val="left"/>
        <w:rPr>
          <w:sz w:val="24"/>
        </w:rPr>
      </w:pPr>
    </w:p>
    <w:p w:rsidR="002A6788" w:rsidRDefault="00343584">
      <w:pPr>
        <w:pStyle w:val="1"/>
        <w:spacing w:before="0"/>
        <w:ind w:left="266" w:right="424"/>
        <w:jc w:val="center"/>
      </w:pPr>
      <w:r>
        <w:t>АКЫЛБАЕВА</w:t>
      </w:r>
      <w:r>
        <w:rPr>
          <w:spacing w:val="-4"/>
        </w:rPr>
        <w:t xml:space="preserve"> </w:t>
      </w:r>
      <w:r>
        <w:t>АСЕЛЬ</w:t>
      </w:r>
      <w:r>
        <w:rPr>
          <w:spacing w:val="-3"/>
        </w:rPr>
        <w:t xml:space="preserve"> </w:t>
      </w:r>
      <w:r>
        <w:t>ТЕМИРБАЕВНА</w:t>
      </w:r>
    </w:p>
    <w:p w:rsidR="002A6788" w:rsidRDefault="002A6788">
      <w:pPr>
        <w:pStyle w:val="a3"/>
        <w:jc w:val="left"/>
        <w:rPr>
          <w:b/>
          <w:sz w:val="30"/>
        </w:rPr>
      </w:pPr>
    </w:p>
    <w:p w:rsidR="002A6788" w:rsidRDefault="002A6788">
      <w:pPr>
        <w:pStyle w:val="a3"/>
        <w:spacing w:before="1"/>
        <w:jc w:val="left"/>
        <w:rPr>
          <w:b/>
          <w:sz w:val="26"/>
        </w:rPr>
      </w:pPr>
    </w:p>
    <w:p w:rsidR="002A6788" w:rsidRDefault="00343584">
      <w:pPr>
        <w:spacing w:before="1" w:line="322" w:lineRule="exact"/>
        <w:ind w:left="274" w:right="424"/>
        <w:jc w:val="center"/>
        <w:rPr>
          <w:b/>
          <w:sz w:val="28"/>
        </w:rPr>
      </w:pPr>
      <w:r>
        <w:rPr>
          <w:b/>
          <w:sz w:val="28"/>
        </w:rPr>
        <w:t>Тема: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«МИНЕРАЛОГО-ГЕОХИМИЧЕСКИЕ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ОСОБЕННОСТИ</w:t>
      </w:r>
    </w:p>
    <w:p w:rsidR="002A6788" w:rsidRDefault="00343584">
      <w:pPr>
        <w:pStyle w:val="1"/>
        <w:spacing w:before="0"/>
        <w:ind w:left="273" w:right="424"/>
        <w:jc w:val="center"/>
      </w:pPr>
      <w:r>
        <w:t xml:space="preserve">ЗОЛОТОГО </w:t>
      </w:r>
      <w:r w:rsidR="007535F3">
        <w:t>ОРУДЕНЕНИЯ АКЖАЛ-</w:t>
      </w:r>
      <w:r>
        <w:t>БОКОНЬСКОГО РУДНОГО</w:t>
      </w:r>
      <w:r>
        <w:rPr>
          <w:spacing w:val="-67"/>
        </w:rPr>
        <w:t xml:space="preserve"> </w:t>
      </w:r>
      <w:r>
        <w:t>ПОЛЯ»</w:t>
      </w:r>
    </w:p>
    <w:p w:rsidR="002A6788" w:rsidRDefault="002A6788">
      <w:pPr>
        <w:pStyle w:val="a3"/>
        <w:jc w:val="left"/>
        <w:rPr>
          <w:b/>
          <w:sz w:val="30"/>
        </w:rPr>
      </w:pPr>
    </w:p>
    <w:p w:rsidR="002A6788" w:rsidRDefault="002A6788">
      <w:pPr>
        <w:pStyle w:val="a3"/>
        <w:spacing w:before="4"/>
        <w:jc w:val="left"/>
        <w:rPr>
          <w:b/>
          <w:sz w:val="25"/>
        </w:rPr>
      </w:pPr>
    </w:p>
    <w:p w:rsidR="002A6788" w:rsidRDefault="00343584">
      <w:pPr>
        <w:pStyle w:val="a3"/>
        <w:spacing w:before="1"/>
        <w:ind w:left="446" w:right="424"/>
        <w:jc w:val="center"/>
      </w:pPr>
      <w:r>
        <w:t>8D07201</w:t>
      </w:r>
      <w:r>
        <w:rPr>
          <w:spacing w:val="-4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Геология</w:t>
      </w:r>
      <w:r>
        <w:rPr>
          <w:spacing w:val="-1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разведка</w:t>
      </w:r>
      <w:r>
        <w:rPr>
          <w:spacing w:val="-5"/>
        </w:rPr>
        <w:t xml:space="preserve"> </w:t>
      </w:r>
      <w:r>
        <w:t>месторождений</w:t>
      </w:r>
      <w:r>
        <w:rPr>
          <w:spacing w:val="-4"/>
        </w:rPr>
        <w:t xml:space="preserve"> </w:t>
      </w:r>
      <w:r>
        <w:t>полезных</w:t>
      </w:r>
      <w:r>
        <w:rPr>
          <w:spacing w:val="-5"/>
        </w:rPr>
        <w:t xml:space="preserve"> </w:t>
      </w:r>
      <w:r>
        <w:t>ископаемых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spacing w:before="1"/>
        <w:jc w:val="left"/>
        <w:rPr>
          <w:sz w:val="24"/>
        </w:rPr>
      </w:pPr>
    </w:p>
    <w:p w:rsidR="002A6788" w:rsidRDefault="00343584">
      <w:pPr>
        <w:pStyle w:val="a3"/>
        <w:spacing w:line="242" w:lineRule="auto"/>
        <w:ind w:left="2304" w:right="2279"/>
        <w:jc w:val="center"/>
      </w:pPr>
      <w:r>
        <w:t>Диссертационная</w:t>
      </w:r>
      <w:r>
        <w:rPr>
          <w:spacing w:val="11"/>
        </w:rPr>
        <w:t xml:space="preserve"> </w:t>
      </w:r>
      <w:r>
        <w:t>работа</w:t>
      </w:r>
      <w:r>
        <w:rPr>
          <w:spacing w:val="12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соискание</w:t>
      </w:r>
      <w:r>
        <w:rPr>
          <w:spacing w:val="10"/>
        </w:rPr>
        <w:t xml:space="preserve"> </w:t>
      </w:r>
      <w:r>
        <w:t>ученой</w:t>
      </w:r>
      <w:r>
        <w:rPr>
          <w:spacing w:val="-67"/>
        </w:rPr>
        <w:t xml:space="preserve"> </w:t>
      </w:r>
      <w:r>
        <w:t>степени</w:t>
      </w:r>
      <w:r w:rsidR="006F5D1F">
        <w:t xml:space="preserve"> </w:t>
      </w:r>
      <w:r>
        <w:t>доктора</w:t>
      </w:r>
      <w:r>
        <w:rPr>
          <w:spacing w:val="4"/>
        </w:rPr>
        <w:t xml:space="preserve"> </w:t>
      </w:r>
      <w:r>
        <w:t>философии</w:t>
      </w:r>
      <w:r>
        <w:rPr>
          <w:spacing w:val="-6"/>
        </w:rPr>
        <w:t xml:space="preserve"> </w:t>
      </w:r>
      <w:r>
        <w:t>(PhD)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pStyle w:val="a3"/>
        <w:spacing w:before="200"/>
        <w:ind w:right="497"/>
        <w:jc w:val="right"/>
      </w:pPr>
      <w:r>
        <w:t>Отечественный</w:t>
      </w:r>
      <w:r>
        <w:rPr>
          <w:spacing w:val="-7"/>
        </w:rPr>
        <w:t xml:space="preserve"> </w:t>
      </w:r>
      <w:r>
        <w:t>научный</w:t>
      </w:r>
      <w:r>
        <w:rPr>
          <w:spacing w:val="-4"/>
        </w:rPr>
        <w:t xml:space="preserve"> </w:t>
      </w:r>
      <w:r>
        <w:t>консультант:</w:t>
      </w:r>
    </w:p>
    <w:p w:rsidR="002A6788" w:rsidRDefault="00343584" w:rsidP="006F5D1F">
      <w:pPr>
        <w:pStyle w:val="a3"/>
        <w:spacing w:before="2"/>
        <w:ind w:left="5954" w:right="491" w:firstLine="562"/>
        <w:jc w:val="right"/>
      </w:pPr>
      <w:r>
        <w:t>Мизерная М.А., к. г.-м. н.,</w:t>
      </w:r>
      <w:r>
        <w:rPr>
          <w:spacing w:val="-67"/>
        </w:rPr>
        <w:t xml:space="preserve"> </w:t>
      </w:r>
      <w:r>
        <w:t>ассоциированный</w:t>
      </w:r>
      <w:r w:rsidR="006F5D1F">
        <w:t xml:space="preserve"> </w:t>
      </w:r>
      <w:r>
        <w:t>профессор</w:t>
      </w:r>
    </w:p>
    <w:p w:rsidR="002A6788" w:rsidRDefault="002A6788">
      <w:pPr>
        <w:pStyle w:val="a3"/>
        <w:spacing w:before="1"/>
        <w:jc w:val="left"/>
      </w:pPr>
    </w:p>
    <w:p w:rsidR="002A6788" w:rsidRDefault="00343584" w:rsidP="006F5D1F">
      <w:pPr>
        <w:pStyle w:val="a3"/>
        <w:ind w:left="4536" w:right="624" w:firstLine="756"/>
        <w:jc w:val="right"/>
      </w:pPr>
      <w:r>
        <w:t>Зарубежный научный консультант:</w:t>
      </w:r>
      <w:r>
        <w:rPr>
          <w:spacing w:val="-67"/>
        </w:rPr>
        <w:t xml:space="preserve"> </w:t>
      </w:r>
      <w:r>
        <w:t>Котлер П. Д., к. г.-м. н., научный</w:t>
      </w:r>
      <w:r>
        <w:rPr>
          <w:spacing w:val="1"/>
        </w:rPr>
        <w:t xml:space="preserve"> </w:t>
      </w:r>
      <w:r>
        <w:t>сотрудник лаборатории петрологии и</w:t>
      </w:r>
      <w:r>
        <w:rPr>
          <w:spacing w:val="-67"/>
        </w:rPr>
        <w:t xml:space="preserve"> </w:t>
      </w:r>
      <w:r>
        <w:t>рудоносности магматических</w:t>
      </w:r>
      <w:r>
        <w:rPr>
          <w:spacing w:val="1"/>
        </w:rPr>
        <w:t xml:space="preserve"> </w:t>
      </w:r>
      <w:r>
        <w:t>формаций, Институт геологии и</w:t>
      </w:r>
      <w:r>
        <w:rPr>
          <w:spacing w:val="1"/>
        </w:rPr>
        <w:t xml:space="preserve"> </w:t>
      </w:r>
      <w:r>
        <w:t>минералогии им.</w:t>
      </w:r>
      <w:r>
        <w:rPr>
          <w:spacing w:val="-2"/>
        </w:rPr>
        <w:t xml:space="preserve"> </w:t>
      </w:r>
      <w:r>
        <w:t>В.С.</w:t>
      </w:r>
      <w:r>
        <w:rPr>
          <w:spacing w:val="-2"/>
        </w:rPr>
        <w:t xml:space="preserve"> </w:t>
      </w:r>
      <w:r>
        <w:t>Соболева СО</w:t>
      </w:r>
      <w:r w:rsidR="006F5D1F">
        <w:t xml:space="preserve"> </w:t>
      </w:r>
      <w:r>
        <w:t>РАН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pStyle w:val="a3"/>
        <w:spacing w:before="251" w:line="427" w:lineRule="auto"/>
        <w:ind w:left="3312" w:right="3922" w:firstLine="86"/>
        <w:jc w:val="left"/>
      </w:pPr>
      <w:r>
        <w:t>Республика Казахстан</w:t>
      </w:r>
      <w:r>
        <w:rPr>
          <w:spacing w:val="1"/>
        </w:rPr>
        <w:t xml:space="preserve"> </w:t>
      </w:r>
      <w:r>
        <w:t>Усть-Каменогорск,</w:t>
      </w:r>
      <w:r>
        <w:rPr>
          <w:spacing w:val="-15"/>
        </w:rPr>
        <w:t xml:space="preserve"> </w:t>
      </w:r>
      <w:r>
        <w:t>2024</w:t>
      </w:r>
    </w:p>
    <w:p w:rsidR="002A6788" w:rsidRDefault="002A6788">
      <w:pPr>
        <w:spacing w:line="427" w:lineRule="auto"/>
        <w:sectPr w:rsidR="002A6788">
          <w:type w:val="continuous"/>
          <w:pgSz w:w="11920" w:h="16850"/>
          <w:pgMar w:top="1140" w:right="360" w:bottom="280" w:left="1400" w:header="720" w:footer="720" w:gutter="0"/>
          <w:cols w:space="720"/>
        </w:sectPr>
      </w:pPr>
    </w:p>
    <w:p w:rsidR="002A6788" w:rsidRDefault="00343584">
      <w:pPr>
        <w:pStyle w:val="1"/>
        <w:spacing w:before="74"/>
        <w:ind w:left="511" w:right="413"/>
        <w:jc w:val="center"/>
      </w:pPr>
      <w:r>
        <w:lastRenderedPageBreak/>
        <w:t>СОДЕРЖАНИЕ</w:t>
      </w:r>
    </w:p>
    <w:p w:rsidR="002A6788" w:rsidRDefault="002A6788">
      <w:pPr>
        <w:pStyle w:val="a3"/>
        <w:jc w:val="left"/>
        <w:rPr>
          <w:b/>
          <w:sz w:val="22"/>
        </w:rPr>
      </w:pPr>
    </w:p>
    <w:tbl>
      <w:tblPr>
        <w:tblStyle w:val="TableNormal"/>
        <w:tblW w:w="0" w:type="auto"/>
        <w:tblInd w:w="109" w:type="dxa"/>
        <w:tblLayout w:type="fixed"/>
        <w:tblLook w:val="01E0" w:firstRow="1" w:lastRow="1" w:firstColumn="1" w:lastColumn="1" w:noHBand="0" w:noVBand="0"/>
      </w:tblPr>
      <w:tblGrid>
        <w:gridCol w:w="8707"/>
        <w:gridCol w:w="726"/>
      </w:tblGrid>
      <w:tr w:rsidR="002A6788">
        <w:trPr>
          <w:trHeight w:val="318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299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ОБОЗНАЧЕНИЯ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СОКРАЩЕНИЯ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299" w:lineRule="exact"/>
              <w:ind w:left="106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2A6788">
        <w:trPr>
          <w:trHeight w:val="322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ВВЕДЕНИЕ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3" w:lineRule="exact"/>
              <w:ind w:left="106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2A6788">
        <w:trPr>
          <w:trHeight w:val="644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22" w:lineRule="exact"/>
              <w:ind w:left="200" w:right="100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55"/>
                <w:sz w:val="28"/>
              </w:rPr>
              <w:t xml:space="preserve"> </w:t>
            </w:r>
            <w:r>
              <w:rPr>
                <w:b/>
                <w:sz w:val="28"/>
              </w:rPr>
              <w:t>ПРОБЛЕМЫ</w:t>
            </w:r>
            <w:r>
              <w:rPr>
                <w:b/>
                <w:spacing w:val="56"/>
                <w:sz w:val="28"/>
              </w:rPr>
              <w:t xml:space="preserve"> </w:t>
            </w:r>
            <w:r>
              <w:rPr>
                <w:b/>
                <w:sz w:val="28"/>
              </w:rPr>
              <w:t>ВОСПОЛНЕНИЯ</w:t>
            </w:r>
            <w:r>
              <w:rPr>
                <w:b/>
                <w:spacing w:val="49"/>
                <w:sz w:val="28"/>
              </w:rPr>
              <w:t xml:space="preserve"> </w:t>
            </w:r>
            <w:r>
              <w:rPr>
                <w:b/>
                <w:sz w:val="28"/>
              </w:rPr>
              <w:t>МИНЕРАЛЬНО</w:t>
            </w:r>
            <w:r>
              <w:rPr>
                <w:b/>
                <w:spacing w:val="55"/>
                <w:sz w:val="28"/>
              </w:rPr>
              <w:t xml:space="preserve"> </w:t>
            </w:r>
            <w:r>
              <w:rPr>
                <w:b/>
                <w:sz w:val="28"/>
              </w:rPr>
              <w:t>СЫРЬЕВОЙ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БАЗЫ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НА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ЗОЛОТО 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ВОСТОЧНОМ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КАЗАХСТАНЕ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5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2A6788">
        <w:trPr>
          <w:trHeight w:val="319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299" w:lineRule="exact"/>
              <w:ind w:left="200"/>
              <w:rPr>
                <w:sz w:val="28"/>
              </w:rPr>
            </w:pPr>
            <w:r>
              <w:rPr>
                <w:sz w:val="28"/>
              </w:rPr>
              <w:t>1.1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Обзор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состояния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минерально-сырьевой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базы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Казахстана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299" w:lineRule="exact"/>
              <w:ind w:left="10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2A6788">
        <w:trPr>
          <w:trHeight w:val="643"/>
        </w:trPr>
        <w:tc>
          <w:tcPr>
            <w:tcW w:w="8707" w:type="dxa"/>
          </w:tcPr>
          <w:p w:rsidR="002A6788" w:rsidRDefault="00343584">
            <w:pPr>
              <w:pStyle w:val="TableParagraph"/>
              <w:tabs>
                <w:tab w:val="left" w:pos="782"/>
                <w:tab w:val="left" w:pos="2276"/>
                <w:tab w:val="left" w:pos="5149"/>
                <w:tab w:val="left" w:pos="5945"/>
                <w:tab w:val="left" w:pos="6324"/>
                <w:tab w:val="left" w:pos="7456"/>
                <w:tab w:val="left" w:pos="8463"/>
              </w:tabs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1.2</w:t>
            </w:r>
            <w:r>
              <w:rPr>
                <w:sz w:val="28"/>
              </w:rPr>
              <w:tab/>
              <w:t>Состояние</w:t>
            </w:r>
            <w:r>
              <w:rPr>
                <w:sz w:val="28"/>
              </w:rPr>
              <w:tab/>
              <w:t>минерально-сырьевой</w:t>
            </w:r>
            <w:r>
              <w:rPr>
                <w:sz w:val="28"/>
              </w:rPr>
              <w:tab/>
              <w:t>базы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  <w:t>добычи</w:t>
            </w:r>
            <w:r>
              <w:rPr>
                <w:sz w:val="28"/>
              </w:rPr>
              <w:tab/>
              <w:t>золота</w:t>
            </w:r>
            <w:r>
              <w:rPr>
                <w:sz w:val="28"/>
              </w:rPr>
              <w:tab/>
              <w:t>в</w:t>
            </w:r>
          </w:p>
          <w:p w:rsidR="002A6788" w:rsidRDefault="00343584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Казахстане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2A6788">
        <w:trPr>
          <w:trHeight w:val="322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1.3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Перспективы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освоения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средних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малых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месторождений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золота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3" w:lineRule="exact"/>
              <w:ind w:left="106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</w:tr>
      <w:tr w:rsidR="002A6788">
        <w:trPr>
          <w:trHeight w:val="647"/>
        </w:trPr>
        <w:tc>
          <w:tcPr>
            <w:tcW w:w="8707" w:type="dxa"/>
          </w:tcPr>
          <w:p w:rsidR="002A6788" w:rsidRDefault="00343584">
            <w:pPr>
              <w:pStyle w:val="TableParagraph"/>
              <w:tabs>
                <w:tab w:val="left" w:pos="571"/>
                <w:tab w:val="left" w:pos="4000"/>
                <w:tab w:val="left" w:pos="5668"/>
                <w:tab w:val="left" w:pos="6119"/>
              </w:tabs>
              <w:spacing w:line="320" w:lineRule="atLeast"/>
              <w:ind w:left="200" w:right="105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>
              <w:rPr>
                <w:b/>
                <w:sz w:val="28"/>
              </w:rPr>
              <w:tab/>
              <w:t>ГЕОТЕКТОНИЧЕСКАЯ</w:t>
            </w:r>
            <w:r>
              <w:rPr>
                <w:b/>
                <w:sz w:val="28"/>
              </w:rPr>
              <w:tab/>
              <w:t>ПОЗИЦИЯ</w:t>
            </w:r>
            <w:r>
              <w:rPr>
                <w:b/>
                <w:sz w:val="28"/>
              </w:rPr>
              <w:tab/>
              <w:t>И</w:t>
            </w:r>
            <w:r>
              <w:rPr>
                <w:b/>
                <w:sz w:val="28"/>
              </w:rPr>
              <w:tab/>
            </w:r>
            <w:r>
              <w:rPr>
                <w:b/>
                <w:spacing w:val="-1"/>
                <w:sz w:val="28"/>
              </w:rPr>
              <w:t>МЕТАЛЛОГЕНИЯ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ИРТЫШ-ЗАЙСАНСКОЙ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СЛАДЧАТОЙ СИСТЕМЫ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7" w:lineRule="exact"/>
              <w:ind w:left="106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2A6788">
        <w:trPr>
          <w:trHeight w:val="640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14" w:lineRule="exact"/>
              <w:ind w:left="200"/>
              <w:rPr>
                <w:sz w:val="28"/>
              </w:rPr>
            </w:pPr>
            <w:r>
              <w:rPr>
                <w:sz w:val="28"/>
              </w:rPr>
              <w:t>2.1</w:t>
            </w:r>
            <w:r>
              <w:rPr>
                <w:spacing w:val="36"/>
                <w:sz w:val="28"/>
              </w:rPr>
              <w:t xml:space="preserve"> </w:t>
            </w:r>
            <w:r>
              <w:rPr>
                <w:sz w:val="28"/>
              </w:rPr>
              <w:t>Геодинамическая</w:t>
            </w:r>
            <w:r>
              <w:rPr>
                <w:spacing w:val="38"/>
                <w:sz w:val="28"/>
              </w:rPr>
              <w:t xml:space="preserve"> </w:t>
            </w:r>
            <w:r>
              <w:rPr>
                <w:sz w:val="28"/>
              </w:rPr>
              <w:t>эволюция</w:t>
            </w:r>
            <w:r>
              <w:rPr>
                <w:spacing w:val="38"/>
                <w:sz w:val="28"/>
              </w:rPr>
              <w:t xml:space="preserve"> </w:t>
            </w:r>
            <w:r>
              <w:rPr>
                <w:sz w:val="28"/>
              </w:rPr>
              <w:t>Центрально-Азиатского</w:t>
            </w:r>
            <w:r>
              <w:rPr>
                <w:spacing w:val="39"/>
                <w:sz w:val="28"/>
              </w:rPr>
              <w:t xml:space="preserve"> </w:t>
            </w:r>
            <w:r>
              <w:rPr>
                <w:sz w:val="28"/>
              </w:rPr>
              <w:t>складчатого</w:t>
            </w:r>
          </w:p>
          <w:p w:rsidR="002A6788" w:rsidRDefault="00343584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пояса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4" w:lineRule="exact"/>
              <w:ind w:left="106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2A6788">
        <w:trPr>
          <w:trHeight w:val="643"/>
        </w:trPr>
        <w:tc>
          <w:tcPr>
            <w:tcW w:w="8707" w:type="dxa"/>
          </w:tcPr>
          <w:p w:rsidR="002A6788" w:rsidRDefault="00343584">
            <w:pPr>
              <w:pStyle w:val="TableParagraph"/>
              <w:tabs>
                <w:tab w:val="left" w:pos="895"/>
                <w:tab w:val="left" w:pos="2598"/>
                <w:tab w:val="left" w:pos="5450"/>
                <w:tab w:val="left" w:pos="6383"/>
                <w:tab w:val="left" w:pos="6857"/>
              </w:tabs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2.2</w:t>
            </w:r>
            <w:r>
              <w:rPr>
                <w:sz w:val="28"/>
              </w:rPr>
              <w:tab/>
              <w:t>Положение</w:t>
            </w:r>
            <w:r>
              <w:rPr>
                <w:sz w:val="28"/>
              </w:rPr>
              <w:tab/>
              <w:t>Западно-Калбинской</w:t>
            </w:r>
            <w:r>
              <w:rPr>
                <w:sz w:val="28"/>
              </w:rPr>
              <w:tab/>
              <w:t>зоны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  <w:t>геологических</w:t>
            </w:r>
          </w:p>
          <w:p w:rsidR="002A6788" w:rsidRDefault="00343584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структурах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Иртыш-Зайсанской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складчатой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системы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</w:tr>
      <w:tr w:rsidR="002A6788">
        <w:trPr>
          <w:trHeight w:val="645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2.3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История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геологического</w:t>
            </w:r>
            <w:r>
              <w:rPr>
                <w:spacing w:val="18"/>
                <w:sz w:val="28"/>
              </w:rPr>
              <w:t xml:space="preserve"> </w:t>
            </w:r>
            <w:r>
              <w:rPr>
                <w:sz w:val="28"/>
              </w:rPr>
              <w:t>развития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Иртыш-Зайсанской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складчатой</w:t>
            </w:r>
          </w:p>
          <w:p w:rsidR="002A6788" w:rsidRDefault="00343584">
            <w:pPr>
              <w:pStyle w:val="TableParagraph"/>
              <w:spacing w:before="2"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системы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</w:tr>
      <w:tr w:rsidR="002A6788">
        <w:trPr>
          <w:trHeight w:val="324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4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МЕТОДИКА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ИССЛЕДОВАНИЙ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4" w:lineRule="exact"/>
              <w:ind w:left="106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2A6788">
        <w:trPr>
          <w:trHeight w:val="319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299" w:lineRule="exact"/>
              <w:ind w:left="200"/>
              <w:rPr>
                <w:sz w:val="28"/>
              </w:rPr>
            </w:pPr>
            <w:r>
              <w:rPr>
                <w:sz w:val="28"/>
              </w:rPr>
              <w:t>3.1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Сбор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анализ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опубликованных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фондовых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материалов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299" w:lineRule="exact"/>
              <w:ind w:left="106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2A6788">
        <w:trPr>
          <w:trHeight w:val="643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3.2</w:t>
            </w:r>
            <w:r>
              <w:rPr>
                <w:spacing w:val="61"/>
                <w:sz w:val="28"/>
              </w:rPr>
              <w:t xml:space="preserve"> </w:t>
            </w:r>
            <w:r>
              <w:rPr>
                <w:sz w:val="28"/>
              </w:rPr>
              <w:t>Сбор</w:t>
            </w:r>
            <w:r>
              <w:rPr>
                <w:spacing w:val="62"/>
                <w:sz w:val="28"/>
              </w:rPr>
              <w:t xml:space="preserve"> </w:t>
            </w:r>
            <w:r>
              <w:rPr>
                <w:sz w:val="28"/>
              </w:rPr>
              <w:t>образцов</w:t>
            </w:r>
            <w:r>
              <w:rPr>
                <w:spacing w:val="59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61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62"/>
                <w:sz w:val="28"/>
              </w:rPr>
              <w:t xml:space="preserve"> </w:t>
            </w:r>
            <w:r>
              <w:rPr>
                <w:sz w:val="28"/>
              </w:rPr>
              <w:t>вещественного</w:t>
            </w:r>
            <w:r>
              <w:rPr>
                <w:spacing w:val="62"/>
                <w:sz w:val="28"/>
              </w:rPr>
              <w:t xml:space="preserve"> </w:t>
            </w:r>
            <w:r>
              <w:rPr>
                <w:sz w:val="28"/>
              </w:rPr>
              <w:t>состава</w:t>
            </w:r>
            <w:r>
              <w:rPr>
                <w:spacing w:val="61"/>
                <w:sz w:val="28"/>
              </w:rPr>
              <w:t xml:space="preserve"> </w:t>
            </w:r>
            <w:r>
              <w:rPr>
                <w:sz w:val="28"/>
              </w:rPr>
              <w:t>вмещающих</w:t>
            </w:r>
          </w:p>
          <w:p w:rsidR="002A6788" w:rsidRDefault="00343584">
            <w:pPr>
              <w:pStyle w:val="TableParagraph"/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пород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руд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2A6788">
        <w:trPr>
          <w:trHeight w:val="645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3.2.1</w:t>
            </w:r>
            <w:r>
              <w:rPr>
                <w:spacing w:val="45"/>
                <w:sz w:val="28"/>
              </w:rPr>
              <w:t xml:space="preserve"> </w:t>
            </w:r>
            <w:r>
              <w:rPr>
                <w:sz w:val="28"/>
              </w:rPr>
              <w:t>Полевые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работы,</w:t>
            </w:r>
            <w:r>
              <w:rPr>
                <w:spacing w:val="44"/>
                <w:sz w:val="28"/>
              </w:rPr>
              <w:t xml:space="preserve"> </w:t>
            </w:r>
            <w:r>
              <w:rPr>
                <w:sz w:val="28"/>
              </w:rPr>
              <w:t>сбор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45"/>
                <w:sz w:val="28"/>
              </w:rPr>
              <w:t xml:space="preserve"> </w:t>
            </w:r>
            <w:r>
              <w:rPr>
                <w:sz w:val="28"/>
              </w:rPr>
              <w:t>формирование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коллекции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образцов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:rsidR="002A6788" w:rsidRDefault="00343584">
            <w:pPr>
              <w:pStyle w:val="TableParagraph"/>
              <w:spacing w:before="2"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пределах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изучаемых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объектов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3.2.2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Пробоподготовка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3.2.3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Исследования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минерального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состава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пород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руд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3.2.4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химического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состава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пород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руд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</w:tr>
      <w:tr w:rsidR="002A6788">
        <w:trPr>
          <w:trHeight w:val="645"/>
        </w:trPr>
        <w:tc>
          <w:tcPr>
            <w:tcW w:w="8707" w:type="dxa"/>
          </w:tcPr>
          <w:p w:rsidR="002A6788" w:rsidRDefault="00343584">
            <w:pPr>
              <w:pStyle w:val="TableParagraph"/>
              <w:tabs>
                <w:tab w:val="left" w:pos="552"/>
                <w:tab w:val="left" w:pos="3368"/>
                <w:tab w:val="left" w:pos="5164"/>
              </w:tabs>
              <w:spacing w:line="322" w:lineRule="exact"/>
              <w:ind w:left="200" w:right="105"/>
              <w:rPr>
                <w:b/>
                <w:sz w:val="28"/>
              </w:rPr>
            </w:pPr>
            <w:r>
              <w:rPr>
                <w:b/>
                <w:sz w:val="28"/>
              </w:rPr>
              <w:t>4</w:t>
            </w:r>
            <w:r>
              <w:rPr>
                <w:b/>
                <w:sz w:val="28"/>
              </w:rPr>
              <w:tab/>
              <w:t>ГЕОЛОГИЧЕСКОЕ</w:t>
            </w:r>
            <w:r>
              <w:rPr>
                <w:b/>
                <w:sz w:val="28"/>
              </w:rPr>
              <w:tab/>
              <w:t>СТРОЕНИЕ</w:t>
            </w:r>
            <w:r>
              <w:rPr>
                <w:b/>
                <w:sz w:val="28"/>
              </w:rPr>
              <w:tab/>
              <w:t>АКЖАЛ-БОКОНЬСКОГО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РУДНОГО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РАЙОНА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2A6788">
        <w:trPr>
          <w:trHeight w:val="320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0" w:lineRule="exact"/>
              <w:ind w:left="200"/>
              <w:rPr>
                <w:sz w:val="28"/>
              </w:rPr>
            </w:pPr>
            <w:r>
              <w:rPr>
                <w:sz w:val="28"/>
              </w:rPr>
              <w:t>4.1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Обобщение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анализ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результатов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предыдущих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разведочных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работ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0" w:lineRule="exact"/>
              <w:ind w:left="106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2A6788">
        <w:trPr>
          <w:trHeight w:val="322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4.2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Геологическое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строение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Акжал-Боконьского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рудного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3" w:lineRule="exact"/>
              <w:ind w:left="106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4.2.1.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Стратиграфия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4.2.2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Магматизм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4.2.3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Тектоника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49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4.2.4.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Полезные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ископаемые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</w:tr>
      <w:tr w:rsidR="002A6788">
        <w:trPr>
          <w:trHeight w:val="967"/>
        </w:trPr>
        <w:tc>
          <w:tcPr>
            <w:tcW w:w="8707" w:type="dxa"/>
          </w:tcPr>
          <w:p w:rsidR="002A6788" w:rsidRDefault="00343584">
            <w:pPr>
              <w:pStyle w:val="TableParagraph"/>
              <w:tabs>
                <w:tab w:val="left" w:pos="775"/>
                <w:tab w:val="left" w:pos="2749"/>
                <w:tab w:val="left" w:pos="4830"/>
                <w:tab w:val="left" w:pos="5206"/>
                <w:tab w:val="left" w:pos="6941"/>
              </w:tabs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4.3</w:t>
            </w:r>
            <w:r>
              <w:rPr>
                <w:sz w:val="28"/>
              </w:rPr>
              <w:tab/>
              <w:t>Геологическая</w:t>
            </w:r>
            <w:r>
              <w:rPr>
                <w:sz w:val="28"/>
              </w:rPr>
              <w:tab/>
              <w:t>характеристика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  <w:t>особенности</w:t>
            </w:r>
            <w:r>
              <w:rPr>
                <w:sz w:val="28"/>
              </w:rPr>
              <w:tab/>
              <w:t>золоторудной</w:t>
            </w:r>
          </w:p>
          <w:p w:rsidR="002A6788" w:rsidRDefault="00343584">
            <w:pPr>
              <w:pStyle w:val="TableParagraph"/>
              <w:tabs>
                <w:tab w:val="left" w:pos="2253"/>
                <w:tab w:val="left" w:pos="3631"/>
                <w:tab w:val="left" w:pos="5723"/>
                <w:tab w:val="left" w:pos="6087"/>
                <w:tab w:val="left" w:pos="7704"/>
              </w:tabs>
              <w:spacing w:line="322" w:lineRule="exact"/>
              <w:ind w:left="200" w:right="103"/>
              <w:rPr>
                <w:sz w:val="28"/>
              </w:rPr>
            </w:pPr>
            <w:r>
              <w:rPr>
                <w:sz w:val="28"/>
              </w:rPr>
              <w:t>минерализации</w:t>
            </w:r>
            <w:r>
              <w:rPr>
                <w:sz w:val="28"/>
              </w:rPr>
              <w:tab/>
              <w:t>основных</w:t>
            </w:r>
            <w:r>
              <w:rPr>
                <w:sz w:val="28"/>
              </w:rPr>
              <w:tab/>
              <w:t>месторождений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  <w:t>проявлений</w:t>
            </w:r>
            <w:r>
              <w:rPr>
                <w:sz w:val="28"/>
              </w:rPr>
              <w:tab/>
              <w:t>Акжал-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Боконьского рудного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4.3.1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Акжальское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рудное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поле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</w:tr>
      <w:tr w:rsidR="002A6788">
        <w:trPr>
          <w:trHeight w:val="321"/>
        </w:trPr>
        <w:tc>
          <w:tcPr>
            <w:tcW w:w="8707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4.3.2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Боко-Васильевское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рудное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поле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02" w:lineRule="exact"/>
              <w:ind w:left="106"/>
              <w:rPr>
                <w:sz w:val="28"/>
              </w:rPr>
            </w:pPr>
            <w:r>
              <w:rPr>
                <w:sz w:val="28"/>
              </w:rPr>
              <w:t>63</w:t>
            </w:r>
          </w:p>
        </w:tc>
      </w:tr>
      <w:tr w:rsidR="002A6788">
        <w:trPr>
          <w:trHeight w:val="1288"/>
        </w:trPr>
        <w:tc>
          <w:tcPr>
            <w:tcW w:w="8707" w:type="dxa"/>
          </w:tcPr>
          <w:p w:rsidR="002A6788" w:rsidRDefault="00343584">
            <w:pPr>
              <w:pStyle w:val="TableParagraph"/>
              <w:ind w:left="200" w:right="103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5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ГЕОЛОГО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-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ГЕНЕТИЧЕСКИЕ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ПРЕДПОСЫЛКИ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ФОРМИРОВАНИЯ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РАСПРЕДЕЛЕНИЕ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ЗОЛОТО-КВАРЦ-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СУЛЬФИДНОГО</w:t>
            </w:r>
            <w:r>
              <w:rPr>
                <w:b/>
                <w:spacing w:val="56"/>
                <w:sz w:val="28"/>
              </w:rPr>
              <w:t xml:space="preserve"> </w:t>
            </w:r>
            <w:r>
              <w:rPr>
                <w:b/>
                <w:sz w:val="28"/>
              </w:rPr>
              <w:t>ОРУДЕНЕНИЯ</w:t>
            </w:r>
            <w:r>
              <w:rPr>
                <w:b/>
                <w:spacing w:val="52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56"/>
                <w:sz w:val="28"/>
              </w:rPr>
              <w:t xml:space="preserve"> </w:t>
            </w:r>
            <w:r>
              <w:rPr>
                <w:b/>
                <w:sz w:val="28"/>
              </w:rPr>
              <w:t>СТРУКТУРАХ</w:t>
            </w:r>
            <w:r>
              <w:rPr>
                <w:b/>
                <w:spacing w:val="55"/>
                <w:sz w:val="28"/>
              </w:rPr>
              <w:t xml:space="preserve"> </w:t>
            </w:r>
            <w:r>
              <w:rPr>
                <w:b/>
                <w:sz w:val="28"/>
              </w:rPr>
              <w:t>АКЖАЛ-</w:t>
            </w:r>
          </w:p>
          <w:p w:rsidR="002A6788" w:rsidRDefault="00343584">
            <w:pPr>
              <w:pStyle w:val="TableParagraph"/>
              <w:spacing w:line="302" w:lineRule="exact"/>
              <w:ind w:left="200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БОКОНЬСКОГО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РУДНОГО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ПОЛЯ</w:t>
            </w:r>
          </w:p>
        </w:tc>
        <w:tc>
          <w:tcPr>
            <w:tcW w:w="726" w:type="dxa"/>
          </w:tcPr>
          <w:p w:rsidR="002A6788" w:rsidRDefault="00343584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102</w:t>
            </w:r>
          </w:p>
        </w:tc>
      </w:tr>
    </w:tbl>
    <w:p w:rsidR="002A6788" w:rsidRDefault="002A6788">
      <w:pPr>
        <w:spacing w:line="316" w:lineRule="exact"/>
        <w:rPr>
          <w:sz w:val="28"/>
        </w:rPr>
        <w:sectPr w:rsidR="002A6788">
          <w:footerReference w:type="default" r:id="rId7"/>
          <w:pgSz w:w="11920" w:h="16850"/>
          <w:pgMar w:top="1380" w:right="360" w:bottom="400" w:left="1400" w:header="0" w:footer="214" w:gutter="0"/>
          <w:pgNumType w:start="2"/>
          <w:cols w:space="720"/>
        </w:sectPr>
      </w:pPr>
    </w:p>
    <w:tbl>
      <w:tblPr>
        <w:tblStyle w:val="TableNormal"/>
        <w:tblW w:w="0" w:type="auto"/>
        <w:tblInd w:w="109" w:type="dxa"/>
        <w:tblLayout w:type="fixed"/>
        <w:tblLook w:val="01E0" w:firstRow="1" w:lastRow="1" w:firstColumn="1" w:lastColumn="1" w:noHBand="0" w:noVBand="0"/>
      </w:tblPr>
      <w:tblGrid>
        <w:gridCol w:w="8708"/>
        <w:gridCol w:w="727"/>
      </w:tblGrid>
      <w:tr w:rsidR="002A6788">
        <w:trPr>
          <w:trHeight w:val="640"/>
        </w:trPr>
        <w:tc>
          <w:tcPr>
            <w:tcW w:w="8708" w:type="dxa"/>
          </w:tcPr>
          <w:p w:rsidR="002A6788" w:rsidRDefault="00343584">
            <w:pPr>
              <w:pStyle w:val="TableParagraph"/>
              <w:tabs>
                <w:tab w:val="left" w:pos="775"/>
                <w:tab w:val="left" w:pos="3115"/>
                <w:tab w:val="left" w:pos="4921"/>
                <w:tab w:val="left" w:pos="6900"/>
              </w:tabs>
              <w:spacing w:line="307" w:lineRule="exact"/>
              <w:ind w:left="200"/>
              <w:rPr>
                <w:sz w:val="28"/>
              </w:rPr>
            </w:pPr>
            <w:r>
              <w:rPr>
                <w:sz w:val="28"/>
              </w:rPr>
              <w:t>5.1</w:t>
            </w:r>
            <w:r>
              <w:rPr>
                <w:sz w:val="28"/>
              </w:rPr>
              <w:tab/>
              <w:t>Геодинамические</w:t>
            </w:r>
            <w:r>
              <w:rPr>
                <w:sz w:val="28"/>
              </w:rPr>
              <w:tab/>
              <w:t>предпосылки</w:t>
            </w:r>
            <w:r>
              <w:rPr>
                <w:sz w:val="28"/>
              </w:rPr>
              <w:tab/>
              <w:t>формирования</w:t>
            </w:r>
            <w:r>
              <w:rPr>
                <w:sz w:val="28"/>
              </w:rPr>
              <w:tab/>
              <w:t>золоторудных</w:t>
            </w:r>
          </w:p>
          <w:p w:rsidR="002A6788" w:rsidRDefault="00343584">
            <w:pPr>
              <w:pStyle w:val="TableParagraph"/>
              <w:spacing w:before="2"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месторождений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Западно-Калбинского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пояса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7" w:lineRule="exact"/>
              <w:ind w:left="105"/>
              <w:rPr>
                <w:sz w:val="28"/>
              </w:rPr>
            </w:pPr>
            <w:r>
              <w:rPr>
                <w:sz w:val="28"/>
              </w:rPr>
              <w:t>102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69"/>
              <w:rPr>
                <w:sz w:val="28"/>
              </w:rPr>
            </w:pPr>
            <w:r>
              <w:rPr>
                <w:sz w:val="28"/>
              </w:rPr>
              <w:t>5.2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Структурные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критерии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102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69"/>
              <w:rPr>
                <w:sz w:val="28"/>
              </w:rPr>
            </w:pPr>
            <w:r>
              <w:rPr>
                <w:sz w:val="28"/>
              </w:rPr>
              <w:t>5.3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Стратиграфо-литологический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контроль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108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5.4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Магматический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контроль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112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5.5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Геохимические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критерии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114</w:t>
            </w:r>
          </w:p>
        </w:tc>
      </w:tr>
      <w:tr w:rsidR="002A6788">
        <w:trPr>
          <w:trHeight w:val="322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sz w:val="28"/>
              </w:rPr>
            </w:pPr>
            <w:r>
              <w:rPr>
                <w:sz w:val="28"/>
              </w:rPr>
              <w:t>5.6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Зональность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рудовмещающей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зоны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3" w:lineRule="exact"/>
              <w:ind w:left="105"/>
              <w:rPr>
                <w:sz w:val="28"/>
              </w:rPr>
            </w:pPr>
            <w:r>
              <w:rPr>
                <w:sz w:val="28"/>
              </w:rPr>
              <w:t>116</w:t>
            </w:r>
          </w:p>
        </w:tc>
      </w:tr>
      <w:tr w:rsidR="002A6788">
        <w:trPr>
          <w:trHeight w:val="968"/>
        </w:trPr>
        <w:tc>
          <w:tcPr>
            <w:tcW w:w="8708" w:type="dxa"/>
          </w:tcPr>
          <w:p w:rsidR="002A6788" w:rsidRDefault="00343584">
            <w:pPr>
              <w:pStyle w:val="TableParagraph"/>
              <w:tabs>
                <w:tab w:val="left" w:pos="1353"/>
                <w:tab w:val="left" w:pos="4507"/>
                <w:tab w:val="left" w:pos="6775"/>
              </w:tabs>
              <w:spacing w:line="322" w:lineRule="exact"/>
              <w:ind w:left="200" w:right="103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6</w:t>
            </w:r>
            <w:r>
              <w:rPr>
                <w:b/>
                <w:sz w:val="28"/>
              </w:rPr>
              <w:tab/>
              <w:t>ОБОБЩЕННАЯ</w:t>
            </w:r>
            <w:r>
              <w:rPr>
                <w:b/>
                <w:sz w:val="28"/>
              </w:rPr>
              <w:tab/>
              <w:t>МОДЕЛЬ</w:t>
            </w:r>
            <w:r>
              <w:rPr>
                <w:b/>
                <w:sz w:val="28"/>
              </w:rPr>
              <w:tab/>
              <w:t>ПРОЦЕССОВ</w:t>
            </w:r>
            <w:r>
              <w:rPr>
                <w:b/>
                <w:spacing w:val="-68"/>
                <w:sz w:val="28"/>
              </w:rPr>
              <w:t xml:space="preserve"> </w:t>
            </w:r>
            <w:r>
              <w:rPr>
                <w:b/>
                <w:sz w:val="28"/>
              </w:rPr>
              <w:t>РУДООБРАЗОВАНИЯ В ПРЕДЕЛАХ АКЖАЛ-БОКОНЬСКОГО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РУДНОГО ПОЛЯ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13" w:lineRule="exact"/>
              <w:ind w:left="105"/>
              <w:rPr>
                <w:sz w:val="28"/>
              </w:rPr>
            </w:pPr>
            <w:r>
              <w:rPr>
                <w:sz w:val="28"/>
              </w:rPr>
              <w:t>123</w:t>
            </w:r>
          </w:p>
        </w:tc>
      </w:tr>
      <w:tr w:rsidR="002A6788">
        <w:trPr>
          <w:trHeight w:val="319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299" w:lineRule="exact"/>
              <w:ind w:left="200"/>
              <w:rPr>
                <w:sz w:val="28"/>
              </w:rPr>
            </w:pPr>
            <w:r>
              <w:rPr>
                <w:sz w:val="28"/>
              </w:rPr>
              <w:t>6.1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Этап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формирования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пород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осадочно-вулканогенного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комплекса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299" w:lineRule="exact"/>
              <w:ind w:left="105"/>
              <w:rPr>
                <w:sz w:val="28"/>
              </w:rPr>
            </w:pPr>
            <w:r>
              <w:rPr>
                <w:sz w:val="28"/>
              </w:rPr>
              <w:t>123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69"/>
              <w:rPr>
                <w:sz w:val="28"/>
              </w:rPr>
            </w:pPr>
            <w:r>
              <w:rPr>
                <w:sz w:val="28"/>
              </w:rPr>
              <w:t>6.2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Этапы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рудообразования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132</w:t>
            </w:r>
          </w:p>
        </w:tc>
      </w:tr>
      <w:tr w:rsidR="002A6788">
        <w:trPr>
          <w:trHeight w:val="325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5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ЗАКЛЮЧЕНИЕ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5" w:lineRule="exact"/>
              <w:ind w:left="105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</w:tr>
      <w:tr w:rsidR="002A6788">
        <w:trPr>
          <w:trHeight w:val="322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СПИСОК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ИСПОЛЬЗОВАННЫХ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ИСТОЧНИКОВ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3" w:lineRule="exact"/>
              <w:ind w:left="105"/>
              <w:rPr>
                <w:sz w:val="28"/>
              </w:rPr>
            </w:pPr>
            <w:r>
              <w:rPr>
                <w:sz w:val="28"/>
              </w:rPr>
              <w:t>142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А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151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Б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152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В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159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Г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165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Д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168</w:t>
            </w:r>
          </w:p>
        </w:tc>
      </w:tr>
      <w:tr w:rsidR="002A6788">
        <w:trPr>
          <w:trHeight w:val="322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Е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3" w:lineRule="exact"/>
              <w:ind w:left="105"/>
              <w:rPr>
                <w:sz w:val="28"/>
              </w:rPr>
            </w:pPr>
            <w:r>
              <w:rPr>
                <w:sz w:val="28"/>
              </w:rPr>
              <w:t>171</w:t>
            </w:r>
          </w:p>
        </w:tc>
      </w:tr>
      <w:tr w:rsidR="002A6788">
        <w:trPr>
          <w:trHeight w:val="322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3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Ж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3" w:lineRule="exact"/>
              <w:ind w:left="105"/>
              <w:rPr>
                <w:sz w:val="28"/>
              </w:rPr>
            </w:pPr>
            <w:r>
              <w:rPr>
                <w:sz w:val="28"/>
              </w:rPr>
              <w:t>176</w:t>
            </w:r>
          </w:p>
        </w:tc>
      </w:tr>
      <w:tr w:rsidR="002A6788">
        <w:trPr>
          <w:trHeight w:val="321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302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И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302" w:lineRule="exact"/>
              <w:ind w:left="105"/>
              <w:rPr>
                <w:sz w:val="28"/>
              </w:rPr>
            </w:pPr>
            <w:r>
              <w:rPr>
                <w:sz w:val="28"/>
              </w:rPr>
              <w:t>179</w:t>
            </w:r>
          </w:p>
        </w:tc>
      </w:tr>
      <w:tr w:rsidR="002A6788">
        <w:trPr>
          <w:trHeight w:val="318"/>
        </w:trPr>
        <w:tc>
          <w:tcPr>
            <w:tcW w:w="8708" w:type="dxa"/>
          </w:tcPr>
          <w:p w:rsidR="002A6788" w:rsidRDefault="00343584">
            <w:pPr>
              <w:pStyle w:val="TableParagraph"/>
              <w:spacing w:line="299" w:lineRule="exact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ПРИЛОЖЕНИЕ К</w:t>
            </w:r>
          </w:p>
        </w:tc>
        <w:tc>
          <w:tcPr>
            <w:tcW w:w="727" w:type="dxa"/>
          </w:tcPr>
          <w:p w:rsidR="002A6788" w:rsidRDefault="00343584">
            <w:pPr>
              <w:pStyle w:val="TableParagraph"/>
              <w:spacing w:line="299" w:lineRule="exact"/>
              <w:ind w:left="105"/>
              <w:rPr>
                <w:sz w:val="28"/>
              </w:rPr>
            </w:pPr>
            <w:r>
              <w:rPr>
                <w:sz w:val="28"/>
              </w:rPr>
              <w:t>184</w:t>
            </w:r>
          </w:p>
        </w:tc>
      </w:tr>
    </w:tbl>
    <w:p w:rsidR="002A6788" w:rsidRDefault="002A6788">
      <w:pPr>
        <w:spacing w:line="299" w:lineRule="exact"/>
        <w:rPr>
          <w:sz w:val="28"/>
        </w:rPr>
        <w:sectPr w:rsidR="002A6788">
          <w:pgSz w:w="11920" w:h="16850"/>
          <w:pgMar w:top="1140" w:right="360" w:bottom="400" w:left="1400" w:header="0" w:footer="214" w:gutter="0"/>
          <w:cols w:space="720"/>
        </w:sectPr>
      </w:pPr>
    </w:p>
    <w:p w:rsidR="002A6788" w:rsidRDefault="00343584">
      <w:pPr>
        <w:spacing w:before="69"/>
        <w:ind w:left="458" w:right="424"/>
        <w:jc w:val="center"/>
        <w:rPr>
          <w:b/>
          <w:sz w:val="28"/>
        </w:rPr>
      </w:pPr>
      <w:r>
        <w:rPr>
          <w:b/>
          <w:sz w:val="28"/>
        </w:rPr>
        <w:t>ОБОЗНАЧЕНИЯ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СОКРАЩЕНИЯ</w:t>
      </w:r>
    </w:p>
    <w:p w:rsidR="005C2AA8" w:rsidRDefault="005C2AA8">
      <w:pPr>
        <w:spacing w:before="69"/>
        <w:ind w:left="458" w:right="424"/>
        <w:jc w:val="center"/>
        <w:rPr>
          <w:b/>
          <w:sz w:val="28"/>
        </w:rPr>
      </w:pPr>
    </w:p>
    <w:p w:rsidR="002A6788" w:rsidRPr="005C2AA8" w:rsidRDefault="005C2AA8" w:rsidP="005C2AA8">
      <w:pPr>
        <w:spacing w:before="2"/>
        <w:ind w:left="567"/>
        <w:rPr>
          <w:sz w:val="28"/>
        </w:rPr>
      </w:pPr>
      <w:r w:rsidRPr="005C2AA8">
        <w:rPr>
          <w:sz w:val="28"/>
        </w:rPr>
        <w:t xml:space="preserve">КОКНВО </w:t>
      </w:r>
      <w:r w:rsidRPr="005C2AA8">
        <w:rPr>
          <w:sz w:val="28"/>
          <w:szCs w:val="28"/>
        </w:rPr>
        <w:t>РК</w:t>
      </w:r>
      <w:r>
        <w:t xml:space="preserve"> </w:t>
      </w:r>
      <w:r w:rsidR="00343584">
        <w:t>–</w:t>
      </w:r>
      <w:r w:rsidR="00343584" w:rsidRPr="005C2AA8">
        <w:rPr>
          <w:spacing w:val="28"/>
        </w:rPr>
        <w:t xml:space="preserve"> </w:t>
      </w:r>
      <w:r w:rsidR="00343584" w:rsidRPr="005C2AA8">
        <w:rPr>
          <w:sz w:val="28"/>
          <w:szCs w:val="28"/>
        </w:rPr>
        <w:t>Комитет</w:t>
      </w:r>
      <w:r w:rsidR="00343584" w:rsidRPr="005C2AA8">
        <w:rPr>
          <w:spacing w:val="27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по</w:t>
      </w:r>
      <w:r w:rsidR="00343584" w:rsidRPr="005C2AA8">
        <w:rPr>
          <w:spacing w:val="31"/>
          <w:sz w:val="28"/>
          <w:szCs w:val="28"/>
        </w:rPr>
        <w:t xml:space="preserve"> </w:t>
      </w:r>
      <w:r w:rsidRPr="005C2AA8">
        <w:rPr>
          <w:spacing w:val="31"/>
          <w:sz w:val="28"/>
          <w:szCs w:val="28"/>
        </w:rPr>
        <w:t>обеспечению качества</w:t>
      </w:r>
      <w:r w:rsidR="00343584" w:rsidRPr="005C2AA8">
        <w:rPr>
          <w:spacing w:val="26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в</w:t>
      </w:r>
      <w:r w:rsidR="00343584" w:rsidRPr="005C2AA8">
        <w:rPr>
          <w:spacing w:val="27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сфере</w:t>
      </w:r>
      <w:r w:rsidR="00343584" w:rsidRPr="005C2AA8">
        <w:rPr>
          <w:spacing w:val="28"/>
          <w:sz w:val="28"/>
          <w:szCs w:val="28"/>
        </w:rPr>
        <w:t xml:space="preserve"> </w:t>
      </w:r>
      <w:r w:rsidRPr="005C2AA8">
        <w:rPr>
          <w:sz w:val="28"/>
          <w:szCs w:val="28"/>
        </w:rPr>
        <w:t xml:space="preserve">науки и высшего </w:t>
      </w:r>
      <w:r w:rsidRPr="005C2AA8">
        <w:rPr>
          <w:spacing w:val="-67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образования</w:t>
      </w:r>
      <w:r w:rsidR="00343584" w:rsidRPr="005C2AA8">
        <w:rPr>
          <w:spacing w:val="28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и</w:t>
      </w:r>
      <w:r w:rsidR="00343584" w:rsidRPr="005C2AA8">
        <w:rPr>
          <w:spacing w:val="30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Министерства</w:t>
      </w:r>
      <w:r w:rsidR="00343584" w:rsidRPr="005C2AA8">
        <w:rPr>
          <w:spacing w:val="-8"/>
          <w:sz w:val="28"/>
          <w:szCs w:val="28"/>
        </w:rPr>
        <w:t xml:space="preserve"> </w:t>
      </w:r>
      <w:r w:rsidRPr="005C2AA8">
        <w:rPr>
          <w:spacing w:val="-8"/>
          <w:sz w:val="28"/>
          <w:szCs w:val="28"/>
        </w:rPr>
        <w:t xml:space="preserve">науки и высшего </w:t>
      </w:r>
      <w:r w:rsidR="00343584" w:rsidRPr="005C2AA8">
        <w:rPr>
          <w:sz w:val="28"/>
          <w:szCs w:val="28"/>
        </w:rPr>
        <w:t>образования</w:t>
      </w:r>
      <w:r w:rsidR="00343584" w:rsidRPr="005C2AA8">
        <w:rPr>
          <w:spacing w:val="-5"/>
          <w:sz w:val="28"/>
          <w:szCs w:val="28"/>
        </w:rPr>
        <w:t xml:space="preserve"> </w:t>
      </w:r>
      <w:r w:rsidR="00343584" w:rsidRPr="005C2AA8">
        <w:rPr>
          <w:spacing w:val="3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Республики</w:t>
      </w:r>
      <w:r w:rsidR="00343584" w:rsidRPr="005C2AA8">
        <w:rPr>
          <w:spacing w:val="1"/>
          <w:sz w:val="28"/>
          <w:szCs w:val="28"/>
        </w:rPr>
        <w:t xml:space="preserve"> </w:t>
      </w:r>
      <w:r w:rsidR="00343584" w:rsidRPr="005C2AA8">
        <w:rPr>
          <w:sz w:val="28"/>
          <w:szCs w:val="28"/>
        </w:rPr>
        <w:t>Казахстан</w:t>
      </w:r>
    </w:p>
    <w:p w:rsidR="002A6788" w:rsidRDefault="00343584">
      <w:pPr>
        <w:pStyle w:val="a3"/>
        <w:spacing w:line="321" w:lineRule="exact"/>
        <w:ind w:left="503"/>
        <w:jc w:val="left"/>
      </w:pPr>
      <w:r>
        <w:t>ЦА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Центрально-Азиатский</w:t>
      </w:r>
    </w:p>
    <w:p w:rsidR="002A6788" w:rsidRDefault="00343584">
      <w:pPr>
        <w:pStyle w:val="a3"/>
        <w:spacing w:before="2"/>
        <w:ind w:left="503"/>
        <w:jc w:val="left"/>
      </w:pPr>
      <w:r>
        <w:t>ИЗСС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Иртыш-Зайсанская</w:t>
      </w:r>
      <w:r>
        <w:rPr>
          <w:spacing w:val="-1"/>
        </w:rPr>
        <w:t xml:space="preserve"> </w:t>
      </w:r>
      <w:r>
        <w:t>складчатая</w:t>
      </w:r>
      <w:r>
        <w:rPr>
          <w:spacing w:val="-2"/>
        </w:rPr>
        <w:t xml:space="preserve"> </w:t>
      </w:r>
      <w:r>
        <w:t>система</w:t>
      </w:r>
    </w:p>
    <w:p w:rsidR="002A6788" w:rsidRDefault="00343584">
      <w:pPr>
        <w:pStyle w:val="a3"/>
        <w:spacing w:before="5" w:line="322" w:lineRule="exact"/>
        <w:ind w:left="503"/>
        <w:jc w:val="left"/>
      </w:pPr>
      <w:r>
        <w:t>ВКТУ</w:t>
      </w:r>
      <w:r>
        <w:rPr>
          <w:spacing w:val="-12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Восточно-Казахстанский</w:t>
      </w:r>
      <w:r>
        <w:rPr>
          <w:spacing w:val="-5"/>
        </w:rPr>
        <w:t xml:space="preserve"> </w:t>
      </w:r>
      <w:r>
        <w:t>технический</w:t>
      </w:r>
      <w:r>
        <w:rPr>
          <w:spacing w:val="-7"/>
        </w:rPr>
        <w:t xml:space="preserve"> </w:t>
      </w:r>
      <w:r>
        <w:t>университет</w:t>
      </w:r>
    </w:p>
    <w:p w:rsidR="002A6788" w:rsidRDefault="00343584">
      <w:pPr>
        <w:pStyle w:val="a3"/>
        <w:spacing w:line="242" w:lineRule="auto"/>
        <w:ind w:left="503" w:right="1893"/>
        <w:jc w:val="left"/>
      </w:pPr>
      <w:r>
        <w:t>ICP-MS – Масс-спектрометрия с индуктивно-связанной плазмой</w:t>
      </w:r>
      <w:r>
        <w:rPr>
          <w:spacing w:val="-67"/>
        </w:rPr>
        <w:t xml:space="preserve"> </w:t>
      </w:r>
      <w:r>
        <w:t>АБРП-Акжал-Боконьское</w:t>
      </w:r>
      <w:r>
        <w:rPr>
          <w:spacing w:val="-4"/>
        </w:rPr>
        <w:t xml:space="preserve"> </w:t>
      </w:r>
      <w:r>
        <w:t>рудное</w:t>
      </w:r>
      <w:r>
        <w:rPr>
          <w:spacing w:val="-3"/>
        </w:rPr>
        <w:t xml:space="preserve"> </w:t>
      </w:r>
      <w:r>
        <w:t>поле</w:t>
      </w:r>
    </w:p>
    <w:p w:rsidR="002A6788" w:rsidRDefault="00343584">
      <w:pPr>
        <w:pStyle w:val="a3"/>
        <w:spacing w:line="242" w:lineRule="auto"/>
        <w:ind w:left="503" w:right="4387"/>
        <w:jc w:val="left"/>
      </w:pPr>
      <w:r>
        <w:t>НИР - научно-исследовательская работа</w:t>
      </w:r>
      <w:r>
        <w:rPr>
          <w:spacing w:val="1"/>
        </w:rPr>
        <w:t xml:space="preserve"> </w:t>
      </w:r>
      <w:r>
        <w:t>ПЦФ-Программа</w:t>
      </w:r>
      <w:r>
        <w:rPr>
          <w:spacing w:val="-7"/>
        </w:rPr>
        <w:t xml:space="preserve"> </w:t>
      </w:r>
      <w:r>
        <w:t>целевого</w:t>
      </w:r>
      <w:r>
        <w:rPr>
          <w:spacing w:val="-8"/>
        </w:rPr>
        <w:t xml:space="preserve"> </w:t>
      </w:r>
      <w:r>
        <w:t>финансирования</w:t>
      </w:r>
    </w:p>
    <w:p w:rsidR="002A6788" w:rsidRDefault="002A6788">
      <w:pPr>
        <w:spacing w:line="242" w:lineRule="auto"/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1"/>
        <w:spacing w:before="69"/>
        <w:ind w:left="1232" w:right="424"/>
        <w:jc w:val="center"/>
      </w:pPr>
      <w:r>
        <w:t>ВВЕДЕНИЕ</w:t>
      </w:r>
    </w:p>
    <w:p w:rsidR="002A6788" w:rsidRDefault="002A6788">
      <w:pPr>
        <w:pStyle w:val="a3"/>
        <w:spacing w:before="9"/>
        <w:jc w:val="left"/>
        <w:rPr>
          <w:b/>
          <w:sz w:val="27"/>
        </w:rPr>
      </w:pPr>
    </w:p>
    <w:p w:rsidR="002A6788" w:rsidRDefault="00343584">
      <w:pPr>
        <w:pStyle w:val="a3"/>
        <w:ind w:left="302" w:right="202" w:firstLine="707"/>
      </w:pPr>
      <w:r>
        <w:rPr>
          <w:b/>
        </w:rPr>
        <w:t>Актуальность</w:t>
      </w:r>
      <w:r>
        <w:rPr>
          <w:b/>
          <w:spacing w:val="1"/>
        </w:rPr>
        <w:t xml:space="preserve"> </w:t>
      </w:r>
      <w:r>
        <w:rPr>
          <w:b/>
        </w:rPr>
        <w:t>работы.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десятилетия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явная</w:t>
      </w:r>
      <w:r>
        <w:rPr>
          <w:spacing w:val="1"/>
        </w:rPr>
        <w:t xml:space="preserve"> </w:t>
      </w:r>
      <w:r>
        <w:t>тенденция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росту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спроса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70"/>
        </w:rPr>
        <w:t xml:space="preserve"> </w:t>
      </w:r>
      <w:r>
        <w:t>производства.</w:t>
      </w:r>
      <w:r>
        <w:rPr>
          <w:spacing w:val="1"/>
        </w:rPr>
        <w:t xml:space="preserve"> </w:t>
      </w:r>
      <w:r>
        <w:t>Мировая</w:t>
      </w:r>
      <w:r>
        <w:rPr>
          <w:spacing w:val="1"/>
        </w:rPr>
        <w:t xml:space="preserve"> </w:t>
      </w:r>
      <w:r>
        <w:t>сырьевая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золотых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обилием</w:t>
      </w:r>
      <w:r>
        <w:rPr>
          <w:spacing w:val="1"/>
        </w:rPr>
        <w:t xml:space="preserve"> </w:t>
      </w:r>
      <w:r>
        <w:t>различных типов месторождений. Однако с начала 90-х годов развитие добычи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замедлилось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исчерпания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богатых</w:t>
      </w:r>
      <w:r>
        <w:rPr>
          <w:spacing w:val="1"/>
        </w:rPr>
        <w:t xml:space="preserve"> </w:t>
      </w:r>
      <w:r>
        <w:t>месторождений,</w:t>
      </w:r>
      <w:r>
        <w:rPr>
          <w:spacing w:val="1"/>
        </w:rPr>
        <w:t xml:space="preserve"> </w:t>
      </w:r>
      <w:r>
        <w:t>снижения качества руды и усиления негативного воздействия на окружающую</w:t>
      </w:r>
      <w:r>
        <w:rPr>
          <w:spacing w:val="1"/>
        </w:rPr>
        <w:t xml:space="preserve"> </w:t>
      </w:r>
      <w:r>
        <w:t>среду.</w:t>
      </w:r>
    </w:p>
    <w:p w:rsidR="002A6788" w:rsidRDefault="00343584">
      <w:pPr>
        <w:pStyle w:val="a3"/>
        <w:ind w:left="302" w:right="202" w:firstLine="707"/>
      </w:pPr>
      <w:r>
        <w:t>Восточный Казахстан известен крупными и средними месторождениями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происхождения.</w:t>
      </w:r>
      <w:r>
        <w:rPr>
          <w:spacing w:val="1"/>
        </w:rPr>
        <w:t xml:space="preserve"> </w:t>
      </w:r>
      <w:r>
        <w:t>Большая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приурочена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структурам</w:t>
      </w:r>
      <w:r>
        <w:rPr>
          <w:spacing w:val="1"/>
        </w:rPr>
        <w:t xml:space="preserve"> </w:t>
      </w:r>
      <w:r>
        <w:t>Западно-Калбинского</w:t>
      </w:r>
      <w:r>
        <w:rPr>
          <w:spacing w:val="1"/>
        </w:rPr>
        <w:t xml:space="preserve"> </w:t>
      </w:r>
      <w:r>
        <w:t>металлогеническго пояса, который на протяжении 100 лет являлся источником</w:t>
      </w:r>
      <w:r>
        <w:rPr>
          <w:spacing w:val="1"/>
        </w:rPr>
        <w:t xml:space="preserve"> </w:t>
      </w:r>
      <w:r>
        <w:t>пополнения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резерва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Работами</w:t>
      </w:r>
      <w:r>
        <w:rPr>
          <w:spacing w:val="1"/>
        </w:rPr>
        <w:t xml:space="preserve"> </w:t>
      </w:r>
      <w:r>
        <w:t>последних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обозначены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переоценки</w:t>
      </w:r>
      <w:r>
        <w:rPr>
          <w:spacing w:val="1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месторождений.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доизучению</w:t>
      </w:r>
      <w:r>
        <w:rPr>
          <w:spacing w:val="1"/>
        </w:rPr>
        <w:t xml:space="preserve"> </w:t>
      </w:r>
      <w:r>
        <w:t>перспективных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расширить</w:t>
      </w:r>
      <w:r>
        <w:rPr>
          <w:spacing w:val="-2"/>
        </w:rPr>
        <w:t xml:space="preserve"> </w:t>
      </w:r>
      <w:r>
        <w:t>объѐмы минерально-сырьевой</w:t>
      </w:r>
      <w:r>
        <w:rPr>
          <w:spacing w:val="-4"/>
        </w:rPr>
        <w:t xml:space="preserve"> </w:t>
      </w:r>
      <w:r>
        <w:t>базы</w:t>
      </w:r>
      <w:r>
        <w:rPr>
          <w:spacing w:val="-3"/>
        </w:rPr>
        <w:t xml:space="preserve"> </w:t>
      </w:r>
      <w:r>
        <w:t>изучаемого</w:t>
      </w:r>
      <w:r>
        <w:rPr>
          <w:spacing w:val="-4"/>
        </w:rPr>
        <w:t xml:space="preserve"> </w:t>
      </w:r>
      <w:r>
        <w:t>региона.</w:t>
      </w:r>
    </w:p>
    <w:p w:rsidR="002A6788" w:rsidRDefault="00343584">
      <w:pPr>
        <w:pStyle w:val="a3"/>
        <w:ind w:left="302" w:right="205" w:firstLine="707"/>
      </w:pPr>
      <w:r>
        <w:rPr>
          <w:b/>
        </w:rPr>
        <w:t xml:space="preserve">Цель исследования. </w:t>
      </w:r>
      <w:r>
        <w:t>Изучение минералого-геохимических особенностей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перспективных участков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поисковых</w:t>
      </w:r>
      <w:r>
        <w:rPr>
          <w:spacing w:val="-4"/>
        </w:rPr>
        <w:t xml:space="preserve"> </w:t>
      </w:r>
      <w:r>
        <w:t>и оценочных</w:t>
      </w:r>
      <w:r>
        <w:rPr>
          <w:spacing w:val="-3"/>
        </w:rPr>
        <w:t xml:space="preserve"> </w:t>
      </w:r>
      <w:r>
        <w:t>работ.</w:t>
      </w:r>
    </w:p>
    <w:p w:rsidR="002A6788" w:rsidRDefault="00343584">
      <w:pPr>
        <w:pStyle w:val="1"/>
        <w:spacing w:before="6" w:line="320" w:lineRule="exact"/>
        <w:ind w:left="1010"/>
      </w:pPr>
      <w:r>
        <w:t>Задачи.</w:t>
      </w:r>
    </w:p>
    <w:p w:rsidR="002A6788" w:rsidRDefault="003647D4">
      <w:pPr>
        <w:pStyle w:val="a3"/>
        <w:spacing w:line="319" w:lineRule="exact"/>
        <w:ind w:left="1010"/>
        <w:jc w:val="left"/>
      </w:pPr>
      <w:r>
        <w:t>1.</w:t>
      </w:r>
      <w:r w:rsidR="00343584">
        <w:t>Анализ</w:t>
      </w:r>
      <w:r w:rsidR="00343584">
        <w:rPr>
          <w:spacing w:val="-4"/>
        </w:rPr>
        <w:t xml:space="preserve"> </w:t>
      </w:r>
      <w:r w:rsidR="00343584">
        <w:t>состояния</w:t>
      </w:r>
      <w:r w:rsidR="00343584">
        <w:rPr>
          <w:spacing w:val="-3"/>
        </w:rPr>
        <w:t xml:space="preserve"> </w:t>
      </w:r>
      <w:r w:rsidR="00343584">
        <w:t>минерально-сырьевой</w:t>
      </w:r>
      <w:r w:rsidR="00343584">
        <w:rPr>
          <w:spacing w:val="-3"/>
        </w:rPr>
        <w:t xml:space="preserve"> </w:t>
      </w:r>
      <w:r w:rsidR="00343584">
        <w:t>базы</w:t>
      </w:r>
      <w:r w:rsidR="00343584">
        <w:rPr>
          <w:spacing w:val="-2"/>
        </w:rPr>
        <w:t xml:space="preserve"> </w:t>
      </w:r>
      <w:r w:rsidR="00343584">
        <w:t>Казахстана</w:t>
      </w:r>
      <w:r w:rsidR="00343584">
        <w:rPr>
          <w:spacing w:val="-3"/>
        </w:rPr>
        <w:t xml:space="preserve"> </w:t>
      </w:r>
      <w:r w:rsidR="00343584">
        <w:t>на</w:t>
      </w:r>
      <w:r w:rsidR="00343584">
        <w:rPr>
          <w:spacing w:val="-3"/>
        </w:rPr>
        <w:t xml:space="preserve"> </w:t>
      </w:r>
      <w:r>
        <w:t>золото.</w:t>
      </w:r>
    </w:p>
    <w:p w:rsidR="002A6788" w:rsidRDefault="003647D4">
      <w:pPr>
        <w:pStyle w:val="a3"/>
        <w:ind w:left="302" w:right="202" w:firstLine="707"/>
      </w:pPr>
      <w:r>
        <w:t>2.</w:t>
      </w:r>
      <w:r w:rsidR="00343584">
        <w:t>Изучение</w:t>
      </w:r>
      <w:r w:rsidR="00343584">
        <w:rPr>
          <w:spacing w:val="1"/>
        </w:rPr>
        <w:t xml:space="preserve"> </w:t>
      </w:r>
      <w:r w:rsidR="00343584">
        <w:t>истории</w:t>
      </w:r>
      <w:r w:rsidR="00343584">
        <w:rPr>
          <w:spacing w:val="1"/>
        </w:rPr>
        <w:t xml:space="preserve"> </w:t>
      </w:r>
      <w:r w:rsidR="00343584">
        <w:t>геотектонического</w:t>
      </w:r>
      <w:r w:rsidR="00343584">
        <w:rPr>
          <w:spacing w:val="1"/>
        </w:rPr>
        <w:t xml:space="preserve"> </w:t>
      </w:r>
      <w:r w:rsidR="00343584">
        <w:t>развития</w:t>
      </w:r>
      <w:r w:rsidR="00343584">
        <w:rPr>
          <w:spacing w:val="1"/>
        </w:rPr>
        <w:t xml:space="preserve"> </w:t>
      </w:r>
      <w:r w:rsidR="00343584">
        <w:t>Иртыш-Зайсанской</w:t>
      </w:r>
      <w:r w:rsidR="00343584">
        <w:rPr>
          <w:spacing w:val="1"/>
        </w:rPr>
        <w:t xml:space="preserve"> </w:t>
      </w:r>
      <w:r w:rsidR="00343584">
        <w:t>складчатой</w:t>
      </w:r>
      <w:r w:rsidR="00343584">
        <w:rPr>
          <w:spacing w:val="-1"/>
        </w:rPr>
        <w:t xml:space="preserve"> </w:t>
      </w:r>
      <w:r>
        <w:t>системы.</w:t>
      </w:r>
    </w:p>
    <w:p w:rsidR="002A6788" w:rsidRDefault="003647D4">
      <w:pPr>
        <w:pStyle w:val="a3"/>
        <w:ind w:left="302" w:right="204" w:firstLine="707"/>
      </w:pPr>
      <w:r>
        <w:t>3.</w:t>
      </w:r>
      <w:r w:rsidR="00343584">
        <w:t>Изучение</w:t>
      </w:r>
      <w:r w:rsidR="00343584">
        <w:rPr>
          <w:spacing w:val="1"/>
        </w:rPr>
        <w:t xml:space="preserve"> </w:t>
      </w:r>
      <w:r w:rsidR="00343584">
        <w:t>геологического</w:t>
      </w:r>
      <w:r w:rsidR="00343584">
        <w:rPr>
          <w:spacing w:val="1"/>
        </w:rPr>
        <w:t xml:space="preserve"> </w:t>
      </w:r>
      <w:r w:rsidR="00343584">
        <w:t>строения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особенностей</w:t>
      </w:r>
      <w:r w:rsidR="00343584">
        <w:rPr>
          <w:spacing w:val="1"/>
        </w:rPr>
        <w:t xml:space="preserve"> </w:t>
      </w:r>
      <w:r w:rsidR="00343584">
        <w:t>золоторудной</w:t>
      </w:r>
      <w:r w:rsidR="00343584">
        <w:rPr>
          <w:spacing w:val="-67"/>
        </w:rPr>
        <w:t xml:space="preserve"> </w:t>
      </w:r>
      <w:r w:rsidR="00343584">
        <w:t>минерализации</w:t>
      </w:r>
      <w:r w:rsidR="00343584">
        <w:rPr>
          <w:spacing w:val="1"/>
        </w:rPr>
        <w:t xml:space="preserve"> </w:t>
      </w:r>
      <w:r w:rsidR="00343584">
        <w:t>основных</w:t>
      </w:r>
      <w:r w:rsidR="00343584">
        <w:rPr>
          <w:spacing w:val="1"/>
        </w:rPr>
        <w:t xml:space="preserve"> </w:t>
      </w:r>
      <w:r w:rsidR="00343584">
        <w:t>месторождений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проявлений</w:t>
      </w:r>
      <w:r w:rsidR="00343584">
        <w:rPr>
          <w:spacing w:val="1"/>
        </w:rPr>
        <w:t xml:space="preserve"> </w:t>
      </w:r>
      <w:r w:rsidR="00343584">
        <w:t>Акжал-Боконьского</w:t>
      </w:r>
      <w:r w:rsidR="00343584">
        <w:rPr>
          <w:spacing w:val="1"/>
        </w:rPr>
        <w:t xml:space="preserve"> </w:t>
      </w:r>
      <w:r>
        <w:t>рудного района.</w:t>
      </w:r>
    </w:p>
    <w:p w:rsidR="002A6788" w:rsidRDefault="003647D4">
      <w:pPr>
        <w:pStyle w:val="a3"/>
        <w:ind w:left="302" w:right="202" w:firstLine="707"/>
      </w:pPr>
      <w:r>
        <w:t>4.</w:t>
      </w:r>
      <w:r w:rsidR="00343584">
        <w:t>Установление</w:t>
      </w:r>
      <w:r w:rsidR="00343584">
        <w:rPr>
          <w:spacing w:val="1"/>
        </w:rPr>
        <w:t xml:space="preserve"> </w:t>
      </w:r>
      <w:r w:rsidR="00343584">
        <w:t>основных</w:t>
      </w:r>
      <w:r w:rsidR="00343584">
        <w:rPr>
          <w:spacing w:val="1"/>
        </w:rPr>
        <w:t xml:space="preserve"> </w:t>
      </w:r>
      <w:r w:rsidR="00343584">
        <w:t>геолого-генетических</w:t>
      </w:r>
      <w:r w:rsidR="00343584">
        <w:rPr>
          <w:spacing w:val="1"/>
        </w:rPr>
        <w:t xml:space="preserve"> </w:t>
      </w:r>
      <w:r w:rsidR="00343584">
        <w:t>предпосылок</w:t>
      </w:r>
      <w:r w:rsidR="00343584">
        <w:rPr>
          <w:spacing w:val="-67"/>
        </w:rPr>
        <w:t xml:space="preserve"> </w:t>
      </w:r>
      <w:r w:rsidR="00343584">
        <w:t>формирования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распределения</w:t>
      </w:r>
      <w:r w:rsidR="00343584">
        <w:rPr>
          <w:spacing w:val="1"/>
        </w:rPr>
        <w:t xml:space="preserve"> </w:t>
      </w:r>
      <w:r w:rsidR="00343584">
        <w:t>золото-кварц-сульфидного</w:t>
      </w:r>
      <w:r w:rsidR="00343584">
        <w:rPr>
          <w:spacing w:val="1"/>
        </w:rPr>
        <w:t xml:space="preserve"> </w:t>
      </w:r>
      <w:r w:rsidR="00343584">
        <w:t>оруденения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пределах Акжал-Боконьского</w:t>
      </w:r>
      <w:r w:rsidR="00343584">
        <w:rPr>
          <w:spacing w:val="-2"/>
        </w:rPr>
        <w:t xml:space="preserve"> </w:t>
      </w:r>
      <w:r w:rsidR="00343584">
        <w:t>рудного</w:t>
      </w:r>
      <w:r w:rsidR="00343584">
        <w:rPr>
          <w:spacing w:val="-3"/>
        </w:rPr>
        <w:t xml:space="preserve"> </w:t>
      </w:r>
      <w:r>
        <w:t>поля.</w:t>
      </w:r>
    </w:p>
    <w:p w:rsidR="002A6788" w:rsidRDefault="003647D4">
      <w:pPr>
        <w:pStyle w:val="a3"/>
        <w:ind w:left="302" w:right="206" w:firstLine="707"/>
      </w:pPr>
      <w:r>
        <w:t>5.</w:t>
      </w:r>
      <w:r w:rsidR="00343584">
        <w:t>Разработка модели рудообразования золоторудных объектов в пределах</w:t>
      </w:r>
      <w:r w:rsidR="00343584">
        <w:rPr>
          <w:spacing w:val="1"/>
        </w:rPr>
        <w:t xml:space="preserve"> </w:t>
      </w:r>
      <w:r w:rsidR="00343584">
        <w:t>Акжал-Боконьского</w:t>
      </w:r>
      <w:r w:rsidR="00343584">
        <w:rPr>
          <w:spacing w:val="-2"/>
        </w:rPr>
        <w:t xml:space="preserve"> </w:t>
      </w:r>
      <w:r w:rsidR="00343584">
        <w:t>рудного</w:t>
      </w:r>
      <w:r w:rsidR="00343584">
        <w:rPr>
          <w:spacing w:val="1"/>
        </w:rPr>
        <w:t xml:space="preserve"> </w:t>
      </w:r>
      <w:r w:rsidR="00343584">
        <w:t>поля</w:t>
      </w:r>
      <w:r>
        <w:t>.</w:t>
      </w:r>
    </w:p>
    <w:p w:rsidR="002A6788" w:rsidRDefault="00343584">
      <w:pPr>
        <w:pStyle w:val="1"/>
        <w:spacing w:before="6" w:line="319" w:lineRule="exact"/>
        <w:ind w:left="1010"/>
        <w:jc w:val="both"/>
      </w:pPr>
      <w:r>
        <w:t>Научная</w:t>
      </w:r>
      <w:r>
        <w:rPr>
          <w:spacing w:val="-4"/>
        </w:rPr>
        <w:t xml:space="preserve"> </w:t>
      </w:r>
      <w:r>
        <w:t>новизна.</w:t>
      </w:r>
    </w:p>
    <w:p w:rsidR="002A6788" w:rsidRDefault="00343584">
      <w:pPr>
        <w:pStyle w:val="a3"/>
        <w:ind w:left="302" w:right="201" w:firstLine="707"/>
      </w:pPr>
      <w:r>
        <w:t>Исследованиями,</w:t>
      </w:r>
      <w:r>
        <w:rPr>
          <w:spacing w:val="1"/>
        </w:rPr>
        <w:t xml:space="preserve"> </w:t>
      </w:r>
      <w:r>
        <w:t>проведенными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диссертационной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рудопроявления</w:t>
      </w:r>
      <w:r>
        <w:rPr>
          <w:spacing w:val="7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близки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вещественному</w:t>
      </w:r>
      <w:r>
        <w:rPr>
          <w:spacing w:val="1"/>
        </w:rPr>
        <w:t xml:space="preserve"> </w:t>
      </w:r>
      <w:r>
        <w:t>составу,</w:t>
      </w:r>
      <w:r>
        <w:rPr>
          <w:spacing w:val="1"/>
        </w:rPr>
        <w:t xml:space="preserve"> </w:t>
      </w:r>
      <w:r>
        <w:t>характеру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гидротермально-метасоматических изменений. Выделены основные критерии</w:t>
      </w:r>
      <w:r>
        <w:rPr>
          <w:spacing w:val="1"/>
        </w:rPr>
        <w:t xml:space="preserve"> </w:t>
      </w:r>
      <w:r>
        <w:t>локализации месторождений: геотектонические, структурные, литологические,</w:t>
      </w:r>
      <w:r>
        <w:rPr>
          <w:spacing w:val="1"/>
        </w:rPr>
        <w:t xml:space="preserve"> </w:t>
      </w:r>
      <w:r>
        <w:t>магматические,</w:t>
      </w:r>
      <w:r>
        <w:rPr>
          <w:spacing w:val="1"/>
        </w:rPr>
        <w:t xml:space="preserve"> </w:t>
      </w:r>
      <w:r>
        <w:t>геохимическая,</w:t>
      </w:r>
      <w:r>
        <w:rPr>
          <w:spacing w:val="1"/>
        </w:rPr>
        <w:t xml:space="preserve"> </w:t>
      </w:r>
      <w:r>
        <w:t>минералогическая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метасоматическая</w:t>
      </w:r>
      <w:r>
        <w:rPr>
          <w:spacing w:val="-67"/>
        </w:rPr>
        <w:t xml:space="preserve"> </w:t>
      </w:r>
      <w:r>
        <w:t>зональность.</w:t>
      </w:r>
      <w:r>
        <w:rPr>
          <w:spacing w:val="1"/>
        </w:rPr>
        <w:t xml:space="preserve"> </w:t>
      </w:r>
      <w:r>
        <w:t>Установлена</w:t>
      </w:r>
      <w:r>
        <w:rPr>
          <w:spacing w:val="1"/>
        </w:rPr>
        <w:t xml:space="preserve"> </w:t>
      </w:r>
      <w:r>
        <w:t>приуроченность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к</w:t>
      </w:r>
      <w:r>
        <w:rPr>
          <w:spacing w:val="7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углеродсодержащих</w:t>
      </w:r>
      <w:r>
        <w:rPr>
          <w:spacing w:val="1"/>
        </w:rPr>
        <w:t xml:space="preserve"> </w:t>
      </w:r>
      <w:r>
        <w:t>осадочно</w:t>
      </w:r>
      <w:r>
        <w:rPr>
          <w:spacing w:val="1"/>
        </w:rPr>
        <w:t xml:space="preserve"> </w:t>
      </w:r>
      <w:r>
        <w:t>вулканогенных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аркалыкской, буконьской, кокпектинской свит и к брекчированным эффузивам</w:t>
      </w:r>
      <w:r>
        <w:rPr>
          <w:spacing w:val="1"/>
        </w:rPr>
        <w:t xml:space="preserve"> </w:t>
      </w:r>
      <w:r>
        <w:t>субвулканических тел</w:t>
      </w:r>
      <w:r>
        <w:rPr>
          <w:spacing w:val="-2"/>
        </w:rPr>
        <w:t xml:space="preserve"> </w:t>
      </w:r>
      <w:r>
        <w:t>даубайской</w:t>
      </w:r>
      <w:r>
        <w:rPr>
          <w:spacing w:val="-3"/>
        </w:rPr>
        <w:t xml:space="preserve"> </w:t>
      </w:r>
      <w:r>
        <w:t>свиты.</w:t>
      </w:r>
    </w:p>
    <w:p w:rsidR="002A6788" w:rsidRDefault="007535F3">
      <w:pPr>
        <w:pStyle w:val="a3"/>
        <w:spacing w:line="321" w:lineRule="exact"/>
        <w:ind w:left="1010"/>
      </w:pPr>
      <w:r>
        <w:t xml:space="preserve">Установленна четко выраженная вертикальная и </w:t>
      </w:r>
      <w:r w:rsidR="00343584">
        <w:t>площадная</w:t>
      </w:r>
    </w:p>
    <w:p w:rsidR="002A6788" w:rsidRDefault="002A6788">
      <w:pPr>
        <w:spacing w:line="321" w:lineRule="exact"/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/>
      </w:pPr>
      <w:r>
        <w:t>геохимическая</w:t>
      </w:r>
      <w:r>
        <w:rPr>
          <w:spacing w:val="-5"/>
        </w:rPr>
        <w:t xml:space="preserve"> </w:t>
      </w:r>
      <w:r>
        <w:t>зональность.</w:t>
      </w:r>
    </w:p>
    <w:p w:rsidR="002A6788" w:rsidRDefault="00343584">
      <w:pPr>
        <w:pStyle w:val="a3"/>
        <w:spacing w:before="2"/>
        <w:ind w:left="302" w:right="213" w:firstLine="707"/>
      </w:pPr>
      <w:r>
        <w:t>Предложена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золотоносных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минерализации в</w:t>
      </w:r>
      <w:r>
        <w:rPr>
          <w:spacing w:val="-2"/>
        </w:rPr>
        <w:t xml:space="preserve"> </w:t>
      </w:r>
      <w:r>
        <w:t>пределах Акжал-Боконьского</w:t>
      </w:r>
      <w:r>
        <w:rPr>
          <w:spacing w:val="-2"/>
        </w:rPr>
        <w:t xml:space="preserve"> </w:t>
      </w:r>
      <w:r>
        <w:t>рудного</w:t>
      </w:r>
      <w:r>
        <w:rPr>
          <w:spacing w:val="-3"/>
        </w:rPr>
        <w:t xml:space="preserve"> </w:t>
      </w:r>
      <w:r>
        <w:t>поля</w:t>
      </w:r>
    </w:p>
    <w:p w:rsidR="002A6788" w:rsidRDefault="00343584">
      <w:pPr>
        <w:pStyle w:val="a3"/>
        <w:ind w:left="302" w:right="203" w:firstLine="707"/>
      </w:pPr>
      <w:r>
        <w:rPr>
          <w:b/>
        </w:rPr>
        <w:t>Практическая</w:t>
      </w:r>
      <w:r>
        <w:rPr>
          <w:b/>
          <w:spacing w:val="1"/>
        </w:rPr>
        <w:t xml:space="preserve"> </w:t>
      </w:r>
      <w:r>
        <w:rPr>
          <w:b/>
        </w:rPr>
        <w:t>значимость.</w:t>
      </w:r>
      <w:r>
        <w:rPr>
          <w:b/>
          <w:spacing w:val="1"/>
        </w:rPr>
        <w:t xml:space="preserve"> </w:t>
      </w:r>
      <w:r>
        <w:t>Практическая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исследований</w:t>
      </w:r>
      <w:r>
        <w:rPr>
          <w:spacing w:val="-67"/>
        </w:rPr>
        <w:t xml:space="preserve"> </w:t>
      </w:r>
      <w:r>
        <w:t>подтверждается наличием в пределах изучаемого региона большого количества</w:t>
      </w:r>
      <w:r>
        <w:rPr>
          <w:spacing w:val="1"/>
        </w:rPr>
        <w:t xml:space="preserve"> </w:t>
      </w:r>
      <w:r>
        <w:t>недоизученных рудопроявлений, неразрабатываемых или законсервированных</w:t>
      </w:r>
      <w:r>
        <w:rPr>
          <w:spacing w:val="1"/>
        </w:rPr>
        <w:t xml:space="preserve"> </w:t>
      </w:r>
      <w:r>
        <w:t>мелких и средних месторождений золота различных генетических типов, что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реальные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вовлечения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запасов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дальнейшую</w:t>
      </w:r>
      <w:r>
        <w:rPr>
          <w:spacing w:val="1"/>
        </w:rPr>
        <w:t xml:space="preserve"> </w:t>
      </w:r>
      <w:r>
        <w:t>эксплуатацию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доизучения.</w:t>
      </w:r>
      <w:r>
        <w:rPr>
          <w:spacing w:val="1"/>
        </w:rPr>
        <w:t xml:space="preserve"> </w:t>
      </w:r>
      <w:r>
        <w:t>Разработанные</w:t>
      </w:r>
      <w:r>
        <w:rPr>
          <w:spacing w:val="1"/>
        </w:rPr>
        <w:t xml:space="preserve"> </w:t>
      </w:r>
      <w:r>
        <w:t>региональные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локальные</w:t>
      </w:r>
      <w:r>
        <w:rPr>
          <w:spacing w:val="1"/>
        </w:rPr>
        <w:t xml:space="preserve"> </w:t>
      </w:r>
      <w:r>
        <w:t>критерии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поисковых</w:t>
      </w:r>
      <w:r>
        <w:rPr>
          <w:spacing w:val="-4"/>
        </w:rPr>
        <w:t xml:space="preserve"> </w:t>
      </w:r>
      <w:r>
        <w:t>работ.</w:t>
      </w:r>
    </w:p>
    <w:p w:rsidR="002A6788" w:rsidRDefault="00343584">
      <w:pPr>
        <w:pStyle w:val="1"/>
        <w:spacing w:before="4" w:line="321" w:lineRule="exact"/>
        <w:ind w:left="1010"/>
        <w:jc w:val="both"/>
      </w:pPr>
      <w:r>
        <w:t>Основные</w:t>
      </w:r>
      <w:r>
        <w:rPr>
          <w:spacing w:val="-3"/>
        </w:rPr>
        <w:t xml:space="preserve"> </w:t>
      </w:r>
      <w:r>
        <w:t>защищаемые</w:t>
      </w:r>
      <w:r>
        <w:rPr>
          <w:spacing w:val="-2"/>
        </w:rPr>
        <w:t xml:space="preserve"> </w:t>
      </w:r>
      <w:r>
        <w:t>положения.</w:t>
      </w:r>
    </w:p>
    <w:p w:rsidR="002A6788" w:rsidRDefault="00343584">
      <w:pPr>
        <w:pStyle w:val="a4"/>
        <w:numPr>
          <w:ilvl w:val="0"/>
          <w:numId w:val="17"/>
        </w:numPr>
        <w:tabs>
          <w:tab w:val="left" w:pos="1382"/>
        </w:tabs>
        <w:ind w:right="199" w:firstLine="707"/>
        <w:jc w:val="both"/>
        <w:rPr>
          <w:sz w:val="28"/>
        </w:rPr>
      </w:pPr>
      <w:r>
        <w:rPr>
          <w:sz w:val="28"/>
        </w:rPr>
        <w:t>Рудная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Акжал-Боконьского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поля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орогенными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событиями,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герцинской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коллизии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Сибирского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континентов.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золоторудных объектов важную роль сыграла система диагональных корово-</w:t>
      </w:r>
      <w:r>
        <w:rPr>
          <w:spacing w:val="1"/>
          <w:sz w:val="28"/>
        </w:rPr>
        <w:t xml:space="preserve"> </w:t>
      </w:r>
      <w:r>
        <w:rPr>
          <w:sz w:val="28"/>
        </w:rPr>
        <w:t>мантийных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разломов,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сопровождалась</w:t>
      </w:r>
      <w:r>
        <w:rPr>
          <w:spacing w:val="1"/>
          <w:sz w:val="28"/>
        </w:rPr>
        <w:t xml:space="preserve"> </w:t>
      </w:r>
      <w:r>
        <w:rPr>
          <w:sz w:val="28"/>
        </w:rPr>
        <w:t>внедрением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синколлизионных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малых</w:t>
      </w:r>
      <w:r>
        <w:rPr>
          <w:spacing w:val="1"/>
          <w:sz w:val="28"/>
        </w:rPr>
        <w:t xml:space="preserve"> </w:t>
      </w:r>
      <w:r>
        <w:rPr>
          <w:sz w:val="28"/>
        </w:rPr>
        <w:t>интрузий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даек</w:t>
      </w:r>
      <w:r>
        <w:rPr>
          <w:spacing w:val="1"/>
          <w:sz w:val="28"/>
        </w:rPr>
        <w:t xml:space="preserve"> </w:t>
      </w:r>
      <w:r>
        <w:rPr>
          <w:sz w:val="28"/>
        </w:rPr>
        <w:t>габбровой,</w:t>
      </w:r>
      <w:r>
        <w:rPr>
          <w:spacing w:val="1"/>
          <w:sz w:val="28"/>
        </w:rPr>
        <w:t xml:space="preserve"> </w:t>
      </w:r>
      <w:r>
        <w:rPr>
          <w:sz w:val="28"/>
        </w:rPr>
        <w:t>габбро-диоритовой,</w:t>
      </w:r>
      <w:r>
        <w:rPr>
          <w:spacing w:val="1"/>
          <w:sz w:val="28"/>
        </w:rPr>
        <w:t xml:space="preserve"> </w:t>
      </w:r>
      <w:r>
        <w:rPr>
          <w:sz w:val="28"/>
        </w:rPr>
        <w:t>гранодиоритовой</w:t>
      </w:r>
      <w:r>
        <w:rPr>
          <w:spacing w:val="-1"/>
          <w:sz w:val="28"/>
        </w:rPr>
        <w:t xml:space="preserve"> </w:t>
      </w:r>
      <w:r>
        <w:rPr>
          <w:sz w:val="28"/>
        </w:rPr>
        <w:t>и плагиогранитовой</w:t>
      </w:r>
      <w:r>
        <w:rPr>
          <w:spacing w:val="-1"/>
          <w:sz w:val="28"/>
        </w:rPr>
        <w:t xml:space="preserve"> </w:t>
      </w:r>
      <w:r>
        <w:rPr>
          <w:sz w:val="28"/>
        </w:rPr>
        <w:t>ассоциаций.</w:t>
      </w:r>
    </w:p>
    <w:p w:rsidR="002A6788" w:rsidRDefault="00343584">
      <w:pPr>
        <w:pStyle w:val="a4"/>
        <w:numPr>
          <w:ilvl w:val="0"/>
          <w:numId w:val="17"/>
        </w:numPr>
        <w:tabs>
          <w:tab w:val="left" w:pos="1593"/>
        </w:tabs>
        <w:ind w:right="204" w:firstLine="707"/>
        <w:jc w:val="both"/>
        <w:rPr>
          <w:sz w:val="28"/>
        </w:rPr>
      </w:pPr>
      <w:r>
        <w:rPr>
          <w:sz w:val="28"/>
        </w:rPr>
        <w:t>Распределение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проявлений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золоторудной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АБРП</w:t>
      </w:r>
      <w:r>
        <w:rPr>
          <w:spacing w:val="1"/>
          <w:sz w:val="28"/>
        </w:rPr>
        <w:t xml:space="preserve"> </w:t>
      </w:r>
      <w:r>
        <w:rPr>
          <w:sz w:val="28"/>
        </w:rPr>
        <w:t>подчиняется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геотектоническому,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стратиграфическому,</w:t>
      </w:r>
      <w:r>
        <w:rPr>
          <w:spacing w:val="1"/>
          <w:sz w:val="28"/>
        </w:rPr>
        <w:t xml:space="preserve"> </w:t>
      </w:r>
      <w:r>
        <w:rPr>
          <w:sz w:val="28"/>
        </w:rPr>
        <w:t>магматическому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минералогическому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контролю,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позволяет</w:t>
      </w:r>
      <w:r>
        <w:rPr>
          <w:spacing w:val="1"/>
          <w:sz w:val="28"/>
        </w:rPr>
        <w:t xml:space="preserve"> </w:t>
      </w:r>
      <w:r>
        <w:rPr>
          <w:sz w:val="28"/>
        </w:rPr>
        <w:t>дать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рекомендации и выделить перспективные участки для постановки поисковых 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разведочных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работ.</w:t>
      </w:r>
    </w:p>
    <w:p w:rsidR="002A6788" w:rsidRDefault="00343584">
      <w:pPr>
        <w:pStyle w:val="a4"/>
        <w:numPr>
          <w:ilvl w:val="0"/>
          <w:numId w:val="17"/>
        </w:numPr>
        <w:tabs>
          <w:tab w:val="left" w:pos="1365"/>
        </w:tabs>
        <w:ind w:right="199" w:firstLine="707"/>
        <w:jc w:val="both"/>
        <w:rPr>
          <w:sz w:val="28"/>
        </w:rPr>
      </w:pPr>
      <w:r>
        <w:rPr>
          <w:sz w:val="28"/>
        </w:rPr>
        <w:t>Модель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золоторудной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преобразования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сингенетических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гидротермально-метасоматических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сульфидов</w:t>
      </w:r>
      <w:r>
        <w:rPr>
          <w:spacing w:val="1"/>
          <w:sz w:val="28"/>
        </w:rPr>
        <w:t xml:space="preserve"> </w:t>
      </w:r>
      <w:r>
        <w:rPr>
          <w:sz w:val="28"/>
        </w:rPr>
        <w:t>железа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дизьюнктивной и пликативной тектоники и гидротермального метаморфизма -</w:t>
      </w:r>
      <w:r>
        <w:rPr>
          <w:spacing w:val="1"/>
          <w:sz w:val="28"/>
        </w:rPr>
        <w:t xml:space="preserve"> </w:t>
      </w:r>
      <w:r>
        <w:rPr>
          <w:sz w:val="28"/>
        </w:rPr>
        <w:t>пропилитизации, альбитизации, березитизации вмещающих осадочных пород и</w:t>
      </w:r>
      <w:r>
        <w:rPr>
          <w:spacing w:val="1"/>
          <w:sz w:val="28"/>
        </w:rPr>
        <w:t xml:space="preserve"> </w:t>
      </w:r>
      <w:r>
        <w:rPr>
          <w:sz w:val="28"/>
        </w:rPr>
        <w:t>интрузивных образований под воздействием тепла и гидротерм не выходящего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эрозионный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срез</w:t>
      </w:r>
      <w:r>
        <w:rPr>
          <w:spacing w:val="-2"/>
          <w:sz w:val="28"/>
        </w:rPr>
        <w:t xml:space="preserve"> </w:t>
      </w:r>
      <w:r>
        <w:rPr>
          <w:sz w:val="28"/>
        </w:rPr>
        <w:t>глубинного магматического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тела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его дериватов.</w:t>
      </w:r>
    </w:p>
    <w:p w:rsidR="002A6788" w:rsidRDefault="00343584">
      <w:pPr>
        <w:pStyle w:val="a3"/>
        <w:ind w:left="302" w:right="206" w:firstLine="707"/>
      </w:pPr>
      <w:r w:rsidRPr="007535F3">
        <w:rPr>
          <w:b/>
        </w:rPr>
        <w:t>Методика</w:t>
      </w:r>
      <w:r w:rsidRPr="007535F3">
        <w:rPr>
          <w:b/>
          <w:spacing w:val="1"/>
        </w:rPr>
        <w:t xml:space="preserve"> </w:t>
      </w:r>
      <w:r w:rsidRPr="007535F3">
        <w:rPr>
          <w:b/>
        </w:rPr>
        <w:t>исследования</w:t>
      </w:r>
      <w:r>
        <w:rPr>
          <w:spacing w:val="1"/>
        </w:rPr>
        <w:t xml:space="preserve"> </w:t>
      </w:r>
      <w:r>
        <w:t>заключалась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полевых</w:t>
      </w:r>
      <w:r>
        <w:rPr>
          <w:spacing w:val="1"/>
        </w:rPr>
        <w:t xml:space="preserve"> </w:t>
      </w:r>
      <w:r>
        <w:t>экспедиционных работ, отборе проб сборе и сравнительном анализе данных.</w:t>
      </w:r>
      <w:r>
        <w:rPr>
          <w:spacing w:val="1"/>
        </w:rPr>
        <w:t xml:space="preserve"> </w:t>
      </w:r>
      <w:r>
        <w:t>Проведен</w:t>
      </w:r>
      <w:r>
        <w:rPr>
          <w:spacing w:val="1"/>
        </w:rPr>
        <w:t xml:space="preserve"> </w:t>
      </w:r>
      <w:r>
        <w:t>ряд лабораторных исследований, включающих пробоподготовку и</w:t>
      </w:r>
      <w:r>
        <w:rPr>
          <w:spacing w:val="1"/>
        </w:rPr>
        <w:t xml:space="preserve"> </w:t>
      </w:r>
      <w:r>
        <w:t>изучени</w:t>
      </w:r>
      <w:r>
        <w:rPr>
          <w:spacing w:val="1"/>
        </w:rPr>
        <w:t xml:space="preserve"> </w:t>
      </w:r>
      <w:r>
        <w:t>минералогического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пород;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петрографических особенностей вмещающих пород (оптическая микроскопия);</w:t>
      </w:r>
      <w:r>
        <w:rPr>
          <w:spacing w:val="1"/>
        </w:rPr>
        <w:t xml:space="preserve"> </w:t>
      </w:r>
      <w:r>
        <w:t>химические</w:t>
      </w:r>
      <w:r>
        <w:rPr>
          <w:spacing w:val="-1"/>
        </w:rPr>
        <w:t xml:space="preserve"> </w:t>
      </w:r>
      <w:r>
        <w:t>исследования элементного состава</w:t>
      </w:r>
      <w:r>
        <w:rPr>
          <w:spacing w:val="-4"/>
        </w:rPr>
        <w:t xml:space="preserve"> </w:t>
      </w:r>
      <w:r>
        <w:t>руд методом</w:t>
      </w:r>
      <w:r>
        <w:rPr>
          <w:spacing w:val="-3"/>
        </w:rPr>
        <w:t xml:space="preserve"> </w:t>
      </w:r>
      <w:r>
        <w:t>ICP-MS.</w:t>
      </w:r>
    </w:p>
    <w:p w:rsidR="002A6788" w:rsidRDefault="00343584">
      <w:pPr>
        <w:pStyle w:val="a3"/>
        <w:ind w:left="302" w:right="202" w:firstLine="707"/>
      </w:pPr>
      <w:r>
        <w:rPr>
          <w:b/>
        </w:rPr>
        <w:t xml:space="preserve">Фактический материал и вклад автора. </w:t>
      </w:r>
      <w:r>
        <w:t>При написании диссертации</w:t>
      </w:r>
      <w:r>
        <w:rPr>
          <w:spacing w:val="1"/>
        </w:rPr>
        <w:t xml:space="preserve"> </w:t>
      </w:r>
      <w:r>
        <w:t>основным материалом были фактические данные, собранные автором или с его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госбюджетной</w:t>
      </w:r>
      <w:r>
        <w:rPr>
          <w:spacing w:val="1"/>
        </w:rPr>
        <w:t xml:space="preserve"> </w:t>
      </w:r>
      <w:r>
        <w:t>научно-исследовательской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(полевые</w:t>
      </w:r>
      <w:r>
        <w:rPr>
          <w:spacing w:val="-4"/>
        </w:rPr>
        <w:t xml:space="preserve"> </w:t>
      </w:r>
      <w:r>
        <w:t>работы,</w:t>
      </w:r>
      <w:r>
        <w:rPr>
          <w:spacing w:val="-1"/>
        </w:rPr>
        <w:t xml:space="preserve"> </w:t>
      </w:r>
      <w:r>
        <w:t>написание отчетов).</w:t>
      </w:r>
    </w:p>
    <w:p w:rsidR="002A6788" w:rsidRDefault="00343584">
      <w:pPr>
        <w:pStyle w:val="a3"/>
        <w:ind w:left="302" w:right="204" w:firstLine="707"/>
      </w:pPr>
      <w:r>
        <w:t>Автором</w:t>
      </w:r>
      <w:r>
        <w:rPr>
          <w:spacing w:val="1"/>
        </w:rPr>
        <w:t xml:space="preserve"> </w:t>
      </w:r>
      <w:r>
        <w:t>пройдена</w:t>
      </w:r>
      <w:r>
        <w:rPr>
          <w:spacing w:val="1"/>
        </w:rPr>
        <w:t xml:space="preserve"> </w:t>
      </w:r>
      <w:r>
        <w:t>зарубежная</w:t>
      </w:r>
      <w:r>
        <w:rPr>
          <w:spacing w:val="1"/>
        </w:rPr>
        <w:t xml:space="preserve"> </w:t>
      </w:r>
      <w:r>
        <w:t>стажировка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Институте</w:t>
      </w:r>
      <w:r>
        <w:rPr>
          <w:spacing w:val="1"/>
        </w:rPr>
        <w:t xml:space="preserve"> </w:t>
      </w:r>
      <w:r>
        <w:t>геологии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минералогии</w:t>
      </w:r>
      <w:r>
        <w:rPr>
          <w:spacing w:val="127"/>
        </w:rPr>
        <w:t xml:space="preserve"> </w:t>
      </w:r>
      <w:r>
        <w:t>им.</w:t>
      </w:r>
      <w:r>
        <w:rPr>
          <w:spacing w:val="124"/>
        </w:rPr>
        <w:t xml:space="preserve"> </w:t>
      </w:r>
      <w:r>
        <w:t>В.Соболева</w:t>
      </w:r>
      <w:r>
        <w:rPr>
          <w:spacing w:val="127"/>
        </w:rPr>
        <w:t xml:space="preserve"> </w:t>
      </w:r>
      <w:r>
        <w:t>СО</w:t>
      </w:r>
      <w:r>
        <w:rPr>
          <w:spacing w:val="125"/>
        </w:rPr>
        <w:t xml:space="preserve"> </w:t>
      </w:r>
      <w:r>
        <w:t>РАН,</w:t>
      </w:r>
      <w:r>
        <w:rPr>
          <w:spacing w:val="127"/>
        </w:rPr>
        <w:t xml:space="preserve"> </w:t>
      </w:r>
      <w:r>
        <w:t>г.</w:t>
      </w:r>
      <w:r>
        <w:rPr>
          <w:spacing w:val="129"/>
        </w:rPr>
        <w:t xml:space="preserve"> </w:t>
      </w:r>
      <w:r>
        <w:t>Новосибирск</w:t>
      </w:r>
      <w:r>
        <w:rPr>
          <w:spacing w:val="131"/>
        </w:rPr>
        <w:t xml:space="preserve"> </w:t>
      </w:r>
      <w:r>
        <w:t>2020</w:t>
      </w:r>
      <w:r>
        <w:rPr>
          <w:spacing w:val="129"/>
        </w:rPr>
        <w:t xml:space="preserve"> </w:t>
      </w:r>
      <w:r>
        <w:t>г</w:t>
      </w:r>
      <w:r>
        <w:rPr>
          <w:spacing w:val="128"/>
        </w:rPr>
        <w:t xml:space="preserve"> </w:t>
      </w:r>
      <w:r>
        <w:t>по</w:t>
      </w:r>
      <w:r>
        <w:rPr>
          <w:spacing w:val="127"/>
        </w:rPr>
        <w:t xml:space="preserve"> </w:t>
      </w:r>
      <w:r>
        <w:t>теме</w:t>
      </w:r>
    </w:p>
    <w:p w:rsidR="002A6788" w:rsidRDefault="00343584">
      <w:pPr>
        <w:pStyle w:val="a3"/>
        <w:spacing w:line="322" w:lineRule="exact"/>
        <w:ind w:left="302"/>
      </w:pPr>
      <w:r>
        <w:t>«Современные</w:t>
      </w:r>
      <w:r>
        <w:rPr>
          <w:spacing w:val="119"/>
        </w:rPr>
        <w:t xml:space="preserve"> </w:t>
      </w:r>
      <w:r>
        <w:t>методы</w:t>
      </w:r>
      <w:r>
        <w:rPr>
          <w:spacing w:val="120"/>
        </w:rPr>
        <w:t xml:space="preserve"> </w:t>
      </w:r>
      <w:r>
        <w:t>прецизионных</w:t>
      </w:r>
      <w:r>
        <w:rPr>
          <w:spacing w:val="119"/>
        </w:rPr>
        <w:t xml:space="preserve"> </w:t>
      </w:r>
      <w:r>
        <w:t>лабораторных</w:t>
      </w:r>
      <w:r>
        <w:rPr>
          <w:spacing w:val="120"/>
        </w:rPr>
        <w:t xml:space="preserve"> </w:t>
      </w:r>
      <w:r>
        <w:t>исследований</w:t>
      </w:r>
      <w:r>
        <w:rPr>
          <w:spacing w:val="117"/>
        </w:rPr>
        <w:t xml:space="preserve"> </w:t>
      </w:r>
      <w:r>
        <w:t>рудных</w:t>
      </w:r>
    </w:p>
    <w:p w:rsidR="002A6788" w:rsidRDefault="002A6788">
      <w:pPr>
        <w:spacing w:line="322" w:lineRule="exact"/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3"/>
      </w:pPr>
      <w:r>
        <w:t>минералов». В ходе стажировки была проведена большая работа, направленная</w:t>
      </w:r>
      <w:r>
        <w:rPr>
          <w:spacing w:val="1"/>
        </w:rPr>
        <w:t xml:space="preserve"> </w:t>
      </w:r>
      <w:r>
        <w:t>на аналитическую часть диссертации. Лично автором проведен анализ и изучен</w:t>
      </w:r>
      <w:r>
        <w:rPr>
          <w:spacing w:val="1"/>
        </w:rPr>
        <w:t xml:space="preserve"> </w:t>
      </w:r>
      <w:r>
        <w:t>ряд монографических, литературных и справочных данных направленных на</w:t>
      </w:r>
      <w:r>
        <w:rPr>
          <w:spacing w:val="1"/>
        </w:rPr>
        <w:t xml:space="preserve"> </w:t>
      </w:r>
      <w:r>
        <w:t>изучение особенности золотого оруденения Акжал-Боконьского рудного поля.</w:t>
      </w:r>
      <w:r>
        <w:rPr>
          <w:spacing w:val="1"/>
        </w:rPr>
        <w:t xml:space="preserve"> </w:t>
      </w:r>
      <w:r>
        <w:t>При написании данной работы использовались материалы, собранные лично</w:t>
      </w:r>
      <w:r>
        <w:rPr>
          <w:spacing w:val="1"/>
        </w:rPr>
        <w:t xml:space="preserve"> </w:t>
      </w:r>
      <w:r>
        <w:t>автором в ходе полевых работ на месторождениях Акжал, Васильвское, Боко и</w:t>
      </w:r>
      <w:r>
        <w:rPr>
          <w:spacing w:val="1"/>
        </w:rPr>
        <w:t xml:space="preserve"> </w:t>
      </w:r>
      <w:r>
        <w:t>рудопроявлениях Токум, Южное, Кой-Тас, Женишке. Некоторые фактические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месторождениям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предоставлены</w:t>
      </w:r>
      <w:r>
        <w:rPr>
          <w:spacing w:val="1"/>
        </w:rPr>
        <w:t xml:space="preserve"> </w:t>
      </w:r>
      <w:r>
        <w:t>автору</w:t>
      </w:r>
      <w:r>
        <w:rPr>
          <w:spacing w:val="1"/>
        </w:rPr>
        <w:t xml:space="preserve"> </w:t>
      </w:r>
      <w:r>
        <w:t>коллегами-геологами,</w:t>
      </w:r>
      <w:r>
        <w:rPr>
          <w:spacing w:val="1"/>
        </w:rPr>
        <w:t xml:space="preserve"> </w:t>
      </w:r>
      <w:r>
        <w:t>работающими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вышеупомянутых</w:t>
      </w:r>
      <w:r>
        <w:rPr>
          <w:spacing w:val="1"/>
        </w:rPr>
        <w:t xml:space="preserve"> </w:t>
      </w:r>
      <w:r>
        <w:t>объектах.</w:t>
      </w:r>
      <w:r>
        <w:rPr>
          <w:spacing w:val="1"/>
        </w:rPr>
        <w:t xml:space="preserve"> </w:t>
      </w:r>
      <w:r>
        <w:t>Фактический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фото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представлены</w:t>
      </w:r>
      <w:r>
        <w:rPr>
          <w:spacing w:val="7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диссертационной</w:t>
      </w:r>
      <w:r>
        <w:rPr>
          <w:spacing w:val="1"/>
        </w:rPr>
        <w:t xml:space="preserve"> </w:t>
      </w:r>
      <w:r>
        <w:t>работе.</w:t>
      </w:r>
      <w:r>
        <w:rPr>
          <w:spacing w:val="54"/>
        </w:rPr>
        <w:t xml:space="preserve"> </w:t>
      </w:r>
      <w:r>
        <w:t>Отбор</w:t>
      </w:r>
      <w:r>
        <w:rPr>
          <w:spacing w:val="5"/>
        </w:rPr>
        <w:t xml:space="preserve"> </w:t>
      </w:r>
      <w:r>
        <w:t>образцов</w:t>
      </w:r>
      <w:r>
        <w:rPr>
          <w:spacing w:val="3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их</w:t>
      </w:r>
      <w:r>
        <w:rPr>
          <w:spacing w:val="7"/>
        </w:rPr>
        <w:t xml:space="preserve"> </w:t>
      </w:r>
      <w:r>
        <w:t>пробоподготовка</w:t>
      </w:r>
      <w:r>
        <w:rPr>
          <w:spacing w:val="6"/>
        </w:rPr>
        <w:t xml:space="preserve"> </w:t>
      </w:r>
      <w:r>
        <w:t>(проводилась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рамках</w:t>
      </w:r>
      <w:r>
        <w:rPr>
          <w:spacing w:val="7"/>
        </w:rPr>
        <w:t xml:space="preserve"> </w:t>
      </w:r>
      <w:r>
        <w:t>НИР</w:t>
      </w:r>
    </w:p>
    <w:p w:rsidR="002A6788" w:rsidRDefault="00343584">
      <w:pPr>
        <w:pStyle w:val="a3"/>
        <w:spacing w:before="1"/>
        <w:ind w:left="302" w:right="205"/>
      </w:pPr>
      <w:r>
        <w:t>«Технология</w:t>
      </w:r>
      <w:r>
        <w:rPr>
          <w:spacing w:val="1"/>
        </w:rPr>
        <w:t xml:space="preserve"> </w:t>
      </w:r>
      <w:r>
        <w:t>опережающей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современных методов минералогического картирования»). Минералогические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химического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</w:t>
      </w:r>
      <w:r>
        <w:rPr>
          <w:spacing w:val="70"/>
        </w:rPr>
        <w:t xml:space="preserve"> </w:t>
      </w:r>
      <w:r>
        <w:t>проводилось</w:t>
      </w:r>
      <w:r>
        <w:rPr>
          <w:spacing w:val="1"/>
        </w:rPr>
        <w:t xml:space="preserve"> </w:t>
      </w:r>
      <w:r>
        <w:t>автором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ПЦФ</w:t>
      </w:r>
      <w:r>
        <w:rPr>
          <w:spacing w:val="1"/>
        </w:rPr>
        <w:t xml:space="preserve"> </w:t>
      </w:r>
      <w:r>
        <w:t>BR10264558</w:t>
      </w:r>
      <w:r>
        <w:rPr>
          <w:spacing w:val="1"/>
        </w:rPr>
        <w:t xml:space="preserve"> </w:t>
      </w:r>
      <w:r>
        <w:t>«Научная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инвестиционной</w:t>
      </w:r>
      <w:r>
        <w:rPr>
          <w:spacing w:val="1"/>
        </w:rPr>
        <w:t xml:space="preserve"> </w:t>
      </w:r>
      <w:r>
        <w:t>привлекательности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перспективных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выявление</w:t>
      </w:r>
      <w:r>
        <w:rPr>
          <w:spacing w:val="-1"/>
        </w:rPr>
        <w:t xml:space="preserve"> </w:t>
      </w:r>
      <w:r>
        <w:t>месторождений полезных ископаемых».</w:t>
      </w:r>
    </w:p>
    <w:p w:rsidR="002A6788" w:rsidRDefault="00343584">
      <w:pPr>
        <w:pStyle w:val="a3"/>
        <w:spacing w:before="1"/>
        <w:ind w:left="302" w:right="201" w:firstLine="707"/>
      </w:pPr>
      <w:r>
        <w:rPr>
          <w:b/>
        </w:rPr>
        <w:t>Апробация</w:t>
      </w:r>
      <w:r>
        <w:rPr>
          <w:b/>
          <w:spacing w:val="1"/>
        </w:rPr>
        <w:t xml:space="preserve"> </w:t>
      </w:r>
      <w:r>
        <w:rPr>
          <w:b/>
        </w:rPr>
        <w:t>работы.</w:t>
      </w:r>
      <w:r>
        <w:rPr>
          <w:b/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положений докладывались и обсуждались на международных конференциях,</w:t>
      </w:r>
      <w:r>
        <w:rPr>
          <w:spacing w:val="1"/>
        </w:rPr>
        <w:t xml:space="preserve"> </w:t>
      </w:r>
      <w:r>
        <w:t>Международная</w:t>
      </w:r>
      <w:r>
        <w:rPr>
          <w:spacing w:val="1"/>
        </w:rPr>
        <w:t xml:space="preserve"> </w:t>
      </w:r>
      <w:r>
        <w:t>научно-практическая</w:t>
      </w:r>
      <w:r>
        <w:rPr>
          <w:spacing w:val="1"/>
        </w:rPr>
        <w:t xml:space="preserve"> </w:t>
      </w:r>
      <w:r>
        <w:t>конференция,</w:t>
      </w:r>
      <w:r>
        <w:rPr>
          <w:spacing w:val="1"/>
        </w:rPr>
        <w:t xml:space="preserve"> </w:t>
      </w:r>
      <w:r>
        <w:t>посвященная</w:t>
      </w:r>
      <w:r>
        <w:rPr>
          <w:spacing w:val="1"/>
        </w:rPr>
        <w:t xml:space="preserve"> </w:t>
      </w:r>
      <w:r>
        <w:t>120-летию</w:t>
      </w:r>
      <w:r>
        <w:rPr>
          <w:spacing w:val="1"/>
        </w:rPr>
        <w:t xml:space="preserve"> </w:t>
      </w:r>
      <w:r>
        <w:t>К.И.</w:t>
      </w:r>
      <w:r>
        <w:rPr>
          <w:spacing w:val="1"/>
        </w:rPr>
        <w:t xml:space="preserve"> </w:t>
      </w:r>
      <w:r>
        <w:t>Сатпаева</w:t>
      </w:r>
      <w:r>
        <w:rPr>
          <w:spacing w:val="1"/>
        </w:rPr>
        <w:t xml:space="preserve"> </w:t>
      </w:r>
      <w:r>
        <w:t>(г.</w:t>
      </w:r>
      <w:r>
        <w:rPr>
          <w:spacing w:val="1"/>
        </w:rPr>
        <w:t xml:space="preserve"> </w:t>
      </w:r>
      <w:r>
        <w:t>Усть-Каменогорск,</w:t>
      </w:r>
      <w:r>
        <w:rPr>
          <w:spacing w:val="1"/>
        </w:rPr>
        <w:t xml:space="preserve"> </w:t>
      </w:r>
      <w:r>
        <w:t>2019),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V</w:t>
      </w:r>
      <w:r>
        <w:rPr>
          <w:spacing w:val="1"/>
        </w:rPr>
        <w:t xml:space="preserve"> </w:t>
      </w:r>
      <w:r>
        <w:t>Международной</w:t>
      </w:r>
      <w:r>
        <w:rPr>
          <w:spacing w:val="1"/>
        </w:rPr>
        <w:t xml:space="preserve"> </w:t>
      </w:r>
      <w:r>
        <w:t>научно-практической</w:t>
      </w:r>
      <w:r>
        <w:rPr>
          <w:spacing w:val="6"/>
        </w:rPr>
        <w:t xml:space="preserve"> </w:t>
      </w:r>
      <w:r>
        <w:t>конференции</w:t>
      </w:r>
      <w:r>
        <w:rPr>
          <w:spacing w:val="6"/>
        </w:rPr>
        <w:t xml:space="preserve"> </w:t>
      </w:r>
      <w:r>
        <w:t>студентов,</w:t>
      </w:r>
      <w:r>
        <w:rPr>
          <w:spacing w:val="5"/>
        </w:rPr>
        <w:t xml:space="preserve"> </w:t>
      </w:r>
      <w:r>
        <w:t>магистрантов</w:t>
      </w:r>
      <w:r>
        <w:rPr>
          <w:spacing w:val="3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молодых</w:t>
      </w:r>
      <w:r>
        <w:rPr>
          <w:spacing w:val="6"/>
        </w:rPr>
        <w:t xml:space="preserve"> </w:t>
      </w:r>
      <w:r>
        <w:t>ученых</w:t>
      </w:r>
    </w:p>
    <w:p w:rsidR="002A6788" w:rsidRPr="007535F3" w:rsidRDefault="00343584">
      <w:pPr>
        <w:pStyle w:val="a3"/>
        <w:ind w:left="302" w:right="200"/>
      </w:pPr>
      <w:r>
        <w:t>«Творчество</w:t>
      </w:r>
      <w:r>
        <w:rPr>
          <w:spacing w:val="1"/>
        </w:rPr>
        <w:t xml:space="preserve"> </w:t>
      </w:r>
      <w:r>
        <w:t>молодых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инновационному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Казахстана»</w:t>
      </w:r>
      <w:r>
        <w:rPr>
          <w:spacing w:val="1"/>
        </w:rPr>
        <w:t xml:space="preserve"> </w:t>
      </w:r>
      <w:r>
        <w:t>(г.</w:t>
      </w:r>
      <w:r>
        <w:rPr>
          <w:spacing w:val="1"/>
        </w:rPr>
        <w:t xml:space="preserve"> </w:t>
      </w:r>
      <w:r>
        <w:t>Усть-</w:t>
      </w:r>
      <w:r>
        <w:rPr>
          <w:spacing w:val="1"/>
        </w:rPr>
        <w:t xml:space="preserve"> </w:t>
      </w:r>
      <w:r>
        <w:t>Каменогорск.</w:t>
      </w:r>
      <w:r>
        <w:rPr>
          <w:spacing w:val="1"/>
        </w:rPr>
        <w:t xml:space="preserve"> </w:t>
      </w:r>
      <w:r>
        <w:t>2019),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международной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конференции.</w:t>
      </w:r>
      <w:r>
        <w:rPr>
          <w:spacing w:val="1"/>
        </w:rPr>
        <w:t xml:space="preserve"> </w:t>
      </w:r>
      <w:r>
        <w:t>Проблемы</w:t>
      </w:r>
      <w:r w:rsidRPr="007535F3">
        <w:t xml:space="preserve"> </w:t>
      </w:r>
      <w:r>
        <w:t>геологии</w:t>
      </w:r>
      <w:r w:rsidRPr="007535F3">
        <w:t xml:space="preserve"> </w:t>
      </w:r>
      <w:r>
        <w:t>и</w:t>
      </w:r>
      <w:r w:rsidRPr="007535F3">
        <w:t xml:space="preserve"> </w:t>
      </w:r>
      <w:r>
        <w:t>расширение</w:t>
      </w:r>
      <w:r w:rsidRPr="007535F3">
        <w:t xml:space="preserve"> </w:t>
      </w:r>
      <w:r>
        <w:t>минерально</w:t>
      </w:r>
      <w:r w:rsidRPr="007535F3">
        <w:t>-</w:t>
      </w:r>
      <w:r>
        <w:t>сырьевой</w:t>
      </w:r>
      <w:r w:rsidRPr="007535F3">
        <w:t xml:space="preserve"> </w:t>
      </w:r>
      <w:r>
        <w:t>базы</w:t>
      </w:r>
      <w:r w:rsidRPr="007535F3">
        <w:t xml:space="preserve"> </w:t>
      </w:r>
      <w:r>
        <w:t>стран</w:t>
      </w:r>
      <w:r w:rsidRPr="007535F3">
        <w:t xml:space="preserve"> </w:t>
      </w:r>
      <w:r>
        <w:t>Евразии</w:t>
      </w:r>
      <w:r w:rsidRPr="007535F3">
        <w:rPr>
          <w:spacing w:val="1"/>
        </w:rPr>
        <w:t xml:space="preserve"> </w:t>
      </w:r>
      <w:r w:rsidRPr="007535F3">
        <w:t>(</w:t>
      </w:r>
      <w:r>
        <w:t>Алматы</w:t>
      </w:r>
      <w:r w:rsidRPr="007535F3">
        <w:t xml:space="preserve">, 2019 ), </w:t>
      </w:r>
      <w:r w:rsidRPr="00F435E8">
        <w:rPr>
          <w:lang w:val="en-US"/>
        </w:rPr>
        <w:t>Anniversary</w:t>
      </w:r>
      <w:r w:rsidRPr="007535F3">
        <w:t xml:space="preserve"> </w:t>
      </w:r>
      <w:r w:rsidRPr="00F435E8">
        <w:rPr>
          <w:lang w:val="en-US"/>
        </w:rPr>
        <w:t>of</w:t>
      </w:r>
      <w:r w:rsidRPr="007535F3">
        <w:t xml:space="preserve"> </w:t>
      </w:r>
      <w:r w:rsidRPr="00F435E8">
        <w:rPr>
          <w:lang w:val="en-US"/>
        </w:rPr>
        <w:t>Applied</w:t>
      </w:r>
      <w:r w:rsidRPr="007535F3">
        <w:t xml:space="preserve"> </w:t>
      </w:r>
      <w:r w:rsidRPr="00F435E8">
        <w:rPr>
          <w:lang w:val="en-US"/>
        </w:rPr>
        <w:t>Geology</w:t>
      </w:r>
      <w:r w:rsidRPr="007535F3">
        <w:t xml:space="preserve"> </w:t>
      </w:r>
      <w:r w:rsidRPr="00F435E8">
        <w:rPr>
          <w:lang w:val="en-US"/>
        </w:rPr>
        <w:t>at</w:t>
      </w:r>
      <w:r w:rsidRPr="007535F3">
        <w:t xml:space="preserve"> </w:t>
      </w:r>
      <w:r w:rsidRPr="00F435E8">
        <w:rPr>
          <w:lang w:val="en-US"/>
        </w:rPr>
        <w:t>AGH</w:t>
      </w:r>
      <w:r w:rsidRPr="007535F3">
        <w:rPr>
          <w:spacing w:val="70"/>
        </w:rPr>
        <w:t xml:space="preserve"> </w:t>
      </w:r>
      <w:r w:rsidRPr="00F435E8">
        <w:rPr>
          <w:lang w:val="en-US"/>
        </w:rPr>
        <w:t>University</w:t>
      </w:r>
      <w:r w:rsidRPr="007535F3">
        <w:t xml:space="preserve"> </w:t>
      </w:r>
      <w:r w:rsidRPr="00F435E8">
        <w:rPr>
          <w:lang w:val="en-US"/>
        </w:rPr>
        <w:t>of</w:t>
      </w:r>
      <w:r w:rsidRPr="007535F3">
        <w:t xml:space="preserve"> </w:t>
      </w:r>
      <w:r w:rsidRPr="00F435E8">
        <w:rPr>
          <w:lang w:val="en-US"/>
        </w:rPr>
        <w:t>Science</w:t>
      </w:r>
      <w:r w:rsidRPr="007535F3">
        <w:rPr>
          <w:spacing w:val="1"/>
        </w:rPr>
        <w:t xml:space="preserve"> </w:t>
      </w:r>
      <w:r w:rsidRPr="00F435E8">
        <w:rPr>
          <w:lang w:val="en-US"/>
        </w:rPr>
        <w:t>and</w:t>
      </w:r>
      <w:r w:rsidRPr="007535F3">
        <w:rPr>
          <w:spacing w:val="1"/>
        </w:rPr>
        <w:t xml:space="preserve"> </w:t>
      </w:r>
      <w:r w:rsidRPr="00F435E8">
        <w:rPr>
          <w:lang w:val="en-US"/>
        </w:rPr>
        <w:t>Technology</w:t>
      </w:r>
      <w:r w:rsidRPr="007535F3">
        <w:t>»</w:t>
      </w:r>
      <w:r w:rsidRPr="007535F3">
        <w:rPr>
          <w:spacing w:val="1"/>
        </w:rPr>
        <w:t xml:space="preserve"> </w:t>
      </w:r>
      <w:r w:rsidRPr="007535F3">
        <w:t>(</w:t>
      </w:r>
      <w:r w:rsidRPr="00F435E8">
        <w:rPr>
          <w:lang w:val="en-US"/>
        </w:rPr>
        <w:t>CAGG</w:t>
      </w:r>
      <w:r w:rsidRPr="007535F3">
        <w:t>-</w:t>
      </w:r>
      <w:r w:rsidRPr="00F435E8">
        <w:rPr>
          <w:lang w:val="en-US"/>
        </w:rPr>
        <w:t>AGN</w:t>
      </w:r>
      <w:r w:rsidRPr="007535F3">
        <w:t>-2019)</w:t>
      </w:r>
      <w:r w:rsidRPr="007535F3">
        <w:rPr>
          <w:spacing w:val="1"/>
        </w:rPr>
        <w:t xml:space="preserve"> </w:t>
      </w:r>
      <w:r w:rsidRPr="007535F3">
        <w:t>(</w:t>
      </w:r>
      <w:r w:rsidRPr="00F435E8">
        <w:rPr>
          <w:lang w:val="en-US"/>
        </w:rPr>
        <w:t>Krakow</w:t>
      </w:r>
      <w:r w:rsidRPr="007535F3">
        <w:t>,2019),</w:t>
      </w:r>
      <w:r w:rsidRPr="007535F3">
        <w:rPr>
          <w:spacing w:val="1"/>
        </w:rPr>
        <w:t xml:space="preserve"> </w:t>
      </w:r>
      <w:r w:rsidRPr="00F435E8">
        <w:rPr>
          <w:lang w:val="en-US"/>
        </w:rPr>
        <w:t>Kazakhstan</w:t>
      </w:r>
      <w:r w:rsidRPr="007535F3">
        <w:t>15</w:t>
      </w:r>
      <w:r w:rsidRPr="00F435E8">
        <w:rPr>
          <w:lang w:val="en-US"/>
        </w:rPr>
        <w:t>th</w:t>
      </w:r>
      <w:r w:rsidRPr="007535F3">
        <w:rPr>
          <w:spacing w:val="1"/>
        </w:rPr>
        <w:t xml:space="preserve"> </w:t>
      </w:r>
      <w:r w:rsidRPr="00F435E8">
        <w:rPr>
          <w:lang w:val="en-US"/>
        </w:rPr>
        <w:t>Biennial</w:t>
      </w:r>
      <w:r w:rsidRPr="007535F3">
        <w:rPr>
          <w:spacing w:val="1"/>
        </w:rPr>
        <w:t xml:space="preserve"> </w:t>
      </w:r>
      <w:r w:rsidRPr="00F435E8">
        <w:rPr>
          <w:lang w:val="en-US"/>
        </w:rPr>
        <w:t>Meeting</w:t>
      </w:r>
      <w:r w:rsidRPr="007535F3">
        <w:rPr>
          <w:spacing w:val="-4"/>
        </w:rPr>
        <w:t xml:space="preserve"> </w:t>
      </w:r>
      <w:r w:rsidRPr="00F435E8">
        <w:rPr>
          <w:lang w:val="en-US"/>
        </w:rPr>
        <w:t>of</w:t>
      </w:r>
      <w:r w:rsidRPr="007535F3">
        <w:rPr>
          <w:spacing w:val="-1"/>
        </w:rPr>
        <w:t xml:space="preserve"> </w:t>
      </w:r>
      <w:r w:rsidRPr="00F435E8">
        <w:rPr>
          <w:lang w:val="en-US"/>
        </w:rPr>
        <w:t>the</w:t>
      </w:r>
      <w:r w:rsidRPr="007535F3">
        <w:rPr>
          <w:spacing w:val="-1"/>
        </w:rPr>
        <w:t xml:space="preserve"> </w:t>
      </w:r>
      <w:r w:rsidRPr="00F435E8">
        <w:rPr>
          <w:lang w:val="en-US"/>
        </w:rPr>
        <w:t>Society</w:t>
      </w:r>
      <w:r w:rsidRPr="007535F3">
        <w:rPr>
          <w:spacing w:val="-2"/>
        </w:rPr>
        <w:t xml:space="preserve"> </w:t>
      </w:r>
      <w:r w:rsidRPr="00F435E8">
        <w:rPr>
          <w:lang w:val="en-US"/>
        </w:rPr>
        <w:t>for</w:t>
      </w:r>
      <w:r w:rsidRPr="007535F3">
        <w:rPr>
          <w:spacing w:val="-1"/>
        </w:rPr>
        <w:t xml:space="preserve"> </w:t>
      </w:r>
      <w:r w:rsidRPr="00F435E8">
        <w:rPr>
          <w:lang w:val="en-US"/>
        </w:rPr>
        <w:t>Geology</w:t>
      </w:r>
      <w:r w:rsidRPr="007535F3">
        <w:rPr>
          <w:spacing w:val="-4"/>
        </w:rPr>
        <w:t xml:space="preserve"> </w:t>
      </w:r>
      <w:r w:rsidRPr="00F435E8">
        <w:rPr>
          <w:lang w:val="en-US"/>
        </w:rPr>
        <w:t>Applied</w:t>
      </w:r>
      <w:r w:rsidRPr="007535F3">
        <w:t xml:space="preserve"> </w:t>
      </w:r>
      <w:r w:rsidRPr="00F435E8">
        <w:rPr>
          <w:lang w:val="en-US"/>
        </w:rPr>
        <w:t>to</w:t>
      </w:r>
      <w:r w:rsidRPr="007535F3">
        <w:t xml:space="preserve"> </w:t>
      </w:r>
      <w:r w:rsidRPr="00F435E8">
        <w:rPr>
          <w:lang w:val="en-US"/>
        </w:rPr>
        <w:t>Mineral</w:t>
      </w:r>
      <w:r w:rsidRPr="007535F3">
        <w:t xml:space="preserve"> (</w:t>
      </w:r>
      <w:r w:rsidRPr="00F435E8">
        <w:rPr>
          <w:lang w:val="en-US"/>
        </w:rPr>
        <w:t>Glasgow</w:t>
      </w:r>
      <w:r w:rsidRPr="007535F3">
        <w:t>,</w:t>
      </w:r>
      <w:r w:rsidRPr="007535F3">
        <w:rPr>
          <w:spacing w:val="-2"/>
        </w:rPr>
        <w:t xml:space="preserve"> </w:t>
      </w:r>
      <w:r w:rsidRPr="007535F3">
        <w:t>2019).</w:t>
      </w:r>
    </w:p>
    <w:p w:rsidR="002A6788" w:rsidRDefault="00343584" w:rsidP="005C2AA8">
      <w:pPr>
        <w:pStyle w:val="a3"/>
        <w:spacing w:before="1"/>
        <w:ind w:left="302" w:right="203" w:firstLine="707"/>
      </w:pPr>
      <w:r>
        <w:t>Результаты работы опубликованы в 11 статьях, из них 5 – в изданиях,</w:t>
      </w:r>
      <w:r>
        <w:rPr>
          <w:spacing w:val="1"/>
        </w:rPr>
        <w:t xml:space="preserve"> </w:t>
      </w:r>
      <w:r>
        <w:t>рекомендованных</w:t>
      </w:r>
      <w:r>
        <w:rPr>
          <w:spacing w:val="1"/>
        </w:rPr>
        <w:t xml:space="preserve"> </w:t>
      </w:r>
      <w:r w:rsidR="005C2AA8">
        <w:t xml:space="preserve">КОКНВО РК </w:t>
      </w:r>
      <w:r>
        <w:t>(Вестник</w:t>
      </w:r>
      <w:r>
        <w:rPr>
          <w:spacing w:val="1"/>
        </w:rPr>
        <w:t xml:space="preserve"> </w:t>
      </w:r>
      <w:r>
        <w:t>ВКТУ,</w:t>
      </w:r>
      <w:r>
        <w:rPr>
          <w:spacing w:val="1"/>
        </w:rPr>
        <w:t xml:space="preserve"> </w:t>
      </w:r>
      <w:r>
        <w:t>Труды</w:t>
      </w:r>
      <w:r>
        <w:rPr>
          <w:spacing w:val="1"/>
        </w:rPr>
        <w:t xml:space="preserve"> </w:t>
      </w:r>
      <w:r>
        <w:t>университета</w:t>
      </w:r>
      <w:r>
        <w:rPr>
          <w:spacing w:val="1"/>
        </w:rPr>
        <w:t xml:space="preserve"> </w:t>
      </w:r>
      <w:r>
        <w:t>КарТУ), 1</w:t>
      </w:r>
      <w:r>
        <w:rPr>
          <w:spacing w:val="1"/>
        </w:rPr>
        <w:t xml:space="preserve"> </w:t>
      </w:r>
      <w:r>
        <w:t>– в журнале, входящем в базу данных Scopus, 5</w:t>
      </w:r>
      <w:r>
        <w:rPr>
          <w:spacing w:val="1"/>
        </w:rPr>
        <w:t xml:space="preserve"> </w:t>
      </w:r>
      <w:r>
        <w:t>– в материалах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-1"/>
        </w:rPr>
        <w:t xml:space="preserve"> </w:t>
      </w:r>
      <w:r>
        <w:t>научных конференций</w:t>
      </w:r>
      <w:r>
        <w:rPr>
          <w:spacing w:val="1"/>
        </w:rPr>
        <w:t xml:space="preserve"> </w:t>
      </w:r>
      <w:r>
        <w:t>ближнего и</w:t>
      </w:r>
      <w:r>
        <w:rPr>
          <w:spacing w:val="-4"/>
        </w:rPr>
        <w:t xml:space="preserve"> </w:t>
      </w:r>
      <w:r>
        <w:t>дальнего зарубежья.</w:t>
      </w:r>
    </w:p>
    <w:p w:rsidR="002A6788" w:rsidRDefault="00343584">
      <w:pPr>
        <w:pStyle w:val="a3"/>
        <w:ind w:left="302" w:right="200" w:firstLine="707"/>
      </w:pPr>
      <w:r>
        <w:rPr>
          <w:b/>
        </w:rPr>
        <w:t xml:space="preserve">Структура и объѐм работы. </w:t>
      </w:r>
      <w:r>
        <w:t>Диссертационная работа изложена на 184</w:t>
      </w:r>
      <w:r>
        <w:rPr>
          <w:spacing w:val="1"/>
        </w:rPr>
        <w:t xml:space="preserve"> </w:t>
      </w:r>
      <w:r>
        <w:t>страницах, состоит из введения, 6 глав, заключения и списка использованных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(111</w:t>
      </w:r>
      <w:r>
        <w:rPr>
          <w:spacing w:val="1"/>
        </w:rPr>
        <w:t xml:space="preserve"> </w:t>
      </w:r>
      <w:r>
        <w:t>наименований),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рисунка</w:t>
      </w:r>
      <w:r>
        <w:rPr>
          <w:spacing w:val="1"/>
        </w:rPr>
        <w:t xml:space="preserve"> </w:t>
      </w:r>
      <w:r>
        <w:t>58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таблиц</w:t>
      </w:r>
      <w:r>
        <w:rPr>
          <w:spacing w:val="1"/>
        </w:rPr>
        <w:t xml:space="preserve"> </w:t>
      </w:r>
      <w:r>
        <w:t>7,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Приложении.</w:t>
      </w:r>
    </w:p>
    <w:p w:rsidR="002A6788" w:rsidRDefault="00343584">
      <w:pPr>
        <w:pStyle w:val="a3"/>
        <w:ind w:left="302" w:right="199" w:firstLine="707"/>
      </w:pPr>
      <w:r>
        <w:rPr>
          <w:b/>
        </w:rPr>
        <w:t>Автор</w:t>
      </w:r>
      <w:r>
        <w:rPr>
          <w:b/>
          <w:spacing w:val="1"/>
        </w:rPr>
        <w:t xml:space="preserve"> </w:t>
      </w:r>
      <w:r>
        <w:rPr>
          <w:b/>
        </w:rPr>
        <w:t>выражает</w:t>
      </w:r>
      <w:r>
        <w:rPr>
          <w:b/>
          <w:spacing w:val="1"/>
        </w:rPr>
        <w:t xml:space="preserve"> </w:t>
      </w:r>
      <w:r>
        <w:rPr>
          <w:b/>
        </w:rPr>
        <w:t>глубокую</w:t>
      </w:r>
      <w:r>
        <w:rPr>
          <w:b/>
          <w:spacing w:val="1"/>
        </w:rPr>
        <w:t xml:space="preserve"> </w:t>
      </w:r>
      <w:r>
        <w:rPr>
          <w:b/>
        </w:rPr>
        <w:t>признательность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благодарность</w:t>
      </w:r>
      <w:r>
        <w:rPr>
          <w:b/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практическую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оформлении</w:t>
      </w:r>
      <w:r>
        <w:rPr>
          <w:spacing w:val="1"/>
        </w:rPr>
        <w:t xml:space="preserve"> </w:t>
      </w:r>
      <w:r>
        <w:t>диссертационной работы: научным консультантам Мизерной М.А., (Казахстан),</w:t>
      </w:r>
      <w:r>
        <w:rPr>
          <w:spacing w:val="-67"/>
        </w:rPr>
        <w:t xml:space="preserve"> </w:t>
      </w:r>
      <w:r>
        <w:t>Котлеру</w:t>
      </w:r>
      <w:r>
        <w:rPr>
          <w:spacing w:val="1"/>
        </w:rPr>
        <w:t xml:space="preserve"> </w:t>
      </w:r>
      <w:r>
        <w:t>П.Д.</w:t>
      </w:r>
      <w:r>
        <w:rPr>
          <w:spacing w:val="1"/>
        </w:rPr>
        <w:t xml:space="preserve"> </w:t>
      </w:r>
      <w:r>
        <w:t>(Россия);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наук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Земле</w:t>
      </w:r>
      <w:r>
        <w:rPr>
          <w:spacing w:val="1"/>
        </w:rPr>
        <w:t xml:space="preserve"> </w:t>
      </w:r>
      <w:r>
        <w:t>ВКТУ</w:t>
      </w:r>
      <w:r>
        <w:rPr>
          <w:spacing w:val="1"/>
        </w:rPr>
        <w:t xml:space="preserve"> </w:t>
      </w:r>
      <w:r>
        <w:t>им.</w:t>
      </w:r>
      <w:r>
        <w:rPr>
          <w:spacing w:val="1"/>
        </w:rPr>
        <w:t xml:space="preserve"> </w:t>
      </w:r>
      <w:r>
        <w:t>Д.Серикбаева;</w:t>
      </w:r>
      <w:r>
        <w:rPr>
          <w:spacing w:val="1"/>
        </w:rPr>
        <w:t xml:space="preserve"> </w:t>
      </w:r>
      <w:r>
        <w:t>старшему</w:t>
      </w:r>
      <w:r>
        <w:rPr>
          <w:spacing w:val="1"/>
        </w:rPr>
        <w:t xml:space="preserve"> </w:t>
      </w:r>
      <w:r>
        <w:t>научный</w:t>
      </w:r>
      <w:r>
        <w:rPr>
          <w:spacing w:val="1"/>
        </w:rPr>
        <w:t xml:space="preserve"> </w:t>
      </w:r>
      <w:r>
        <w:t>сотруднику</w:t>
      </w:r>
      <w:r>
        <w:rPr>
          <w:spacing w:val="1"/>
        </w:rPr>
        <w:t xml:space="preserve"> </w:t>
      </w:r>
      <w:r>
        <w:t>Мирошниковой</w:t>
      </w:r>
      <w:r>
        <w:rPr>
          <w:spacing w:val="1"/>
        </w:rPr>
        <w:t xml:space="preserve"> </w:t>
      </w:r>
      <w:r>
        <w:t>А.П.,</w:t>
      </w:r>
      <w:r>
        <w:rPr>
          <w:spacing w:val="1"/>
        </w:rPr>
        <w:t xml:space="preserve"> </w:t>
      </w:r>
      <w:r>
        <w:t>PhD</w:t>
      </w:r>
      <w:r>
        <w:rPr>
          <w:spacing w:val="1"/>
        </w:rPr>
        <w:t xml:space="preserve"> </w:t>
      </w:r>
      <w:r>
        <w:t>филиала</w:t>
      </w:r>
      <w:r>
        <w:rPr>
          <w:spacing w:val="1"/>
        </w:rPr>
        <w:t xml:space="preserve"> </w:t>
      </w:r>
      <w:r>
        <w:t>РГП</w:t>
      </w:r>
      <w:r>
        <w:rPr>
          <w:spacing w:val="1"/>
        </w:rPr>
        <w:t xml:space="preserve"> </w:t>
      </w:r>
      <w:r>
        <w:t>«НЦ</w:t>
      </w:r>
      <w:r>
        <w:rPr>
          <w:spacing w:val="1"/>
        </w:rPr>
        <w:t xml:space="preserve"> </w:t>
      </w:r>
      <w:r>
        <w:t>КПМС</w:t>
      </w:r>
      <w:r>
        <w:rPr>
          <w:spacing w:val="1"/>
        </w:rPr>
        <w:t xml:space="preserve"> </w:t>
      </w:r>
      <w:r>
        <w:t>РК»</w:t>
      </w:r>
      <w:r>
        <w:rPr>
          <w:spacing w:val="1"/>
        </w:rPr>
        <w:t xml:space="preserve"> </w:t>
      </w:r>
      <w:r>
        <w:t>ВНИИцветмет;</w:t>
      </w:r>
      <w:r>
        <w:rPr>
          <w:spacing w:val="1"/>
        </w:rPr>
        <w:t xml:space="preserve"> </w:t>
      </w:r>
      <w:r>
        <w:t>сотрудникам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опережающего развития «VERITAS» ВКТУ им. Д. Серикбаева за помощь и</w:t>
      </w:r>
      <w:r>
        <w:rPr>
          <w:spacing w:val="1"/>
        </w:rPr>
        <w:t xml:space="preserve"> </w:t>
      </w:r>
      <w:r>
        <w:t>возможность</w:t>
      </w:r>
      <w:r>
        <w:rPr>
          <w:spacing w:val="-3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электронно-микроскопических</w:t>
      </w:r>
      <w:r>
        <w:rPr>
          <w:spacing w:val="-1"/>
        </w:rPr>
        <w:t xml:space="preserve"> </w:t>
      </w:r>
      <w:r>
        <w:t>исследований.</w:t>
      </w:r>
    </w:p>
    <w:p w:rsidR="002A6788" w:rsidRDefault="00343584">
      <w:pPr>
        <w:pStyle w:val="a3"/>
        <w:ind w:left="1010"/>
      </w:pPr>
      <w:r>
        <w:t xml:space="preserve">Основные   </w:t>
      </w:r>
      <w:r>
        <w:rPr>
          <w:spacing w:val="49"/>
        </w:rPr>
        <w:t xml:space="preserve"> </w:t>
      </w:r>
      <w:r>
        <w:t xml:space="preserve">результаты    </w:t>
      </w:r>
      <w:r>
        <w:rPr>
          <w:spacing w:val="50"/>
        </w:rPr>
        <w:t xml:space="preserve"> </w:t>
      </w:r>
      <w:r>
        <w:t xml:space="preserve">исследований    </w:t>
      </w:r>
      <w:r>
        <w:rPr>
          <w:spacing w:val="50"/>
        </w:rPr>
        <w:t xml:space="preserve"> </w:t>
      </w:r>
      <w:r>
        <w:t xml:space="preserve">изложены    </w:t>
      </w:r>
      <w:r>
        <w:rPr>
          <w:spacing w:val="51"/>
        </w:rPr>
        <w:t xml:space="preserve"> </w:t>
      </w:r>
      <w:r>
        <w:t xml:space="preserve">в    </w:t>
      </w:r>
      <w:r>
        <w:rPr>
          <w:spacing w:val="49"/>
        </w:rPr>
        <w:t xml:space="preserve"> </w:t>
      </w:r>
      <w:r>
        <w:t>следующих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/>
        <w:jc w:val="left"/>
      </w:pPr>
      <w:r>
        <w:t>публикациях:</w:t>
      </w:r>
    </w:p>
    <w:p w:rsidR="002A6788" w:rsidRDefault="00343584">
      <w:pPr>
        <w:pStyle w:val="a4"/>
        <w:numPr>
          <w:ilvl w:val="0"/>
          <w:numId w:val="16"/>
        </w:numPr>
        <w:tabs>
          <w:tab w:val="left" w:pos="1174"/>
        </w:tabs>
        <w:spacing w:before="2"/>
        <w:ind w:left="1173"/>
        <w:jc w:val="left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журналах,</w:t>
      </w:r>
      <w:r>
        <w:rPr>
          <w:spacing w:val="-2"/>
          <w:sz w:val="28"/>
        </w:rPr>
        <w:t xml:space="preserve"> </w:t>
      </w:r>
      <w:r>
        <w:rPr>
          <w:sz w:val="28"/>
        </w:rPr>
        <w:t>входящих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4"/>
          <w:sz w:val="28"/>
        </w:rPr>
        <w:t xml:space="preserve"> </w:t>
      </w:r>
      <w:r>
        <w:rPr>
          <w:sz w:val="28"/>
        </w:rPr>
        <w:t>рекомендуемых</w:t>
      </w:r>
      <w:r>
        <w:rPr>
          <w:spacing w:val="-1"/>
          <w:sz w:val="28"/>
        </w:rPr>
        <w:t xml:space="preserve"> </w:t>
      </w:r>
      <w:r>
        <w:rPr>
          <w:sz w:val="28"/>
        </w:rPr>
        <w:t>изданий</w:t>
      </w:r>
      <w:r>
        <w:rPr>
          <w:spacing w:val="-2"/>
          <w:sz w:val="28"/>
        </w:rPr>
        <w:t xml:space="preserve"> </w:t>
      </w:r>
      <w:r>
        <w:rPr>
          <w:sz w:val="28"/>
        </w:rPr>
        <w:t>КОКНВО</w:t>
      </w:r>
    </w:p>
    <w:p w:rsidR="002A6788" w:rsidRDefault="00343584">
      <w:pPr>
        <w:pStyle w:val="a3"/>
        <w:spacing w:line="322" w:lineRule="exact"/>
        <w:ind w:left="302"/>
        <w:jc w:val="left"/>
      </w:pPr>
      <w:r>
        <w:t>РК:</w:t>
      </w:r>
    </w:p>
    <w:p w:rsidR="002A6788" w:rsidRDefault="00343584">
      <w:pPr>
        <w:pStyle w:val="a4"/>
        <w:numPr>
          <w:ilvl w:val="0"/>
          <w:numId w:val="15"/>
        </w:numPr>
        <w:tabs>
          <w:tab w:val="left" w:pos="1346"/>
        </w:tabs>
        <w:rPr>
          <w:sz w:val="28"/>
        </w:rPr>
      </w:pPr>
      <w:r>
        <w:rPr>
          <w:sz w:val="28"/>
        </w:rPr>
        <w:t>Акылбаева</w:t>
      </w:r>
      <w:r>
        <w:rPr>
          <w:spacing w:val="48"/>
          <w:sz w:val="28"/>
        </w:rPr>
        <w:t xml:space="preserve"> </w:t>
      </w:r>
      <w:r>
        <w:rPr>
          <w:sz w:val="28"/>
        </w:rPr>
        <w:t>А.Т.,</w:t>
      </w:r>
      <w:r>
        <w:rPr>
          <w:spacing w:val="51"/>
          <w:sz w:val="28"/>
        </w:rPr>
        <w:t xml:space="preserve"> </w:t>
      </w:r>
      <w:r>
        <w:rPr>
          <w:sz w:val="28"/>
        </w:rPr>
        <w:t>Мизерная</w:t>
      </w:r>
      <w:r>
        <w:rPr>
          <w:spacing w:val="50"/>
          <w:sz w:val="28"/>
        </w:rPr>
        <w:t xml:space="preserve"> </w:t>
      </w:r>
      <w:r>
        <w:rPr>
          <w:sz w:val="28"/>
        </w:rPr>
        <w:t>М.А.,</w:t>
      </w:r>
      <w:r>
        <w:rPr>
          <w:spacing w:val="51"/>
          <w:sz w:val="28"/>
        </w:rPr>
        <w:t xml:space="preserve"> </w:t>
      </w:r>
      <w:r>
        <w:rPr>
          <w:sz w:val="28"/>
        </w:rPr>
        <w:t>Мизерный</w:t>
      </w:r>
      <w:r>
        <w:rPr>
          <w:spacing w:val="50"/>
          <w:sz w:val="28"/>
        </w:rPr>
        <w:t xml:space="preserve"> </w:t>
      </w:r>
      <w:r>
        <w:rPr>
          <w:sz w:val="28"/>
        </w:rPr>
        <w:t>А.И.,</w:t>
      </w:r>
      <w:r>
        <w:rPr>
          <w:spacing w:val="50"/>
          <w:sz w:val="28"/>
        </w:rPr>
        <w:t xml:space="preserve"> </w:t>
      </w:r>
      <w:r>
        <w:rPr>
          <w:sz w:val="28"/>
        </w:rPr>
        <w:t>Капжапарова</w:t>
      </w:r>
      <w:r>
        <w:rPr>
          <w:spacing w:val="49"/>
          <w:sz w:val="28"/>
        </w:rPr>
        <w:t xml:space="preserve"> </w:t>
      </w:r>
      <w:r>
        <w:rPr>
          <w:sz w:val="28"/>
        </w:rPr>
        <w:t>Ж.З.</w:t>
      </w:r>
    </w:p>
    <w:p w:rsidR="002A6788" w:rsidRDefault="00343584">
      <w:pPr>
        <w:pStyle w:val="a3"/>
        <w:ind w:left="302" w:right="200"/>
      </w:pPr>
      <w:r>
        <w:t>Кварцево-жильные</w:t>
      </w:r>
      <w:r>
        <w:rPr>
          <w:spacing w:val="1"/>
        </w:rPr>
        <w:t xml:space="preserve"> </w:t>
      </w:r>
      <w:r>
        <w:t>золоторудные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Западно-Калбинской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(Восточный</w:t>
      </w:r>
      <w:r>
        <w:rPr>
          <w:spacing w:val="1"/>
        </w:rPr>
        <w:t xml:space="preserve"> </w:t>
      </w:r>
      <w:r>
        <w:t>Казахстан)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перспективы</w:t>
      </w:r>
      <w:r>
        <w:rPr>
          <w:spacing w:val="71"/>
        </w:rPr>
        <w:t xml:space="preserve"> </w:t>
      </w:r>
      <w:r>
        <w:t>восполнения</w:t>
      </w:r>
      <w:r>
        <w:rPr>
          <w:spacing w:val="71"/>
        </w:rPr>
        <w:t xml:space="preserve"> </w:t>
      </w:r>
      <w:r>
        <w:t>минерально-сырьевой</w:t>
      </w:r>
      <w:r>
        <w:rPr>
          <w:spacing w:val="-67"/>
        </w:rPr>
        <w:t xml:space="preserve"> </w:t>
      </w:r>
      <w:r>
        <w:t>базы.</w:t>
      </w:r>
      <w:r>
        <w:rPr>
          <w:spacing w:val="1"/>
        </w:rPr>
        <w:t xml:space="preserve"> </w:t>
      </w:r>
      <w:r>
        <w:t>Научный</w:t>
      </w:r>
      <w:r>
        <w:rPr>
          <w:spacing w:val="1"/>
        </w:rPr>
        <w:t xml:space="preserve"> </w:t>
      </w:r>
      <w:r>
        <w:t>журнал</w:t>
      </w:r>
      <w:r>
        <w:rPr>
          <w:spacing w:val="1"/>
        </w:rPr>
        <w:t xml:space="preserve"> </w:t>
      </w:r>
      <w:r>
        <w:t>Вестник</w:t>
      </w:r>
      <w:r>
        <w:rPr>
          <w:spacing w:val="1"/>
        </w:rPr>
        <w:t xml:space="preserve"> </w:t>
      </w:r>
      <w:r>
        <w:t>Восточно-Казахстанского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технического университета им. Д. Серикбаева // Вестник ВКГТУ, № 2. 2019. С.</w:t>
      </w:r>
      <w:r>
        <w:rPr>
          <w:spacing w:val="1"/>
        </w:rPr>
        <w:t xml:space="preserve"> </w:t>
      </w:r>
      <w:r>
        <w:t>3-8.</w:t>
      </w:r>
      <w:r>
        <w:rPr>
          <w:spacing w:val="-2"/>
        </w:rPr>
        <w:t xml:space="preserve"> </w:t>
      </w:r>
      <w:r>
        <w:t>ISSN</w:t>
      </w:r>
      <w:r>
        <w:rPr>
          <w:spacing w:val="-5"/>
        </w:rPr>
        <w:t xml:space="preserve"> </w:t>
      </w:r>
      <w:r>
        <w:t>1561-4212.</w:t>
      </w:r>
    </w:p>
    <w:p w:rsidR="002A6788" w:rsidRDefault="00343584">
      <w:pPr>
        <w:pStyle w:val="a4"/>
        <w:numPr>
          <w:ilvl w:val="0"/>
          <w:numId w:val="15"/>
        </w:numPr>
        <w:tabs>
          <w:tab w:val="left" w:pos="1358"/>
        </w:tabs>
        <w:ind w:left="302" w:right="203" w:firstLine="707"/>
        <w:jc w:val="both"/>
        <w:rPr>
          <w:sz w:val="28"/>
        </w:rPr>
      </w:pPr>
      <w:r>
        <w:rPr>
          <w:sz w:val="28"/>
        </w:rPr>
        <w:t>Мизерная М.А., Дьячков Б.А., Акылбаева А.Т., Мирошникава А.П.,</w:t>
      </w:r>
      <w:r>
        <w:rPr>
          <w:spacing w:val="1"/>
          <w:sz w:val="28"/>
        </w:rPr>
        <w:t xml:space="preserve"> </w:t>
      </w:r>
      <w:r>
        <w:rPr>
          <w:sz w:val="28"/>
        </w:rPr>
        <w:t>Жунусов</w:t>
      </w:r>
      <w:r>
        <w:rPr>
          <w:spacing w:val="1"/>
          <w:sz w:val="28"/>
        </w:rPr>
        <w:t xml:space="preserve"> </w:t>
      </w:r>
      <w:r>
        <w:rPr>
          <w:sz w:val="28"/>
        </w:rPr>
        <w:t>А.А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Золото-сульфидные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черносланцевых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образованиях Восточного Казахстана – перспективный источник благородных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металлов.</w:t>
      </w:r>
      <w:r>
        <w:rPr>
          <w:spacing w:val="1"/>
          <w:sz w:val="28"/>
        </w:rPr>
        <w:t xml:space="preserve"> </w:t>
      </w:r>
      <w:r>
        <w:rPr>
          <w:sz w:val="28"/>
        </w:rPr>
        <w:t>Научный</w:t>
      </w:r>
      <w:r>
        <w:rPr>
          <w:spacing w:val="1"/>
          <w:sz w:val="28"/>
        </w:rPr>
        <w:t xml:space="preserve"> </w:t>
      </w:r>
      <w:r>
        <w:rPr>
          <w:sz w:val="28"/>
        </w:rPr>
        <w:t>журнал</w:t>
      </w:r>
      <w:r>
        <w:rPr>
          <w:spacing w:val="1"/>
          <w:sz w:val="28"/>
        </w:rPr>
        <w:t xml:space="preserve"> </w:t>
      </w:r>
      <w:r>
        <w:rPr>
          <w:sz w:val="28"/>
        </w:rPr>
        <w:t>Вестник</w:t>
      </w:r>
      <w:r>
        <w:rPr>
          <w:spacing w:val="71"/>
          <w:sz w:val="28"/>
        </w:rPr>
        <w:t xml:space="preserve"> </w:t>
      </w:r>
      <w:r>
        <w:rPr>
          <w:sz w:val="28"/>
        </w:rPr>
        <w:t>Восточно-Казахстанского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университета</w:t>
      </w:r>
      <w:r>
        <w:rPr>
          <w:spacing w:val="1"/>
          <w:sz w:val="28"/>
        </w:rPr>
        <w:t xml:space="preserve"> </w:t>
      </w:r>
      <w:r>
        <w:rPr>
          <w:sz w:val="28"/>
        </w:rPr>
        <w:t>им.</w:t>
      </w:r>
      <w:r>
        <w:rPr>
          <w:spacing w:val="1"/>
          <w:sz w:val="28"/>
        </w:rPr>
        <w:t xml:space="preserve"> </w:t>
      </w:r>
      <w:r>
        <w:rPr>
          <w:sz w:val="28"/>
        </w:rPr>
        <w:t>Д.</w:t>
      </w:r>
      <w:r>
        <w:rPr>
          <w:spacing w:val="1"/>
          <w:sz w:val="28"/>
        </w:rPr>
        <w:t xml:space="preserve"> </w:t>
      </w:r>
      <w:r>
        <w:rPr>
          <w:sz w:val="28"/>
        </w:rPr>
        <w:t>Серикбаева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Вестник</w:t>
      </w:r>
      <w:r>
        <w:rPr>
          <w:spacing w:val="1"/>
          <w:sz w:val="28"/>
        </w:rPr>
        <w:t xml:space="preserve"> </w:t>
      </w:r>
      <w:r>
        <w:rPr>
          <w:sz w:val="28"/>
        </w:rPr>
        <w:t>ВКГТУ,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3.</w:t>
      </w:r>
      <w:r>
        <w:rPr>
          <w:spacing w:val="-1"/>
          <w:sz w:val="28"/>
        </w:rPr>
        <w:t xml:space="preserve"> </w:t>
      </w:r>
      <w:r>
        <w:rPr>
          <w:sz w:val="28"/>
        </w:rPr>
        <w:t>2019.</w:t>
      </w:r>
      <w:r>
        <w:rPr>
          <w:spacing w:val="-4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43-47.</w:t>
      </w:r>
      <w:r>
        <w:rPr>
          <w:spacing w:val="-1"/>
          <w:sz w:val="28"/>
        </w:rPr>
        <w:t xml:space="preserve"> </w:t>
      </w:r>
      <w:r>
        <w:rPr>
          <w:sz w:val="28"/>
        </w:rPr>
        <w:t>ISSN</w:t>
      </w:r>
      <w:r>
        <w:rPr>
          <w:spacing w:val="-2"/>
          <w:sz w:val="28"/>
        </w:rPr>
        <w:t xml:space="preserve"> </w:t>
      </w:r>
      <w:r>
        <w:rPr>
          <w:sz w:val="28"/>
        </w:rPr>
        <w:t>1561-4212.</w:t>
      </w:r>
    </w:p>
    <w:p w:rsidR="002A6788" w:rsidRDefault="00343584">
      <w:pPr>
        <w:pStyle w:val="a4"/>
        <w:numPr>
          <w:ilvl w:val="0"/>
          <w:numId w:val="15"/>
        </w:numPr>
        <w:tabs>
          <w:tab w:val="left" w:pos="1367"/>
        </w:tabs>
        <w:ind w:left="302" w:right="199" w:firstLine="707"/>
        <w:jc w:val="both"/>
        <w:rPr>
          <w:sz w:val="28"/>
        </w:rPr>
      </w:pPr>
      <w:r>
        <w:rPr>
          <w:sz w:val="28"/>
        </w:rPr>
        <w:t>Мизерная</w:t>
      </w:r>
      <w:r>
        <w:rPr>
          <w:spacing w:val="1"/>
          <w:sz w:val="28"/>
        </w:rPr>
        <w:t xml:space="preserve"> </w:t>
      </w:r>
      <w:r>
        <w:rPr>
          <w:sz w:val="28"/>
        </w:rPr>
        <w:t>М.А.,</w:t>
      </w:r>
      <w:r>
        <w:rPr>
          <w:spacing w:val="1"/>
          <w:sz w:val="28"/>
        </w:rPr>
        <w:t xml:space="preserve"> </w:t>
      </w:r>
      <w:r>
        <w:rPr>
          <w:sz w:val="28"/>
        </w:rPr>
        <w:t>Мирошникова</w:t>
      </w:r>
      <w:r>
        <w:rPr>
          <w:spacing w:val="1"/>
          <w:sz w:val="28"/>
        </w:rPr>
        <w:t xml:space="preserve"> </w:t>
      </w:r>
      <w:r>
        <w:rPr>
          <w:sz w:val="28"/>
        </w:rPr>
        <w:t>А.П.,Акылбаева</w:t>
      </w:r>
      <w:r>
        <w:rPr>
          <w:spacing w:val="1"/>
          <w:sz w:val="28"/>
        </w:rPr>
        <w:t xml:space="preserve"> </w:t>
      </w:r>
      <w:r>
        <w:rPr>
          <w:sz w:val="28"/>
        </w:rPr>
        <w:t>А.Т.,</w:t>
      </w:r>
      <w:r>
        <w:rPr>
          <w:spacing w:val="1"/>
          <w:sz w:val="28"/>
        </w:rPr>
        <w:t xml:space="preserve"> </w:t>
      </w:r>
      <w:r>
        <w:rPr>
          <w:sz w:val="28"/>
        </w:rPr>
        <w:t>Черненко</w:t>
      </w:r>
      <w:r>
        <w:rPr>
          <w:spacing w:val="1"/>
          <w:sz w:val="28"/>
        </w:rPr>
        <w:t xml:space="preserve"> </w:t>
      </w:r>
      <w:r>
        <w:rPr>
          <w:sz w:val="28"/>
        </w:rPr>
        <w:t>З.И.</w:t>
      </w:r>
      <w:r>
        <w:rPr>
          <w:spacing w:val="-67"/>
          <w:sz w:val="28"/>
        </w:rPr>
        <w:t xml:space="preserve"> </w:t>
      </w:r>
      <w:r>
        <w:rPr>
          <w:sz w:val="28"/>
        </w:rPr>
        <w:t>Малые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средние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месторождения-перспективное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 минерально-сырьевой базы золота Восточного Казахстана. Научный</w:t>
      </w:r>
      <w:r>
        <w:rPr>
          <w:spacing w:val="1"/>
          <w:sz w:val="28"/>
        </w:rPr>
        <w:t xml:space="preserve"> </w:t>
      </w:r>
      <w:r>
        <w:rPr>
          <w:sz w:val="28"/>
        </w:rPr>
        <w:t>журнал</w:t>
      </w:r>
      <w:r>
        <w:rPr>
          <w:spacing w:val="1"/>
          <w:sz w:val="28"/>
        </w:rPr>
        <w:t xml:space="preserve"> </w:t>
      </w:r>
      <w:r>
        <w:rPr>
          <w:sz w:val="28"/>
        </w:rPr>
        <w:t>Вестник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Восточно-Казахстанского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университета им. Д. Серикбаева // Вестник ВКГТУ, № 4. 2020. С 9-14 . ISSN</w:t>
      </w:r>
      <w:r>
        <w:rPr>
          <w:spacing w:val="1"/>
          <w:sz w:val="28"/>
        </w:rPr>
        <w:t xml:space="preserve"> </w:t>
      </w:r>
      <w:r>
        <w:rPr>
          <w:sz w:val="28"/>
        </w:rPr>
        <w:t>1561-4212.</w:t>
      </w:r>
    </w:p>
    <w:p w:rsidR="002A6788" w:rsidRDefault="00343584">
      <w:pPr>
        <w:pStyle w:val="a4"/>
        <w:numPr>
          <w:ilvl w:val="0"/>
          <w:numId w:val="15"/>
        </w:numPr>
        <w:tabs>
          <w:tab w:val="left" w:pos="1579"/>
        </w:tabs>
        <w:spacing w:before="1"/>
        <w:ind w:left="302" w:right="199" w:firstLine="707"/>
        <w:jc w:val="both"/>
        <w:rPr>
          <w:sz w:val="28"/>
        </w:rPr>
      </w:pPr>
      <w:r>
        <w:rPr>
          <w:sz w:val="28"/>
        </w:rPr>
        <w:t>Акылбаева</w:t>
      </w:r>
      <w:r>
        <w:rPr>
          <w:spacing w:val="1"/>
          <w:sz w:val="28"/>
        </w:rPr>
        <w:t xml:space="preserve"> </w:t>
      </w:r>
      <w:r>
        <w:rPr>
          <w:sz w:val="28"/>
        </w:rPr>
        <w:t>А.Т.,Зикирова</w:t>
      </w:r>
      <w:r>
        <w:rPr>
          <w:spacing w:val="1"/>
          <w:sz w:val="28"/>
        </w:rPr>
        <w:t xml:space="preserve"> </w:t>
      </w:r>
      <w:r>
        <w:rPr>
          <w:sz w:val="28"/>
        </w:rPr>
        <w:t>К.Т.,</w:t>
      </w:r>
      <w:r>
        <w:rPr>
          <w:spacing w:val="1"/>
          <w:sz w:val="28"/>
        </w:rPr>
        <w:t xml:space="preserve"> </w:t>
      </w:r>
      <w:r>
        <w:rPr>
          <w:sz w:val="28"/>
        </w:rPr>
        <w:t>Мизерная</w:t>
      </w:r>
      <w:r>
        <w:rPr>
          <w:spacing w:val="1"/>
          <w:sz w:val="28"/>
        </w:rPr>
        <w:t xml:space="preserve"> </w:t>
      </w:r>
      <w:r>
        <w:rPr>
          <w:sz w:val="28"/>
        </w:rPr>
        <w:t>М.А.,</w:t>
      </w:r>
      <w:r>
        <w:rPr>
          <w:spacing w:val="1"/>
          <w:sz w:val="28"/>
        </w:rPr>
        <w:t xml:space="preserve"> </w:t>
      </w:r>
      <w:r>
        <w:rPr>
          <w:sz w:val="28"/>
        </w:rPr>
        <w:t>Кузьмина</w:t>
      </w:r>
      <w:r>
        <w:rPr>
          <w:spacing w:val="-67"/>
          <w:sz w:val="28"/>
        </w:rPr>
        <w:t xml:space="preserve"> </w:t>
      </w:r>
      <w:r>
        <w:rPr>
          <w:sz w:val="28"/>
        </w:rPr>
        <w:t>О.Н.,Мирошникова А.П. Проблемы восполнения минерально сырьевой базы на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 в восточном Казахстане // Труды университета КарТУ, №4.2021. С.99-</w:t>
      </w:r>
      <w:r>
        <w:rPr>
          <w:spacing w:val="1"/>
          <w:sz w:val="28"/>
        </w:rPr>
        <w:t xml:space="preserve"> </w:t>
      </w:r>
      <w:r>
        <w:rPr>
          <w:sz w:val="28"/>
        </w:rPr>
        <w:t>105.</w:t>
      </w:r>
      <w:r>
        <w:rPr>
          <w:spacing w:val="-2"/>
          <w:sz w:val="28"/>
        </w:rPr>
        <w:t xml:space="preserve"> </w:t>
      </w:r>
      <w:r>
        <w:rPr>
          <w:sz w:val="28"/>
        </w:rPr>
        <w:t>ISSN</w:t>
      </w:r>
      <w:r>
        <w:rPr>
          <w:spacing w:val="-2"/>
          <w:sz w:val="28"/>
        </w:rPr>
        <w:t xml:space="preserve"> </w:t>
      </w:r>
      <w:r>
        <w:rPr>
          <w:sz w:val="28"/>
        </w:rPr>
        <w:t>1609-1825</w:t>
      </w:r>
      <w:r>
        <w:rPr>
          <w:spacing w:val="-1"/>
          <w:sz w:val="28"/>
        </w:rPr>
        <w:t xml:space="preserve"> </w:t>
      </w:r>
      <w:r>
        <w:rPr>
          <w:sz w:val="28"/>
        </w:rPr>
        <w:t>ISSN</w:t>
      </w:r>
      <w:r>
        <w:rPr>
          <w:spacing w:val="-2"/>
          <w:sz w:val="28"/>
        </w:rPr>
        <w:t xml:space="preserve"> </w:t>
      </w:r>
      <w:r>
        <w:rPr>
          <w:sz w:val="28"/>
        </w:rPr>
        <w:t>2710-3382.</w:t>
      </w:r>
    </w:p>
    <w:p w:rsidR="002A6788" w:rsidRDefault="00343584">
      <w:pPr>
        <w:pStyle w:val="a4"/>
        <w:numPr>
          <w:ilvl w:val="0"/>
          <w:numId w:val="15"/>
        </w:numPr>
        <w:tabs>
          <w:tab w:val="left" w:pos="1317"/>
        </w:tabs>
        <w:ind w:left="302" w:right="201" w:firstLine="707"/>
        <w:jc w:val="both"/>
        <w:rPr>
          <w:sz w:val="28"/>
        </w:rPr>
      </w:pPr>
      <w:r>
        <w:rPr>
          <w:sz w:val="28"/>
        </w:rPr>
        <w:t>Мизерная М.А., Мизерный А.И., Акылбаева А.Т., Мирошникова А.П.,</w:t>
      </w:r>
      <w:r>
        <w:rPr>
          <w:spacing w:val="1"/>
          <w:sz w:val="28"/>
        </w:rPr>
        <w:t xml:space="preserve"> </w:t>
      </w:r>
      <w:r>
        <w:rPr>
          <w:sz w:val="28"/>
        </w:rPr>
        <w:t>Joyashish</w:t>
      </w:r>
      <w:r>
        <w:rPr>
          <w:spacing w:val="1"/>
          <w:sz w:val="28"/>
        </w:rPr>
        <w:t xml:space="preserve"> </w:t>
      </w:r>
      <w:r>
        <w:rPr>
          <w:sz w:val="28"/>
        </w:rPr>
        <w:t>Thakurta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Комплексное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редкометальное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оруденение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1"/>
          <w:sz w:val="28"/>
        </w:rPr>
        <w:t xml:space="preserve"> </w:t>
      </w:r>
      <w:r>
        <w:rPr>
          <w:sz w:val="28"/>
        </w:rPr>
        <w:t>Труды</w:t>
      </w:r>
      <w:r>
        <w:rPr>
          <w:spacing w:val="-2"/>
          <w:sz w:val="28"/>
        </w:rPr>
        <w:t xml:space="preserve"> </w:t>
      </w:r>
      <w:r>
        <w:rPr>
          <w:sz w:val="28"/>
        </w:rPr>
        <w:t>университета</w:t>
      </w:r>
      <w:r>
        <w:rPr>
          <w:spacing w:val="-1"/>
          <w:sz w:val="28"/>
        </w:rPr>
        <w:t xml:space="preserve"> </w:t>
      </w:r>
      <w:r>
        <w:rPr>
          <w:sz w:val="28"/>
        </w:rPr>
        <w:t>КарТУ,</w:t>
      </w:r>
      <w:r>
        <w:rPr>
          <w:spacing w:val="-1"/>
          <w:sz w:val="28"/>
        </w:rPr>
        <w:t xml:space="preserve"> </w:t>
      </w:r>
      <w:r>
        <w:rPr>
          <w:sz w:val="28"/>
        </w:rPr>
        <w:t>№4.2022.</w:t>
      </w:r>
      <w:r>
        <w:rPr>
          <w:spacing w:val="-3"/>
          <w:sz w:val="28"/>
        </w:rPr>
        <w:t xml:space="preserve"> </w:t>
      </w:r>
      <w:r>
        <w:rPr>
          <w:sz w:val="28"/>
        </w:rPr>
        <w:t>С.195-202.</w:t>
      </w:r>
      <w:r>
        <w:rPr>
          <w:spacing w:val="-2"/>
          <w:sz w:val="28"/>
        </w:rPr>
        <w:t xml:space="preserve"> </w:t>
      </w:r>
      <w:r>
        <w:rPr>
          <w:sz w:val="28"/>
        </w:rPr>
        <w:t>ISSN</w:t>
      </w:r>
      <w:r>
        <w:rPr>
          <w:spacing w:val="-7"/>
          <w:sz w:val="28"/>
        </w:rPr>
        <w:t xml:space="preserve"> </w:t>
      </w:r>
      <w:r>
        <w:rPr>
          <w:sz w:val="28"/>
        </w:rPr>
        <w:t>1609-1825</w:t>
      </w:r>
    </w:p>
    <w:p w:rsidR="002A6788" w:rsidRDefault="00343584">
      <w:pPr>
        <w:pStyle w:val="a3"/>
        <w:spacing w:line="322" w:lineRule="exact"/>
        <w:ind w:left="1010"/>
      </w:pPr>
      <w:r>
        <w:t>ISSN</w:t>
      </w:r>
      <w:r>
        <w:rPr>
          <w:spacing w:val="-2"/>
        </w:rPr>
        <w:t xml:space="preserve"> </w:t>
      </w:r>
      <w:r>
        <w:t>2710-3382.</w:t>
      </w:r>
    </w:p>
    <w:p w:rsidR="002A6788" w:rsidRDefault="00343584">
      <w:pPr>
        <w:pStyle w:val="a4"/>
        <w:numPr>
          <w:ilvl w:val="0"/>
          <w:numId w:val="16"/>
        </w:numPr>
        <w:tabs>
          <w:tab w:val="left" w:pos="1718"/>
        </w:tabs>
        <w:ind w:right="211" w:firstLine="707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международном</w:t>
      </w:r>
      <w:r>
        <w:rPr>
          <w:spacing w:val="1"/>
          <w:sz w:val="28"/>
        </w:rPr>
        <w:t xml:space="preserve"> </w:t>
      </w:r>
      <w:r>
        <w:rPr>
          <w:sz w:val="28"/>
        </w:rPr>
        <w:t>научном</w:t>
      </w:r>
      <w:r>
        <w:rPr>
          <w:spacing w:val="1"/>
          <w:sz w:val="28"/>
        </w:rPr>
        <w:t xml:space="preserve"> </w:t>
      </w:r>
      <w:r>
        <w:rPr>
          <w:sz w:val="28"/>
        </w:rPr>
        <w:t>издании,</w:t>
      </w:r>
      <w:r>
        <w:rPr>
          <w:spacing w:val="1"/>
          <w:sz w:val="28"/>
        </w:rPr>
        <w:t xml:space="preserve"> </w:t>
      </w:r>
      <w:r>
        <w:rPr>
          <w:sz w:val="28"/>
        </w:rPr>
        <w:t>входящем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базу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компании</w:t>
      </w:r>
      <w:r>
        <w:rPr>
          <w:spacing w:val="-1"/>
          <w:sz w:val="28"/>
        </w:rPr>
        <w:t xml:space="preserve"> </w:t>
      </w:r>
      <w:r>
        <w:rPr>
          <w:sz w:val="28"/>
        </w:rPr>
        <w:t>Scopus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Wed</w:t>
      </w:r>
      <w:r>
        <w:rPr>
          <w:spacing w:val="1"/>
          <w:sz w:val="28"/>
        </w:rPr>
        <w:t xml:space="preserve"> </w:t>
      </w:r>
      <w:r>
        <w:rPr>
          <w:sz w:val="28"/>
        </w:rPr>
        <w:t>of Science:</w:t>
      </w:r>
    </w:p>
    <w:p w:rsidR="002A6788" w:rsidRPr="006F5D1F" w:rsidRDefault="00343584">
      <w:pPr>
        <w:pStyle w:val="a3"/>
        <w:tabs>
          <w:tab w:val="left" w:pos="1530"/>
          <w:tab w:val="left" w:pos="3641"/>
          <w:tab w:val="left" w:pos="5026"/>
          <w:tab w:val="left" w:pos="7088"/>
        </w:tabs>
        <w:spacing w:before="129"/>
        <w:ind w:left="302" w:right="200" w:firstLine="707"/>
        <w:rPr>
          <w:lang w:val="en-US"/>
        </w:rPr>
      </w:pPr>
      <w:r w:rsidRPr="006F5D1F">
        <w:rPr>
          <w:lang w:val="en-US"/>
        </w:rPr>
        <w:t>1.</w:t>
      </w:r>
      <w:r w:rsidRPr="006F5D1F">
        <w:rPr>
          <w:spacing w:val="1"/>
          <w:lang w:val="en-US"/>
        </w:rPr>
        <w:t xml:space="preserve"> </w:t>
      </w:r>
      <w:r w:rsidRPr="006F5D1F">
        <w:rPr>
          <w:lang w:val="en-US"/>
        </w:rPr>
        <w:t>M. Mizernaya, A. Miroshnikova, A. Pyatkova, A. Akilbaeva. The main</w:t>
      </w:r>
      <w:r w:rsidRPr="006F5D1F">
        <w:rPr>
          <w:spacing w:val="1"/>
          <w:lang w:val="en-US"/>
        </w:rPr>
        <w:t xml:space="preserve"> </w:t>
      </w:r>
      <w:r w:rsidRPr="006F5D1F">
        <w:rPr>
          <w:lang w:val="en-US"/>
        </w:rPr>
        <w:t>geological-industrial types of gold deposits in East Kazakhstan. Naukovyi Visnyk</w:t>
      </w:r>
      <w:r w:rsidRPr="006F5D1F">
        <w:rPr>
          <w:spacing w:val="1"/>
          <w:lang w:val="en-US"/>
        </w:rPr>
        <w:t xml:space="preserve"> </w:t>
      </w:r>
      <w:r w:rsidRPr="006F5D1F">
        <w:rPr>
          <w:lang w:val="en-US"/>
        </w:rPr>
        <w:t>Natsionalnoho Hirnychoho Universytetu (Ukraine), №5, 2019</w:t>
      </w:r>
      <w:r w:rsidRPr="006F5D1F">
        <w:rPr>
          <w:spacing w:val="70"/>
          <w:lang w:val="en-US"/>
        </w:rPr>
        <w:t xml:space="preserve"> </w:t>
      </w:r>
      <w:r w:rsidRPr="006F5D1F">
        <w:rPr>
          <w:lang w:val="en-US"/>
        </w:rPr>
        <w:t xml:space="preserve">– </w:t>
      </w:r>
      <w:r>
        <w:t>рр</w:t>
      </w:r>
      <w:r w:rsidRPr="006F5D1F">
        <w:rPr>
          <w:lang w:val="en-US"/>
        </w:rPr>
        <w:t>. 5-10. Scopus,</w:t>
      </w:r>
      <w:r w:rsidRPr="006F5D1F">
        <w:rPr>
          <w:spacing w:val="1"/>
          <w:lang w:val="en-US"/>
        </w:rPr>
        <w:t xml:space="preserve"> </w:t>
      </w:r>
      <w:r w:rsidRPr="006F5D1F">
        <w:rPr>
          <w:lang w:val="en-US"/>
        </w:rPr>
        <w:t>SJR</w:t>
      </w:r>
      <w:r w:rsidRPr="006F5D1F">
        <w:rPr>
          <w:lang w:val="en-US"/>
        </w:rPr>
        <w:tab/>
        <w:t>2016:0,193.</w:t>
      </w:r>
      <w:r w:rsidRPr="006F5D1F">
        <w:rPr>
          <w:lang w:val="en-US"/>
        </w:rPr>
        <w:tab/>
        <w:t>ISSN</w:t>
      </w:r>
      <w:r w:rsidRPr="006F5D1F">
        <w:rPr>
          <w:lang w:val="en-US"/>
        </w:rPr>
        <w:tab/>
        <w:t>2071-2227,</w:t>
      </w:r>
      <w:r w:rsidRPr="006F5D1F">
        <w:rPr>
          <w:lang w:val="en-US"/>
        </w:rPr>
        <w:tab/>
        <w:t>E-ISSN</w:t>
      </w:r>
      <w:r w:rsidRPr="006F5D1F">
        <w:rPr>
          <w:spacing w:val="64"/>
          <w:lang w:val="en-US"/>
        </w:rPr>
        <w:t xml:space="preserve"> </w:t>
      </w:r>
      <w:r w:rsidRPr="006F5D1F">
        <w:rPr>
          <w:lang w:val="en-US"/>
        </w:rPr>
        <w:t>2223-2362</w:t>
      </w:r>
    </w:p>
    <w:p w:rsidR="002A6788" w:rsidRDefault="00343584">
      <w:pPr>
        <w:pStyle w:val="a3"/>
        <w:spacing w:before="1" w:line="322" w:lineRule="exact"/>
        <w:ind w:left="302"/>
        <w:jc w:val="left"/>
      </w:pPr>
      <w:r>
        <w:rPr>
          <w:color w:val="0000FF"/>
          <w:w w:val="110"/>
          <w:u w:val="single" w:color="0000FF"/>
        </w:rPr>
        <w:t>https://doi.org/10.29202/nvngu/20195/2</w:t>
      </w:r>
      <w:r>
        <w:rPr>
          <w:w w:val="110"/>
        </w:rPr>
        <w:t>.</w:t>
      </w:r>
    </w:p>
    <w:p w:rsidR="002A6788" w:rsidRDefault="00343584">
      <w:pPr>
        <w:pStyle w:val="a4"/>
        <w:numPr>
          <w:ilvl w:val="0"/>
          <w:numId w:val="16"/>
        </w:numPr>
        <w:tabs>
          <w:tab w:val="left" w:pos="1174"/>
        </w:tabs>
        <w:spacing w:line="322" w:lineRule="exact"/>
        <w:ind w:left="1173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материалах</w:t>
      </w:r>
      <w:r>
        <w:rPr>
          <w:spacing w:val="-3"/>
          <w:sz w:val="28"/>
        </w:rPr>
        <w:t xml:space="preserve"> </w:t>
      </w:r>
      <w:r>
        <w:rPr>
          <w:sz w:val="28"/>
        </w:rPr>
        <w:t>международных</w:t>
      </w:r>
      <w:r>
        <w:rPr>
          <w:spacing w:val="-3"/>
          <w:sz w:val="28"/>
        </w:rPr>
        <w:t xml:space="preserve"> </w:t>
      </w:r>
      <w:r>
        <w:rPr>
          <w:sz w:val="28"/>
        </w:rPr>
        <w:t>конференций:</w:t>
      </w:r>
    </w:p>
    <w:p w:rsidR="002A6788" w:rsidRDefault="00343584">
      <w:pPr>
        <w:pStyle w:val="a4"/>
        <w:numPr>
          <w:ilvl w:val="0"/>
          <w:numId w:val="14"/>
        </w:numPr>
        <w:tabs>
          <w:tab w:val="left" w:pos="1303"/>
        </w:tabs>
        <w:ind w:right="199" w:firstLine="707"/>
        <w:jc w:val="both"/>
        <w:rPr>
          <w:sz w:val="28"/>
        </w:rPr>
      </w:pPr>
      <w:r>
        <w:rPr>
          <w:sz w:val="28"/>
        </w:rPr>
        <w:t>Мизерная М.А, Акылбаева А.Т., Проблемы освоения средних и мелких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кварцево-жильных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Восточно-Казахстанского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пояса.</w:t>
      </w:r>
      <w:r>
        <w:rPr>
          <w:spacing w:val="1"/>
          <w:sz w:val="28"/>
        </w:rPr>
        <w:t xml:space="preserve"> </w:t>
      </w:r>
      <w:r>
        <w:rPr>
          <w:sz w:val="28"/>
        </w:rPr>
        <w:t>Недра Казахстана – основа стабильности и процветания страны. Материалы</w:t>
      </w:r>
      <w:r>
        <w:rPr>
          <w:spacing w:val="1"/>
          <w:sz w:val="28"/>
        </w:rPr>
        <w:t xml:space="preserve"> </w:t>
      </w:r>
      <w:r>
        <w:rPr>
          <w:sz w:val="28"/>
        </w:rPr>
        <w:t>Международной научно-практической конференции, посвященной 120-летию</w:t>
      </w:r>
      <w:r>
        <w:rPr>
          <w:spacing w:val="1"/>
          <w:sz w:val="28"/>
        </w:rPr>
        <w:t xml:space="preserve"> </w:t>
      </w:r>
      <w:r>
        <w:rPr>
          <w:sz w:val="28"/>
        </w:rPr>
        <w:t>К.И. Сатпаева 12 апреля 2019 года. - г. Усть-Каменогорск, ВКГТУ,2019. – С. 16-</w:t>
      </w:r>
      <w:r>
        <w:rPr>
          <w:spacing w:val="-67"/>
          <w:sz w:val="28"/>
        </w:rPr>
        <w:t xml:space="preserve"> </w:t>
      </w:r>
      <w:r>
        <w:rPr>
          <w:sz w:val="28"/>
        </w:rPr>
        <w:t>20.</w:t>
      </w:r>
      <w:r>
        <w:rPr>
          <w:spacing w:val="-2"/>
          <w:sz w:val="28"/>
        </w:rPr>
        <w:t xml:space="preserve"> </w:t>
      </w:r>
      <w:r>
        <w:rPr>
          <w:sz w:val="28"/>
        </w:rPr>
        <w:t>ISBN</w:t>
      </w:r>
      <w:r>
        <w:rPr>
          <w:spacing w:val="-5"/>
          <w:sz w:val="28"/>
        </w:rPr>
        <w:t xml:space="preserve"> </w:t>
      </w:r>
      <w:r>
        <w:rPr>
          <w:sz w:val="28"/>
        </w:rPr>
        <w:t>978-601-208-552-5.</w:t>
      </w:r>
    </w:p>
    <w:p w:rsidR="002A6788" w:rsidRDefault="00343584">
      <w:pPr>
        <w:pStyle w:val="a4"/>
        <w:numPr>
          <w:ilvl w:val="0"/>
          <w:numId w:val="14"/>
        </w:numPr>
        <w:tabs>
          <w:tab w:val="left" w:pos="1310"/>
        </w:tabs>
        <w:ind w:left="1310" w:hanging="300"/>
        <w:jc w:val="both"/>
        <w:rPr>
          <w:sz w:val="28"/>
        </w:rPr>
      </w:pPr>
      <w:r>
        <w:rPr>
          <w:sz w:val="28"/>
        </w:rPr>
        <w:t>Дьячков</w:t>
      </w:r>
      <w:r>
        <w:rPr>
          <w:spacing w:val="14"/>
          <w:sz w:val="28"/>
        </w:rPr>
        <w:t xml:space="preserve"> </w:t>
      </w:r>
      <w:r>
        <w:rPr>
          <w:sz w:val="28"/>
        </w:rPr>
        <w:t>Б.А.,</w:t>
      </w:r>
      <w:r>
        <w:rPr>
          <w:spacing w:val="14"/>
          <w:sz w:val="28"/>
        </w:rPr>
        <w:t xml:space="preserve"> </w:t>
      </w:r>
      <w:r>
        <w:rPr>
          <w:sz w:val="28"/>
        </w:rPr>
        <w:t>Акылбаева</w:t>
      </w:r>
      <w:r>
        <w:rPr>
          <w:spacing w:val="16"/>
          <w:sz w:val="28"/>
        </w:rPr>
        <w:t xml:space="preserve"> </w:t>
      </w:r>
      <w:r>
        <w:rPr>
          <w:sz w:val="28"/>
        </w:rPr>
        <w:t>А.Т.,</w:t>
      </w:r>
      <w:r>
        <w:rPr>
          <w:spacing w:val="14"/>
          <w:sz w:val="28"/>
        </w:rPr>
        <w:t xml:space="preserve"> </w:t>
      </w:r>
      <w:r>
        <w:rPr>
          <w:sz w:val="28"/>
        </w:rPr>
        <w:t>О</w:t>
      </w:r>
      <w:r>
        <w:rPr>
          <w:spacing w:val="16"/>
          <w:sz w:val="28"/>
        </w:rPr>
        <w:t xml:space="preserve"> </w:t>
      </w:r>
      <w:r>
        <w:rPr>
          <w:sz w:val="28"/>
        </w:rPr>
        <w:t>критериях</w:t>
      </w:r>
      <w:r>
        <w:rPr>
          <w:spacing w:val="15"/>
          <w:sz w:val="28"/>
        </w:rPr>
        <w:t xml:space="preserve"> </w:t>
      </w:r>
      <w:r>
        <w:rPr>
          <w:sz w:val="28"/>
        </w:rPr>
        <w:t>прогнозирования</w:t>
      </w:r>
      <w:r>
        <w:rPr>
          <w:spacing w:val="16"/>
          <w:sz w:val="28"/>
        </w:rPr>
        <w:t xml:space="preserve"> </w:t>
      </w:r>
      <w:r>
        <w:rPr>
          <w:sz w:val="28"/>
        </w:rPr>
        <w:t>золотого</w:t>
      </w:r>
    </w:p>
    <w:p w:rsidR="002A6788" w:rsidRDefault="002A6788">
      <w:pPr>
        <w:jc w:val="both"/>
        <w:rPr>
          <w:sz w:val="28"/>
        </w:r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199"/>
      </w:pPr>
      <w:r>
        <w:t>оруденения в Зайсанской структурной зоне (Восточный Казахстан). Творчество</w:t>
      </w:r>
      <w:r>
        <w:rPr>
          <w:spacing w:val="1"/>
        </w:rPr>
        <w:t xml:space="preserve"> </w:t>
      </w:r>
      <w:r>
        <w:t>молодых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инновационному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Казахстана.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V</w:t>
      </w:r>
      <w:r>
        <w:rPr>
          <w:spacing w:val="1"/>
        </w:rPr>
        <w:t xml:space="preserve"> </w:t>
      </w:r>
      <w:r>
        <w:t>Международной научно-практической конференции студентов, магистрантов и</w:t>
      </w:r>
      <w:r>
        <w:rPr>
          <w:spacing w:val="1"/>
        </w:rPr>
        <w:t xml:space="preserve"> </w:t>
      </w:r>
      <w:r>
        <w:t>молодых ученых. - г. Усть-Каменогорск, ВКГТУ, 2019.- С. 17-20. ISBN 978-601-</w:t>
      </w:r>
      <w:r>
        <w:rPr>
          <w:spacing w:val="-67"/>
        </w:rPr>
        <w:t xml:space="preserve"> </w:t>
      </w:r>
      <w:r>
        <w:t>208-661-4.</w:t>
      </w:r>
    </w:p>
    <w:p w:rsidR="002A6788" w:rsidRDefault="00343584">
      <w:pPr>
        <w:pStyle w:val="a4"/>
        <w:numPr>
          <w:ilvl w:val="0"/>
          <w:numId w:val="14"/>
        </w:numPr>
        <w:tabs>
          <w:tab w:val="left" w:pos="1291"/>
        </w:tabs>
        <w:spacing w:before="1"/>
        <w:ind w:right="203" w:firstLine="707"/>
        <w:jc w:val="both"/>
        <w:rPr>
          <w:sz w:val="28"/>
        </w:rPr>
      </w:pPr>
      <w:r>
        <w:rPr>
          <w:sz w:val="28"/>
        </w:rPr>
        <w:t>Дьячков Б.А.,Мизерная М.А.,Жунусов А.А.,Кузьмина О.Н.,Агеева О.В.,</w:t>
      </w:r>
      <w:r>
        <w:rPr>
          <w:spacing w:val="-67"/>
          <w:sz w:val="28"/>
        </w:rPr>
        <w:t xml:space="preserve"> </w:t>
      </w:r>
      <w:r>
        <w:rPr>
          <w:sz w:val="28"/>
        </w:rPr>
        <w:t>Акылбаева</w:t>
      </w:r>
      <w:r>
        <w:rPr>
          <w:spacing w:val="1"/>
          <w:sz w:val="28"/>
        </w:rPr>
        <w:t xml:space="preserve"> </w:t>
      </w:r>
      <w:r>
        <w:rPr>
          <w:sz w:val="28"/>
        </w:rPr>
        <w:t>А.Т.,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минералого-геохимических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поисковых</w:t>
      </w:r>
      <w:r>
        <w:rPr>
          <w:spacing w:val="1"/>
          <w:sz w:val="28"/>
        </w:rPr>
        <w:t xml:space="preserve"> </w:t>
      </w:r>
      <w:r>
        <w:rPr>
          <w:sz w:val="28"/>
        </w:rPr>
        <w:t>индикаторах</w:t>
      </w:r>
      <w:r>
        <w:rPr>
          <w:spacing w:val="-67"/>
          <w:sz w:val="28"/>
        </w:rPr>
        <w:t xml:space="preserve"> </w:t>
      </w:r>
      <w:r>
        <w:rPr>
          <w:sz w:val="28"/>
        </w:rPr>
        <w:t>золоторудных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Казахстан).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минерально-сырьевой</w:t>
      </w:r>
      <w:r>
        <w:rPr>
          <w:spacing w:val="1"/>
          <w:sz w:val="28"/>
        </w:rPr>
        <w:t xml:space="preserve"> </w:t>
      </w:r>
      <w:r>
        <w:rPr>
          <w:sz w:val="28"/>
        </w:rPr>
        <w:t>базы</w:t>
      </w:r>
      <w:r>
        <w:rPr>
          <w:spacing w:val="1"/>
          <w:sz w:val="28"/>
        </w:rPr>
        <w:t xml:space="preserve"> </w:t>
      </w:r>
      <w:r>
        <w:rPr>
          <w:sz w:val="28"/>
        </w:rPr>
        <w:t>стран</w:t>
      </w:r>
      <w:r>
        <w:rPr>
          <w:spacing w:val="1"/>
          <w:sz w:val="28"/>
        </w:rPr>
        <w:t xml:space="preserve"> </w:t>
      </w:r>
      <w:r>
        <w:rPr>
          <w:sz w:val="28"/>
        </w:rPr>
        <w:t>Евразии.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1"/>
          <w:sz w:val="28"/>
        </w:rPr>
        <w:t xml:space="preserve"> </w:t>
      </w:r>
      <w:r>
        <w:rPr>
          <w:sz w:val="28"/>
        </w:rPr>
        <w:t>международной</w:t>
      </w:r>
      <w:r>
        <w:rPr>
          <w:spacing w:val="15"/>
          <w:sz w:val="28"/>
        </w:rPr>
        <w:t xml:space="preserve"> </w:t>
      </w:r>
      <w:r>
        <w:rPr>
          <w:sz w:val="28"/>
        </w:rPr>
        <w:t>научной</w:t>
      </w:r>
      <w:r>
        <w:rPr>
          <w:spacing w:val="15"/>
          <w:sz w:val="28"/>
        </w:rPr>
        <w:t xml:space="preserve"> </w:t>
      </w:r>
      <w:r>
        <w:rPr>
          <w:sz w:val="28"/>
        </w:rPr>
        <w:t>конференции.-</w:t>
      </w:r>
      <w:r>
        <w:rPr>
          <w:spacing w:val="14"/>
          <w:sz w:val="28"/>
        </w:rPr>
        <w:t xml:space="preserve"> </w:t>
      </w:r>
      <w:r>
        <w:rPr>
          <w:sz w:val="28"/>
        </w:rPr>
        <w:t>г.Алматы,</w:t>
      </w:r>
      <w:r>
        <w:rPr>
          <w:spacing w:val="15"/>
          <w:sz w:val="28"/>
        </w:rPr>
        <w:t xml:space="preserve"> </w:t>
      </w:r>
      <w:r>
        <w:rPr>
          <w:sz w:val="28"/>
        </w:rPr>
        <w:t>Сатпаев</w:t>
      </w:r>
      <w:r>
        <w:rPr>
          <w:spacing w:val="16"/>
          <w:sz w:val="28"/>
        </w:rPr>
        <w:t xml:space="preserve"> </w:t>
      </w:r>
      <w:r>
        <w:rPr>
          <w:sz w:val="28"/>
        </w:rPr>
        <w:t>университет,</w:t>
      </w:r>
      <w:r>
        <w:rPr>
          <w:spacing w:val="32"/>
          <w:sz w:val="28"/>
        </w:rPr>
        <w:t xml:space="preserve"> </w:t>
      </w:r>
      <w:r>
        <w:rPr>
          <w:sz w:val="28"/>
        </w:rPr>
        <w:t>2019.</w:t>
      </w:r>
    </w:p>
    <w:p w:rsidR="002A6788" w:rsidRDefault="00343584">
      <w:pPr>
        <w:pStyle w:val="a3"/>
        <w:spacing w:line="322" w:lineRule="exact"/>
        <w:ind w:left="302"/>
      </w:pPr>
      <w:r>
        <w:t>-</w:t>
      </w:r>
      <w:r>
        <w:rPr>
          <w:spacing w:val="-3"/>
        </w:rPr>
        <w:t xml:space="preserve"> </w:t>
      </w:r>
      <w:r>
        <w:t>С.</w:t>
      </w:r>
      <w:r>
        <w:rPr>
          <w:spacing w:val="-4"/>
        </w:rPr>
        <w:t xml:space="preserve"> </w:t>
      </w:r>
      <w:r>
        <w:t>232-243.ISBN</w:t>
      </w:r>
      <w:r>
        <w:rPr>
          <w:spacing w:val="-3"/>
        </w:rPr>
        <w:t xml:space="preserve"> </w:t>
      </w:r>
      <w:r>
        <w:t>978-601-332-461-6.</w:t>
      </w:r>
    </w:p>
    <w:p w:rsidR="002A6788" w:rsidRPr="006F5D1F" w:rsidRDefault="00343584">
      <w:pPr>
        <w:pStyle w:val="a4"/>
        <w:numPr>
          <w:ilvl w:val="0"/>
          <w:numId w:val="14"/>
        </w:numPr>
        <w:tabs>
          <w:tab w:val="left" w:pos="1298"/>
        </w:tabs>
        <w:ind w:right="202" w:firstLine="707"/>
        <w:jc w:val="both"/>
        <w:rPr>
          <w:sz w:val="28"/>
          <w:lang w:val="en-US"/>
        </w:rPr>
      </w:pPr>
      <w:r w:rsidRPr="006F5D1F">
        <w:rPr>
          <w:sz w:val="28"/>
          <w:lang w:val="en-US"/>
        </w:rPr>
        <w:t>Pyatkova A., Mizerny A., Miroshnikova A., Mizernaya M., Nurshyikova G.,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Chernenko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Z.,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Akylbaeva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Gold-sulphide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mineralization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or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Rudny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Altay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(Kazakhstan).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International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Scientific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Conference.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«Challenges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Applied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Geology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Geophysics: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100th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Anniversary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Applied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Geology».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-</w:t>
      </w:r>
      <w:r w:rsidRPr="006F5D1F">
        <w:rPr>
          <w:spacing w:val="70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AGH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University</w:t>
      </w:r>
      <w:r w:rsidRPr="006F5D1F">
        <w:rPr>
          <w:spacing w:val="-5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Science</w:t>
      </w:r>
      <w:r w:rsidRPr="006F5D1F">
        <w:rPr>
          <w:spacing w:val="-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and Technology,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Krakow,Poland ,2019.</w:t>
      </w:r>
    </w:p>
    <w:p w:rsidR="002A6788" w:rsidRDefault="00343584">
      <w:pPr>
        <w:pStyle w:val="a4"/>
        <w:numPr>
          <w:ilvl w:val="0"/>
          <w:numId w:val="14"/>
        </w:numPr>
        <w:tabs>
          <w:tab w:val="left" w:pos="1324"/>
        </w:tabs>
        <w:spacing w:before="1"/>
        <w:ind w:right="203" w:firstLine="707"/>
        <w:jc w:val="both"/>
        <w:rPr>
          <w:sz w:val="28"/>
        </w:rPr>
      </w:pPr>
      <w:r w:rsidRPr="006F5D1F">
        <w:rPr>
          <w:sz w:val="28"/>
          <w:lang w:val="en-US"/>
        </w:rPr>
        <w:t>Mizernaya M., Akylbaeva A.,Thakurta J., Murgia E. Recent developments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on the origin of gold mineralization in East Kazakhstan. 15th Biennial Meeting of 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Society for Geology Applied to Mineral Deposits 27 - 30 August, Glasgow, Scotland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2019.-P-857-859.</w:t>
      </w:r>
      <w:r w:rsidRPr="006F5D1F">
        <w:rPr>
          <w:spacing w:val="-1"/>
          <w:sz w:val="28"/>
          <w:lang w:val="en-US"/>
        </w:rPr>
        <w:t xml:space="preserve"> </w:t>
      </w:r>
      <w:r>
        <w:rPr>
          <w:sz w:val="28"/>
        </w:rPr>
        <w:t>ISBN</w:t>
      </w:r>
      <w:r>
        <w:rPr>
          <w:spacing w:val="-1"/>
          <w:sz w:val="28"/>
        </w:rPr>
        <w:t xml:space="preserve"> </w:t>
      </w:r>
      <w:r>
        <w:rPr>
          <w:sz w:val="28"/>
        </w:rPr>
        <w:t>978-0-85261-963-6.</w:t>
      </w:r>
    </w:p>
    <w:p w:rsidR="002A6788" w:rsidRDefault="002A6788">
      <w:pPr>
        <w:jc w:val="both"/>
        <w:rPr>
          <w:sz w:val="28"/>
        </w:r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1"/>
        <w:numPr>
          <w:ilvl w:val="0"/>
          <w:numId w:val="13"/>
        </w:numPr>
        <w:tabs>
          <w:tab w:val="left" w:pos="1412"/>
          <w:tab w:val="left" w:pos="1413"/>
          <w:tab w:val="left" w:pos="3397"/>
          <w:tab w:val="left" w:pos="5953"/>
          <w:tab w:val="left" w:pos="8302"/>
        </w:tabs>
        <w:spacing w:before="69" w:line="278" w:lineRule="auto"/>
        <w:ind w:right="202" w:firstLine="707"/>
      </w:pPr>
      <w:r>
        <w:t>ПРОБЛЕМЫ</w:t>
      </w:r>
      <w:r>
        <w:tab/>
        <w:t>ВОСПОЛНЕНИЯ</w:t>
      </w:r>
      <w:r>
        <w:tab/>
        <w:t>МИНЕРАЛЬНО</w:t>
      </w:r>
      <w:r>
        <w:tab/>
        <w:t>СЫРЬЕВОЙ</w:t>
      </w:r>
      <w:r>
        <w:rPr>
          <w:spacing w:val="-67"/>
        </w:rPr>
        <w:t xml:space="preserve"> </w:t>
      </w:r>
      <w:r>
        <w:t>БАЗЫ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ЗОЛОТО В</w:t>
      </w:r>
      <w:r>
        <w:rPr>
          <w:spacing w:val="-2"/>
        </w:rPr>
        <w:t xml:space="preserve"> </w:t>
      </w:r>
      <w:r>
        <w:t>ВОСТОЧНОМ</w:t>
      </w:r>
      <w:r>
        <w:rPr>
          <w:spacing w:val="-1"/>
        </w:rPr>
        <w:t xml:space="preserve"> </w:t>
      </w:r>
      <w:r>
        <w:t>КАЗАХСТАНЕ</w:t>
      </w:r>
    </w:p>
    <w:p w:rsidR="002A6788" w:rsidRDefault="00343584">
      <w:pPr>
        <w:pStyle w:val="a4"/>
        <w:numPr>
          <w:ilvl w:val="1"/>
          <w:numId w:val="13"/>
        </w:numPr>
        <w:tabs>
          <w:tab w:val="left" w:pos="1433"/>
        </w:tabs>
        <w:spacing w:before="195"/>
        <w:rPr>
          <w:b/>
          <w:sz w:val="28"/>
        </w:rPr>
      </w:pPr>
      <w:r>
        <w:rPr>
          <w:b/>
          <w:sz w:val="28"/>
        </w:rPr>
        <w:t>Обзор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состояния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минерально-сырьевой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базы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Казахстана</w:t>
      </w:r>
    </w:p>
    <w:p w:rsidR="002A6788" w:rsidRDefault="00343584">
      <w:pPr>
        <w:pStyle w:val="a3"/>
        <w:spacing w:before="244"/>
        <w:ind w:left="302" w:right="202" w:firstLine="707"/>
      </w:pPr>
      <w:r>
        <w:t>Анализ мировых тенденций в добыче и разведке золота за последние 25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показывает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добычи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снижении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благородных металлов в целом. Большой рост цен на золото в 1970-е годы</w:t>
      </w:r>
      <w:r>
        <w:rPr>
          <w:spacing w:val="1"/>
        </w:rPr>
        <w:t xml:space="preserve"> </w:t>
      </w:r>
      <w:r>
        <w:t>существенно повлиял на активность его производителей по всему миру. Это</w:t>
      </w:r>
      <w:r>
        <w:rPr>
          <w:spacing w:val="1"/>
        </w:rPr>
        <w:t xml:space="preserve"> </w:t>
      </w:r>
      <w:r>
        <w:t>стимулировало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сложных и</w:t>
      </w:r>
      <w:r>
        <w:rPr>
          <w:spacing w:val="1"/>
        </w:rPr>
        <w:t xml:space="preserve"> </w:t>
      </w:r>
      <w:r>
        <w:t>ранее неэкономически</w:t>
      </w:r>
      <w:r>
        <w:rPr>
          <w:spacing w:val="1"/>
        </w:rPr>
        <w:t xml:space="preserve"> </w:t>
      </w:r>
      <w:r>
        <w:t>целесообразных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забалансовые</w:t>
      </w:r>
      <w:r>
        <w:rPr>
          <w:spacing w:val="1"/>
        </w:rPr>
        <w:t xml:space="preserve"> </w:t>
      </w:r>
      <w:r>
        <w:t>запасы,</w:t>
      </w:r>
      <w:r>
        <w:rPr>
          <w:spacing w:val="1"/>
        </w:rPr>
        <w:t xml:space="preserve"> </w:t>
      </w:r>
      <w:r>
        <w:t>заброшенные</w:t>
      </w:r>
      <w:r>
        <w:rPr>
          <w:spacing w:val="1"/>
        </w:rPr>
        <w:t xml:space="preserve"> </w:t>
      </w:r>
      <w:r>
        <w:t>карьеры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шахты,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техногенные</w:t>
      </w:r>
      <w:r>
        <w:rPr>
          <w:spacing w:val="1"/>
        </w:rPr>
        <w:t xml:space="preserve"> </w:t>
      </w:r>
      <w:r>
        <w:t>отвалы</w:t>
      </w:r>
      <w:r>
        <w:rPr>
          <w:spacing w:val="1"/>
        </w:rPr>
        <w:t xml:space="preserve"> </w:t>
      </w:r>
      <w:r>
        <w:t>горно-обогатительных</w:t>
      </w:r>
      <w:r>
        <w:rPr>
          <w:spacing w:val="1"/>
        </w:rPr>
        <w:t xml:space="preserve"> </w:t>
      </w:r>
      <w:r>
        <w:t>комбинатов.</w:t>
      </w:r>
    </w:p>
    <w:p w:rsidR="002A6788" w:rsidRDefault="00343584">
      <w:pPr>
        <w:pStyle w:val="a3"/>
        <w:ind w:left="302" w:right="200" w:firstLine="707"/>
      </w:pPr>
      <w:r>
        <w:t>Значительные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технологиях</w:t>
      </w:r>
      <w:r>
        <w:rPr>
          <w:spacing w:val="1"/>
        </w:rPr>
        <w:t xml:space="preserve"> </w:t>
      </w:r>
      <w:r>
        <w:t>извлечения,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кучное</w:t>
      </w:r>
      <w:r>
        <w:rPr>
          <w:spacing w:val="1"/>
        </w:rPr>
        <w:t xml:space="preserve"> </w:t>
      </w:r>
      <w:r>
        <w:t>выщелачивание,</w:t>
      </w:r>
      <w:r>
        <w:rPr>
          <w:spacing w:val="1"/>
        </w:rPr>
        <w:t xml:space="preserve"> </w:t>
      </w:r>
      <w:r>
        <w:t>цианирование,</w:t>
      </w:r>
      <w:r>
        <w:rPr>
          <w:spacing w:val="1"/>
        </w:rPr>
        <w:t xml:space="preserve"> </w:t>
      </w:r>
      <w:r>
        <w:t>биологическое</w:t>
      </w:r>
      <w:r>
        <w:rPr>
          <w:spacing w:val="1"/>
        </w:rPr>
        <w:t xml:space="preserve"> </w:t>
      </w:r>
      <w:r>
        <w:t>выщелачивание,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пиро-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гидрометаллургических</w:t>
      </w:r>
      <w:r>
        <w:rPr>
          <w:spacing w:val="1"/>
        </w:rPr>
        <w:t xml:space="preserve"> </w:t>
      </w:r>
      <w:r>
        <w:t>методов,</w:t>
      </w:r>
      <w:r>
        <w:rPr>
          <w:spacing w:val="1"/>
        </w:rPr>
        <w:t xml:space="preserve"> </w:t>
      </w:r>
      <w:r>
        <w:t>сделали</w:t>
      </w:r>
      <w:r>
        <w:rPr>
          <w:spacing w:val="1"/>
        </w:rPr>
        <w:t xml:space="preserve"> </w:t>
      </w:r>
      <w:r>
        <w:t>экономически</w:t>
      </w:r>
      <w:r>
        <w:rPr>
          <w:spacing w:val="1"/>
        </w:rPr>
        <w:t xml:space="preserve"> </w:t>
      </w:r>
      <w:r>
        <w:t>целесообразной вторичную переработку бедных руд и оставшихся "хвостов"</w:t>
      </w:r>
      <w:r>
        <w:rPr>
          <w:spacing w:val="1"/>
        </w:rPr>
        <w:t xml:space="preserve"> </w:t>
      </w:r>
      <w:r>
        <w:t>золотообогатительных</w:t>
      </w:r>
      <w:r>
        <w:rPr>
          <w:spacing w:val="-4"/>
        </w:rPr>
        <w:t xml:space="preserve"> </w:t>
      </w:r>
      <w:r>
        <w:t>фабрик с</w:t>
      </w:r>
      <w:r>
        <w:rPr>
          <w:spacing w:val="-1"/>
        </w:rPr>
        <w:t xml:space="preserve"> </w:t>
      </w:r>
      <w:r>
        <w:t>низким</w:t>
      </w:r>
      <w:r>
        <w:rPr>
          <w:spacing w:val="-3"/>
        </w:rPr>
        <w:t xml:space="preserve"> </w:t>
      </w:r>
      <w:r>
        <w:t>содержанием</w:t>
      </w:r>
      <w:r>
        <w:rPr>
          <w:spacing w:val="-1"/>
        </w:rPr>
        <w:t xml:space="preserve"> </w:t>
      </w:r>
      <w:r>
        <w:t>золота.</w:t>
      </w:r>
    </w:p>
    <w:p w:rsidR="002A6788" w:rsidRDefault="00343584">
      <w:pPr>
        <w:pStyle w:val="a3"/>
        <w:spacing w:before="1"/>
        <w:ind w:left="302" w:right="202" w:firstLine="707"/>
      </w:pPr>
      <w:r>
        <w:t>Быстрое</w:t>
      </w:r>
      <w:r>
        <w:rPr>
          <w:spacing w:val="1"/>
        </w:rPr>
        <w:t xml:space="preserve"> </w:t>
      </w:r>
      <w:r>
        <w:t>переключение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подземной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открытую</w:t>
      </w:r>
      <w:r>
        <w:rPr>
          <w:spacing w:val="1"/>
        </w:rPr>
        <w:t xml:space="preserve"> </w:t>
      </w:r>
      <w:r>
        <w:t>добычу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использование высокопроизводительной техники привели к снижению прямых</w:t>
      </w:r>
      <w:r>
        <w:rPr>
          <w:spacing w:val="1"/>
        </w:rPr>
        <w:t xml:space="preserve"> </w:t>
      </w:r>
      <w:r>
        <w:t>издержек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производстве</w:t>
      </w:r>
      <w:r>
        <w:rPr>
          <w:spacing w:val="1"/>
        </w:rPr>
        <w:t xml:space="preserve"> </w:t>
      </w:r>
      <w:r>
        <w:t>золота.</w:t>
      </w:r>
      <w:r>
        <w:rPr>
          <w:spacing w:val="1"/>
        </w:rPr>
        <w:t xml:space="preserve"> </w:t>
      </w:r>
      <w:r>
        <w:t>Ведущими</w:t>
      </w:r>
      <w:r>
        <w:rPr>
          <w:spacing w:val="1"/>
        </w:rPr>
        <w:t xml:space="preserve"> </w:t>
      </w:r>
      <w:r>
        <w:t>странами</w:t>
      </w:r>
      <w:r>
        <w:rPr>
          <w:spacing w:val="70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запасам и добыче золота остаются ЮАР, Австралия, Канада, Индонезия, Китай,</w:t>
      </w:r>
      <w:r>
        <w:rPr>
          <w:spacing w:val="-67"/>
        </w:rPr>
        <w:t xml:space="preserve"> </w:t>
      </w:r>
      <w:r>
        <w:t>Россия,</w:t>
      </w:r>
      <w:r>
        <w:rPr>
          <w:spacing w:val="-1"/>
        </w:rPr>
        <w:t xml:space="preserve"> </w:t>
      </w:r>
      <w:r>
        <w:t>США</w:t>
      </w:r>
      <w:r>
        <w:rPr>
          <w:spacing w:val="-2"/>
        </w:rPr>
        <w:t xml:space="preserve"> </w:t>
      </w:r>
      <w:r>
        <w:t>и Перу.</w:t>
      </w:r>
    </w:p>
    <w:p w:rsidR="002A6788" w:rsidRDefault="00343584">
      <w:pPr>
        <w:pStyle w:val="a3"/>
        <w:spacing w:before="1"/>
        <w:ind w:left="302" w:right="204" w:firstLine="707"/>
      </w:pPr>
      <w:r>
        <w:t>Казахстан,</w:t>
      </w:r>
      <w:r>
        <w:rPr>
          <w:spacing w:val="1"/>
        </w:rPr>
        <w:t xml:space="preserve"> </w:t>
      </w:r>
      <w:r>
        <w:t>обладая</w:t>
      </w:r>
      <w:r>
        <w:rPr>
          <w:spacing w:val="1"/>
        </w:rPr>
        <w:t xml:space="preserve"> </w:t>
      </w:r>
      <w:r>
        <w:t>разнообразными</w:t>
      </w:r>
      <w:r>
        <w:rPr>
          <w:spacing w:val="1"/>
        </w:rPr>
        <w:t xml:space="preserve"> </w:t>
      </w:r>
      <w:r>
        <w:t>природными</w:t>
      </w:r>
      <w:r>
        <w:rPr>
          <w:spacing w:val="1"/>
        </w:rPr>
        <w:t xml:space="preserve"> </w:t>
      </w:r>
      <w:r>
        <w:t>ресурсами,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суперкрупные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цветных,</w:t>
      </w:r>
      <w:r>
        <w:rPr>
          <w:spacing w:val="1"/>
        </w:rPr>
        <w:t xml:space="preserve"> </w:t>
      </w:r>
      <w:r>
        <w:t>благородных,</w:t>
      </w:r>
      <w:r>
        <w:rPr>
          <w:spacing w:val="1"/>
        </w:rPr>
        <w:t xml:space="preserve"> </w:t>
      </w:r>
      <w:r>
        <w:t>редких,</w:t>
      </w:r>
      <w:r>
        <w:rPr>
          <w:spacing w:val="-67"/>
        </w:rPr>
        <w:t xml:space="preserve"> </w:t>
      </w:r>
      <w:r>
        <w:t>черных металлов и другие, занимает важное место среди богатейших стран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разнообразный</w:t>
      </w:r>
      <w:r>
        <w:rPr>
          <w:spacing w:val="1"/>
        </w:rPr>
        <w:t xml:space="preserve"> </w:t>
      </w:r>
      <w:r>
        <w:t>минерально-сырьевой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ключевым</w:t>
      </w:r>
      <w:r>
        <w:rPr>
          <w:spacing w:val="-1"/>
        </w:rPr>
        <w:t xml:space="preserve"> </w:t>
      </w:r>
      <w:r>
        <w:t>фактором для экономики</w:t>
      </w:r>
      <w:r>
        <w:rPr>
          <w:spacing w:val="1"/>
        </w:rPr>
        <w:t xml:space="preserve"> </w:t>
      </w:r>
      <w:r>
        <w:t>Республики.</w:t>
      </w:r>
    </w:p>
    <w:p w:rsidR="002A6788" w:rsidRDefault="00343584">
      <w:pPr>
        <w:pStyle w:val="a3"/>
        <w:ind w:left="302" w:right="207" w:firstLine="707"/>
      </w:pP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брифинга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Службе</w:t>
      </w:r>
      <w:r>
        <w:rPr>
          <w:spacing w:val="1"/>
        </w:rPr>
        <w:t xml:space="preserve"> </w:t>
      </w:r>
      <w:r>
        <w:t>центральных</w:t>
      </w:r>
      <w:r>
        <w:rPr>
          <w:spacing w:val="1"/>
        </w:rPr>
        <w:t xml:space="preserve"> </w:t>
      </w:r>
      <w:r>
        <w:t>коммуникаций</w:t>
      </w:r>
      <w:r>
        <w:rPr>
          <w:spacing w:val="7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Президенте</w:t>
      </w:r>
      <w:r>
        <w:rPr>
          <w:spacing w:val="1"/>
        </w:rPr>
        <w:t xml:space="preserve"> </w:t>
      </w:r>
      <w:r>
        <w:t>РК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августа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вице-министр</w:t>
      </w:r>
      <w:r>
        <w:rPr>
          <w:spacing w:val="1"/>
        </w:rPr>
        <w:t xml:space="preserve"> </w:t>
      </w:r>
      <w:r>
        <w:t>экологии,</w:t>
      </w:r>
      <w:r>
        <w:rPr>
          <w:spacing w:val="1"/>
        </w:rPr>
        <w:t xml:space="preserve"> </w:t>
      </w:r>
      <w:r>
        <w:t>геологии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природных ресурсов Сериккали Брекешев поделился информацией о текущем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минерально-сырьевой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Казахстана.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сообщил,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балансе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зарегистрировано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тысяч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317</w:t>
      </w:r>
      <w:r>
        <w:rPr>
          <w:spacing w:val="1"/>
        </w:rPr>
        <w:t xml:space="preserve"> </w:t>
      </w:r>
      <w:r>
        <w:t>углеводородных,</w:t>
      </w:r>
      <w:r>
        <w:rPr>
          <w:spacing w:val="1"/>
        </w:rPr>
        <w:t xml:space="preserve"> </w:t>
      </w:r>
      <w:r>
        <w:t>910</w:t>
      </w:r>
      <w:r>
        <w:rPr>
          <w:spacing w:val="1"/>
        </w:rPr>
        <w:t xml:space="preserve"> </w:t>
      </w:r>
      <w:r>
        <w:t>твердых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тысячи</w:t>
      </w:r>
      <w:r>
        <w:rPr>
          <w:spacing w:val="1"/>
        </w:rPr>
        <w:t xml:space="preserve"> </w:t>
      </w:r>
      <w:r>
        <w:t>общераспространенных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около</w:t>
      </w:r>
      <w:r>
        <w:rPr>
          <w:spacing w:val="-4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тысяч месторождений</w:t>
      </w:r>
      <w:r>
        <w:rPr>
          <w:spacing w:val="-3"/>
        </w:rPr>
        <w:t xml:space="preserve"> </w:t>
      </w:r>
      <w:r>
        <w:t>подземных</w:t>
      </w:r>
      <w:r>
        <w:rPr>
          <w:spacing w:val="1"/>
        </w:rPr>
        <w:t xml:space="preserve"> </w:t>
      </w:r>
      <w:r>
        <w:t>вод.</w:t>
      </w:r>
    </w:p>
    <w:p w:rsidR="002A6788" w:rsidRDefault="00343584">
      <w:pPr>
        <w:pStyle w:val="a3"/>
        <w:ind w:left="302" w:right="205" w:firstLine="707"/>
      </w:pPr>
      <w:r>
        <w:t>Оценка запасов твердых полезных ископаемых проводилась по 37 видам</w:t>
      </w:r>
      <w:r>
        <w:rPr>
          <w:spacing w:val="1"/>
        </w:rPr>
        <w:t xml:space="preserve"> </w:t>
      </w:r>
      <w:r>
        <w:t>металлических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65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неметаллических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ископаемых.</w:t>
      </w:r>
      <w:r>
        <w:rPr>
          <w:spacing w:val="1"/>
        </w:rPr>
        <w:t xml:space="preserve"> </w:t>
      </w:r>
      <w:r>
        <w:t>Запасы</w:t>
      </w:r>
      <w:r>
        <w:rPr>
          <w:spacing w:val="1"/>
        </w:rPr>
        <w:t xml:space="preserve"> </w:t>
      </w:r>
      <w:r>
        <w:t>золота, меди, свинца и цинка в различных областях Казахстана распределены</w:t>
      </w:r>
      <w:r>
        <w:rPr>
          <w:spacing w:val="1"/>
        </w:rPr>
        <w:t xml:space="preserve"> </w:t>
      </w:r>
      <w:r>
        <w:t>следующим образом: 36% золота в ВКО, 21% в Акмолинской области и 11% в</w:t>
      </w:r>
      <w:r>
        <w:rPr>
          <w:spacing w:val="1"/>
        </w:rPr>
        <w:t xml:space="preserve"> </w:t>
      </w:r>
      <w:r>
        <w:t>Карагандинской области; 82% меди сосредоточено в восточных и центральных</w:t>
      </w:r>
      <w:r>
        <w:rPr>
          <w:spacing w:val="1"/>
        </w:rPr>
        <w:t xml:space="preserve"> </w:t>
      </w:r>
      <w:r>
        <w:t>регионах;</w:t>
      </w:r>
      <w:r>
        <w:rPr>
          <w:spacing w:val="22"/>
        </w:rPr>
        <w:t xml:space="preserve"> </w:t>
      </w:r>
      <w:r>
        <w:t>более</w:t>
      </w:r>
      <w:r>
        <w:rPr>
          <w:spacing w:val="21"/>
        </w:rPr>
        <w:t xml:space="preserve"> </w:t>
      </w:r>
      <w:r>
        <w:t>трех</w:t>
      </w:r>
      <w:r>
        <w:rPr>
          <w:spacing w:val="25"/>
        </w:rPr>
        <w:t xml:space="preserve"> </w:t>
      </w:r>
      <w:r>
        <w:t>тысяч</w:t>
      </w:r>
      <w:r>
        <w:rPr>
          <w:spacing w:val="24"/>
        </w:rPr>
        <w:t xml:space="preserve"> </w:t>
      </w:r>
      <w:r>
        <w:t>месторождений</w:t>
      </w:r>
      <w:r>
        <w:rPr>
          <w:spacing w:val="23"/>
        </w:rPr>
        <w:t xml:space="preserve"> </w:t>
      </w:r>
      <w:r>
        <w:t>свинцово-цинковых</w:t>
      </w:r>
      <w:r>
        <w:rPr>
          <w:spacing w:val="22"/>
        </w:rPr>
        <w:t xml:space="preserve"> </w:t>
      </w:r>
      <w:r>
        <w:t>руд</w:t>
      </w:r>
      <w:r>
        <w:rPr>
          <w:spacing w:val="23"/>
        </w:rPr>
        <w:t xml:space="preserve"> </w:t>
      </w:r>
      <w:r>
        <w:t>находятся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Центральном,</w:t>
      </w:r>
      <w:r>
        <w:rPr>
          <w:spacing w:val="-2"/>
        </w:rPr>
        <w:t xml:space="preserve"> </w:t>
      </w:r>
      <w:r>
        <w:t>Восточном</w:t>
      </w:r>
      <w:r>
        <w:rPr>
          <w:spacing w:val="-3"/>
        </w:rPr>
        <w:t xml:space="preserve"> </w:t>
      </w:r>
      <w:r>
        <w:t>и Южном Казахстане.</w:t>
      </w:r>
    </w:p>
    <w:p w:rsidR="002A6788" w:rsidRDefault="00343584">
      <w:pPr>
        <w:pStyle w:val="a3"/>
        <w:ind w:left="302" w:right="201" w:firstLine="707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геологических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картирования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перспективным</w:t>
      </w:r>
      <w:r>
        <w:rPr>
          <w:spacing w:val="38"/>
        </w:rPr>
        <w:t xml:space="preserve"> </w:t>
      </w:r>
      <w:r>
        <w:t>площадям</w:t>
      </w:r>
      <w:r>
        <w:rPr>
          <w:spacing w:val="39"/>
        </w:rPr>
        <w:t xml:space="preserve"> </w:t>
      </w:r>
      <w:r>
        <w:t>прогнозируются</w:t>
      </w:r>
      <w:r>
        <w:rPr>
          <w:spacing w:val="39"/>
        </w:rPr>
        <w:t xml:space="preserve"> </w:t>
      </w:r>
      <w:r>
        <w:t>следующие</w:t>
      </w:r>
      <w:r>
        <w:rPr>
          <w:spacing w:val="40"/>
        </w:rPr>
        <w:t xml:space="preserve"> </w:t>
      </w:r>
      <w:r>
        <w:t>ресурсы:</w:t>
      </w:r>
      <w:r>
        <w:rPr>
          <w:spacing w:val="40"/>
        </w:rPr>
        <w:t xml:space="preserve"> </w:t>
      </w:r>
      <w:r>
        <w:t>золото</w:t>
      </w:r>
      <w:r>
        <w:rPr>
          <w:spacing w:val="47"/>
        </w:rPr>
        <w:t xml:space="preserve"> </w:t>
      </w:r>
      <w:r>
        <w:t>-</w:t>
      </w:r>
      <w:r>
        <w:rPr>
          <w:spacing w:val="37"/>
        </w:rPr>
        <w:t xml:space="preserve"> </w:t>
      </w:r>
      <w:r>
        <w:t>12,7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2"/>
      </w:pPr>
      <w:r>
        <w:t>тыс.</w:t>
      </w:r>
      <w:r>
        <w:rPr>
          <w:spacing w:val="1"/>
        </w:rPr>
        <w:t xml:space="preserve"> </w:t>
      </w:r>
      <w:r>
        <w:t>тонн, медь</w:t>
      </w:r>
      <w:r>
        <w:rPr>
          <w:spacing w:val="1"/>
        </w:rPr>
        <w:t xml:space="preserve"> </w:t>
      </w:r>
      <w:r>
        <w:t>- 195,3</w:t>
      </w:r>
      <w:r>
        <w:rPr>
          <w:spacing w:val="1"/>
        </w:rPr>
        <w:t xml:space="preserve"> </w:t>
      </w:r>
      <w:r>
        <w:t>млн. тонн, полиметаллы</w:t>
      </w:r>
      <w:r>
        <w:rPr>
          <w:spacing w:val="1"/>
        </w:rPr>
        <w:t xml:space="preserve"> </w:t>
      </w:r>
      <w:r>
        <w:t>- 193,6</w:t>
      </w:r>
      <w:r>
        <w:rPr>
          <w:spacing w:val="1"/>
        </w:rPr>
        <w:t xml:space="preserve"> </w:t>
      </w:r>
      <w:r>
        <w:t>млн</w:t>
      </w:r>
      <w:r>
        <w:rPr>
          <w:spacing w:val="70"/>
        </w:rPr>
        <w:t xml:space="preserve"> </w:t>
      </w:r>
      <w:r>
        <w:t>тонн, железные</w:t>
      </w:r>
      <w:r>
        <w:rPr>
          <w:spacing w:val="1"/>
        </w:rPr>
        <w:t xml:space="preserve"> </w:t>
      </w:r>
      <w:r>
        <w:t>руды - 12,7 млрд тонн, хромитовые руды - 396 млн тонн, бокситы - 227,4 млн</w:t>
      </w:r>
      <w:r>
        <w:rPr>
          <w:spacing w:val="1"/>
        </w:rPr>
        <w:t xml:space="preserve"> </w:t>
      </w:r>
      <w:r>
        <w:t>тонн,</w:t>
      </w:r>
      <w:r>
        <w:rPr>
          <w:spacing w:val="-2"/>
        </w:rPr>
        <w:t xml:space="preserve"> </w:t>
      </w:r>
      <w:r>
        <w:t>титан-циркониевые россыпи и</w:t>
      </w:r>
      <w:r>
        <w:rPr>
          <w:spacing w:val="-3"/>
        </w:rPr>
        <w:t xml:space="preserve"> </w:t>
      </w:r>
      <w:r>
        <w:t>редкие</w:t>
      </w:r>
      <w:r>
        <w:rPr>
          <w:spacing w:val="-1"/>
        </w:rPr>
        <w:t xml:space="preserve"> </w:t>
      </w:r>
      <w:r>
        <w:t>металлы.</w:t>
      </w:r>
    </w:p>
    <w:p w:rsidR="002A6788" w:rsidRDefault="00343584">
      <w:pPr>
        <w:pStyle w:val="a3"/>
        <w:spacing w:before="1"/>
        <w:ind w:left="302" w:right="203" w:firstLine="707"/>
      </w:pPr>
      <w:r>
        <w:t>На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баланс</w:t>
      </w:r>
      <w:r>
        <w:rPr>
          <w:spacing w:val="1"/>
        </w:rPr>
        <w:t xml:space="preserve"> </w:t>
      </w:r>
      <w:r>
        <w:t>поставлены</w:t>
      </w:r>
      <w:r>
        <w:rPr>
          <w:spacing w:val="1"/>
        </w:rPr>
        <w:t xml:space="preserve"> </w:t>
      </w:r>
      <w:r>
        <w:t>запасы</w:t>
      </w:r>
      <w:r>
        <w:rPr>
          <w:spacing w:val="1"/>
        </w:rPr>
        <w:t xml:space="preserve"> </w:t>
      </w:r>
      <w:r>
        <w:t>135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углеводородного</w:t>
      </w:r>
      <w:r>
        <w:rPr>
          <w:spacing w:val="1"/>
        </w:rPr>
        <w:t xml:space="preserve"> </w:t>
      </w:r>
      <w:r>
        <w:t>сырья,</w:t>
      </w:r>
      <w:r>
        <w:rPr>
          <w:spacing w:val="1"/>
        </w:rPr>
        <w:t xml:space="preserve"> </w:t>
      </w:r>
      <w:r>
        <w:t>99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подземных</w:t>
      </w:r>
      <w:r>
        <w:rPr>
          <w:spacing w:val="1"/>
        </w:rPr>
        <w:t xml:space="preserve"> </w:t>
      </w:r>
      <w:r>
        <w:t>вод,</w:t>
      </w:r>
      <w:r>
        <w:rPr>
          <w:spacing w:val="1"/>
        </w:rPr>
        <w:t xml:space="preserve"> </w:t>
      </w:r>
      <w:r>
        <w:t>224</w:t>
      </w:r>
      <w:r>
        <w:rPr>
          <w:spacing w:val="1"/>
        </w:rPr>
        <w:t xml:space="preserve"> </w:t>
      </w:r>
      <w:r>
        <w:t>месторождений твердых полезных ископаемых, включая 94 золота, 14 меди, 19</w:t>
      </w:r>
      <w:r>
        <w:rPr>
          <w:spacing w:val="1"/>
        </w:rPr>
        <w:t xml:space="preserve"> </w:t>
      </w:r>
      <w:r>
        <w:t>марганцевых руд,</w:t>
      </w:r>
      <w:r>
        <w:rPr>
          <w:spacing w:val="-2"/>
        </w:rPr>
        <w:t xml:space="preserve"> </w:t>
      </w:r>
      <w:r>
        <w:t>16 железных руд,</w:t>
      </w:r>
      <w:r>
        <w:rPr>
          <w:spacing w:val="-1"/>
        </w:rPr>
        <w:t xml:space="preserve"> </w:t>
      </w:r>
      <w:r>
        <w:t>4 полиметаллов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далее</w:t>
      </w:r>
      <w:r>
        <w:rPr>
          <w:spacing w:val="3"/>
        </w:rPr>
        <w:t xml:space="preserve"> </w:t>
      </w:r>
      <w:r>
        <w:t>[1,2,3].</w:t>
      </w:r>
    </w:p>
    <w:p w:rsidR="002A6788" w:rsidRDefault="002A6788">
      <w:pPr>
        <w:pStyle w:val="a3"/>
        <w:spacing w:before="6"/>
        <w:jc w:val="left"/>
      </w:pPr>
    </w:p>
    <w:p w:rsidR="002A6788" w:rsidRDefault="00343584">
      <w:pPr>
        <w:pStyle w:val="1"/>
        <w:numPr>
          <w:ilvl w:val="1"/>
          <w:numId w:val="13"/>
        </w:numPr>
        <w:tabs>
          <w:tab w:val="left" w:pos="1599"/>
          <w:tab w:val="left" w:pos="1600"/>
          <w:tab w:val="left" w:pos="3180"/>
          <w:tab w:val="left" w:pos="6278"/>
          <w:tab w:val="left" w:pos="7127"/>
          <w:tab w:val="left" w:pos="7528"/>
          <w:tab w:val="left" w:pos="8725"/>
          <w:tab w:val="left" w:pos="9792"/>
        </w:tabs>
        <w:spacing w:before="0"/>
        <w:ind w:left="302" w:right="206" w:firstLine="707"/>
      </w:pPr>
      <w:r>
        <w:t>Состояние</w:t>
      </w:r>
      <w:r>
        <w:tab/>
        <w:t>минерально-сырьевой</w:t>
      </w:r>
      <w:r>
        <w:tab/>
        <w:t>базы</w:t>
      </w:r>
      <w:r>
        <w:tab/>
        <w:t>и</w:t>
      </w:r>
      <w:r>
        <w:tab/>
        <w:t>добычи</w:t>
      </w:r>
      <w:r>
        <w:tab/>
        <w:t>золота</w:t>
      </w:r>
      <w:r>
        <w:tab/>
        <w:t>в</w:t>
      </w:r>
      <w:r>
        <w:rPr>
          <w:spacing w:val="-67"/>
        </w:rPr>
        <w:t xml:space="preserve"> </w:t>
      </w:r>
      <w:r>
        <w:t>Казахстане</w:t>
      </w:r>
    </w:p>
    <w:p w:rsidR="002A6788" w:rsidRDefault="002A6788">
      <w:pPr>
        <w:pStyle w:val="a3"/>
        <w:spacing w:before="5"/>
        <w:jc w:val="left"/>
        <w:rPr>
          <w:b/>
          <w:sz w:val="27"/>
        </w:rPr>
      </w:pPr>
    </w:p>
    <w:p w:rsidR="002A6788" w:rsidRDefault="00343584">
      <w:pPr>
        <w:pStyle w:val="a3"/>
        <w:ind w:left="302" w:right="202" w:firstLine="707"/>
      </w:pPr>
      <w:r>
        <w:t>В 2023 году по разведанным запасам золота Казахстан занимал 14-е место</w:t>
      </w:r>
      <w:r>
        <w:rPr>
          <w:spacing w:val="-67"/>
        </w:rPr>
        <w:t xml:space="preserve"> </w:t>
      </w:r>
      <w:r>
        <w:t>в мире (третье в СНГ), а по добыче 78,4 тонн - 16-е место в мире (четвертое в</w:t>
      </w:r>
      <w:r>
        <w:rPr>
          <w:spacing w:val="1"/>
        </w:rPr>
        <w:t xml:space="preserve"> </w:t>
      </w:r>
      <w:r>
        <w:t>СНГ). Общие запасы золота в стране оцениваются примерно в 2400 тонн. На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балансе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учтены</w:t>
      </w:r>
      <w:r>
        <w:rPr>
          <w:spacing w:val="1"/>
        </w:rPr>
        <w:t xml:space="preserve"> </w:t>
      </w:r>
      <w:r>
        <w:t>237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включая</w:t>
      </w:r>
      <w:r>
        <w:rPr>
          <w:spacing w:val="-2"/>
        </w:rPr>
        <w:t xml:space="preserve"> </w:t>
      </w:r>
      <w:r>
        <w:t>коренные</w:t>
      </w:r>
      <w:r>
        <w:rPr>
          <w:spacing w:val="-1"/>
        </w:rPr>
        <w:t xml:space="preserve"> </w:t>
      </w:r>
      <w:r>
        <w:t>(122),</w:t>
      </w:r>
      <w:r>
        <w:rPr>
          <w:spacing w:val="-3"/>
        </w:rPr>
        <w:t xml:space="preserve"> </w:t>
      </w:r>
      <w:r>
        <w:t>комплексные</w:t>
      </w:r>
      <w:r>
        <w:rPr>
          <w:spacing w:val="-1"/>
        </w:rPr>
        <w:t xml:space="preserve"> </w:t>
      </w:r>
      <w:r>
        <w:t>(81)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россыпные</w:t>
      </w:r>
      <w:r>
        <w:rPr>
          <w:spacing w:val="-1"/>
        </w:rPr>
        <w:t xml:space="preserve"> </w:t>
      </w:r>
      <w:r>
        <w:t>(34)</w:t>
      </w:r>
      <w:r>
        <w:rPr>
          <w:spacing w:val="-1"/>
        </w:rPr>
        <w:t xml:space="preserve"> </w:t>
      </w:r>
      <w:r>
        <w:t>месторождения.</w:t>
      </w:r>
    </w:p>
    <w:p w:rsidR="002A6788" w:rsidRDefault="00343584">
      <w:pPr>
        <w:pStyle w:val="a3"/>
        <w:spacing w:before="1"/>
        <w:ind w:left="302" w:right="211" w:firstLine="707"/>
      </w:pPr>
      <w:r>
        <w:t>Казахстан вносит вклад в размере 2% в мировое производство золота, при</w:t>
      </w:r>
      <w:r>
        <w:rPr>
          <w:spacing w:val="-67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крупнейшими</w:t>
      </w:r>
      <w:r>
        <w:rPr>
          <w:spacing w:val="1"/>
        </w:rPr>
        <w:t xml:space="preserve"> </w:t>
      </w:r>
      <w:r>
        <w:t>производителями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Китай,</w:t>
      </w:r>
      <w:r>
        <w:rPr>
          <w:spacing w:val="1"/>
        </w:rPr>
        <w:t xml:space="preserve"> </w:t>
      </w:r>
      <w:r>
        <w:t>Австралия,</w:t>
      </w:r>
      <w:r>
        <w:rPr>
          <w:spacing w:val="1"/>
        </w:rPr>
        <w:t xml:space="preserve"> </w:t>
      </w:r>
      <w:r>
        <w:t>Россия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Канада (рисунок</w:t>
      </w:r>
      <w:r>
        <w:rPr>
          <w:spacing w:val="12"/>
        </w:rPr>
        <w:t xml:space="preserve"> </w:t>
      </w:r>
      <w:r>
        <w:t>1.1).</w:t>
      </w:r>
    </w:p>
    <w:p w:rsidR="002A6788" w:rsidRDefault="00343584">
      <w:pPr>
        <w:pStyle w:val="a3"/>
        <w:spacing w:before="3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 wp14:anchorId="3C514F0A" wp14:editId="1652122B">
            <wp:simplePos x="0" y="0"/>
            <wp:positionH relativeFrom="page">
              <wp:posOffset>1530350</wp:posOffset>
            </wp:positionH>
            <wp:positionV relativeFrom="paragraph">
              <wp:posOffset>209307</wp:posOffset>
            </wp:positionV>
            <wp:extent cx="5620857" cy="2578607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857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jc w:val="left"/>
        <w:rPr>
          <w:sz w:val="25"/>
        </w:rPr>
      </w:pPr>
    </w:p>
    <w:p w:rsidR="002A6788" w:rsidRDefault="00343584">
      <w:pPr>
        <w:ind w:left="500" w:right="424"/>
        <w:jc w:val="center"/>
        <w:rPr>
          <w:sz w:val="28"/>
        </w:rPr>
      </w:pPr>
      <w:r>
        <w:rPr>
          <w:sz w:val="28"/>
        </w:rPr>
        <w:t>Рисунок</w:t>
      </w:r>
      <w:r>
        <w:rPr>
          <w:spacing w:val="46"/>
          <w:sz w:val="28"/>
        </w:rPr>
        <w:t xml:space="preserve"> </w:t>
      </w:r>
      <w:r>
        <w:rPr>
          <w:sz w:val="28"/>
        </w:rPr>
        <w:t>1.1</w:t>
      </w:r>
      <w:r>
        <w:rPr>
          <w:spacing w:val="52"/>
          <w:sz w:val="28"/>
        </w:rPr>
        <w:t xml:space="preserve"> </w:t>
      </w:r>
      <w:r>
        <w:rPr>
          <w:sz w:val="28"/>
        </w:rPr>
        <w:t>-</w:t>
      </w:r>
      <w:r>
        <w:rPr>
          <w:spacing w:val="47"/>
          <w:sz w:val="28"/>
        </w:rPr>
        <w:t xml:space="preserve"> </w:t>
      </w:r>
      <w:r>
        <w:rPr>
          <w:sz w:val="28"/>
        </w:rPr>
        <w:t>Исторический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  <w:r>
        <w:rPr>
          <w:spacing w:val="46"/>
          <w:sz w:val="28"/>
        </w:rPr>
        <w:t xml:space="preserve"> </w:t>
      </w:r>
      <w:r>
        <w:rPr>
          <w:sz w:val="28"/>
        </w:rPr>
        <w:t>прогнозный</w:t>
      </w:r>
      <w:r>
        <w:rPr>
          <w:spacing w:val="43"/>
          <w:sz w:val="28"/>
        </w:rPr>
        <w:t xml:space="preserve"> </w:t>
      </w:r>
      <w:r>
        <w:rPr>
          <w:sz w:val="28"/>
        </w:rPr>
        <w:t>объем</w:t>
      </w:r>
      <w:r>
        <w:rPr>
          <w:spacing w:val="45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45"/>
          <w:sz w:val="28"/>
        </w:rPr>
        <w:t xml:space="preserve"> </w:t>
      </w:r>
      <w:r>
        <w:rPr>
          <w:sz w:val="28"/>
        </w:rPr>
        <w:t>золота</w:t>
      </w:r>
      <w:r>
        <w:rPr>
          <w:spacing w:val="46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странам,</w:t>
      </w:r>
      <w:r>
        <w:rPr>
          <w:spacing w:val="19"/>
          <w:sz w:val="28"/>
        </w:rPr>
        <w:t xml:space="preserve"> </w:t>
      </w:r>
      <w:r>
        <w:rPr>
          <w:sz w:val="28"/>
        </w:rPr>
        <w:t>2017-2026</w:t>
      </w:r>
      <w:r>
        <w:rPr>
          <w:spacing w:val="17"/>
          <w:sz w:val="28"/>
        </w:rPr>
        <w:t xml:space="preserve"> </w:t>
      </w:r>
      <w:r>
        <w:rPr>
          <w:sz w:val="28"/>
        </w:rPr>
        <w:t>гг.</w:t>
      </w:r>
      <w:r>
        <w:rPr>
          <w:spacing w:val="18"/>
          <w:sz w:val="28"/>
        </w:rPr>
        <w:t xml:space="preserve"> </w:t>
      </w:r>
      <w:r>
        <w:rPr>
          <w:sz w:val="28"/>
        </w:rPr>
        <w:t>(Ø=тыс.</w:t>
      </w:r>
      <w:r>
        <w:rPr>
          <w:spacing w:val="18"/>
          <w:sz w:val="28"/>
        </w:rPr>
        <w:t xml:space="preserve"> </w:t>
      </w:r>
      <w:r>
        <w:rPr>
          <w:sz w:val="28"/>
        </w:rPr>
        <w:t>унций</w:t>
      </w:r>
      <w:r>
        <w:rPr>
          <w:spacing w:val="16"/>
          <w:sz w:val="28"/>
        </w:rPr>
        <w:t xml:space="preserve"> </w:t>
      </w:r>
      <w:r>
        <w:rPr>
          <w:sz w:val="28"/>
        </w:rPr>
        <w:t>за</w:t>
      </w:r>
      <w:r>
        <w:rPr>
          <w:spacing w:val="18"/>
          <w:sz w:val="28"/>
        </w:rPr>
        <w:t xml:space="preserve"> </w:t>
      </w:r>
      <w:r>
        <w:rPr>
          <w:sz w:val="28"/>
        </w:rPr>
        <w:t>2022г.)</w:t>
      </w:r>
      <w:r>
        <w:rPr>
          <w:spacing w:val="1"/>
          <w:sz w:val="28"/>
        </w:rPr>
        <w:t xml:space="preserve"> </w:t>
      </w:r>
      <w:r>
        <w:rPr>
          <w:sz w:val="28"/>
        </w:rPr>
        <w:t>[</w:t>
      </w:r>
      <w:hyperlink r:id="rId9">
        <w:r>
          <w:rPr>
            <w:color w:val="0000FF"/>
            <w:u w:val="single" w:color="0000FF"/>
          </w:rPr>
          <w:t>https://www.enbek.kz/atlas/en/company/183</w:t>
        </w:r>
        <w:r>
          <w:rPr>
            <w:color w:val="0000FF"/>
            <w:spacing w:val="-1"/>
            <w:u w:val="single" w:color="0000FF"/>
          </w:rPr>
          <w:t xml:space="preserve"> </w:t>
        </w:r>
      </w:hyperlink>
      <w:r>
        <w:rPr>
          <w:sz w:val="28"/>
        </w:rPr>
        <w:t>]</w:t>
      </w:r>
      <w:r>
        <w:rPr>
          <w:spacing w:val="-3"/>
          <w:sz w:val="28"/>
        </w:rPr>
        <w:t xml:space="preserve"> </w:t>
      </w:r>
      <w:r>
        <w:rPr>
          <w:sz w:val="28"/>
        </w:rPr>
        <w:t>[4]</w:t>
      </w:r>
    </w:p>
    <w:p w:rsidR="002A6788" w:rsidRDefault="002A6788">
      <w:pPr>
        <w:pStyle w:val="a3"/>
        <w:spacing w:before="1"/>
        <w:jc w:val="left"/>
        <w:rPr>
          <w:sz w:val="20"/>
        </w:rPr>
      </w:pPr>
    </w:p>
    <w:p w:rsidR="002A6788" w:rsidRDefault="00343584">
      <w:pPr>
        <w:pStyle w:val="a3"/>
        <w:spacing w:before="89"/>
        <w:ind w:left="302" w:right="205" w:firstLine="707"/>
      </w:pPr>
      <w:r>
        <w:t>Золотодобывающая</w:t>
      </w:r>
      <w:r>
        <w:rPr>
          <w:spacing w:val="1"/>
        </w:rPr>
        <w:t xml:space="preserve"> </w:t>
      </w:r>
      <w:r>
        <w:t>промышленность Казахстана</w:t>
      </w:r>
      <w:r>
        <w:rPr>
          <w:spacing w:val="70"/>
        </w:rPr>
        <w:t xml:space="preserve"> </w:t>
      </w:r>
      <w:r>
        <w:t>в основном 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запасами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тонн)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средние</w:t>
      </w:r>
      <w:r>
        <w:rPr>
          <w:spacing w:val="1"/>
        </w:rPr>
        <w:t xml:space="preserve"> </w:t>
      </w:r>
      <w:r>
        <w:t>(от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до</w:t>
      </w:r>
      <w:r>
        <w:rPr>
          <w:spacing w:val="71"/>
        </w:rPr>
        <w:t xml:space="preserve"> </w:t>
      </w:r>
      <w:r>
        <w:t>100</w:t>
      </w:r>
      <w:r>
        <w:rPr>
          <w:spacing w:val="71"/>
        </w:rPr>
        <w:t xml:space="preserve"> </w:t>
      </w:r>
      <w:r>
        <w:t>тонн)</w:t>
      </w:r>
      <w:r>
        <w:rPr>
          <w:spacing w:val="1"/>
        </w:rPr>
        <w:t xml:space="preserve"> </w:t>
      </w:r>
      <w:r>
        <w:t>месторождения, на которых в настоящее время добывается около 70% всего</w:t>
      </w:r>
      <w:r>
        <w:rPr>
          <w:spacing w:val="1"/>
        </w:rPr>
        <w:t xml:space="preserve"> </w:t>
      </w:r>
      <w:r>
        <w:t>золота. В настоящее время более ста компаний имеют право недропользования</w:t>
      </w:r>
      <w:r>
        <w:rPr>
          <w:spacing w:val="1"/>
        </w:rPr>
        <w:t xml:space="preserve"> </w:t>
      </w:r>
      <w:r>
        <w:t>на разведку и добычу золоторудных месторождений Казахстана, но реальной</w:t>
      </w:r>
      <w:r>
        <w:rPr>
          <w:spacing w:val="1"/>
        </w:rPr>
        <w:t xml:space="preserve"> </w:t>
      </w:r>
      <w:r>
        <w:t>добычей</w:t>
      </w:r>
      <w:r>
        <w:rPr>
          <w:spacing w:val="-1"/>
        </w:rPr>
        <w:t xml:space="preserve"> </w:t>
      </w:r>
      <w:r>
        <w:t>занимается</w:t>
      </w:r>
      <w:r>
        <w:rPr>
          <w:spacing w:val="-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половина</w:t>
      </w:r>
      <w:r>
        <w:rPr>
          <w:spacing w:val="-3"/>
        </w:rPr>
        <w:t xml:space="preserve"> </w:t>
      </w:r>
      <w:r>
        <w:t>из них.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10" w:firstLine="707"/>
      </w:pPr>
      <w:r>
        <w:t>По</w:t>
      </w:r>
      <w:r>
        <w:rPr>
          <w:spacing w:val="1"/>
        </w:rPr>
        <w:t xml:space="preserve"> </w:t>
      </w:r>
      <w:r>
        <w:t>распределению</w:t>
      </w:r>
      <w:r>
        <w:rPr>
          <w:spacing w:val="1"/>
        </w:rPr>
        <w:t xml:space="preserve"> </w:t>
      </w:r>
      <w:r>
        <w:t>запасов,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64%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коренные</w:t>
      </w:r>
      <w:r>
        <w:rPr>
          <w:spacing w:val="1"/>
        </w:rPr>
        <w:t xml:space="preserve"> </w:t>
      </w:r>
      <w:r>
        <w:t>месторождения, 35,3%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комплексные</w:t>
      </w:r>
      <w:r>
        <w:rPr>
          <w:spacing w:val="1"/>
        </w:rPr>
        <w:t xml:space="preserve"> </w:t>
      </w:r>
      <w:r>
        <w:t>золотосодержащие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0,5% на золотоносные россыпи. По доказанным золотым запасам Казахстан</w:t>
      </w:r>
      <w:r>
        <w:rPr>
          <w:spacing w:val="1"/>
        </w:rPr>
        <w:t xml:space="preserve"> </w:t>
      </w:r>
      <w:r>
        <w:t>занимает</w:t>
      </w:r>
      <w:r>
        <w:rPr>
          <w:spacing w:val="-1"/>
        </w:rPr>
        <w:t xml:space="preserve"> </w:t>
      </w:r>
      <w:r>
        <w:t>третье место среди стран СНГ.</w:t>
      </w:r>
    </w:p>
    <w:p w:rsidR="002A6788" w:rsidRDefault="00343584">
      <w:pPr>
        <w:pStyle w:val="a3"/>
        <w:spacing w:before="1"/>
        <w:ind w:left="302" w:right="200" w:firstLine="707"/>
      </w:pPr>
      <w:r>
        <w:t>Месторождения золота обнаружены во всех регионах Казахстана, причем</w:t>
      </w:r>
      <w:r>
        <w:rPr>
          <w:spacing w:val="1"/>
        </w:rPr>
        <w:t xml:space="preserve"> </w:t>
      </w:r>
      <w:r>
        <w:t>Восточный,</w:t>
      </w:r>
      <w:r>
        <w:rPr>
          <w:spacing w:val="1"/>
        </w:rPr>
        <w:t xml:space="preserve"> </w:t>
      </w:r>
      <w:r>
        <w:t>Северный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Центральный</w:t>
      </w:r>
      <w:r>
        <w:rPr>
          <w:spacing w:val="1"/>
        </w:rPr>
        <w:t xml:space="preserve"> </w:t>
      </w:r>
      <w:r>
        <w:t>Казахстан</w:t>
      </w:r>
      <w:r>
        <w:rPr>
          <w:spacing w:val="71"/>
        </w:rPr>
        <w:t xml:space="preserve"> </w:t>
      </w:r>
      <w:r>
        <w:t>имеют</w:t>
      </w:r>
      <w:r>
        <w:rPr>
          <w:spacing w:val="71"/>
        </w:rPr>
        <w:t xml:space="preserve"> </w:t>
      </w:r>
      <w:r>
        <w:t>наибольшее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запасов.</w:t>
      </w:r>
      <w:r>
        <w:rPr>
          <w:spacing w:val="1"/>
        </w:rPr>
        <w:t xml:space="preserve"> </w:t>
      </w:r>
      <w:r>
        <w:t>Крупнейшими</w:t>
      </w:r>
      <w:r>
        <w:rPr>
          <w:spacing w:val="1"/>
        </w:rPr>
        <w:t xml:space="preserve"> </w:t>
      </w:r>
      <w:r>
        <w:t>золоторудными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месторождение</w:t>
      </w:r>
      <w:r>
        <w:rPr>
          <w:spacing w:val="1"/>
        </w:rPr>
        <w:t xml:space="preserve"> </w:t>
      </w:r>
      <w:r>
        <w:t>Васильковское,</w:t>
      </w:r>
      <w:r>
        <w:rPr>
          <w:spacing w:val="1"/>
        </w:rPr>
        <w:t xml:space="preserve"> </w:t>
      </w:r>
      <w:r>
        <w:t>эксплуатируемое</w:t>
      </w:r>
      <w:r>
        <w:rPr>
          <w:spacing w:val="1"/>
        </w:rPr>
        <w:t xml:space="preserve"> </w:t>
      </w:r>
      <w:r>
        <w:t>ТОО</w:t>
      </w:r>
      <w:r>
        <w:rPr>
          <w:spacing w:val="1"/>
        </w:rPr>
        <w:t xml:space="preserve"> </w:t>
      </w:r>
      <w:r>
        <w:t>«Казцинк»,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месторождение</w:t>
      </w:r>
      <w:r>
        <w:rPr>
          <w:spacing w:val="53"/>
        </w:rPr>
        <w:t xml:space="preserve"> </w:t>
      </w:r>
      <w:r>
        <w:t>Бакырчик,</w:t>
      </w:r>
      <w:r>
        <w:rPr>
          <w:spacing w:val="53"/>
        </w:rPr>
        <w:t xml:space="preserve"> </w:t>
      </w:r>
      <w:r>
        <w:t>разрабатываемое</w:t>
      </w:r>
      <w:r>
        <w:rPr>
          <w:spacing w:val="54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участием</w:t>
      </w:r>
      <w:r>
        <w:rPr>
          <w:spacing w:val="52"/>
        </w:rPr>
        <w:t xml:space="preserve"> </w:t>
      </w:r>
      <w:r>
        <w:t>российского</w:t>
      </w:r>
      <w:r>
        <w:rPr>
          <w:spacing w:val="54"/>
        </w:rPr>
        <w:t xml:space="preserve"> </w:t>
      </w:r>
      <w:r>
        <w:t>ОАО</w:t>
      </w:r>
    </w:p>
    <w:p w:rsidR="002A6788" w:rsidRDefault="00343584">
      <w:pPr>
        <w:pStyle w:val="a3"/>
        <w:spacing w:before="1" w:line="322" w:lineRule="exact"/>
        <w:ind w:left="302"/>
        <w:jc w:val="left"/>
      </w:pPr>
      <w:r>
        <w:t>«Полиметалл».</w:t>
      </w:r>
    </w:p>
    <w:p w:rsidR="002A6788" w:rsidRDefault="00343584">
      <w:pPr>
        <w:pStyle w:val="a3"/>
        <w:ind w:left="302" w:right="206" w:firstLine="707"/>
      </w:pPr>
      <w:r>
        <w:t>В</w:t>
      </w:r>
      <w:r>
        <w:rPr>
          <w:spacing w:val="1"/>
        </w:rPr>
        <w:t xml:space="preserve"> </w:t>
      </w:r>
      <w:r>
        <w:t>Казахстане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добывается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специализированных</w:t>
      </w:r>
      <w:r>
        <w:rPr>
          <w:spacing w:val="1"/>
        </w:rPr>
        <w:t xml:space="preserve"> </w:t>
      </w:r>
      <w:r>
        <w:t>месторождениях,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добычи</w:t>
      </w:r>
      <w:r>
        <w:rPr>
          <w:spacing w:val="1"/>
        </w:rPr>
        <w:t xml:space="preserve"> </w:t>
      </w:r>
      <w:r>
        <w:t>цветных</w:t>
      </w:r>
      <w:r>
        <w:rPr>
          <w:spacing w:val="1"/>
        </w:rPr>
        <w:t xml:space="preserve"> </w:t>
      </w:r>
      <w:r>
        <w:t>металлов.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некоторым</w:t>
      </w:r>
      <w:r>
        <w:rPr>
          <w:spacing w:val="1"/>
        </w:rPr>
        <w:t xml:space="preserve"> </w:t>
      </w:r>
      <w:r>
        <w:t>оценкам,</w:t>
      </w:r>
      <w:r>
        <w:rPr>
          <w:spacing w:val="1"/>
        </w:rPr>
        <w:t xml:space="preserve"> </w:t>
      </w:r>
      <w:r>
        <w:t>крупнейшим</w:t>
      </w:r>
      <w:r>
        <w:rPr>
          <w:spacing w:val="1"/>
        </w:rPr>
        <w:t xml:space="preserve"> </w:t>
      </w:r>
      <w:r>
        <w:t>производителем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ТОО</w:t>
      </w:r>
      <w:r>
        <w:rPr>
          <w:spacing w:val="1"/>
        </w:rPr>
        <w:t xml:space="preserve"> </w:t>
      </w:r>
      <w:r>
        <w:t>«Казцинк»,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2010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заметно</w:t>
      </w:r>
      <w:r>
        <w:rPr>
          <w:spacing w:val="1"/>
        </w:rPr>
        <w:t xml:space="preserve"> </w:t>
      </w:r>
      <w:r>
        <w:t>увеличило</w:t>
      </w:r>
      <w:r>
        <w:rPr>
          <w:spacing w:val="1"/>
        </w:rPr>
        <w:t xml:space="preserve"> </w:t>
      </w:r>
      <w:r>
        <w:t>объемы</w:t>
      </w:r>
      <w:r>
        <w:rPr>
          <w:spacing w:val="1"/>
        </w:rPr>
        <w:t xml:space="preserve"> </w:t>
      </w:r>
      <w:r>
        <w:t>добычи,</w:t>
      </w:r>
      <w:r>
        <w:rPr>
          <w:spacing w:val="1"/>
        </w:rPr>
        <w:t xml:space="preserve"> </w:t>
      </w:r>
      <w:r>
        <w:t>достигнув около 580 тысяч унций (18 тонн) золота в 2013 году. Второе место</w:t>
      </w:r>
      <w:r>
        <w:rPr>
          <w:spacing w:val="1"/>
        </w:rPr>
        <w:t xml:space="preserve"> </w:t>
      </w:r>
      <w:r>
        <w:t>занимает</w:t>
      </w:r>
      <w:r>
        <w:rPr>
          <w:spacing w:val="1"/>
        </w:rPr>
        <w:t xml:space="preserve"> </w:t>
      </w:r>
      <w:r>
        <w:t>ТОО</w:t>
      </w:r>
      <w:r>
        <w:rPr>
          <w:spacing w:val="1"/>
        </w:rPr>
        <w:t xml:space="preserve"> </w:t>
      </w:r>
      <w:r>
        <w:t>«Корпорация</w:t>
      </w:r>
      <w:r>
        <w:rPr>
          <w:spacing w:val="1"/>
        </w:rPr>
        <w:t xml:space="preserve"> </w:t>
      </w:r>
      <w:r>
        <w:t>Казахмыс»,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добывается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сопутствующий</w:t>
      </w:r>
      <w:r>
        <w:rPr>
          <w:spacing w:val="1"/>
        </w:rPr>
        <w:t xml:space="preserve"> </w:t>
      </w:r>
      <w:r>
        <w:t>металл</w:t>
      </w:r>
      <w:r>
        <w:rPr>
          <w:spacing w:val="1"/>
        </w:rPr>
        <w:t xml:space="preserve"> </w:t>
      </w:r>
      <w:r>
        <w:t>медной</w:t>
      </w:r>
      <w:r>
        <w:rPr>
          <w:spacing w:val="1"/>
        </w:rPr>
        <w:t xml:space="preserve"> </w:t>
      </w:r>
      <w:r>
        <w:t>добычи,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производством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108</w:t>
      </w:r>
      <w:r>
        <w:rPr>
          <w:spacing w:val="70"/>
        </w:rPr>
        <w:t xml:space="preserve"> </w:t>
      </w:r>
      <w:r>
        <w:t>тысяч</w:t>
      </w:r>
      <w:r>
        <w:rPr>
          <w:spacing w:val="1"/>
        </w:rPr>
        <w:t xml:space="preserve"> </w:t>
      </w:r>
      <w:r>
        <w:t>унций (3,4 тонны) золота в 2020 году. В целом по стране объемы добычи золота</w:t>
      </w:r>
      <w:r>
        <w:rPr>
          <w:spacing w:val="-67"/>
        </w:rPr>
        <w:t xml:space="preserve"> </w:t>
      </w:r>
      <w:r>
        <w:t>выросли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29,9 тонн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78,4</w:t>
      </w:r>
      <w:r>
        <w:rPr>
          <w:spacing w:val="-3"/>
        </w:rPr>
        <w:t xml:space="preserve"> </w:t>
      </w:r>
      <w:r>
        <w:t>тонн в</w:t>
      </w:r>
      <w:r>
        <w:rPr>
          <w:spacing w:val="-2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году.</w:t>
      </w:r>
    </w:p>
    <w:p w:rsidR="002A6788" w:rsidRDefault="00343584">
      <w:pPr>
        <w:pStyle w:val="a3"/>
        <w:ind w:left="302" w:right="208" w:firstLine="707"/>
      </w:pPr>
      <w:r>
        <w:t>В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промышленности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преобладают</w:t>
      </w:r>
      <w:r>
        <w:rPr>
          <w:spacing w:val="1"/>
        </w:rPr>
        <w:t xml:space="preserve"> </w:t>
      </w:r>
      <w:r>
        <w:t>легкообогатимые</w:t>
      </w:r>
      <w:r>
        <w:rPr>
          <w:spacing w:val="21"/>
        </w:rPr>
        <w:t xml:space="preserve"> </w:t>
      </w:r>
      <w:r>
        <w:t>месторождения</w:t>
      </w:r>
      <w:r>
        <w:rPr>
          <w:spacing w:val="23"/>
        </w:rPr>
        <w:t xml:space="preserve"> </w:t>
      </w:r>
      <w:r>
        <w:t>(около</w:t>
      </w:r>
      <w:r>
        <w:rPr>
          <w:spacing w:val="23"/>
        </w:rPr>
        <w:t xml:space="preserve"> </w:t>
      </w:r>
      <w:r>
        <w:t>40%),</w:t>
      </w:r>
      <w:r>
        <w:rPr>
          <w:spacing w:val="19"/>
        </w:rPr>
        <w:t xml:space="preserve"> </w:t>
      </w:r>
      <w:r>
        <w:t>хотя</w:t>
      </w:r>
      <w:r>
        <w:rPr>
          <w:spacing w:val="20"/>
        </w:rPr>
        <w:t xml:space="preserve"> </w:t>
      </w:r>
      <w:r>
        <w:t>более</w:t>
      </w:r>
      <w:r>
        <w:rPr>
          <w:spacing w:val="19"/>
        </w:rPr>
        <w:t xml:space="preserve"> </w:t>
      </w:r>
      <w:r>
        <w:t>половины</w:t>
      </w:r>
      <w:r>
        <w:rPr>
          <w:spacing w:val="20"/>
        </w:rPr>
        <w:t xml:space="preserve"> </w:t>
      </w:r>
      <w:r>
        <w:t>относятся</w:t>
      </w:r>
      <w:r>
        <w:rPr>
          <w:spacing w:val="-68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упорных.</w:t>
      </w:r>
      <w:r>
        <w:rPr>
          <w:spacing w:val="1"/>
        </w:rPr>
        <w:t xml:space="preserve"> </w:t>
      </w:r>
      <w:r>
        <w:t>Однако</w:t>
      </w:r>
      <w:r>
        <w:rPr>
          <w:spacing w:val="71"/>
        </w:rPr>
        <w:t xml:space="preserve"> </w:t>
      </w:r>
      <w:r>
        <w:t>современные</w:t>
      </w:r>
      <w:r>
        <w:rPr>
          <w:spacing w:val="7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обогащения,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совершенствуемые,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обогащением</w:t>
      </w:r>
      <w:r>
        <w:rPr>
          <w:spacing w:val="-1"/>
        </w:rPr>
        <w:t xml:space="preserve"> </w:t>
      </w:r>
      <w:r>
        <w:t>упорных</w:t>
      </w:r>
      <w:r>
        <w:rPr>
          <w:spacing w:val="-3"/>
        </w:rPr>
        <w:t xml:space="preserve"> </w:t>
      </w:r>
      <w:r>
        <w:t>руд.</w:t>
      </w:r>
    </w:p>
    <w:p w:rsidR="002A6788" w:rsidRDefault="00343584">
      <w:pPr>
        <w:pStyle w:val="a3"/>
        <w:ind w:left="302" w:right="202" w:firstLine="707"/>
      </w:pPr>
      <w:r>
        <w:t>Основные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минерально-сырьевой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промышленности</w:t>
      </w:r>
      <w:r>
        <w:rPr>
          <w:spacing w:val="-1"/>
        </w:rPr>
        <w:t xml:space="preserve"> </w:t>
      </w:r>
      <w:r>
        <w:t>включают:</w:t>
      </w:r>
    </w:p>
    <w:p w:rsidR="002A6788" w:rsidRDefault="00343584">
      <w:pPr>
        <w:pStyle w:val="a3"/>
        <w:spacing w:before="2"/>
        <w:ind w:left="302" w:right="209" w:firstLine="707"/>
      </w:pPr>
      <w:r>
        <w:t>-отсутствие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резервных</w:t>
      </w:r>
      <w:r>
        <w:rPr>
          <w:spacing w:val="1"/>
        </w:rPr>
        <w:t xml:space="preserve"> </w:t>
      </w:r>
      <w:r>
        <w:t>собственно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месторождений, способных служить базой для устойчивого развития отрасли в</w:t>
      </w:r>
      <w:r>
        <w:rPr>
          <w:spacing w:val="1"/>
        </w:rPr>
        <w:t xml:space="preserve"> </w:t>
      </w:r>
      <w:r>
        <w:t>долгосрочной</w:t>
      </w:r>
      <w:r>
        <w:rPr>
          <w:spacing w:val="-1"/>
        </w:rPr>
        <w:t xml:space="preserve"> </w:t>
      </w:r>
      <w:r>
        <w:t>перспективе;</w:t>
      </w:r>
    </w:p>
    <w:p w:rsidR="002A6788" w:rsidRDefault="00343584">
      <w:pPr>
        <w:pStyle w:val="a3"/>
        <w:ind w:left="302" w:right="208" w:firstLine="707"/>
      </w:pPr>
      <w:r>
        <w:t>-более половины всех активных запасов золота сосредоточены в упорных</w:t>
      </w:r>
      <w:r>
        <w:rPr>
          <w:spacing w:val="1"/>
        </w:rPr>
        <w:t xml:space="preserve"> </w:t>
      </w:r>
      <w:r>
        <w:t>рудах, которые сложно обогатить и часто содержат вредные примеси, такие как</w:t>
      </w:r>
      <w:r>
        <w:rPr>
          <w:spacing w:val="1"/>
        </w:rPr>
        <w:t xml:space="preserve"> </w:t>
      </w:r>
      <w:r>
        <w:t>мышьяк</w:t>
      </w:r>
      <w:r>
        <w:rPr>
          <w:spacing w:val="-3"/>
        </w:rPr>
        <w:t xml:space="preserve"> </w:t>
      </w:r>
      <w:r>
        <w:t>и сурьма;</w:t>
      </w:r>
    </w:p>
    <w:p w:rsidR="002A6788" w:rsidRDefault="00343584">
      <w:pPr>
        <w:pStyle w:val="a3"/>
        <w:ind w:left="302" w:right="207" w:firstLine="707"/>
      </w:pPr>
      <w:r>
        <w:t>-существующие</w:t>
      </w:r>
      <w:r>
        <w:rPr>
          <w:spacing w:val="1"/>
        </w:rPr>
        <w:t xml:space="preserve"> </w:t>
      </w:r>
      <w:r>
        <w:t>запасы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собственно</w:t>
      </w:r>
      <w:r>
        <w:rPr>
          <w:spacing w:val="1"/>
        </w:rPr>
        <w:t xml:space="preserve"> </w:t>
      </w:r>
      <w:r>
        <w:t>золоторудным</w:t>
      </w:r>
      <w:r>
        <w:rPr>
          <w:spacing w:val="1"/>
        </w:rPr>
        <w:t xml:space="preserve"> </w:t>
      </w:r>
      <w:r>
        <w:t>месторождениям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достаточны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прогнозируемого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производства</w:t>
      </w:r>
      <w:r>
        <w:rPr>
          <w:spacing w:val="-2"/>
        </w:rPr>
        <w:t xml:space="preserve"> </w:t>
      </w:r>
      <w:r>
        <w:t>золота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30-35</w:t>
      </w:r>
      <w:r>
        <w:rPr>
          <w:spacing w:val="1"/>
        </w:rPr>
        <w:t xml:space="preserve"> </w:t>
      </w:r>
      <w:r>
        <w:t>тонн.</w:t>
      </w:r>
    </w:p>
    <w:p w:rsidR="002A6788" w:rsidRDefault="00343584">
      <w:pPr>
        <w:pStyle w:val="a3"/>
        <w:ind w:left="302" w:right="203" w:firstLine="707"/>
      </w:pPr>
      <w:r>
        <w:t>Возможности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минерально-сырьевой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комплексных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ограничены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резервных</w:t>
      </w:r>
      <w:r>
        <w:rPr>
          <w:spacing w:val="1"/>
        </w:rPr>
        <w:t xml:space="preserve"> </w:t>
      </w:r>
      <w:r>
        <w:t>объектов.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разведки</w:t>
      </w:r>
      <w:r>
        <w:rPr>
          <w:spacing w:val="1"/>
        </w:rPr>
        <w:t xml:space="preserve"> </w:t>
      </w:r>
      <w:r>
        <w:t>новых</w:t>
      </w:r>
      <w:r>
        <w:rPr>
          <w:spacing w:val="-67"/>
        </w:rPr>
        <w:t xml:space="preserve"> </w:t>
      </w:r>
      <w:r>
        <w:t>месторождений,</w:t>
      </w:r>
      <w:r>
        <w:rPr>
          <w:spacing w:val="1"/>
        </w:rPr>
        <w:t xml:space="preserve"> </w:t>
      </w:r>
      <w:r>
        <w:t>конкурентоспособных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условиях.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благоприятной</w:t>
      </w:r>
      <w:r>
        <w:rPr>
          <w:spacing w:val="1"/>
        </w:rPr>
        <w:t xml:space="preserve"> </w:t>
      </w:r>
      <w:r>
        <w:t>конъюнктуре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льготном</w:t>
      </w:r>
      <w:r>
        <w:rPr>
          <w:spacing w:val="1"/>
        </w:rPr>
        <w:t xml:space="preserve"> </w:t>
      </w:r>
      <w:r>
        <w:t>налогообложении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дополнительное количество золота из многочисленных мелких месторождений</w:t>
      </w:r>
      <w:r>
        <w:rPr>
          <w:spacing w:val="1"/>
        </w:rPr>
        <w:t xml:space="preserve"> </w:t>
      </w:r>
      <w:r>
        <w:t>Казахстана[3-5,110].</w:t>
      </w:r>
    </w:p>
    <w:p w:rsidR="002A6788" w:rsidRDefault="00343584">
      <w:pPr>
        <w:pStyle w:val="a3"/>
        <w:ind w:left="302" w:right="199" w:firstLine="707"/>
      </w:pPr>
      <w:r>
        <w:t>В</w:t>
      </w:r>
      <w:r>
        <w:rPr>
          <w:spacing w:val="1"/>
        </w:rPr>
        <w:t xml:space="preserve"> </w:t>
      </w:r>
      <w:r>
        <w:t>Казахстане</w:t>
      </w:r>
      <w:r>
        <w:rPr>
          <w:spacing w:val="1"/>
        </w:rPr>
        <w:t xml:space="preserve"> </w:t>
      </w:r>
      <w:r>
        <w:t>выделены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регионов золотодобычи,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Степняк-</w:t>
      </w:r>
      <w:r>
        <w:rPr>
          <w:spacing w:val="1"/>
        </w:rPr>
        <w:t xml:space="preserve"> </w:t>
      </w:r>
      <w:r>
        <w:t>Бестюбе, Калба, Майкаин, Рудный Алтай, Шу-Или, Кокшетау, Мугоджары и</w:t>
      </w:r>
      <w:r>
        <w:rPr>
          <w:spacing w:val="1"/>
        </w:rPr>
        <w:t xml:space="preserve"> </w:t>
      </w:r>
      <w:r>
        <w:t>Южную</w:t>
      </w:r>
      <w:r>
        <w:rPr>
          <w:spacing w:val="67"/>
        </w:rPr>
        <w:t xml:space="preserve"> </w:t>
      </w:r>
      <w:r>
        <w:t>Джунгарию.</w:t>
      </w:r>
      <w:r>
        <w:rPr>
          <w:spacing w:val="67"/>
        </w:rPr>
        <w:t xml:space="preserve"> </w:t>
      </w:r>
      <w:r>
        <w:t>В</w:t>
      </w:r>
      <w:r>
        <w:rPr>
          <w:spacing w:val="69"/>
        </w:rPr>
        <w:t xml:space="preserve"> </w:t>
      </w:r>
      <w:r>
        <w:t>настоящее</w:t>
      </w:r>
      <w:r>
        <w:rPr>
          <w:spacing w:val="68"/>
        </w:rPr>
        <w:t xml:space="preserve"> </w:t>
      </w:r>
      <w:r>
        <w:t>время</w:t>
      </w:r>
      <w:r>
        <w:rPr>
          <w:spacing w:val="69"/>
        </w:rPr>
        <w:t xml:space="preserve"> </w:t>
      </w:r>
      <w:r>
        <w:t>проводится</w:t>
      </w:r>
      <w:r>
        <w:rPr>
          <w:spacing w:val="68"/>
        </w:rPr>
        <w:t xml:space="preserve"> </w:t>
      </w:r>
      <w:r>
        <w:t>доразведка</w:t>
      </w:r>
      <w:r>
        <w:rPr>
          <w:spacing w:val="68"/>
        </w:rPr>
        <w:t xml:space="preserve"> </w:t>
      </w:r>
      <w:r>
        <w:t>в</w:t>
      </w:r>
      <w:r>
        <w:rPr>
          <w:spacing w:val="68"/>
        </w:rPr>
        <w:t xml:space="preserve"> </w:t>
      </w:r>
      <w:r>
        <w:t>регионах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 w:line="242" w:lineRule="auto"/>
        <w:ind w:left="302" w:right="206"/>
      </w:pPr>
      <w:r>
        <w:t>Жетыгара,</w:t>
      </w:r>
      <w:r>
        <w:rPr>
          <w:spacing w:val="1"/>
        </w:rPr>
        <w:t xml:space="preserve"> </w:t>
      </w:r>
      <w:r>
        <w:t>Каратау,</w:t>
      </w:r>
      <w:r>
        <w:rPr>
          <w:spacing w:val="1"/>
        </w:rPr>
        <w:t xml:space="preserve"> </w:t>
      </w:r>
      <w:r>
        <w:t>Чинджиз-Тарбагатай,</w:t>
      </w:r>
      <w:r>
        <w:rPr>
          <w:spacing w:val="1"/>
        </w:rPr>
        <w:t xml:space="preserve"> </w:t>
      </w:r>
      <w:r>
        <w:t>Северный</w:t>
      </w:r>
      <w:r>
        <w:rPr>
          <w:spacing w:val="1"/>
        </w:rPr>
        <w:t xml:space="preserve"> </w:t>
      </w:r>
      <w:r>
        <w:t>Балхаш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Северная</w:t>
      </w:r>
      <w:r>
        <w:rPr>
          <w:spacing w:val="1"/>
        </w:rPr>
        <w:t xml:space="preserve"> </w:t>
      </w:r>
      <w:r>
        <w:t>Джунгария (рисунок 1.2)</w:t>
      </w:r>
      <w:r>
        <w:rPr>
          <w:spacing w:val="2"/>
        </w:rPr>
        <w:t xml:space="preserve"> </w:t>
      </w:r>
      <w:r>
        <w:t>[7].</w:t>
      </w:r>
    </w:p>
    <w:p w:rsidR="002A6788" w:rsidRDefault="00343584">
      <w:pPr>
        <w:pStyle w:val="a3"/>
        <w:ind w:left="302" w:right="199" w:firstLine="707"/>
      </w:pPr>
      <w:r>
        <w:t>Балансовые запасы золота в Казахстане составляют 2418,1 тонн, причем</w:t>
      </w:r>
      <w:r>
        <w:rPr>
          <w:spacing w:val="1"/>
        </w:rPr>
        <w:t xml:space="preserve"> </w:t>
      </w:r>
      <w:r>
        <w:t>85,1% находятся в Восточном, Северном и Центральном регионах. Оставшиеся</w:t>
      </w:r>
      <w:r>
        <w:rPr>
          <w:spacing w:val="1"/>
        </w:rPr>
        <w:t xml:space="preserve"> </w:t>
      </w:r>
      <w:r>
        <w:t>14,9%</w:t>
      </w:r>
      <w:r>
        <w:rPr>
          <w:spacing w:val="-2"/>
        </w:rPr>
        <w:t xml:space="preserve"> </w:t>
      </w:r>
      <w:r>
        <w:t>распределены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областям</w:t>
      </w:r>
      <w:r>
        <w:rPr>
          <w:spacing w:val="-1"/>
        </w:rPr>
        <w:t xml:space="preserve"> </w:t>
      </w:r>
      <w:r>
        <w:t>Южного</w:t>
      </w:r>
      <w:r>
        <w:rPr>
          <w:spacing w:val="-3"/>
        </w:rPr>
        <w:t xml:space="preserve"> </w:t>
      </w:r>
      <w:r>
        <w:t>и Западного Казахстана.</w:t>
      </w:r>
    </w:p>
    <w:p w:rsidR="002A6788" w:rsidRDefault="00343584">
      <w:pPr>
        <w:pStyle w:val="a3"/>
        <w:ind w:left="302" w:right="203" w:firstLine="707"/>
      </w:pPr>
      <w:r>
        <w:t>Основные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золотых</w:t>
      </w:r>
      <w:r>
        <w:rPr>
          <w:spacing w:val="1"/>
        </w:rPr>
        <w:t xml:space="preserve"> </w:t>
      </w:r>
      <w:r>
        <w:t>месторождений,</w:t>
      </w:r>
      <w:r>
        <w:rPr>
          <w:spacing w:val="1"/>
        </w:rPr>
        <w:t xml:space="preserve"> </w:t>
      </w:r>
      <w:r>
        <w:t>составляющие</w:t>
      </w:r>
      <w:r>
        <w:rPr>
          <w:spacing w:val="1"/>
        </w:rPr>
        <w:t xml:space="preserve"> </w:t>
      </w:r>
      <w:r>
        <w:t>базу</w:t>
      </w:r>
      <w:r>
        <w:rPr>
          <w:spacing w:val="1"/>
        </w:rPr>
        <w:t xml:space="preserve"> </w:t>
      </w:r>
      <w:r>
        <w:t>золоторудной отрасли, - собственно золоторудные (с 59,5% балансовых запасов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67,1%</w:t>
      </w:r>
      <w:r>
        <w:rPr>
          <w:spacing w:val="-2"/>
        </w:rPr>
        <w:t xml:space="preserve"> </w:t>
      </w:r>
      <w:r>
        <w:t>добычи золота)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комплексные</w:t>
      </w:r>
      <w:r>
        <w:rPr>
          <w:spacing w:val="-4"/>
        </w:rPr>
        <w:t xml:space="preserve"> </w:t>
      </w:r>
      <w:r>
        <w:t>(соответственно,</w:t>
      </w:r>
      <w:r>
        <w:rPr>
          <w:spacing w:val="-1"/>
        </w:rPr>
        <w:t xml:space="preserve"> </w:t>
      </w:r>
      <w:r>
        <w:t>36,2%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32,3%).</w:t>
      </w:r>
    </w:p>
    <w:p w:rsidR="002A6788" w:rsidRDefault="00343584">
      <w:pPr>
        <w:pStyle w:val="a3"/>
        <w:ind w:left="302" w:right="202" w:firstLine="707"/>
      </w:pPr>
      <w:r>
        <w:t>Важной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отрасли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упорных</w:t>
      </w:r>
      <w:r>
        <w:rPr>
          <w:spacing w:val="1"/>
        </w:rPr>
        <w:t xml:space="preserve"> </w:t>
      </w:r>
      <w:r>
        <w:t>руд,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вовлечь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эксплуатацию</w:t>
      </w:r>
      <w:r>
        <w:rPr>
          <w:spacing w:val="1"/>
        </w:rPr>
        <w:t xml:space="preserve"> </w:t>
      </w:r>
      <w:r>
        <w:t>крупнейшие</w:t>
      </w:r>
      <w:r>
        <w:rPr>
          <w:spacing w:val="1"/>
        </w:rPr>
        <w:t xml:space="preserve"> </w:t>
      </w:r>
      <w:r>
        <w:t>месторождения, такие как Бакырчик, и аналогичные объекты. Обеспеченность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разведанными</w:t>
      </w:r>
      <w:r>
        <w:rPr>
          <w:spacing w:val="1"/>
        </w:rPr>
        <w:t xml:space="preserve"> </w:t>
      </w:r>
      <w:r>
        <w:t>запасами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лет</w:t>
      </w:r>
      <w:r>
        <w:rPr>
          <w:spacing w:val="70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текущей</w:t>
      </w:r>
      <w:r>
        <w:rPr>
          <w:spacing w:val="-1"/>
        </w:rPr>
        <w:t xml:space="preserve"> </w:t>
      </w:r>
      <w:r>
        <w:t>производительности.</w:t>
      </w:r>
    </w:p>
    <w:p w:rsidR="002A6788" w:rsidRDefault="00343584">
      <w:pPr>
        <w:pStyle w:val="a3"/>
        <w:spacing w:before="9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 wp14:anchorId="658FC5CC" wp14:editId="57A41C91">
            <wp:simplePos x="0" y="0"/>
            <wp:positionH relativeFrom="page">
              <wp:posOffset>1530350</wp:posOffset>
            </wp:positionH>
            <wp:positionV relativeFrom="paragraph">
              <wp:posOffset>206067</wp:posOffset>
            </wp:positionV>
            <wp:extent cx="5706386" cy="5248656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386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4"/>
        <w:numPr>
          <w:ilvl w:val="0"/>
          <w:numId w:val="12"/>
        </w:numPr>
        <w:tabs>
          <w:tab w:val="left" w:pos="1344"/>
        </w:tabs>
        <w:ind w:right="201" w:firstLine="707"/>
        <w:jc w:val="both"/>
        <w:rPr>
          <w:sz w:val="24"/>
        </w:rPr>
      </w:pP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золоторудные</w:t>
      </w:r>
      <w:r>
        <w:rPr>
          <w:spacing w:val="1"/>
          <w:sz w:val="24"/>
        </w:rPr>
        <w:t xml:space="preserve"> </w:t>
      </w:r>
      <w:r>
        <w:rPr>
          <w:sz w:val="24"/>
        </w:rPr>
        <w:t>районы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Казахстана: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Жетигаринский;</w:t>
      </w:r>
      <w:r>
        <w:rPr>
          <w:spacing w:val="1"/>
          <w:sz w:val="24"/>
        </w:rPr>
        <w:t xml:space="preserve"> </w:t>
      </w:r>
      <w:r>
        <w:rPr>
          <w:sz w:val="24"/>
        </w:rPr>
        <w:t>II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Кокшетауский;</w:t>
      </w:r>
      <w:r>
        <w:rPr>
          <w:spacing w:val="1"/>
          <w:sz w:val="24"/>
        </w:rPr>
        <w:t xml:space="preserve"> </w:t>
      </w:r>
      <w:r>
        <w:rPr>
          <w:sz w:val="24"/>
        </w:rPr>
        <w:t>III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Жолымбет-Бестобинский;</w:t>
      </w:r>
      <w:r>
        <w:rPr>
          <w:spacing w:val="1"/>
          <w:sz w:val="24"/>
        </w:rPr>
        <w:t xml:space="preserve"> </w:t>
      </w:r>
      <w:r>
        <w:rPr>
          <w:sz w:val="24"/>
        </w:rPr>
        <w:t>IV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Бозшаколь-Майинкаинский;</w:t>
      </w:r>
      <w:r>
        <w:rPr>
          <w:spacing w:val="1"/>
          <w:sz w:val="24"/>
        </w:rPr>
        <w:t xml:space="preserve"> </w:t>
      </w:r>
      <w:r>
        <w:rPr>
          <w:sz w:val="24"/>
        </w:rPr>
        <w:t>V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Западно-Калбинский; VI – Рудно-Алтайский; VII –Мугоджарский; VIII – Шу-Илийский; IX –</w:t>
      </w:r>
      <w:r>
        <w:rPr>
          <w:spacing w:val="1"/>
          <w:sz w:val="24"/>
        </w:rPr>
        <w:t xml:space="preserve"> </w:t>
      </w:r>
      <w:r>
        <w:rPr>
          <w:sz w:val="24"/>
        </w:rPr>
        <w:t>Шуйско-Кендыктасский; X – Северо-Балхашский; XI –Джунгарский; XII –Каратаусский; 2-</w:t>
      </w:r>
      <w:r>
        <w:rPr>
          <w:spacing w:val="1"/>
          <w:sz w:val="24"/>
        </w:rPr>
        <w:t xml:space="preserve"> </w:t>
      </w:r>
      <w:r>
        <w:rPr>
          <w:sz w:val="24"/>
        </w:rPr>
        <w:t>6– геолого-промышленные типы и подтипы месторождений золота: 2 – золото-сульфидно-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кварцевый,</w:t>
      </w:r>
      <w:r>
        <w:rPr>
          <w:spacing w:val="20"/>
          <w:sz w:val="24"/>
        </w:rPr>
        <w:t xml:space="preserve"> </w:t>
      </w:r>
      <w:r>
        <w:rPr>
          <w:sz w:val="24"/>
        </w:rPr>
        <w:t>штокверковый;</w:t>
      </w:r>
      <w:r>
        <w:rPr>
          <w:spacing w:val="21"/>
          <w:sz w:val="24"/>
        </w:rPr>
        <w:t xml:space="preserve"> </w:t>
      </w:r>
      <w:r>
        <w:rPr>
          <w:sz w:val="24"/>
        </w:rPr>
        <w:t>3</w:t>
      </w:r>
      <w:r>
        <w:rPr>
          <w:spacing w:val="23"/>
          <w:sz w:val="24"/>
        </w:rPr>
        <w:t xml:space="preserve"> </w:t>
      </w:r>
      <w:r>
        <w:rPr>
          <w:sz w:val="24"/>
        </w:rPr>
        <w:t>–</w:t>
      </w:r>
      <w:r>
        <w:rPr>
          <w:spacing w:val="18"/>
          <w:sz w:val="24"/>
        </w:rPr>
        <w:t xml:space="preserve"> </w:t>
      </w:r>
      <w:r>
        <w:rPr>
          <w:sz w:val="24"/>
        </w:rPr>
        <w:t>золото-сульфидно-кварцевый</w:t>
      </w:r>
      <w:r>
        <w:rPr>
          <w:spacing w:val="21"/>
          <w:sz w:val="24"/>
        </w:rPr>
        <w:t xml:space="preserve"> </w:t>
      </w:r>
      <w:r>
        <w:rPr>
          <w:sz w:val="24"/>
        </w:rPr>
        <w:t>жильный;</w:t>
      </w:r>
      <w:r>
        <w:rPr>
          <w:spacing w:val="21"/>
          <w:sz w:val="24"/>
        </w:rPr>
        <w:t xml:space="preserve"> </w:t>
      </w:r>
      <w:r>
        <w:rPr>
          <w:sz w:val="24"/>
        </w:rPr>
        <w:t>4</w:t>
      </w:r>
      <w:r>
        <w:rPr>
          <w:spacing w:val="21"/>
          <w:sz w:val="24"/>
        </w:rPr>
        <w:t xml:space="preserve"> </w:t>
      </w:r>
      <w:r>
        <w:rPr>
          <w:sz w:val="24"/>
        </w:rPr>
        <w:t>–</w:t>
      </w:r>
      <w:r>
        <w:rPr>
          <w:spacing w:val="18"/>
          <w:sz w:val="24"/>
        </w:rPr>
        <w:t xml:space="preserve"> </w:t>
      </w:r>
      <w:r>
        <w:rPr>
          <w:sz w:val="24"/>
        </w:rPr>
        <w:t>золото-</w:t>
      </w:r>
    </w:p>
    <w:p w:rsidR="002A6788" w:rsidRDefault="002A6788">
      <w:pPr>
        <w:jc w:val="both"/>
        <w:rPr>
          <w:sz w:val="24"/>
        </w:r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spacing w:before="64"/>
        <w:ind w:left="302" w:right="201"/>
        <w:jc w:val="both"/>
        <w:rPr>
          <w:sz w:val="24"/>
        </w:rPr>
      </w:pPr>
      <w:r>
        <w:rPr>
          <w:sz w:val="24"/>
        </w:rPr>
        <w:t>сульфидный прожилково-</w:t>
      </w:r>
      <w:r>
        <w:rPr>
          <w:spacing w:val="1"/>
          <w:sz w:val="24"/>
        </w:rPr>
        <w:t xml:space="preserve"> </w:t>
      </w:r>
      <w:r>
        <w:rPr>
          <w:sz w:val="24"/>
        </w:rPr>
        <w:t>вкрапленный; 5</w:t>
      </w:r>
      <w:r>
        <w:rPr>
          <w:spacing w:val="1"/>
          <w:sz w:val="24"/>
        </w:rPr>
        <w:t xml:space="preserve"> </w:t>
      </w:r>
      <w:r>
        <w:rPr>
          <w:sz w:val="24"/>
        </w:rPr>
        <w:t>– золото-медно-скарновый;</w:t>
      </w:r>
      <w:r>
        <w:rPr>
          <w:spacing w:val="1"/>
          <w:sz w:val="24"/>
        </w:rPr>
        <w:t xml:space="preserve"> </w:t>
      </w:r>
      <w:r>
        <w:rPr>
          <w:sz w:val="24"/>
        </w:rPr>
        <w:t>6 – золото-адуляр-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кварцевый,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золото-сульфидно-кварцевый</w:t>
      </w:r>
      <w:r>
        <w:rPr>
          <w:spacing w:val="1"/>
          <w:sz w:val="24"/>
        </w:rPr>
        <w:t xml:space="preserve"> </w:t>
      </w:r>
      <w:r>
        <w:rPr>
          <w:sz w:val="24"/>
        </w:rPr>
        <w:t>вулканогенный;</w:t>
      </w:r>
      <w:r>
        <w:rPr>
          <w:spacing w:val="1"/>
          <w:sz w:val="24"/>
        </w:rPr>
        <w:t xml:space="preserve"> </w:t>
      </w:r>
      <w:r>
        <w:rPr>
          <w:sz w:val="24"/>
        </w:rPr>
        <w:t>7-8</w:t>
      </w:r>
      <w:r>
        <w:rPr>
          <w:spacing w:val="60"/>
          <w:sz w:val="24"/>
        </w:rPr>
        <w:t xml:space="preserve"> </w:t>
      </w:r>
      <w:r>
        <w:rPr>
          <w:sz w:val="24"/>
        </w:rPr>
        <w:t>–</w:t>
      </w:r>
      <w:r>
        <w:rPr>
          <w:spacing w:val="60"/>
          <w:sz w:val="24"/>
        </w:rPr>
        <w:t xml:space="preserve"> </w:t>
      </w:r>
      <w:r>
        <w:rPr>
          <w:sz w:val="24"/>
        </w:rPr>
        <w:t>геолого-промышленные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типы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комплексных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золотосодержащих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месторождений: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золото-серебро-колчеданно-</w:t>
      </w:r>
      <w:r>
        <w:rPr>
          <w:spacing w:val="1"/>
          <w:sz w:val="24"/>
        </w:rPr>
        <w:t xml:space="preserve"> </w:t>
      </w:r>
      <w:r>
        <w:rPr>
          <w:sz w:val="24"/>
        </w:rPr>
        <w:t>полиметаллический;</w:t>
      </w:r>
      <w:r>
        <w:rPr>
          <w:spacing w:val="1"/>
          <w:sz w:val="24"/>
        </w:rPr>
        <w:t xml:space="preserve"> </w:t>
      </w:r>
      <w:r>
        <w:rPr>
          <w:sz w:val="24"/>
        </w:rPr>
        <w:t>8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золото-медные</w:t>
      </w:r>
      <w:r>
        <w:rPr>
          <w:spacing w:val="1"/>
          <w:sz w:val="24"/>
        </w:rPr>
        <w:t xml:space="preserve"> </w:t>
      </w:r>
      <w:r>
        <w:rPr>
          <w:sz w:val="24"/>
        </w:rPr>
        <w:t>(золото-медно-порфировый,</w:t>
      </w:r>
      <w:r>
        <w:rPr>
          <w:spacing w:val="1"/>
          <w:sz w:val="24"/>
        </w:rPr>
        <w:t xml:space="preserve"> </w:t>
      </w:r>
      <w:r>
        <w:rPr>
          <w:sz w:val="24"/>
        </w:rPr>
        <w:t>медно-цинково-</w:t>
      </w:r>
      <w:r>
        <w:rPr>
          <w:spacing w:val="1"/>
          <w:sz w:val="24"/>
        </w:rPr>
        <w:t xml:space="preserve"> </w:t>
      </w:r>
      <w:r>
        <w:rPr>
          <w:sz w:val="24"/>
        </w:rPr>
        <w:t>колчеданный, золото-медный); 9-11 – градация месторождений по крупности запасов: 9 –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крупные,</w:t>
      </w:r>
      <w:r>
        <w:rPr>
          <w:spacing w:val="1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крупные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средние,</w:t>
      </w:r>
      <w:r>
        <w:rPr>
          <w:spacing w:val="1"/>
          <w:sz w:val="24"/>
        </w:rPr>
        <w:t xml:space="preserve"> </w:t>
      </w:r>
      <w:r>
        <w:rPr>
          <w:sz w:val="24"/>
        </w:rPr>
        <w:t>11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мелкие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мелкие,</w:t>
      </w:r>
      <w:r>
        <w:rPr>
          <w:spacing w:val="1"/>
          <w:sz w:val="24"/>
        </w:rPr>
        <w:t xml:space="preserve"> </w:t>
      </w:r>
      <w:r>
        <w:rPr>
          <w:sz w:val="24"/>
        </w:rPr>
        <w:t>12</w:t>
      </w:r>
      <w:r>
        <w:rPr>
          <w:spacing w:val="60"/>
          <w:sz w:val="24"/>
        </w:rPr>
        <w:t xml:space="preserve"> </w:t>
      </w:r>
      <w:r>
        <w:rPr>
          <w:sz w:val="24"/>
        </w:rPr>
        <w:t>–</w:t>
      </w:r>
      <w:r>
        <w:rPr>
          <w:spacing w:val="60"/>
          <w:sz w:val="24"/>
        </w:rPr>
        <w:t xml:space="preserve"> </w:t>
      </w:r>
      <w:r>
        <w:rPr>
          <w:sz w:val="24"/>
        </w:rPr>
        <w:t>граница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Казахстана</w:t>
      </w:r>
    </w:p>
    <w:p w:rsidR="002A6788" w:rsidRDefault="002A6788">
      <w:pPr>
        <w:pStyle w:val="a3"/>
        <w:spacing w:before="4"/>
        <w:jc w:val="left"/>
        <w:rPr>
          <w:sz w:val="16"/>
        </w:rPr>
      </w:pPr>
    </w:p>
    <w:p w:rsidR="002A6788" w:rsidRDefault="00343584">
      <w:pPr>
        <w:pStyle w:val="a3"/>
        <w:spacing w:before="89" w:line="242" w:lineRule="auto"/>
        <w:ind w:left="2565" w:right="719" w:hanging="1035"/>
        <w:jc w:val="left"/>
      </w:pPr>
      <w:r>
        <w:t>Рисунок 1.2 – Золоторудные и золотосодержащие месторождения</w:t>
      </w:r>
      <w:r>
        <w:rPr>
          <w:spacing w:val="-67"/>
        </w:rPr>
        <w:t xml:space="preserve"> </w:t>
      </w:r>
      <w:r>
        <w:t>Казахстана</w:t>
      </w:r>
      <w:r>
        <w:rPr>
          <w:spacing w:val="-1"/>
        </w:rPr>
        <w:t xml:space="preserve"> </w:t>
      </w:r>
      <w:r>
        <w:t>[5,110]</w:t>
      </w:r>
      <w:r>
        <w:rPr>
          <w:spacing w:val="-3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Рафаиловичу,</w:t>
      </w:r>
      <w:r>
        <w:rPr>
          <w:spacing w:val="-2"/>
        </w:rPr>
        <w:t xml:space="preserve"> </w:t>
      </w:r>
      <w:r>
        <w:t>2009)</w:t>
      </w:r>
    </w:p>
    <w:p w:rsidR="002A6788" w:rsidRDefault="002A6788">
      <w:pPr>
        <w:pStyle w:val="a3"/>
        <w:spacing w:before="6"/>
        <w:jc w:val="left"/>
        <w:rPr>
          <w:sz w:val="27"/>
        </w:rPr>
      </w:pPr>
    </w:p>
    <w:p w:rsidR="002A6788" w:rsidRDefault="00343584">
      <w:pPr>
        <w:pStyle w:val="a3"/>
        <w:spacing w:before="1"/>
        <w:ind w:left="302" w:right="204" w:firstLine="707"/>
      </w:pPr>
      <w:r>
        <w:t>Потенциально перспективные районы для проведения работ по поиску и</w:t>
      </w:r>
      <w:r>
        <w:rPr>
          <w:spacing w:val="1"/>
        </w:rPr>
        <w:t xml:space="preserve"> </w:t>
      </w:r>
      <w:r>
        <w:t>разведке золотосодержащего сырья в Казахстане включают в себя следующие:</w:t>
      </w:r>
      <w:r>
        <w:rPr>
          <w:spacing w:val="1"/>
        </w:rPr>
        <w:t xml:space="preserve"> </w:t>
      </w:r>
      <w:r>
        <w:t>Таласский,</w:t>
      </w:r>
      <w:r>
        <w:rPr>
          <w:spacing w:val="1"/>
        </w:rPr>
        <w:t xml:space="preserve"> </w:t>
      </w:r>
      <w:r>
        <w:t>Киргизский,</w:t>
      </w:r>
      <w:r>
        <w:rPr>
          <w:spacing w:val="1"/>
        </w:rPr>
        <w:t xml:space="preserve"> </w:t>
      </w:r>
      <w:r>
        <w:t>Кендыктас-Кастекский,</w:t>
      </w:r>
      <w:r>
        <w:rPr>
          <w:spacing w:val="1"/>
        </w:rPr>
        <w:t xml:space="preserve"> </w:t>
      </w:r>
      <w:r>
        <w:t>Улутау-Аргынатинский,</w:t>
      </w:r>
      <w:r>
        <w:rPr>
          <w:spacing w:val="-67"/>
        </w:rPr>
        <w:t xml:space="preserve"> </w:t>
      </w:r>
      <w:r>
        <w:t>Ерементау-Ниязский,</w:t>
      </w:r>
      <w:r>
        <w:rPr>
          <w:spacing w:val="-2"/>
        </w:rPr>
        <w:t xml:space="preserve"> </w:t>
      </w:r>
      <w:r>
        <w:t>Сарысу-Тенизский,</w:t>
      </w:r>
      <w:r>
        <w:rPr>
          <w:spacing w:val="-1"/>
        </w:rPr>
        <w:t xml:space="preserve"> </w:t>
      </w:r>
      <w:r>
        <w:t>Заилийский.</w:t>
      </w:r>
    </w:p>
    <w:p w:rsidR="002A6788" w:rsidRDefault="00343584">
      <w:pPr>
        <w:pStyle w:val="a3"/>
        <w:spacing w:before="1"/>
        <w:ind w:left="302" w:right="202" w:firstLine="707"/>
      </w:pPr>
      <w:r>
        <w:t>Также в стране выделяются несколько золоторудных поясов: Западный</w:t>
      </w:r>
      <w:r>
        <w:rPr>
          <w:spacing w:val="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Уральский</w:t>
      </w:r>
      <w:r>
        <w:rPr>
          <w:spacing w:val="1"/>
        </w:rPr>
        <w:t xml:space="preserve"> </w:t>
      </w:r>
      <w:r>
        <w:t>пояс,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Западных Мугоджар, а также Троицкую и Денисовскую золотоносные зоны.</w:t>
      </w:r>
      <w:r>
        <w:rPr>
          <w:spacing w:val="1"/>
        </w:rPr>
        <w:t xml:space="preserve"> </w:t>
      </w:r>
      <w:r>
        <w:t>Северный</w:t>
      </w:r>
      <w:r>
        <w:rPr>
          <w:spacing w:val="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Северо-Казахстанскую</w:t>
      </w:r>
      <w:r>
        <w:rPr>
          <w:spacing w:val="1"/>
        </w:rPr>
        <w:t xml:space="preserve"> </w:t>
      </w:r>
      <w:r>
        <w:t>область</w:t>
      </w:r>
      <w:r>
        <w:rPr>
          <w:spacing w:val="1"/>
        </w:rPr>
        <w:t xml:space="preserve"> </w:t>
      </w:r>
      <w:r>
        <w:t>без</w:t>
      </w:r>
      <w:r>
        <w:rPr>
          <w:spacing w:val="-67"/>
        </w:rPr>
        <w:t xml:space="preserve"> </w:t>
      </w:r>
      <w:r>
        <w:t>детализации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зоны.</w:t>
      </w:r>
      <w:r>
        <w:rPr>
          <w:spacing w:val="1"/>
        </w:rPr>
        <w:t xml:space="preserve"> </w:t>
      </w:r>
      <w:r>
        <w:t>Центральный</w:t>
      </w:r>
      <w:r>
        <w:rPr>
          <w:spacing w:val="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Улутау-</w:t>
      </w:r>
      <w:r>
        <w:rPr>
          <w:spacing w:val="1"/>
        </w:rPr>
        <w:t xml:space="preserve"> </w:t>
      </w:r>
      <w:r>
        <w:t>Аргынатинский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Чингиз-Тарбагатайский</w:t>
      </w:r>
      <w:r>
        <w:rPr>
          <w:spacing w:val="1"/>
        </w:rPr>
        <w:t xml:space="preserve"> </w:t>
      </w:r>
      <w:r>
        <w:t>пояса,</w:t>
      </w:r>
      <w:r>
        <w:rPr>
          <w:spacing w:val="1"/>
        </w:rPr>
        <w:t xml:space="preserve"> </w:t>
      </w:r>
      <w:r>
        <w:t>последний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Майкаин-Космурунскую</w:t>
      </w:r>
      <w:r>
        <w:rPr>
          <w:spacing w:val="-2"/>
        </w:rPr>
        <w:t xml:space="preserve"> </w:t>
      </w:r>
      <w:r>
        <w:t>и Центрально-Чингизскую</w:t>
      </w:r>
      <w:r>
        <w:rPr>
          <w:spacing w:val="-3"/>
        </w:rPr>
        <w:t xml:space="preserve"> </w:t>
      </w:r>
      <w:r>
        <w:t>зоны.</w:t>
      </w:r>
    </w:p>
    <w:p w:rsidR="002A6788" w:rsidRDefault="00343584">
      <w:pPr>
        <w:pStyle w:val="a3"/>
        <w:ind w:left="302" w:right="199" w:firstLine="707"/>
      </w:pPr>
      <w:r>
        <w:t>Восточный Казахстан – включает в себя Калбинский и Алтайский пояса</w:t>
      </w:r>
      <w:r>
        <w:rPr>
          <w:spacing w:val="1"/>
        </w:rPr>
        <w:t xml:space="preserve"> </w:t>
      </w:r>
      <w:r>
        <w:t>(Иртышская и Рудно-Алтайская зоны). Южный Казахстан – включает в себя</w:t>
      </w:r>
      <w:r>
        <w:rPr>
          <w:spacing w:val="1"/>
        </w:rPr>
        <w:t xml:space="preserve"> </w:t>
      </w:r>
      <w:r>
        <w:t>Джунгаро-Балхашскую провинцию, пояса Каратау и Шу-Или, без дальнейшего</w:t>
      </w:r>
      <w:r>
        <w:rPr>
          <w:spacing w:val="1"/>
        </w:rPr>
        <w:t xml:space="preserve"> </w:t>
      </w:r>
      <w:r>
        <w:t>деления.</w:t>
      </w:r>
      <w:r>
        <w:rPr>
          <w:spacing w:val="1"/>
        </w:rPr>
        <w:t xml:space="preserve"> </w:t>
      </w:r>
      <w:r>
        <w:t>Золото-серебряные</w:t>
      </w:r>
      <w:r>
        <w:rPr>
          <w:spacing w:val="1"/>
        </w:rPr>
        <w:t xml:space="preserve"> </w:t>
      </w:r>
      <w:r>
        <w:t>Балхаш-Илийский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Жарминский</w:t>
      </w:r>
      <w:r>
        <w:rPr>
          <w:spacing w:val="1"/>
        </w:rPr>
        <w:t xml:space="preserve"> </w:t>
      </w:r>
      <w:r>
        <w:t>пояса,</w:t>
      </w:r>
      <w:r>
        <w:rPr>
          <w:spacing w:val="1"/>
        </w:rPr>
        <w:t xml:space="preserve"> </w:t>
      </w:r>
      <w:r>
        <w:t>покрывающие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центральной,</w:t>
      </w:r>
      <w:r>
        <w:rPr>
          <w:spacing w:val="1"/>
        </w:rPr>
        <w:t xml:space="preserve"> </w:t>
      </w:r>
      <w:r>
        <w:t>восточной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южной</w:t>
      </w:r>
      <w:r>
        <w:rPr>
          <w:spacing w:val="70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страны. Месторождения золота в Казахстане объединены в несколько основных</w:t>
      </w:r>
      <w:r>
        <w:rPr>
          <w:spacing w:val="-67"/>
        </w:rPr>
        <w:t xml:space="preserve"> </w:t>
      </w:r>
      <w:r>
        <w:t>геолого-промышленных</w:t>
      </w:r>
      <w:r>
        <w:rPr>
          <w:spacing w:val="1"/>
        </w:rPr>
        <w:t xml:space="preserve"> </w:t>
      </w:r>
      <w:r>
        <w:t>типов,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золото-сульфидно-кварцевые,</w:t>
      </w:r>
      <w:r>
        <w:rPr>
          <w:spacing w:val="1"/>
        </w:rPr>
        <w:t xml:space="preserve"> </w:t>
      </w:r>
      <w:r>
        <w:t>штокверковые, жильные, прожилково-вкрапленные, медно-скарновые, адуляр-</w:t>
      </w:r>
      <w:r>
        <w:rPr>
          <w:spacing w:val="1"/>
        </w:rPr>
        <w:t xml:space="preserve"> </w:t>
      </w:r>
      <w:r>
        <w:t>кварцевые, вулканогенные и другие. Основные золоторудные месторождения</w:t>
      </w:r>
      <w:r>
        <w:rPr>
          <w:spacing w:val="1"/>
        </w:rPr>
        <w:t xml:space="preserve"> </w:t>
      </w:r>
      <w:r>
        <w:t>Восточного</w:t>
      </w:r>
      <w:r>
        <w:rPr>
          <w:spacing w:val="1"/>
        </w:rPr>
        <w:t xml:space="preserve"> </w:t>
      </w:r>
      <w:r>
        <w:t>региона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включают:</w:t>
      </w:r>
      <w:r>
        <w:rPr>
          <w:spacing w:val="1"/>
        </w:rPr>
        <w:t xml:space="preserve"> </w:t>
      </w:r>
      <w:r>
        <w:t>Чекмарь,</w:t>
      </w:r>
      <w:r>
        <w:rPr>
          <w:spacing w:val="1"/>
        </w:rPr>
        <w:t xml:space="preserve"> </w:t>
      </w:r>
      <w:r>
        <w:t>Юбилейно-</w:t>
      </w:r>
      <w:r>
        <w:rPr>
          <w:spacing w:val="1"/>
        </w:rPr>
        <w:t xml:space="preserve"> </w:t>
      </w:r>
      <w:r>
        <w:t>Снегирихинское,</w:t>
      </w:r>
      <w:r>
        <w:rPr>
          <w:spacing w:val="1"/>
        </w:rPr>
        <w:t xml:space="preserve"> </w:t>
      </w:r>
      <w:r>
        <w:t>Орловское,</w:t>
      </w:r>
      <w:r>
        <w:rPr>
          <w:spacing w:val="1"/>
        </w:rPr>
        <w:t xml:space="preserve"> </w:t>
      </w:r>
      <w:r>
        <w:t>Сугатовское,</w:t>
      </w:r>
      <w:r>
        <w:rPr>
          <w:spacing w:val="1"/>
        </w:rPr>
        <w:t xml:space="preserve"> </w:t>
      </w:r>
      <w:r>
        <w:t>Шемонаихинское,</w:t>
      </w:r>
      <w:r>
        <w:rPr>
          <w:spacing w:val="1"/>
        </w:rPr>
        <w:t xml:space="preserve"> </w:t>
      </w:r>
      <w:r>
        <w:t>Николаевское,</w:t>
      </w:r>
      <w:r>
        <w:rPr>
          <w:spacing w:val="1"/>
        </w:rPr>
        <w:t xml:space="preserve"> </w:t>
      </w:r>
      <w:r>
        <w:t>Болдыколь,</w:t>
      </w:r>
      <w:r>
        <w:rPr>
          <w:spacing w:val="1"/>
        </w:rPr>
        <w:t xml:space="preserve"> </w:t>
      </w:r>
      <w:r>
        <w:t>Джерек,</w:t>
      </w:r>
      <w:r>
        <w:rPr>
          <w:spacing w:val="1"/>
        </w:rPr>
        <w:t xml:space="preserve"> </w:t>
      </w:r>
      <w:r>
        <w:t>Риддер-Сокольное,</w:t>
      </w:r>
      <w:r>
        <w:rPr>
          <w:spacing w:val="1"/>
        </w:rPr>
        <w:t xml:space="preserve"> </w:t>
      </w:r>
      <w:r>
        <w:t>Мираж,</w:t>
      </w:r>
      <w:r>
        <w:rPr>
          <w:spacing w:val="1"/>
        </w:rPr>
        <w:t xml:space="preserve"> </w:t>
      </w:r>
      <w:r>
        <w:t>Тишинское,</w:t>
      </w:r>
      <w:r>
        <w:rPr>
          <w:spacing w:val="1"/>
        </w:rPr>
        <w:t xml:space="preserve"> </w:t>
      </w:r>
      <w:r>
        <w:t>Секисовское,</w:t>
      </w:r>
      <w:r>
        <w:rPr>
          <w:spacing w:val="1"/>
        </w:rPr>
        <w:t xml:space="preserve"> </w:t>
      </w:r>
      <w:r>
        <w:t>Зыряновское,</w:t>
      </w:r>
      <w:r>
        <w:rPr>
          <w:spacing w:val="1"/>
        </w:rPr>
        <w:t xml:space="preserve"> </w:t>
      </w:r>
      <w:r>
        <w:t>Ново-Берѐзовское,</w:t>
      </w:r>
      <w:r>
        <w:rPr>
          <w:spacing w:val="1"/>
        </w:rPr>
        <w:t xml:space="preserve"> </w:t>
      </w:r>
      <w:r>
        <w:t>Иртышское,</w:t>
      </w:r>
      <w:r>
        <w:rPr>
          <w:spacing w:val="1"/>
        </w:rPr>
        <w:t xml:space="preserve"> </w:t>
      </w:r>
      <w:r>
        <w:t>Суздальское,</w:t>
      </w:r>
      <w:r>
        <w:rPr>
          <w:spacing w:val="1"/>
        </w:rPr>
        <w:t xml:space="preserve"> </w:t>
      </w:r>
      <w:r>
        <w:t>Белоусовское,</w:t>
      </w:r>
      <w:r>
        <w:rPr>
          <w:spacing w:val="1"/>
        </w:rPr>
        <w:t xml:space="preserve"> </w:t>
      </w:r>
      <w:r>
        <w:t>Греховское,</w:t>
      </w:r>
      <w:r>
        <w:rPr>
          <w:spacing w:val="-3"/>
        </w:rPr>
        <w:t xml:space="preserve"> </w:t>
      </w:r>
      <w:r>
        <w:t>Жанан,</w:t>
      </w:r>
      <w:r>
        <w:rPr>
          <w:spacing w:val="-2"/>
        </w:rPr>
        <w:t xml:space="preserve"> </w:t>
      </w:r>
      <w:r>
        <w:t>Миялы,</w:t>
      </w:r>
      <w:r>
        <w:rPr>
          <w:spacing w:val="-2"/>
        </w:rPr>
        <w:t xml:space="preserve"> </w:t>
      </w:r>
      <w:r>
        <w:t>Эспе,</w:t>
      </w:r>
      <w:r>
        <w:rPr>
          <w:spacing w:val="-2"/>
        </w:rPr>
        <w:t xml:space="preserve"> </w:t>
      </w:r>
      <w:r>
        <w:t>Бакырчик,</w:t>
      </w:r>
      <w:r>
        <w:rPr>
          <w:spacing w:val="-2"/>
        </w:rPr>
        <w:t xml:space="preserve"> </w:t>
      </w:r>
      <w:r>
        <w:t>Теректы,</w:t>
      </w:r>
      <w:r>
        <w:rPr>
          <w:spacing w:val="-2"/>
        </w:rPr>
        <w:t xml:space="preserve"> </w:t>
      </w:r>
      <w:r>
        <w:t>Жумба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</w:t>
      </w:r>
      <w:r>
        <w:rPr>
          <w:spacing w:val="4"/>
        </w:rPr>
        <w:t xml:space="preserve"> </w:t>
      </w:r>
      <w:r>
        <w:t>[7].</w:t>
      </w:r>
    </w:p>
    <w:p w:rsidR="002A6788" w:rsidRDefault="002A6788">
      <w:pPr>
        <w:pStyle w:val="a3"/>
        <w:spacing w:before="5"/>
        <w:jc w:val="left"/>
      </w:pPr>
    </w:p>
    <w:p w:rsidR="002A6788" w:rsidRDefault="00343584">
      <w:pPr>
        <w:pStyle w:val="1"/>
        <w:numPr>
          <w:ilvl w:val="1"/>
          <w:numId w:val="13"/>
        </w:numPr>
        <w:tabs>
          <w:tab w:val="left" w:pos="1433"/>
        </w:tabs>
        <w:spacing w:before="0"/>
      </w:pPr>
      <w:r>
        <w:t>Перспективы</w:t>
      </w:r>
      <w:r>
        <w:rPr>
          <w:spacing w:val="-3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средних и</w:t>
      </w:r>
      <w:r>
        <w:rPr>
          <w:spacing w:val="-6"/>
        </w:rPr>
        <w:t xml:space="preserve"> </w:t>
      </w:r>
      <w:r>
        <w:t>малых</w:t>
      </w:r>
      <w:r>
        <w:rPr>
          <w:spacing w:val="-5"/>
        </w:rPr>
        <w:t xml:space="preserve"> </w:t>
      </w:r>
      <w:r>
        <w:t>месторождений</w:t>
      </w:r>
      <w:r>
        <w:rPr>
          <w:spacing w:val="-2"/>
        </w:rPr>
        <w:t xml:space="preserve"> </w:t>
      </w:r>
      <w:r>
        <w:t>золота</w:t>
      </w:r>
    </w:p>
    <w:p w:rsidR="002A6788" w:rsidRDefault="002A6788">
      <w:pPr>
        <w:pStyle w:val="a3"/>
        <w:spacing w:before="6"/>
        <w:jc w:val="left"/>
        <w:rPr>
          <w:b/>
          <w:sz w:val="27"/>
        </w:rPr>
      </w:pPr>
    </w:p>
    <w:p w:rsidR="002A6788" w:rsidRDefault="00343584">
      <w:pPr>
        <w:pStyle w:val="a3"/>
        <w:ind w:left="302" w:right="203" w:firstLine="707"/>
      </w:pPr>
      <w:r>
        <w:t>Действительно,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экономически выгодной при определенных условиях. Важно использовать опыт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стран,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США,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параметры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экономически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отработки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7,8-8,3</w:t>
      </w:r>
      <w:r>
        <w:rPr>
          <w:spacing w:val="1"/>
        </w:rPr>
        <w:t xml:space="preserve"> </w:t>
      </w:r>
      <w:r>
        <w:t>г/т.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параметры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-5"/>
        </w:rPr>
        <w:t xml:space="preserve"> </w:t>
      </w:r>
      <w:r>
        <w:t>ориентира</w:t>
      </w:r>
      <w:r>
        <w:rPr>
          <w:spacing w:val="-3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Казахстане.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8" w:firstLine="707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извлечения</w:t>
      </w:r>
      <w:r>
        <w:rPr>
          <w:spacing w:val="1"/>
        </w:rPr>
        <w:t xml:space="preserve"> </w:t>
      </w:r>
      <w:r>
        <w:t>руды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максимальное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имеющейся</w:t>
      </w:r>
      <w:r>
        <w:rPr>
          <w:spacing w:val="1"/>
        </w:rPr>
        <w:t xml:space="preserve"> </w:t>
      </w:r>
      <w:r>
        <w:t>инфраструктуры предприятий. Также требуется внедрение строгой и точной</w:t>
      </w:r>
      <w:r>
        <w:rPr>
          <w:spacing w:val="1"/>
        </w:rPr>
        <w:t xml:space="preserve"> </w:t>
      </w:r>
      <w:r>
        <w:t>системы учета данных по производственным показателям добычи руды и ее</w:t>
      </w:r>
      <w:r>
        <w:rPr>
          <w:spacing w:val="1"/>
        </w:rPr>
        <w:t xml:space="preserve"> </w:t>
      </w:r>
      <w:r>
        <w:t>качеству, что является основой для управления технологическими процессами</w:t>
      </w:r>
      <w:r>
        <w:rPr>
          <w:spacing w:val="1"/>
        </w:rPr>
        <w:t xml:space="preserve"> </w:t>
      </w:r>
      <w:r>
        <w:t>добычи</w:t>
      </w:r>
      <w:r>
        <w:rPr>
          <w:spacing w:val="-3"/>
        </w:rPr>
        <w:t xml:space="preserve"> </w:t>
      </w:r>
      <w:r>
        <w:t>и переработки</w:t>
      </w:r>
      <w:r>
        <w:rPr>
          <w:spacing w:val="1"/>
        </w:rPr>
        <w:t xml:space="preserve"> </w:t>
      </w:r>
      <w:r>
        <w:t>руды.</w:t>
      </w:r>
    </w:p>
    <w:p w:rsidR="002A6788" w:rsidRDefault="00343584">
      <w:pPr>
        <w:pStyle w:val="a3"/>
        <w:ind w:left="302" w:right="205" w:firstLine="707"/>
      </w:pPr>
      <w:r>
        <w:t>Учитывая,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малые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Казахстане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70"/>
        </w:rPr>
        <w:t xml:space="preserve"> </w:t>
      </w:r>
      <w:r>
        <w:t>жильному типу, контроль за разубоживанием руды, уменьшение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ручной</w:t>
      </w:r>
      <w:r>
        <w:rPr>
          <w:spacing w:val="1"/>
        </w:rPr>
        <w:t xml:space="preserve"> </w:t>
      </w:r>
      <w:r>
        <w:t>рудоразработки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сортировки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важными</w:t>
      </w:r>
      <w:r>
        <w:rPr>
          <w:spacing w:val="1"/>
        </w:rPr>
        <w:t xml:space="preserve"> </w:t>
      </w:r>
      <w:r>
        <w:t>аспектами.</w:t>
      </w:r>
    </w:p>
    <w:p w:rsidR="002A6788" w:rsidRDefault="00343584">
      <w:pPr>
        <w:pStyle w:val="a3"/>
        <w:spacing w:before="1"/>
        <w:ind w:left="302" w:right="207" w:firstLine="707"/>
      </w:pPr>
      <w:r>
        <w:t>Однако,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привлечении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капитала,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имеет</w:t>
      </w:r>
      <w:r>
        <w:rPr>
          <w:spacing w:val="-67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экономические</w:t>
      </w:r>
      <w:r>
        <w:rPr>
          <w:spacing w:val="1"/>
        </w:rPr>
        <w:t xml:space="preserve"> </w:t>
      </w:r>
      <w:r>
        <w:t>преимущества,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выгодное</w:t>
      </w:r>
      <w:r>
        <w:rPr>
          <w:spacing w:val="-67"/>
        </w:rPr>
        <w:t xml:space="preserve"> </w:t>
      </w:r>
      <w:r>
        <w:t>географическое</w:t>
      </w:r>
      <w:r>
        <w:rPr>
          <w:spacing w:val="-1"/>
        </w:rPr>
        <w:t xml:space="preserve"> </w:t>
      </w:r>
      <w:r>
        <w:t>положение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высокое содержание</w:t>
      </w:r>
      <w:r>
        <w:rPr>
          <w:spacing w:val="-1"/>
        </w:rPr>
        <w:t xml:space="preserve"> </w:t>
      </w:r>
      <w:r>
        <w:t>золота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руде</w:t>
      </w:r>
      <w:r>
        <w:rPr>
          <w:spacing w:val="2"/>
        </w:rPr>
        <w:t xml:space="preserve"> </w:t>
      </w:r>
      <w:r>
        <w:t>[110].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1"/>
        <w:numPr>
          <w:ilvl w:val="0"/>
          <w:numId w:val="12"/>
        </w:numPr>
        <w:tabs>
          <w:tab w:val="left" w:pos="1222"/>
        </w:tabs>
        <w:spacing w:before="69" w:line="242" w:lineRule="auto"/>
        <w:ind w:right="1380" w:firstLine="707"/>
      </w:pPr>
      <w:r>
        <w:t>ГЕОТЕКТОНИЧЕСКАЯ ПОЗИЦИЯ И МЕТАЛЛОГЕНИЯ</w:t>
      </w:r>
      <w:r>
        <w:rPr>
          <w:spacing w:val="-67"/>
        </w:rPr>
        <w:t xml:space="preserve"> </w:t>
      </w:r>
      <w:r>
        <w:t>ИРТЫШ-ЗАЙСАНСКОЙ</w:t>
      </w:r>
      <w:r>
        <w:rPr>
          <w:spacing w:val="-1"/>
        </w:rPr>
        <w:t xml:space="preserve"> </w:t>
      </w:r>
      <w:r>
        <w:t>СКЛАДЧАТОЙ СИСТЕМЫ</w:t>
      </w:r>
    </w:p>
    <w:p w:rsidR="002A6788" w:rsidRDefault="002A6788">
      <w:pPr>
        <w:pStyle w:val="a3"/>
        <w:spacing w:before="7"/>
        <w:jc w:val="left"/>
        <w:rPr>
          <w:b/>
          <w:sz w:val="27"/>
        </w:rPr>
      </w:pPr>
    </w:p>
    <w:p w:rsidR="002A6788" w:rsidRDefault="00343584">
      <w:pPr>
        <w:pStyle w:val="a4"/>
        <w:numPr>
          <w:ilvl w:val="1"/>
          <w:numId w:val="12"/>
        </w:numPr>
        <w:tabs>
          <w:tab w:val="left" w:pos="1466"/>
        </w:tabs>
        <w:ind w:right="204" w:firstLine="707"/>
        <w:rPr>
          <w:b/>
          <w:sz w:val="28"/>
        </w:rPr>
      </w:pPr>
      <w:r>
        <w:rPr>
          <w:b/>
          <w:sz w:val="28"/>
        </w:rPr>
        <w:t>Геодинамическая</w:t>
      </w:r>
      <w:r>
        <w:rPr>
          <w:b/>
          <w:spacing w:val="25"/>
          <w:sz w:val="28"/>
        </w:rPr>
        <w:t xml:space="preserve"> </w:t>
      </w:r>
      <w:r>
        <w:rPr>
          <w:b/>
          <w:sz w:val="28"/>
        </w:rPr>
        <w:t>эволюция</w:t>
      </w:r>
      <w:r>
        <w:rPr>
          <w:b/>
          <w:spacing w:val="27"/>
          <w:sz w:val="28"/>
        </w:rPr>
        <w:t xml:space="preserve"> </w:t>
      </w:r>
      <w:r>
        <w:rPr>
          <w:b/>
          <w:sz w:val="28"/>
        </w:rPr>
        <w:t>Центрально-Азиатского</w:t>
      </w:r>
      <w:r>
        <w:rPr>
          <w:b/>
          <w:spacing w:val="27"/>
          <w:sz w:val="28"/>
        </w:rPr>
        <w:t xml:space="preserve"> </w:t>
      </w:r>
      <w:r>
        <w:rPr>
          <w:b/>
          <w:sz w:val="28"/>
        </w:rPr>
        <w:t>складчатого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пояса</w:t>
      </w:r>
    </w:p>
    <w:p w:rsidR="002A6788" w:rsidRDefault="002A6788">
      <w:pPr>
        <w:pStyle w:val="a3"/>
        <w:spacing w:before="6"/>
        <w:jc w:val="left"/>
        <w:rPr>
          <w:b/>
          <w:sz w:val="27"/>
        </w:rPr>
      </w:pPr>
    </w:p>
    <w:p w:rsidR="002A6788" w:rsidRDefault="00343584">
      <w:pPr>
        <w:pStyle w:val="a3"/>
        <w:ind w:left="302" w:right="201" w:firstLine="707"/>
      </w:pPr>
      <w:r>
        <w:t>Центрально-Азиатский</w:t>
      </w:r>
      <w:r>
        <w:rPr>
          <w:spacing w:val="1"/>
        </w:rPr>
        <w:t xml:space="preserve"> </w:t>
      </w:r>
      <w:r>
        <w:t>(ЦА)</w:t>
      </w:r>
      <w:r>
        <w:rPr>
          <w:spacing w:val="1"/>
        </w:rPr>
        <w:t xml:space="preserve"> </w:t>
      </w:r>
      <w:r>
        <w:t>складчатый</w:t>
      </w:r>
      <w:r>
        <w:rPr>
          <w:spacing w:val="1"/>
        </w:rPr>
        <w:t xml:space="preserve"> </w:t>
      </w:r>
      <w:r>
        <w:t>пояс,</w:t>
      </w:r>
      <w:r>
        <w:rPr>
          <w:spacing w:val="1"/>
        </w:rPr>
        <w:t xml:space="preserve"> </w:t>
      </w:r>
      <w:r>
        <w:t>располагается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rPr>
          <w:i/>
        </w:rPr>
        <w:t>Восточно-Европейским,</w:t>
      </w:r>
      <w:r>
        <w:rPr>
          <w:i/>
          <w:spacing w:val="1"/>
        </w:rPr>
        <w:t xml:space="preserve"> </w:t>
      </w:r>
      <w:r>
        <w:rPr>
          <w:i/>
        </w:rPr>
        <w:t>Сибирским,</w:t>
      </w:r>
      <w:r>
        <w:rPr>
          <w:i/>
          <w:spacing w:val="1"/>
        </w:rPr>
        <w:t xml:space="preserve"> </w:t>
      </w:r>
      <w:r>
        <w:rPr>
          <w:i/>
        </w:rPr>
        <w:t>Северо-Китайским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Южно-Китайским</w:t>
      </w:r>
      <w:r>
        <w:rPr>
          <w:i/>
          <w:spacing w:val="-67"/>
        </w:rPr>
        <w:t xml:space="preserve"> </w:t>
      </w:r>
      <w:r>
        <w:t>кратонами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гигантским</w:t>
      </w:r>
      <w:r>
        <w:rPr>
          <w:spacing w:val="1"/>
        </w:rPr>
        <w:t xml:space="preserve"> </w:t>
      </w:r>
      <w:r>
        <w:t>Альпийско-Гималайским</w:t>
      </w:r>
      <w:r>
        <w:rPr>
          <w:spacing w:val="1"/>
        </w:rPr>
        <w:t xml:space="preserve"> </w:t>
      </w:r>
      <w:r>
        <w:t>складчатым</w:t>
      </w:r>
      <w:r>
        <w:rPr>
          <w:spacing w:val="1"/>
        </w:rPr>
        <w:t xml:space="preserve"> </w:t>
      </w:r>
      <w:r>
        <w:t>поясом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занимает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млн.</w:t>
      </w:r>
      <w:r>
        <w:rPr>
          <w:spacing w:val="1"/>
        </w:rPr>
        <w:t xml:space="preserve"> </w:t>
      </w:r>
      <w:r>
        <w:t>кв.</w:t>
      </w:r>
      <w:r>
        <w:rPr>
          <w:spacing w:val="1"/>
        </w:rPr>
        <w:t xml:space="preserve"> </w:t>
      </w:r>
      <w:r>
        <w:t>км.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вытянут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субширотном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Монголию,</w:t>
      </w:r>
      <w:r>
        <w:rPr>
          <w:spacing w:val="1"/>
        </w:rPr>
        <w:t xml:space="preserve"> </w:t>
      </w:r>
      <w:r>
        <w:t>Казахстан,</w:t>
      </w:r>
      <w:r>
        <w:rPr>
          <w:spacing w:val="1"/>
        </w:rPr>
        <w:t xml:space="preserve"> </w:t>
      </w:r>
      <w:r>
        <w:t>Узбекистан,</w:t>
      </w:r>
      <w:r>
        <w:rPr>
          <w:spacing w:val="1"/>
        </w:rPr>
        <w:t xml:space="preserve"> </w:t>
      </w:r>
      <w:r>
        <w:t>Кыргызстан,</w:t>
      </w:r>
      <w:r>
        <w:rPr>
          <w:spacing w:val="1"/>
        </w:rPr>
        <w:t xml:space="preserve"> </w:t>
      </w:r>
      <w:r>
        <w:t>Таджикистан,</w:t>
      </w:r>
      <w:r>
        <w:rPr>
          <w:spacing w:val="1"/>
        </w:rPr>
        <w:t xml:space="preserve"> </w:t>
      </w:r>
      <w:r>
        <w:t>Туркменистан,</w:t>
      </w:r>
      <w:r>
        <w:rPr>
          <w:spacing w:val="1"/>
        </w:rPr>
        <w:t xml:space="preserve"> </w:t>
      </w:r>
      <w:r>
        <w:t>значительную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западного,</w:t>
      </w:r>
      <w:r>
        <w:rPr>
          <w:spacing w:val="1"/>
        </w:rPr>
        <w:t xml:space="preserve"> </w:t>
      </w:r>
      <w:r>
        <w:t>северного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южного</w:t>
      </w:r>
      <w:r>
        <w:rPr>
          <w:spacing w:val="1"/>
        </w:rPr>
        <w:t xml:space="preserve"> </w:t>
      </w:r>
      <w:r>
        <w:t>Китая,</w:t>
      </w:r>
      <w:r>
        <w:rPr>
          <w:spacing w:val="1"/>
        </w:rPr>
        <w:t xml:space="preserve"> </w:t>
      </w:r>
      <w:r>
        <w:t>территорию</w:t>
      </w:r>
      <w:r>
        <w:rPr>
          <w:spacing w:val="1"/>
        </w:rPr>
        <w:t xml:space="preserve"> </w:t>
      </w:r>
      <w:r>
        <w:t>юга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прилегающую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северной</w:t>
      </w:r>
      <w:r>
        <w:rPr>
          <w:spacing w:val="1"/>
        </w:rPr>
        <w:t xml:space="preserve"> </w:t>
      </w:r>
      <w:r>
        <w:t>границе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Монголии,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фрагменты</w:t>
      </w:r>
      <w:r>
        <w:rPr>
          <w:spacing w:val="1"/>
        </w:rPr>
        <w:t xml:space="preserve"> </w:t>
      </w:r>
      <w:r>
        <w:t>Пакистана,</w:t>
      </w:r>
      <w:r>
        <w:rPr>
          <w:spacing w:val="1"/>
        </w:rPr>
        <w:t xml:space="preserve"> </w:t>
      </w:r>
      <w:r>
        <w:t>Афганистана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Индии.</w:t>
      </w:r>
    </w:p>
    <w:p w:rsidR="002A6788" w:rsidRDefault="00343584">
      <w:pPr>
        <w:pStyle w:val="a3"/>
        <w:spacing w:before="2"/>
        <w:ind w:left="302" w:right="199" w:firstLine="707"/>
      </w:pPr>
      <w:r>
        <w:t>Его</w:t>
      </w:r>
      <w:r>
        <w:rPr>
          <w:spacing w:val="1"/>
        </w:rPr>
        <w:t xml:space="preserve"> </w:t>
      </w:r>
      <w:r>
        <w:t>северной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южной</w:t>
      </w:r>
      <w:r>
        <w:rPr>
          <w:spacing w:val="1"/>
        </w:rPr>
        <w:t xml:space="preserve"> </w:t>
      </w:r>
      <w:r>
        <w:t>границами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южное</w:t>
      </w:r>
      <w:r>
        <w:rPr>
          <w:spacing w:val="1"/>
        </w:rPr>
        <w:t xml:space="preserve"> </w:t>
      </w:r>
      <w:r>
        <w:t>обрамление Сибирской платформы</w:t>
      </w:r>
      <w:r>
        <w:rPr>
          <w:spacing w:val="1"/>
        </w:rPr>
        <w:t xml:space="preserve"> </w:t>
      </w:r>
      <w:r>
        <w:t>и Катазия (Сино-Корейская</w:t>
      </w:r>
      <w:r>
        <w:rPr>
          <w:spacing w:val="1"/>
        </w:rPr>
        <w:t xml:space="preserve"> </w:t>
      </w:r>
      <w:r>
        <w:t>и Таримская</w:t>
      </w:r>
      <w:r>
        <w:rPr>
          <w:spacing w:val="1"/>
        </w:rPr>
        <w:t xml:space="preserve"> </w:t>
      </w:r>
      <w:r>
        <w:t>платформы).</w:t>
      </w:r>
      <w:r>
        <w:rPr>
          <w:spacing w:val="1"/>
        </w:rPr>
        <w:t xml:space="preserve"> </w:t>
      </w:r>
      <w:r>
        <w:t>Мегапровинция</w:t>
      </w:r>
      <w:r>
        <w:rPr>
          <w:spacing w:val="1"/>
        </w:rPr>
        <w:t xml:space="preserve"> </w:t>
      </w:r>
      <w:r>
        <w:t>ЦА</w:t>
      </w:r>
      <w:r>
        <w:rPr>
          <w:spacing w:val="1"/>
        </w:rPr>
        <w:t xml:space="preserve"> </w:t>
      </w:r>
      <w:r>
        <w:t>сложена</w:t>
      </w:r>
      <w:r>
        <w:rPr>
          <w:spacing w:val="1"/>
        </w:rPr>
        <w:t xml:space="preserve"> </w:t>
      </w:r>
      <w:r>
        <w:t>рифеидами</w:t>
      </w:r>
      <w:r>
        <w:rPr>
          <w:spacing w:val="1"/>
        </w:rPr>
        <w:t xml:space="preserve"> </w:t>
      </w:r>
      <w:r>
        <w:t>Енисейского</w:t>
      </w:r>
      <w:r>
        <w:rPr>
          <w:spacing w:val="1"/>
        </w:rPr>
        <w:t xml:space="preserve"> </w:t>
      </w:r>
      <w:r>
        <w:t>кряжа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Восточного</w:t>
      </w:r>
      <w:r>
        <w:rPr>
          <w:spacing w:val="1"/>
        </w:rPr>
        <w:t xml:space="preserve"> </w:t>
      </w:r>
      <w:r>
        <w:t>Саяна,</w:t>
      </w:r>
      <w:r>
        <w:rPr>
          <w:spacing w:val="1"/>
        </w:rPr>
        <w:t xml:space="preserve"> </w:t>
      </w:r>
      <w:r>
        <w:t>салаиридами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каледонидами</w:t>
      </w:r>
      <w:r>
        <w:rPr>
          <w:spacing w:val="1"/>
        </w:rPr>
        <w:t xml:space="preserve"> </w:t>
      </w:r>
      <w:r>
        <w:t>Алтая,</w:t>
      </w:r>
      <w:r>
        <w:rPr>
          <w:spacing w:val="1"/>
        </w:rPr>
        <w:t xml:space="preserve"> </w:t>
      </w:r>
      <w:r>
        <w:t>Западного</w:t>
      </w:r>
      <w:r>
        <w:rPr>
          <w:spacing w:val="1"/>
        </w:rPr>
        <w:t xml:space="preserve"> </w:t>
      </w:r>
      <w:r>
        <w:t>Саяна,</w:t>
      </w:r>
      <w:r>
        <w:rPr>
          <w:spacing w:val="1"/>
        </w:rPr>
        <w:t xml:space="preserve"> </w:t>
      </w:r>
      <w:r>
        <w:t>Казахстана, Монголии, Среднего и Южного Урала, варисцидами Тянь-Шаня,</w:t>
      </w:r>
      <w:r>
        <w:rPr>
          <w:spacing w:val="1"/>
        </w:rPr>
        <w:t xml:space="preserve"> </w:t>
      </w:r>
      <w:r>
        <w:t>Джунгарии,</w:t>
      </w:r>
      <w:r>
        <w:rPr>
          <w:spacing w:val="1"/>
        </w:rPr>
        <w:t xml:space="preserve"> </w:t>
      </w:r>
      <w:r>
        <w:t>Южной</w:t>
      </w:r>
      <w:r>
        <w:rPr>
          <w:spacing w:val="1"/>
        </w:rPr>
        <w:t xml:space="preserve"> </w:t>
      </w:r>
      <w:r>
        <w:t>Монголии,</w:t>
      </w:r>
      <w:r>
        <w:rPr>
          <w:spacing w:val="1"/>
        </w:rPr>
        <w:t xml:space="preserve"> </w:t>
      </w:r>
      <w:r>
        <w:t>многочисленными</w:t>
      </w:r>
      <w:r>
        <w:rPr>
          <w:spacing w:val="1"/>
        </w:rPr>
        <w:t xml:space="preserve"> </w:t>
      </w:r>
      <w:r>
        <w:t>микроконтинентами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докембрийским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(Кокшетауский,</w:t>
      </w:r>
      <w:r>
        <w:rPr>
          <w:spacing w:val="1"/>
        </w:rPr>
        <w:t xml:space="preserve"> </w:t>
      </w:r>
      <w:r>
        <w:t>Улытау-Северо-Тянь-Шаньский,</w:t>
      </w:r>
      <w:r>
        <w:rPr>
          <w:spacing w:val="1"/>
        </w:rPr>
        <w:t xml:space="preserve"> </w:t>
      </w:r>
      <w:r>
        <w:t>Южно-Гобийский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[109].</w:t>
      </w:r>
      <w:r>
        <w:rPr>
          <w:spacing w:val="1"/>
        </w:rPr>
        <w:t xml:space="preserve"> </w:t>
      </w:r>
      <w:r>
        <w:t>ЦА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сложнейший</w:t>
      </w:r>
      <w:r>
        <w:rPr>
          <w:spacing w:val="1"/>
        </w:rPr>
        <w:t xml:space="preserve"> </w:t>
      </w:r>
      <w:r>
        <w:t>коллаж</w:t>
      </w:r>
      <w:r>
        <w:rPr>
          <w:spacing w:val="1"/>
        </w:rPr>
        <w:t xml:space="preserve"> </w:t>
      </w:r>
      <w:r>
        <w:t>разновозрастных</w:t>
      </w:r>
      <w:r>
        <w:rPr>
          <w:spacing w:val="1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коллизионной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аккреционной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разделенных</w:t>
      </w:r>
      <w:r>
        <w:rPr>
          <w:spacing w:val="-67"/>
        </w:rPr>
        <w:t xml:space="preserve"> </w:t>
      </w:r>
      <w:r>
        <w:t>многочисленными</w:t>
      </w:r>
      <w:r>
        <w:rPr>
          <w:spacing w:val="-1"/>
        </w:rPr>
        <w:t xml:space="preserve"> </w:t>
      </w:r>
      <w:r>
        <w:t>сутурами и шовными</w:t>
      </w:r>
      <w:r>
        <w:rPr>
          <w:spacing w:val="-3"/>
        </w:rPr>
        <w:t xml:space="preserve"> </w:t>
      </w:r>
      <w:r>
        <w:t>зонами [8,109].</w:t>
      </w:r>
    </w:p>
    <w:p w:rsidR="002A6788" w:rsidRDefault="00343584">
      <w:pPr>
        <w:pStyle w:val="a3"/>
        <w:ind w:left="302" w:right="200" w:firstLine="707"/>
      </w:pPr>
      <w:r>
        <w:t>История формирования и геодинамическая эволюция ЦА рассмотрены в</w:t>
      </w:r>
      <w:r>
        <w:rPr>
          <w:spacing w:val="1"/>
        </w:rPr>
        <w:t xml:space="preserve"> </w:t>
      </w:r>
      <w:r>
        <w:t>работах [9-21]. Центрально-Азиатский складчатый пояс как единая структура</w:t>
      </w:r>
      <w:r>
        <w:rPr>
          <w:spacing w:val="1"/>
        </w:rPr>
        <w:t xml:space="preserve"> </w:t>
      </w:r>
      <w:r>
        <w:t>был сформирован к концу палеозоя за счет последовательного сближения и</w:t>
      </w:r>
      <w:r>
        <w:rPr>
          <w:spacing w:val="1"/>
        </w:rPr>
        <w:t xml:space="preserve"> </w:t>
      </w:r>
      <w:r>
        <w:t>конечного</w:t>
      </w:r>
      <w:r>
        <w:rPr>
          <w:spacing w:val="1"/>
        </w:rPr>
        <w:t xml:space="preserve"> </w:t>
      </w:r>
      <w:r>
        <w:t>столкновения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континента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Северо-Китайским,</w:t>
      </w:r>
      <w:r>
        <w:rPr>
          <w:spacing w:val="1"/>
        </w:rPr>
        <w:t xml:space="preserve"> </w:t>
      </w:r>
      <w:r>
        <w:t>Таримским,</w:t>
      </w:r>
      <w:r>
        <w:rPr>
          <w:spacing w:val="1"/>
        </w:rPr>
        <w:t xml:space="preserve"> </w:t>
      </w:r>
      <w:r>
        <w:t>Таджикским,</w:t>
      </w:r>
      <w:r>
        <w:rPr>
          <w:spacing w:val="1"/>
        </w:rPr>
        <w:t xml:space="preserve"> </w:t>
      </w:r>
      <w:r>
        <w:t>Каракумским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Казахстано-Северо-Тяньшаньским</w:t>
      </w:r>
      <w:r>
        <w:rPr>
          <w:spacing w:val="1"/>
        </w:rPr>
        <w:t xml:space="preserve"> </w:t>
      </w:r>
      <w:r>
        <w:t>древними</w:t>
      </w:r>
      <w:r>
        <w:rPr>
          <w:spacing w:val="-1"/>
        </w:rPr>
        <w:t xml:space="preserve"> </w:t>
      </w:r>
      <w:r>
        <w:t>массивами»</w:t>
      </w:r>
      <w:r>
        <w:rPr>
          <w:spacing w:val="-1"/>
        </w:rPr>
        <w:t xml:space="preserve"> </w:t>
      </w:r>
      <w:r>
        <w:t>[13,26]</w:t>
      </w:r>
      <w:r>
        <w:rPr>
          <w:spacing w:val="-3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>
        <w:t>2.1).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ind w:left="101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DE8D160" wp14:editId="77B51C86">
            <wp:extent cx="4655199" cy="301942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199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2"/>
        <w:jc w:val="left"/>
        <w:rPr>
          <w:sz w:val="20"/>
        </w:rPr>
      </w:pPr>
    </w:p>
    <w:p w:rsidR="002A6788" w:rsidRDefault="00343584">
      <w:pPr>
        <w:spacing w:before="90"/>
        <w:ind w:left="302" w:right="199" w:firstLine="707"/>
        <w:jc w:val="both"/>
        <w:rPr>
          <w:sz w:val="24"/>
        </w:rPr>
      </w:pPr>
      <w:r>
        <w:rPr>
          <w:i/>
          <w:sz w:val="24"/>
        </w:rPr>
        <w:t>1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докембрийские</w:t>
      </w:r>
      <w:r>
        <w:rPr>
          <w:spacing w:val="1"/>
          <w:sz w:val="24"/>
        </w:rPr>
        <w:t xml:space="preserve"> </w:t>
      </w:r>
      <w:r>
        <w:rPr>
          <w:sz w:val="24"/>
        </w:rPr>
        <w:t>кратоны,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2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палеозойские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пассивной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окраины</w:t>
      </w:r>
      <w:r>
        <w:rPr>
          <w:spacing w:val="-57"/>
          <w:sz w:val="24"/>
        </w:rPr>
        <w:t xml:space="preserve"> </w:t>
      </w:r>
      <w:r>
        <w:rPr>
          <w:sz w:val="24"/>
        </w:rPr>
        <w:t>Восточно-Европейского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кратонов,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3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венд-палеозойские</w:t>
      </w:r>
      <w:r>
        <w:rPr>
          <w:spacing w:val="1"/>
          <w:sz w:val="24"/>
        </w:rPr>
        <w:t xml:space="preserve"> </w:t>
      </w:r>
      <w:r>
        <w:rPr>
          <w:sz w:val="24"/>
        </w:rPr>
        <w:t>окраинно-континентальные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образования Сибирского (Северо-Азиатского) кратона, </w:t>
      </w:r>
      <w:r>
        <w:rPr>
          <w:i/>
          <w:sz w:val="24"/>
        </w:rPr>
        <w:t xml:space="preserve">4—7 </w:t>
      </w:r>
      <w:r>
        <w:rPr>
          <w:sz w:val="24"/>
        </w:rPr>
        <w:t>— Казахстанско-Байкальский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континент: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4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аккреционно-коллизионные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докембрийскими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микроконтинентами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гондванской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5—6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венд-раннекембрийская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Казахстанско-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Тувино-Монгольская островная дуга: </w:t>
      </w:r>
      <w:r>
        <w:rPr>
          <w:i/>
          <w:sz w:val="24"/>
        </w:rPr>
        <w:t xml:space="preserve">5 </w:t>
      </w:r>
      <w:r>
        <w:rPr>
          <w:sz w:val="24"/>
        </w:rPr>
        <w:t xml:space="preserve">— преимущественно магматические породы, </w:t>
      </w:r>
      <w:r>
        <w:rPr>
          <w:i/>
          <w:sz w:val="24"/>
        </w:rPr>
        <w:t xml:space="preserve">6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аккреционных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призм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преддуговых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прогибов;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7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раннемезозойский</w:t>
      </w:r>
      <w:r>
        <w:rPr>
          <w:spacing w:val="1"/>
          <w:sz w:val="24"/>
        </w:rPr>
        <w:t xml:space="preserve"> </w:t>
      </w:r>
      <w:r>
        <w:rPr>
          <w:sz w:val="24"/>
        </w:rPr>
        <w:t>аккреционно-коллизионный</w:t>
      </w:r>
      <w:r>
        <w:rPr>
          <w:spacing w:val="1"/>
          <w:sz w:val="24"/>
        </w:rPr>
        <w:t xml:space="preserve"> </w:t>
      </w:r>
      <w:r>
        <w:rPr>
          <w:sz w:val="24"/>
        </w:rPr>
        <w:t>пояс,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содержащий</w:t>
      </w:r>
      <w:r>
        <w:rPr>
          <w:spacing w:val="1"/>
          <w:sz w:val="24"/>
        </w:rPr>
        <w:t xml:space="preserve"> </w:t>
      </w:r>
      <w:r>
        <w:rPr>
          <w:sz w:val="24"/>
        </w:rPr>
        <w:t>микроконтиненты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континенты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гондванского происхождения; </w:t>
      </w:r>
      <w:r>
        <w:rPr>
          <w:i/>
          <w:sz w:val="24"/>
        </w:rPr>
        <w:t xml:space="preserve">8 </w:t>
      </w:r>
      <w:r>
        <w:rPr>
          <w:sz w:val="24"/>
        </w:rPr>
        <w:t>— раннемезозойская Монголо-Охотская сутурно- сдвиговая</w:t>
      </w:r>
      <w:r>
        <w:rPr>
          <w:spacing w:val="1"/>
          <w:sz w:val="24"/>
        </w:rPr>
        <w:t xml:space="preserve"> </w:t>
      </w:r>
      <w:r>
        <w:rPr>
          <w:sz w:val="24"/>
        </w:rPr>
        <w:t>зона,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9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позднемезозойский</w:t>
      </w:r>
      <w:r>
        <w:rPr>
          <w:spacing w:val="1"/>
          <w:sz w:val="24"/>
        </w:rPr>
        <w:t xml:space="preserve"> </w:t>
      </w:r>
      <w:r>
        <w:rPr>
          <w:sz w:val="24"/>
        </w:rPr>
        <w:t>аккреционно-коллизионный</w:t>
      </w:r>
      <w:r>
        <w:rPr>
          <w:spacing w:val="1"/>
          <w:sz w:val="24"/>
        </w:rPr>
        <w:t xml:space="preserve"> </w:t>
      </w:r>
      <w:r>
        <w:rPr>
          <w:sz w:val="24"/>
        </w:rPr>
        <w:t>пояс,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10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Казахстанско-Байкальского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континента;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11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позднепалеозойские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разломы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нерасчлененные, </w:t>
      </w:r>
      <w:r>
        <w:rPr>
          <w:i/>
          <w:sz w:val="24"/>
        </w:rPr>
        <w:t xml:space="preserve">12 </w:t>
      </w:r>
      <w:r>
        <w:rPr>
          <w:sz w:val="24"/>
        </w:rPr>
        <w:t>— позднепалеозойские и раннемезозойские сдвиги, стрелками показаны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смещений,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13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позднепалеозойские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раннемезозойские</w:t>
      </w:r>
      <w:r>
        <w:rPr>
          <w:spacing w:val="-2"/>
          <w:sz w:val="24"/>
        </w:rPr>
        <w:t xml:space="preserve"> </w:t>
      </w:r>
      <w:r>
        <w:rPr>
          <w:sz w:val="24"/>
        </w:rPr>
        <w:t>надвиги.</w:t>
      </w:r>
    </w:p>
    <w:p w:rsidR="002A6788" w:rsidRDefault="002A6788">
      <w:pPr>
        <w:pStyle w:val="a3"/>
        <w:spacing w:before="2"/>
        <w:jc w:val="left"/>
      </w:pPr>
    </w:p>
    <w:p w:rsidR="002A6788" w:rsidRDefault="00343584">
      <w:pPr>
        <w:pStyle w:val="a3"/>
        <w:ind w:left="3045" w:right="761" w:hanging="1475"/>
        <w:jc w:val="left"/>
      </w:pPr>
      <w:r>
        <w:t>Рисунок 2.1 - Схема тектонического районирования Центрально-</w:t>
      </w:r>
      <w:r>
        <w:rPr>
          <w:spacing w:val="-67"/>
        </w:rPr>
        <w:t xml:space="preserve"> </w:t>
      </w:r>
      <w:r>
        <w:t>Азиатского складчатого</w:t>
      </w:r>
      <w:r>
        <w:rPr>
          <w:spacing w:val="-2"/>
        </w:rPr>
        <w:t xml:space="preserve"> </w:t>
      </w:r>
      <w:r>
        <w:t>пояса [26]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302" w:right="202" w:firstLine="707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коллизий</w:t>
      </w:r>
      <w:r>
        <w:rPr>
          <w:spacing w:val="1"/>
        </w:rPr>
        <w:t xml:space="preserve"> </w:t>
      </w:r>
      <w:r>
        <w:t>венд-среднепалеозойские</w:t>
      </w:r>
      <w:r>
        <w:rPr>
          <w:spacing w:val="1"/>
        </w:rPr>
        <w:t xml:space="preserve"> </w:t>
      </w:r>
      <w:r>
        <w:t>окраинно-</w:t>
      </w:r>
      <w:r>
        <w:rPr>
          <w:spacing w:val="1"/>
        </w:rPr>
        <w:t xml:space="preserve"> </w:t>
      </w:r>
      <w:r>
        <w:t>континентальные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Восточно-Европейского</w:t>
      </w:r>
      <w:r>
        <w:rPr>
          <w:spacing w:val="1"/>
        </w:rPr>
        <w:t xml:space="preserve"> </w:t>
      </w:r>
      <w:r>
        <w:t>континентов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Казахстанско-Байкальский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континент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разделены</w:t>
      </w:r>
      <w:r>
        <w:rPr>
          <w:spacing w:val="1"/>
        </w:rPr>
        <w:t xml:space="preserve"> </w:t>
      </w:r>
      <w:r>
        <w:t>крупно-амплитудными</w:t>
      </w:r>
      <w:r>
        <w:rPr>
          <w:spacing w:val="1"/>
        </w:rPr>
        <w:t xml:space="preserve"> </w:t>
      </w:r>
      <w:r>
        <w:t>сдвигами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сопряженными</w:t>
      </w:r>
      <w:r>
        <w:rPr>
          <w:spacing w:val="1"/>
        </w:rPr>
        <w:t xml:space="preserve"> </w:t>
      </w:r>
      <w:r>
        <w:t>надвигами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террейнов</w:t>
      </w:r>
      <w:r>
        <w:rPr>
          <w:spacing w:val="1"/>
        </w:rPr>
        <w:t xml:space="preserve"> </w:t>
      </w:r>
      <w:r>
        <w:t>(тектоно-стратиграфических</w:t>
      </w:r>
      <w:r>
        <w:rPr>
          <w:spacing w:val="1"/>
        </w:rPr>
        <w:t xml:space="preserve"> </w:t>
      </w:r>
      <w:r>
        <w:t>единиц),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перемешались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друга,</w:t>
      </w:r>
      <w:r>
        <w:rPr>
          <w:spacing w:val="71"/>
        </w:rPr>
        <w:t xml:space="preserve"> </w:t>
      </w:r>
      <w:r>
        <w:t>нарушив</w:t>
      </w:r>
      <w:r>
        <w:rPr>
          <w:spacing w:val="71"/>
        </w:rPr>
        <w:t xml:space="preserve"> </w:t>
      </w:r>
      <w:r>
        <w:t>первичную</w:t>
      </w:r>
      <w:r>
        <w:rPr>
          <w:spacing w:val="1"/>
        </w:rPr>
        <w:t xml:space="preserve"> </w:t>
      </w:r>
      <w:r>
        <w:t>геодинамическую,</w:t>
      </w:r>
      <w:r>
        <w:rPr>
          <w:spacing w:val="-4"/>
        </w:rPr>
        <w:t xml:space="preserve"> </w:t>
      </w:r>
      <w:r>
        <w:t>тектоническую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палеогеографическую</w:t>
      </w:r>
      <w:r>
        <w:rPr>
          <w:spacing w:val="-4"/>
        </w:rPr>
        <w:t xml:space="preserve"> </w:t>
      </w:r>
      <w:r>
        <w:t>зональности</w:t>
      </w:r>
      <w:r>
        <w:rPr>
          <w:spacing w:val="5"/>
        </w:rPr>
        <w:t xml:space="preserve"> </w:t>
      </w:r>
      <w:r>
        <w:t>[26].</w:t>
      </w:r>
    </w:p>
    <w:p w:rsidR="002A6788" w:rsidRDefault="00343584">
      <w:pPr>
        <w:pStyle w:val="a3"/>
        <w:spacing w:before="1"/>
        <w:ind w:left="302" w:right="199" w:firstLine="707"/>
      </w:pPr>
      <w:r>
        <w:rPr>
          <w:color w:val="221F1F"/>
        </w:rPr>
        <w:t>В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рамках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данной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работы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принимается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тектоническое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районирование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Центрально-Азиатского складчатого пояса, представленное в работах [26, 28,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30]. Согласно этим работам полигон исследований рассматривается в составе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Казахстанско-Байкальского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составного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континента,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фундамент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которого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был</w:t>
      </w:r>
      <w:r>
        <w:rPr>
          <w:color w:val="221F1F"/>
          <w:spacing w:val="-67"/>
        </w:rPr>
        <w:t xml:space="preserve"> </w:t>
      </w:r>
      <w:r>
        <w:rPr>
          <w:color w:val="221F1F"/>
        </w:rPr>
        <w:t>сформирован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в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венде-кембрии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в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результате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субдукции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под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юго-восточную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окраину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Сибирского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континента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и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объединяет</w:t>
      </w:r>
      <w:r>
        <w:rPr>
          <w:color w:val="221F1F"/>
          <w:spacing w:val="71"/>
        </w:rPr>
        <w:t xml:space="preserve"> </w:t>
      </w:r>
      <w:r>
        <w:rPr>
          <w:color w:val="221F1F"/>
        </w:rPr>
        <w:t>докембрийские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микроконтиненты</w:t>
      </w:r>
      <w:r>
        <w:rPr>
          <w:color w:val="221F1F"/>
          <w:spacing w:val="37"/>
        </w:rPr>
        <w:t xml:space="preserve"> </w:t>
      </w:r>
      <w:r>
        <w:rPr>
          <w:color w:val="221F1F"/>
        </w:rPr>
        <w:t>и</w:t>
      </w:r>
      <w:r>
        <w:rPr>
          <w:color w:val="221F1F"/>
          <w:spacing w:val="39"/>
        </w:rPr>
        <w:t xml:space="preserve"> </w:t>
      </w:r>
      <w:r>
        <w:rPr>
          <w:color w:val="221F1F"/>
        </w:rPr>
        <w:t>террейны</w:t>
      </w:r>
      <w:r>
        <w:rPr>
          <w:color w:val="221F1F"/>
          <w:spacing w:val="37"/>
        </w:rPr>
        <w:t xml:space="preserve"> </w:t>
      </w:r>
      <w:r>
        <w:rPr>
          <w:color w:val="221F1F"/>
        </w:rPr>
        <w:t>гондванской</w:t>
      </w:r>
      <w:r>
        <w:rPr>
          <w:color w:val="221F1F"/>
          <w:spacing w:val="37"/>
        </w:rPr>
        <w:t xml:space="preserve"> </w:t>
      </w:r>
      <w:r>
        <w:rPr>
          <w:color w:val="221F1F"/>
        </w:rPr>
        <w:t>группы</w:t>
      </w:r>
      <w:r>
        <w:rPr>
          <w:color w:val="221F1F"/>
          <w:spacing w:val="39"/>
        </w:rPr>
        <w:t xml:space="preserve"> </w:t>
      </w:r>
      <w:r>
        <w:rPr>
          <w:color w:val="221F1F"/>
        </w:rPr>
        <w:t>(Иссык-Кульский,</w:t>
      </w:r>
    </w:p>
    <w:p w:rsidR="002A6788" w:rsidRDefault="002A6788">
      <w:pPr>
        <w:sectPr w:rsidR="002A6788">
          <w:pgSz w:w="11920" w:h="16850"/>
          <w:pgMar w:top="114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199"/>
      </w:pPr>
      <w:r>
        <w:rPr>
          <w:color w:val="221F1F"/>
        </w:rPr>
        <w:t>Каратауский,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Улутауский,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Кокшетавский,</w:t>
      </w:r>
      <w:r>
        <w:rPr>
          <w:color w:val="221F1F"/>
          <w:spacing w:val="71"/>
        </w:rPr>
        <w:t xml:space="preserve"> </w:t>
      </w:r>
      <w:r>
        <w:rPr>
          <w:color w:val="221F1F"/>
        </w:rPr>
        <w:t>Актау-Моинтинский,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Тарбагатайский,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Центрально-Тяньшаньский,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Алтае-Монгольский,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Тувино-</w:t>
      </w:r>
      <w:r>
        <w:rPr>
          <w:color w:val="221F1F"/>
          <w:spacing w:val="-67"/>
        </w:rPr>
        <w:t xml:space="preserve"> </w:t>
      </w:r>
      <w:r>
        <w:rPr>
          <w:color w:val="221F1F"/>
        </w:rPr>
        <w:t xml:space="preserve">Монгольский и др.). </w:t>
      </w:r>
      <w:r>
        <w:t>Субдукция и последующая коллизия микроконтинентов и</w:t>
      </w:r>
      <w:r>
        <w:rPr>
          <w:spacing w:val="1"/>
        </w:rPr>
        <w:t xml:space="preserve"> </w:t>
      </w:r>
      <w:r>
        <w:t>террейнов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Казахстанско-Тувино-Монгольской</w:t>
      </w:r>
      <w:r>
        <w:rPr>
          <w:spacing w:val="1"/>
        </w:rPr>
        <w:t xml:space="preserve"> </w:t>
      </w:r>
      <w:r>
        <w:t>островной</w:t>
      </w:r>
      <w:r>
        <w:rPr>
          <w:spacing w:val="1"/>
        </w:rPr>
        <w:t xml:space="preserve"> </w:t>
      </w:r>
      <w:r>
        <w:t>дугой,</w:t>
      </w:r>
      <w:r>
        <w:rPr>
          <w:spacing w:val="1"/>
        </w:rPr>
        <w:t xml:space="preserve"> </w:t>
      </w:r>
      <w:r>
        <w:t>привела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широкому проявлению коллизионного метаморфизма и магматизма, и, в целом,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консолидации</w:t>
      </w:r>
      <w:r>
        <w:rPr>
          <w:spacing w:val="1"/>
        </w:rPr>
        <w:t xml:space="preserve"> </w:t>
      </w:r>
      <w:r>
        <w:t>земной</w:t>
      </w:r>
      <w:r>
        <w:rPr>
          <w:spacing w:val="1"/>
        </w:rPr>
        <w:t xml:space="preserve"> </w:t>
      </w:r>
      <w:r>
        <w:t>коры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фундамента</w:t>
      </w:r>
      <w:r>
        <w:rPr>
          <w:spacing w:val="1"/>
        </w:rPr>
        <w:t xml:space="preserve"> </w:t>
      </w:r>
      <w:r>
        <w:t>составного</w:t>
      </w:r>
      <w:r>
        <w:rPr>
          <w:spacing w:val="1"/>
        </w:rPr>
        <w:t xml:space="preserve"> </w:t>
      </w:r>
      <w:r>
        <w:t>континента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показано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[26,28,109].</w:t>
      </w:r>
    </w:p>
    <w:p w:rsidR="002A6788" w:rsidRDefault="00343584">
      <w:pPr>
        <w:pStyle w:val="a3"/>
        <w:spacing w:before="2"/>
        <w:ind w:left="302" w:right="199" w:firstLine="707"/>
      </w:pPr>
      <w:r>
        <w:t>В</w:t>
      </w:r>
      <w:r>
        <w:rPr>
          <w:spacing w:val="1"/>
        </w:rPr>
        <w:t xml:space="preserve"> </w:t>
      </w:r>
      <w:r>
        <w:t>кембрии-раннем</w:t>
      </w:r>
      <w:r>
        <w:rPr>
          <w:spacing w:val="1"/>
        </w:rPr>
        <w:t xml:space="preserve"> </w:t>
      </w:r>
      <w:r>
        <w:t>ордовике</w:t>
      </w:r>
      <w:r>
        <w:rPr>
          <w:spacing w:val="1"/>
        </w:rPr>
        <w:t xml:space="preserve"> </w:t>
      </w:r>
      <w:r>
        <w:t>Казахстанско-Байкальский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континент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отделен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континента</w:t>
      </w:r>
      <w:r>
        <w:rPr>
          <w:spacing w:val="1"/>
        </w:rPr>
        <w:t xml:space="preserve"> </w:t>
      </w:r>
      <w:r>
        <w:t>Обь-Зайсанским</w:t>
      </w:r>
      <w:r>
        <w:rPr>
          <w:spacing w:val="1"/>
        </w:rPr>
        <w:t xml:space="preserve"> </w:t>
      </w:r>
      <w:r>
        <w:t>океаническим бассейном, который на начальной стадии существовал, вероятно,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задуговый</w:t>
      </w:r>
      <w:r>
        <w:rPr>
          <w:spacing w:val="1"/>
        </w:rPr>
        <w:t xml:space="preserve"> </w:t>
      </w:r>
      <w:r>
        <w:t>бассейн</w:t>
      </w:r>
      <w:r>
        <w:rPr>
          <w:spacing w:val="1"/>
        </w:rPr>
        <w:t xml:space="preserve"> </w:t>
      </w:r>
      <w:r>
        <w:t>Казахстанско-Тувино-Монгольской</w:t>
      </w:r>
      <w:r>
        <w:rPr>
          <w:spacing w:val="1"/>
        </w:rPr>
        <w:t xml:space="preserve"> </w:t>
      </w:r>
      <w:r>
        <w:t>островной</w:t>
      </w:r>
      <w:r>
        <w:rPr>
          <w:spacing w:val="1"/>
        </w:rPr>
        <w:t xml:space="preserve"> </w:t>
      </w:r>
      <w:r>
        <w:t>дуги.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ордовика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континент</w:t>
      </w:r>
      <w:r>
        <w:rPr>
          <w:spacing w:val="1"/>
        </w:rPr>
        <w:t xml:space="preserve"> </w:t>
      </w:r>
      <w:r>
        <w:t>смещался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западном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континента,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разделяющий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океанический бассейн, субдуцировал под Казахстанско-Байкальский континент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ордовике-девоне.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юга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ордовике-карбоне</w:t>
      </w:r>
      <w:r>
        <w:rPr>
          <w:spacing w:val="1"/>
        </w:rPr>
        <w:t xml:space="preserve"> </w:t>
      </w:r>
      <w:r>
        <w:t>составной</w:t>
      </w:r>
      <w:r>
        <w:rPr>
          <w:spacing w:val="71"/>
        </w:rPr>
        <w:t xml:space="preserve"> </w:t>
      </w:r>
      <w:r>
        <w:t>континент</w:t>
      </w:r>
      <w:r>
        <w:rPr>
          <w:spacing w:val="1"/>
        </w:rPr>
        <w:t xml:space="preserve"> </w:t>
      </w:r>
      <w:r>
        <w:t>наращивался</w:t>
      </w:r>
      <w:r>
        <w:rPr>
          <w:spacing w:val="1"/>
        </w:rPr>
        <w:t xml:space="preserve"> </w:t>
      </w:r>
      <w:r>
        <w:t>активными</w:t>
      </w:r>
      <w:r>
        <w:rPr>
          <w:spacing w:val="1"/>
        </w:rPr>
        <w:t xml:space="preserve"> </w:t>
      </w:r>
      <w:r>
        <w:t>окраинами,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которым</w:t>
      </w:r>
      <w:r>
        <w:rPr>
          <w:spacing w:val="71"/>
        </w:rPr>
        <w:t xml:space="preserve"> </w:t>
      </w:r>
      <w:r>
        <w:t>аккретировали</w:t>
      </w:r>
      <w:r>
        <w:rPr>
          <w:spacing w:val="1"/>
        </w:rPr>
        <w:t xml:space="preserve"> </w:t>
      </w:r>
      <w:r>
        <w:t>континентальные</w:t>
      </w:r>
      <w:r>
        <w:rPr>
          <w:spacing w:val="1"/>
        </w:rPr>
        <w:t xml:space="preserve"> </w:t>
      </w:r>
      <w:r>
        <w:t>блоки</w:t>
      </w:r>
      <w:r>
        <w:rPr>
          <w:spacing w:val="1"/>
        </w:rPr>
        <w:t xml:space="preserve"> </w:t>
      </w:r>
      <w:r>
        <w:t>Гондваны.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Казахстанско-</w:t>
      </w:r>
      <w:r>
        <w:rPr>
          <w:spacing w:val="1"/>
        </w:rPr>
        <w:t xml:space="preserve"> </w:t>
      </w:r>
      <w:r>
        <w:t>Байкальский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континент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восточной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Урала,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фундамента</w:t>
      </w:r>
      <w:r>
        <w:rPr>
          <w:spacing w:val="1"/>
        </w:rPr>
        <w:t xml:space="preserve"> </w:t>
      </w:r>
      <w:r>
        <w:t>Западно-Сибирской</w:t>
      </w:r>
      <w:r>
        <w:rPr>
          <w:spacing w:val="1"/>
        </w:rPr>
        <w:t xml:space="preserve"> </w:t>
      </w:r>
      <w:r>
        <w:t>плиты,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Тянь-Шане,</w:t>
      </w:r>
      <w:r>
        <w:rPr>
          <w:spacing w:val="1"/>
        </w:rPr>
        <w:t xml:space="preserve"> </w:t>
      </w:r>
      <w:r>
        <w:t>Казахстане, в южной части Алтае-Саянской области, в Туве, Прибайкалье и</w:t>
      </w:r>
      <w:r>
        <w:rPr>
          <w:spacing w:val="1"/>
        </w:rPr>
        <w:t xml:space="preserve"> </w:t>
      </w:r>
      <w:r>
        <w:t>Забайкалье, Монголии и северной части Китая как показано на рисунке 2.1.</w:t>
      </w:r>
      <w:r>
        <w:rPr>
          <w:spacing w:val="1"/>
        </w:rPr>
        <w:t xml:space="preserve"> </w:t>
      </w:r>
      <w:r>
        <w:t>Отличительной</w:t>
      </w:r>
      <w:r>
        <w:rPr>
          <w:spacing w:val="1"/>
        </w:rPr>
        <w:t xml:space="preserve"> </w:t>
      </w:r>
      <w:r>
        <w:t>чертой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континентальных</w:t>
      </w:r>
      <w:r>
        <w:rPr>
          <w:spacing w:val="1"/>
        </w:rPr>
        <w:t xml:space="preserve"> </w:t>
      </w:r>
      <w:r>
        <w:t>блоков</w:t>
      </w:r>
      <w:r>
        <w:rPr>
          <w:spacing w:val="-3"/>
        </w:rPr>
        <w:t xml:space="preserve"> </w:t>
      </w:r>
      <w:r>
        <w:t>Гондваны</w:t>
      </w:r>
      <w:r>
        <w:rPr>
          <w:spacing w:val="2"/>
        </w:rPr>
        <w:t xml:space="preserve"> </w:t>
      </w:r>
      <w:r>
        <w:t>[109].</w:t>
      </w:r>
    </w:p>
    <w:p w:rsidR="002A6788" w:rsidRDefault="00343584">
      <w:pPr>
        <w:pStyle w:val="a3"/>
        <w:ind w:left="302" w:right="203" w:firstLine="707"/>
      </w:pPr>
      <w:r>
        <w:t>Рассматриваемая в данной работе Иртыш-Зайсанская складчатая система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северо-западному</w:t>
      </w:r>
      <w:r>
        <w:rPr>
          <w:spacing w:val="1"/>
        </w:rPr>
        <w:t xml:space="preserve"> </w:t>
      </w:r>
      <w:r>
        <w:t>сектору</w:t>
      </w:r>
      <w:r>
        <w:rPr>
          <w:spacing w:val="1"/>
        </w:rPr>
        <w:t xml:space="preserve"> </w:t>
      </w:r>
      <w:r>
        <w:t>Центрально-Азиатского</w:t>
      </w:r>
      <w:r>
        <w:rPr>
          <w:spacing w:val="1"/>
        </w:rPr>
        <w:t xml:space="preserve"> </w:t>
      </w:r>
      <w:r>
        <w:t>складчатого</w:t>
      </w:r>
      <w:r>
        <w:rPr>
          <w:spacing w:val="1"/>
        </w:rPr>
        <w:t xml:space="preserve"> </w:t>
      </w:r>
      <w:r>
        <w:t>пояса, тектоническое строение и эволюция которого была охарактеризована в</w:t>
      </w:r>
      <w:r>
        <w:rPr>
          <w:spacing w:val="1"/>
        </w:rPr>
        <w:t xml:space="preserve"> </w:t>
      </w:r>
      <w:r>
        <w:t>[24-28,51,54]</w:t>
      </w:r>
      <w:r>
        <w:rPr>
          <w:spacing w:val="-4"/>
        </w:rPr>
        <w:t xml:space="preserve"> </w:t>
      </w:r>
      <w:r>
        <w:t>и будет</w:t>
      </w:r>
      <w:r>
        <w:rPr>
          <w:spacing w:val="-2"/>
        </w:rPr>
        <w:t xml:space="preserve"> </w:t>
      </w:r>
      <w:r>
        <w:t>детально</w:t>
      </w:r>
      <w:r>
        <w:rPr>
          <w:spacing w:val="1"/>
        </w:rPr>
        <w:t xml:space="preserve"> </w:t>
      </w:r>
      <w:r>
        <w:t>описана в</w:t>
      </w:r>
      <w:r>
        <w:rPr>
          <w:spacing w:val="-1"/>
        </w:rPr>
        <w:t xml:space="preserve"> </w:t>
      </w:r>
      <w:r>
        <w:t>следующем разделе.</w:t>
      </w:r>
    </w:p>
    <w:p w:rsidR="002A6788" w:rsidRDefault="002A6788">
      <w:pPr>
        <w:pStyle w:val="a3"/>
        <w:spacing w:before="5"/>
        <w:jc w:val="left"/>
      </w:pPr>
    </w:p>
    <w:p w:rsidR="002A6788" w:rsidRDefault="00343584">
      <w:pPr>
        <w:pStyle w:val="1"/>
        <w:numPr>
          <w:ilvl w:val="1"/>
          <w:numId w:val="12"/>
        </w:numPr>
        <w:tabs>
          <w:tab w:val="left" w:pos="1731"/>
          <w:tab w:val="left" w:pos="1732"/>
          <w:tab w:val="left" w:pos="3526"/>
          <w:tab w:val="left" w:pos="6573"/>
          <w:tab w:val="left" w:pos="7576"/>
          <w:tab w:val="left" w:pos="8097"/>
        </w:tabs>
        <w:spacing w:before="0"/>
        <w:ind w:right="205" w:firstLine="707"/>
      </w:pPr>
      <w:r>
        <w:t>Положение</w:t>
      </w:r>
      <w:r>
        <w:tab/>
        <w:t>Западно-Калбинской</w:t>
      </w:r>
      <w:r>
        <w:tab/>
        <w:t>зоны</w:t>
      </w:r>
      <w:r>
        <w:tab/>
        <w:t>в</w:t>
      </w:r>
      <w:r>
        <w:tab/>
        <w:t>геологических</w:t>
      </w:r>
      <w:r>
        <w:rPr>
          <w:spacing w:val="-67"/>
        </w:rPr>
        <w:t xml:space="preserve"> </w:t>
      </w:r>
      <w:r>
        <w:t>структурах Иртыш-Зайсанской</w:t>
      </w:r>
      <w:r>
        <w:rPr>
          <w:spacing w:val="-1"/>
        </w:rPr>
        <w:t xml:space="preserve"> </w:t>
      </w:r>
      <w:r>
        <w:t>складчатой</w:t>
      </w:r>
      <w:r>
        <w:rPr>
          <w:spacing w:val="-1"/>
        </w:rPr>
        <w:t xml:space="preserve"> </w:t>
      </w:r>
      <w:r>
        <w:t>системы</w:t>
      </w:r>
    </w:p>
    <w:p w:rsidR="002A6788" w:rsidRDefault="002A6788">
      <w:pPr>
        <w:pStyle w:val="a3"/>
        <w:spacing w:before="6"/>
        <w:jc w:val="left"/>
        <w:rPr>
          <w:b/>
          <w:sz w:val="27"/>
        </w:rPr>
      </w:pPr>
    </w:p>
    <w:p w:rsidR="002A6788" w:rsidRDefault="00343584">
      <w:pPr>
        <w:pStyle w:val="a3"/>
        <w:ind w:left="302" w:right="200" w:firstLine="566"/>
      </w:pP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геологическая</w:t>
      </w:r>
      <w:r>
        <w:rPr>
          <w:spacing w:val="1"/>
        </w:rPr>
        <w:t xml:space="preserve"> </w:t>
      </w:r>
      <w:r>
        <w:t>структура,</w:t>
      </w:r>
      <w:r>
        <w:rPr>
          <w:spacing w:val="1"/>
        </w:rPr>
        <w:t xml:space="preserve"> </w:t>
      </w:r>
      <w:r>
        <w:t>сформированная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позднем</w:t>
      </w:r>
      <w:r>
        <w:rPr>
          <w:spacing w:val="1"/>
        </w:rPr>
        <w:t xml:space="preserve"> </w:t>
      </w:r>
      <w:r>
        <w:t>палеозое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Казахстанского</w:t>
      </w:r>
      <w:r>
        <w:rPr>
          <w:spacing w:val="1"/>
        </w:rPr>
        <w:t xml:space="preserve"> </w:t>
      </w:r>
      <w:r>
        <w:t>континентальных</w:t>
      </w:r>
      <w:r>
        <w:rPr>
          <w:spacing w:val="1"/>
        </w:rPr>
        <w:t xml:space="preserve"> </w:t>
      </w:r>
      <w:r>
        <w:t>блоков,</w:t>
      </w:r>
      <w:r>
        <w:rPr>
          <w:spacing w:val="1"/>
        </w:rPr>
        <w:t xml:space="preserve"> </w:t>
      </w:r>
      <w:r>
        <w:t>традиционно</w:t>
      </w:r>
      <w:r>
        <w:rPr>
          <w:spacing w:val="1"/>
        </w:rPr>
        <w:t xml:space="preserve"> </w:t>
      </w:r>
      <w:r>
        <w:t>обозначается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Иртыш-Зайсанская</w:t>
      </w:r>
      <w:r>
        <w:rPr>
          <w:spacing w:val="1"/>
        </w:rPr>
        <w:t xml:space="preserve"> </w:t>
      </w:r>
      <w:r>
        <w:t>складчатая система (ИЗСС). На северо-западе она продолжается и уходит под</w:t>
      </w:r>
      <w:r>
        <w:rPr>
          <w:spacing w:val="1"/>
        </w:rPr>
        <w:t xml:space="preserve"> </w:t>
      </w:r>
      <w:r>
        <w:t>чехол</w:t>
      </w:r>
      <w:r>
        <w:rPr>
          <w:spacing w:val="1"/>
        </w:rPr>
        <w:t xml:space="preserve"> </w:t>
      </w:r>
      <w:r>
        <w:t>Западно-Сибирской</w:t>
      </w:r>
      <w:r>
        <w:rPr>
          <w:spacing w:val="1"/>
        </w:rPr>
        <w:t xml:space="preserve"> </w:t>
      </w:r>
      <w:r>
        <w:t>плиты,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юго-востоке</w:t>
      </w:r>
      <w:r>
        <w:rPr>
          <w:spacing w:val="71"/>
        </w:rPr>
        <w:t xml:space="preserve"> </w:t>
      </w:r>
      <w:r>
        <w:t>продолжается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 Китая [34</w:t>
      </w:r>
      <w:r>
        <w:rPr>
          <w:sz w:val="36"/>
        </w:rPr>
        <w:t>,</w:t>
      </w:r>
      <w:r>
        <w:t>45]. Границы ИЗСС четко обозначены региональными</w:t>
      </w:r>
      <w:r>
        <w:rPr>
          <w:spacing w:val="1"/>
        </w:rPr>
        <w:t xml:space="preserve"> </w:t>
      </w:r>
      <w:r>
        <w:t>разломами</w:t>
      </w:r>
      <w:r>
        <w:rPr>
          <w:spacing w:val="1"/>
        </w:rPr>
        <w:t xml:space="preserve"> </w:t>
      </w:r>
      <w:r>
        <w:t>глубинного</w:t>
      </w:r>
      <w:r>
        <w:rPr>
          <w:spacing w:val="1"/>
        </w:rPr>
        <w:t xml:space="preserve"> </w:t>
      </w:r>
      <w:r>
        <w:t>заложения,</w:t>
      </w:r>
      <w:r>
        <w:rPr>
          <w:spacing w:val="1"/>
        </w:rPr>
        <w:t xml:space="preserve"> </w:t>
      </w:r>
      <w:r>
        <w:t>отделяющие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Чингиз-Тарбагатая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юго-западе</w:t>
      </w:r>
      <w:r>
        <w:rPr>
          <w:spacing w:val="-1"/>
        </w:rPr>
        <w:t xml:space="preserve"> </w:t>
      </w:r>
      <w:r>
        <w:t>и на с-в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Алтая [35].</w:t>
      </w:r>
    </w:p>
    <w:p w:rsidR="002A6788" w:rsidRDefault="00343584">
      <w:pPr>
        <w:pStyle w:val="a3"/>
        <w:spacing w:before="2"/>
        <w:ind w:left="302" w:right="199" w:firstLine="566"/>
      </w:pP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[13,34,37,38,40,41,42]</w:t>
      </w:r>
      <w:r>
        <w:rPr>
          <w:spacing w:val="1"/>
        </w:rPr>
        <w:t xml:space="preserve"> </w:t>
      </w:r>
      <w:r>
        <w:t>выделены</w:t>
      </w:r>
      <w:r>
        <w:rPr>
          <w:spacing w:val="1"/>
        </w:rPr>
        <w:t xml:space="preserve"> </w:t>
      </w:r>
      <w:r>
        <w:t>структурно-формационных</w:t>
      </w:r>
      <w:r>
        <w:rPr>
          <w:spacing w:val="1"/>
        </w:rPr>
        <w:t xml:space="preserve"> </w:t>
      </w:r>
      <w:r>
        <w:t>зоны, входящие в состав Иртыш-Зайсанской складчатой системы: 1) Жарма-</w:t>
      </w:r>
      <w:r>
        <w:rPr>
          <w:spacing w:val="1"/>
        </w:rPr>
        <w:t xml:space="preserve"> </w:t>
      </w:r>
      <w:r>
        <w:t>Саурская зона; 2) Чарская или Западно-Калбинская зона; 3) Калба-Нарымская</w:t>
      </w:r>
      <w:r>
        <w:rPr>
          <w:spacing w:val="1"/>
        </w:rPr>
        <w:t xml:space="preserve"> </w:t>
      </w:r>
      <w:r>
        <w:t>зона; 4) Иртышская зона</w:t>
      </w:r>
      <w:r>
        <w:rPr>
          <w:spacing w:val="1"/>
        </w:rPr>
        <w:t xml:space="preserve"> </w:t>
      </w:r>
      <w:r>
        <w:t>[56,68].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199" w:firstLine="707"/>
      </w:pP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понимании</w:t>
      </w:r>
      <w:r>
        <w:rPr>
          <w:spacing w:val="1"/>
        </w:rPr>
        <w:t xml:space="preserve"> </w:t>
      </w:r>
      <w:r>
        <w:t>Западно-Калбинская</w:t>
      </w:r>
      <w:r>
        <w:rPr>
          <w:spacing w:val="1"/>
        </w:rPr>
        <w:t xml:space="preserve"> </w:t>
      </w:r>
      <w:r>
        <w:t>структурно-</w:t>
      </w:r>
      <w:r>
        <w:rPr>
          <w:spacing w:val="1"/>
        </w:rPr>
        <w:t xml:space="preserve"> </w:t>
      </w:r>
      <w:r>
        <w:t>формационная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t>Чарскую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Западно-Калбинской</w:t>
      </w:r>
      <w:r>
        <w:rPr>
          <w:spacing w:val="1"/>
        </w:rPr>
        <w:t xml:space="preserve"> </w:t>
      </w:r>
      <w:r>
        <w:t>зону.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северо-востоке</w:t>
      </w:r>
      <w:r>
        <w:rPr>
          <w:spacing w:val="51"/>
        </w:rPr>
        <w:t xml:space="preserve"> </w:t>
      </w:r>
      <w:r>
        <w:t>Западно-Калбинская</w:t>
      </w:r>
      <w:r>
        <w:rPr>
          <w:spacing w:val="51"/>
        </w:rPr>
        <w:t xml:space="preserve"> </w:t>
      </w:r>
      <w:r>
        <w:t>зона</w:t>
      </w:r>
      <w:r>
        <w:rPr>
          <w:spacing w:val="51"/>
        </w:rPr>
        <w:t xml:space="preserve"> </w:t>
      </w:r>
      <w:r>
        <w:t>граничит</w:t>
      </w:r>
      <w:r>
        <w:rPr>
          <w:spacing w:val="50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Калба-Нарымской</w:t>
      </w:r>
      <w:r>
        <w:rPr>
          <w:spacing w:val="50"/>
        </w:rPr>
        <w:t xml:space="preserve"> </w:t>
      </w:r>
      <w:r>
        <w:t>зоной</w:t>
      </w:r>
      <w:r>
        <w:rPr>
          <w:spacing w:val="-67"/>
        </w:rPr>
        <w:t xml:space="preserve"> </w:t>
      </w:r>
      <w:r>
        <w:t>по Теректинско-Улунгурскому глубинному разлому [51,66,68]. Теректинский</w:t>
      </w:r>
      <w:r>
        <w:rPr>
          <w:spacing w:val="1"/>
        </w:rPr>
        <w:t xml:space="preserve"> </w:t>
      </w:r>
      <w:r>
        <w:t>разлом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перекрыт</w:t>
      </w:r>
      <w:r>
        <w:rPr>
          <w:spacing w:val="1"/>
        </w:rPr>
        <w:t xml:space="preserve"> </w:t>
      </w:r>
      <w:r>
        <w:t>нижнекаменноугольными</w:t>
      </w:r>
      <w:r>
        <w:rPr>
          <w:spacing w:val="1"/>
        </w:rPr>
        <w:t xml:space="preserve"> </w:t>
      </w:r>
      <w:r>
        <w:t>осадками, но четко выражен в виде кромки Калбинского гранитного батолита</w:t>
      </w:r>
      <w:r>
        <w:rPr>
          <w:spacing w:val="1"/>
        </w:rPr>
        <w:t xml:space="preserve"> </w:t>
      </w:r>
      <w:r>
        <w:t>[57].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юго-западе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Жарма-Саурской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отделяется</w:t>
      </w:r>
      <w:r>
        <w:rPr>
          <w:spacing w:val="1"/>
        </w:rPr>
        <w:t xml:space="preserve"> </w:t>
      </w:r>
      <w:r>
        <w:t>Байгузин-</w:t>
      </w:r>
      <w:r>
        <w:rPr>
          <w:spacing w:val="1"/>
        </w:rPr>
        <w:t xml:space="preserve"> </w:t>
      </w:r>
      <w:r>
        <w:t>Булакским</w:t>
      </w:r>
      <w:r>
        <w:rPr>
          <w:spacing w:val="-4"/>
        </w:rPr>
        <w:t xml:space="preserve"> </w:t>
      </w:r>
      <w:r>
        <w:t>разломом [60,68]</w:t>
      </w:r>
      <w:r>
        <w:rPr>
          <w:spacing w:val="-3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>
        <w:t>2.2).</w:t>
      </w:r>
    </w:p>
    <w:p w:rsidR="002A6788" w:rsidRDefault="00343584">
      <w:pPr>
        <w:pStyle w:val="a3"/>
        <w:spacing w:before="10"/>
        <w:jc w:val="left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 wp14:anchorId="7A1439E9" wp14:editId="74FE9BCC">
            <wp:simplePos x="0" y="0"/>
            <wp:positionH relativeFrom="page">
              <wp:posOffset>1638300</wp:posOffset>
            </wp:positionH>
            <wp:positionV relativeFrom="paragraph">
              <wp:posOffset>148379</wp:posOffset>
            </wp:positionV>
            <wp:extent cx="4903203" cy="2986658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203" cy="2986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spacing w:before="49"/>
        <w:ind w:left="302" w:right="201" w:firstLine="707"/>
        <w:jc w:val="both"/>
        <w:rPr>
          <w:sz w:val="24"/>
        </w:rPr>
      </w:pP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границы</w:t>
      </w:r>
      <w:r>
        <w:rPr>
          <w:spacing w:val="1"/>
          <w:sz w:val="24"/>
        </w:rPr>
        <w:t xml:space="preserve"> </w:t>
      </w:r>
      <w:r>
        <w:rPr>
          <w:sz w:val="24"/>
        </w:rPr>
        <w:t>Иртыш-Зайсанской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складчатой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системы,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рудных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поясов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металлогенических зон; 4 – Рудноалтайский, 5 – Калба-Нарымский, 6 – Западно-Калбинский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7 – Жарма-Саурский рудные</w:t>
      </w:r>
      <w:r>
        <w:rPr>
          <w:spacing w:val="-2"/>
          <w:sz w:val="24"/>
        </w:rPr>
        <w:t xml:space="preserve"> </w:t>
      </w:r>
      <w:r>
        <w:rPr>
          <w:sz w:val="24"/>
        </w:rPr>
        <w:t>пояса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2717" w:right="199" w:hanging="1705"/>
        <w:jc w:val="left"/>
      </w:pPr>
      <w:r>
        <w:t>Рисунок 2.2 – Положение Западно-Калбинской зоны в структурах Иртыш-</w:t>
      </w:r>
      <w:r>
        <w:rPr>
          <w:spacing w:val="-67"/>
        </w:rPr>
        <w:t xml:space="preserve"> </w:t>
      </w:r>
      <w:r>
        <w:t>Зайсанской</w:t>
      </w:r>
      <w:r>
        <w:rPr>
          <w:spacing w:val="-1"/>
        </w:rPr>
        <w:t xml:space="preserve"> </w:t>
      </w:r>
      <w:r>
        <w:t>складчатой</w:t>
      </w:r>
      <w:r>
        <w:rPr>
          <w:spacing w:val="1"/>
        </w:rPr>
        <w:t xml:space="preserve"> </w:t>
      </w:r>
      <w:r>
        <w:t>системы</w:t>
      </w:r>
      <w:r>
        <w:rPr>
          <w:spacing w:val="2"/>
        </w:rPr>
        <w:t xml:space="preserve"> </w:t>
      </w:r>
      <w:r>
        <w:t>[35,58]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spacing w:before="1"/>
        <w:ind w:left="302" w:right="203" w:firstLine="707"/>
      </w:pPr>
      <w:r>
        <w:t>В ее осевой части прослеживается Чарско-Горностаевский офиолитовый</w:t>
      </w:r>
      <w:r>
        <w:rPr>
          <w:spacing w:val="1"/>
        </w:rPr>
        <w:t xml:space="preserve"> </w:t>
      </w:r>
      <w:r>
        <w:t>пояс дугообразной формы, фиксирующий зону глубинного разлома (надвига)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сутурный</w:t>
      </w:r>
      <w:r>
        <w:rPr>
          <w:spacing w:val="1"/>
        </w:rPr>
        <w:t xml:space="preserve"> </w:t>
      </w:r>
      <w:r>
        <w:t>тектонический</w:t>
      </w:r>
      <w:r>
        <w:rPr>
          <w:spacing w:val="1"/>
        </w:rPr>
        <w:t xml:space="preserve"> </w:t>
      </w:r>
      <w:r>
        <w:t>шов</w:t>
      </w:r>
      <w:r>
        <w:rPr>
          <w:spacing w:val="1"/>
        </w:rPr>
        <w:t xml:space="preserve"> </w:t>
      </w:r>
      <w:r>
        <w:t>[51,59,66].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меланжа,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раннеордовикскими габброидами, которые имеют все основания относиться к</w:t>
      </w:r>
      <w:r>
        <w:rPr>
          <w:spacing w:val="1"/>
        </w:rPr>
        <w:t xml:space="preserve"> </w:t>
      </w:r>
      <w:r>
        <w:t>раннеордовикской океанической коре, присутствуют также окатанные обломки</w:t>
      </w:r>
      <w:r>
        <w:rPr>
          <w:spacing w:val="1"/>
        </w:rPr>
        <w:t xml:space="preserve"> </w:t>
      </w:r>
      <w:r>
        <w:t>габброидов, тоналитов и плагиогранитов с возрастом от позднего ордовика до</w:t>
      </w:r>
      <w:r>
        <w:rPr>
          <w:spacing w:val="1"/>
        </w:rPr>
        <w:t xml:space="preserve"> </w:t>
      </w:r>
      <w:r>
        <w:t>позднего</w:t>
      </w:r>
      <w:r>
        <w:rPr>
          <w:spacing w:val="1"/>
        </w:rPr>
        <w:t xml:space="preserve"> </w:t>
      </w:r>
      <w:r>
        <w:t>девона.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присутствие</w:t>
      </w:r>
      <w:r>
        <w:rPr>
          <w:spacing w:val="1"/>
        </w:rPr>
        <w:t xml:space="preserve"> </w:t>
      </w:r>
      <w:r>
        <w:t>яшм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фтанитов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диапазонов:</w:t>
      </w:r>
      <w:r>
        <w:rPr>
          <w:spacing w:val="1"/>
        </w:rPr>
        <w:t xml:space="preserve"> </w:t>
      </w:r>
      <w:r>
        <w:t>ранне-среднеордовикского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девонского.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пиллоу-базальты,</w:t>
      </w:r>
      <w:r>
        <w:rPr>
          <w:spacing w:val="1"/>
        </w:rPr>
        <w:t xml:space="preserve"> </w:t>
      </w:r>
      <w:r>
        <w:t>являющиеся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неотъемлемым</w:t>
      </w:r>
      <w:r>
        <w:rPr>
          <w:spacing w:val="70"/>
        </w:rPr>
        <w:t xml:space="preserve"> </w:t>
      </w:r>
      <w:r>
        <w:t>копонентом</w:t>
      </w:r>
      <w:r>
        <w:rPr>
          <w:spacing w:val="1"/>
        </w:rPr>
        <w:t xml:space="preserve"> </w:t>
      </w:r>
      <w:r>
        <w:t>коры океанического типа. При этом доминирующее значение имеют щелочные</w:t>
      </w:r>
      <w:r>
        <w:rPr>
          <w:spacing w:val="1"/>
        </w:rPr>
        <w:t xml:space="preserve"> </w:t>
      </w:r>
      <w:r>
        <w:t>базальты,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t>толеиты</w:t>
      </w:r>
      <w:r>
        <w:rPr>
          <w:spacing w:val="1"/>
        </w:rPr>
        <w:t xml:space="preserve"> </w:t>
      </w:r>
      <w:r>
        <w:t>[57].</w:t>
      </w:r>
      <w:r>
        <w:rPr>
          <w:spacing w:val="1"/>
        </w:rPr>
        <w:t xml:space="preserve"> </w:t>
      </w:r>
      <w:r>
        <w:t>Новые</w:t>
      </w:r>
      <w:r>
        <w:rPr>
          <w:spacing w:val="71"/>
        </w:rPr>
        <w:t xml:space="preserve"> </w:t>
      </w:r>
      <w:r>
        <w:t>тектонические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показывают,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Горностаевская</w:t>
      </w:r>
      <w:r>
        <w:rPr>
          <w:spacing w:val="1"/>
        </w:rPr>
        <w:t xml:space="preserve"> </w:t>
      </w:r>
      <w:r>
        <w:t>ветвь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Знаменского</w:t>
      </w:r>
      <w:r>
        <w:rPr>
          <w:spacing w:val="1"/>
        </w:rPr>
        <w:t xml:space="preserve"> </w:t>
      </w:r>
      <w:r>
        <w:t>субширотного</w:t>
      </w:r>
      <w:r>
        <w:rPr>
          <w:spacing w:val="1"/>
        </w:rPr>
        <w:t xml:space="preserve"> </w:t>
      </w:r>
      <w:r>
        <w:t>глубинного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(сбросо-сдвига)</w:t>
      </w:r>
      <w:r>
        <w:rPr>
          <w:spacing w:val="1"/>
        </w:rPr>
        <w:t xml:space="preserve"> </w:t>
      </w:r>
      <w:r>
        <w:t>смещена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западу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амплитудой</w:t>
      </w:r>
      <w:r>
        <w:rPr>
          <w:spacing w:val="-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км</w:t>
      </w:r>
      <w:r>
        <w:rPr>
          <w:spacing w:val="1"/>
        </w:rPr>
        <w:t xml:space="preserve"> </w:t>
      </w:r>
      <w:r>
        <w:t>[51].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1" w:firstLine="707"/>
      </w:pPr>
      <w:r>
        <w:t>Западно-Калбинская зона имеет общее северо-западное простирание, но</w:t>
      </w:r>
      <w:r>
        <w:rPr>
          <w:spacing w:val="1"/>
        </w:rPr>
        <w:t xml:space="preserve"> </w:t>
      </w:r>
      <w:r>
        <w:t>вблизи</w:t>
      </w:r>
      <w:r>
        <w:rPr>
          <w:spacing w:val="1"/>
        </w:rPr>
        <w:t xml:space="preserve"> </w:t>
      </w:r>
      <w:r>
        <w:t>долины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Иртыш</w:t>
      </w:r>
      <w:r>
        <w:rPr>
          <w:spacing w:val="1"/>
        </w:rPr>
        <w:t xml:space="preserve"> </w:t>
      </w:r>
      <w:r>
        <w:t>испытала</w:t>
      </w:r>
      <w:r>
        <w:rPr>
          <w:spacing w:val="1"/>
        </w:rPr>
        <w:t xml:space="preserve"> </w:t>
      </w:r>
      <w:r>
        <w:t>резкий</w:t>
      </w:r>
      <w:r>
        <w:rPr>
          <w:spacing w:val="1"/>
        </w:rPr>
        <w:t xml:space="preserve"> </w:t>
      </w:r>
      <w:r>
        <w:t>подворот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меридиональное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-1"/>
        </w:rPr>
        <w:t xml:space="preserve"> </w:t>
      </w:r>
      <w:r>
        <w:t>[50,51,57,66].</w:t>
      </w:r>
    </w:p>
    <w:p w:rsidR="002A6788" w:rsidRDefault="00343584">
      <w:pPr>
        <w:pStyle w:val="a3"/>
        <w:spacing w:before="1"/>
        <w:ind w:left="302" w:right="204" w:firstLine="707"/>
      </w:pPr>
      <w:r>
        <w:t>При максимальной ширине в раздуве 8-10 км протяженность структуры</w:t>
      </w:r>
      <w:r>
        <w:rPr>
          <w:spacing w:val="1"/>
        </w:rPr>
        <w:t xml:space="preserve"> </w:t>
      </w:r>
      <w:r>
        <w:t xml:space="preserve">только на территории Казахстана превышает 320 км [57]. </w:t>
      </w:r>
      <w:r>
        <w:rPr>
          <w:color w:val="2C2C2D"/>
        </w:rPr>
        <w:t>Общая протяженность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зоны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800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км,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ширина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от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100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северо-западе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30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районе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оз.</w:t>
      </w:r>
      <w:r>
        <w:rPr>
          <w:color w:val="2C2C2D"/>
          <w:spacing w:val="-68"/>
        </w:rPr>
        <w:t xml:space="preserve"> </w:t>
      </w:r>
      <w:r>
        <w:rPr>
          <w:color w:val="2C2C2D"/>
        </w:rPr>
        <w:t>Зайсан[60].</w:t>
      </w:r>
    </w:p>
    <w:p w:rsidR="002A6788" w:rsidRDefault="00343584">
      <w:pPr>
        <w:pStyle w:val="a3"/>
        <w:spacing w:before="1"/>
        <w:ind w:left="302" w:right="202" w:firstLine="707"/>
      </w:pPr>
      <w:r>
        <w:t>По</w:t>
      </w:r>
      <w:r>
        <w:rPr>
          <w:spacing w:val="1"/>
        </w:rPr>
        <w:t xml:space="preserve"> </w:t>
      </w:r>
      <w:r>
        <w:t>[51]</w:t>
      </w:r>
      <w:r>
        <w:rPr>
          <w:spacing w:val="1"/>
        </w:rPr>
        <w:t xml:space="preserve"> </w:t>
      </w:r>
      <w:r>
        <w:t>геолого-геофизическому</w:t>
      </w:r>
      <w:r>
        <w:rPr>
          <w:spacing w:val="1"/>
        </w:rPr>
        <w:t xml:space="preserve"> </w:t>
      </w:r>
      <w:r>
        <w:t>разрезу</w:t>
      </w:r>
      <w:r>
        <w:rPr>
          <w:spacing w:val="1"/>
        </w:rPr>
        <w:t xml:space="preserve"> </w:t>
      </w:r>
      <w:r>
        <w:t>литосферы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осевой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Западно-Калбинской зоны выделяется Чарское поднятие с формой шатрового</w:t>
      </w:r>
      <w:r>
        <w:rPr>
          <w:spacing w:val="1"/>
        </w:rPr>
        <w:t xml:space="preserve"> </w:t>
      </w:r>
      <w:r>
        <w:t>типа с падением крыльев в сторону Рудного Алтая (на северо-востоке) и под</w:t>
      </w:r>
      <w:r>
        <w:rPr>
          <w:spacing w:val="1"/>
        </w:rPr>
        <w:t xml:space="preserve"> </w:t>
      </w:r>
      <w:r>
        <w:t>Жарма-Саур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юго-западе).</w:t>
      </w:r>
      <w:r>
        <w:rPr>
          <w:spacing w:val="1"/>
        </w:rPr>
        <w:t xml:space="preserve"> </w:t>
      </w:r>
      <w:r>
        <w:t>Глубинное</w:t>
      </w:r>
      <w:r>
        <w:rPr>
          <w:spacing w:val="1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поднятия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-67"/>
        </w:rPr>
        <w:t xml:space="preserve"> </w:t>
      </w:r>
      <w:r>
        <w:t>приподнятостью</w:t>
      </w:r>
      <w:r>
        <w:rPr>
          <w:spacing w:val="1"/>
        </w:rPr>
        <w:t xml:space="preserve"> </w:t>
      </w:r>
      <w:r>
        <w:t>астеносферного</w:t>
      </w:r>
      <w:r>
        <w:rPr>
          <w:spacing w:val="1"/>
        </w:rPr>
        <w:t xml:space="preserve"> </w:t>
      </w:r>
      <w:r>
        <w:t>слоя,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мантии</w:t>
      </w:r>
      <w:r>
        <w:rPr>
          <w:spacing w:val="1"/>
        </w:rPr>
        <w:t xml:space="preserve"> </w:t>
      </w:r>
      <w:r>
        <w:t>(поверхность</w:t>
      </w:r>
      <w:r>
        <w:rPr>
          <w:spacing w:val="1"/>
        </w:rPr>
        <w:t xml:space="preserve"> </w:t>
      </w:r>
      <w:r>
        <w:t>М)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метабазальтового слоя (поверхность</w:t>
      </w:r>
      <w:r>
        <w:rPr>
          <w:spacing w:val="-2"/>
        </w:rPr>
        <w:t xml:space="preserve"> </w:t>
      </w:r>
      <w:r>
        <w:t>К)</w:t>
      </w:r>
      <w:r>
        <w:rPr>
          <w:spacing w:val="2"/>
        </w:rPr>
        <w:t xml:space="preserve"> </w:t>
      </w:r>
      <w:r>
        <w:t>[35,51,61]</w:t>
      </w:r>
      <w:r>
        <w:rPr>
          <w:spacing w:val="-3"/>
        </w:rPr>
        <w:t xml:space="preserve"> </w:t>
      </w:r>
      <w:r>
        <w:t>рисунок</w:t>
      </w:r>
      <w:r>
        <w:rPr>
          <w:spacing w:val="-4"/>
        </w:rPr>
        <w:t xml:space="preserve"> </w:t>
      </w:r>
      <w:r>
        <w:t>2.3.</w:t>
      </w:r>
    </w:p>
    <w:p w:rsidR="002A6788" w:rsidRDefault="002B4914">
      <w:pPr>
        <w:pStyle w:val="a3"/>
        <w:spacing w:before="1"/>
        <w:ind w:left="302" w:right="205" w:firstLine="707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1431925</wp:posOffset>
                </wp:positionH>
                <wp:positionV relativeFrom="paragraph">
                  <wp:posOffset>1929130</wp:posOffset>
                </wp:positionV>
                <wp:extent cx="4801870" cy="3392170"/>
                <wp:effectExtent l="0" t="0" r="0" b="0"/>
                <wp:wrapNone/>
                <wp:docPr id="89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1870" cy="3392170"/>
                          <a:chOff x="2255" y="3038"/>
                          <a:chExt cx="7562" cy="5342"/>
                        </a:xfrm>
                      </wpg:grpSpPr>
                      <wps:wsp>
                        <wps:cNvPr id="897" name="Freeform 862"/>
                        <wps:cNvSpPr>
                          <a:spLocks/>
                        </wps:cNvSpPr>
                        <wps:spPr bwMode="auto">
                          <a:xfrm>
                            <a:off x="7311" y="5689"/>
                            <a:ext cx="2497" cy="2591"/>
                          </a:xfrm>
                          <a:custGeom>
                            <a:avLst/>
                            <a:gdLst>
                              <a:gd name="T0" fmla="+- 0 7311 7311"/>
                              <a:gd name="T1" fmla="*/ T0 w 2497"/>
                              <a:gd name="T2" fmla="+- 0 5690 5690"/>
                              <a:gd name="T3" fmla="*/ 5690 h 2591"/>
                              <a:gd name="T4" fmla="+- 0 9793 7311"/>
                              <a:gd name="T5" fmla="*/ T4 w 2497"/>
                              <a:gd name="T6" fmla="+- 0 7460 5690"/>
                              <a:gd name="T7" fmla="*/ 7460 h 2591"/>
                              <a:gd name="T8" fmla="+- 0 9807 7311"/>
                              <a:gd name="T9" fmla="*/ T8 w 2497"/>
                              <a:gd name="T10" fmla="+- 0 8280 5690"/>
                              <a:gd name="T11" fmla="*/ 8280 h 2591"/>
                              <a:gd name="T12" fmla="+- 0 8477 7311"/>
                              <a:gd name="T13" fmla="*/ T12 w 2497"/>
                              <a:gd name="T14" fmla="+- 0 7659 5690"/>
                              <a:gd name="T15" fmla="*/ 7659 h 2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97" h="2591">
                                <a:moveTo>
                                  <a:pt x="0" y="0"/>
                                </a:moveTo>
                                <a:lnTo>
                                  <a:pt x="2482" y="1770"/>
                                </a:lnTo>
                                <a:lnTo>
                                  <a:pt x="2496" y="2590"/>
                                </a:lnTo>
                                <a:lnTo>
                                  <a:pt x="1166" y="1969"/>
                                </a:lnTo>
                              </a:path>
                            </a:pathLst>
                          </a:custGeom>
                          <a:noFill/>
                          <a:ln w="943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Line 861"/>
                        <wps:cNvCnPr>
                          <a:cxnSpLocks noChangeShapeType="1"/>
                        </wps:cNvCnPr>
                        <wps:spPr bwMode="auto">
                          <a:xfrm>
                            <a:off x="7400" y="7675"/>
                            <a:ext cx="0" cy="129"/>
                          </a:xfrm>
                          <a:prstGeom prst="line">
                            <a:avLst/>
                          </a:prstGeom>
                          <a:noFill/>
                          <a:ln w="1362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AutoShape 860"/>
                        <wps:cNvSpPr>
                          <a:spLocks/>
                        </wps:cNvSpPr>
                        <wps:spPr bwMode="auto">
                          <a:xfrm>
                            <a:off x="4573" y="3190"/>
                            <a:ext cx="4559" cy="4883"/>
                          </a:xfrm>
                          <a:custGeom>
                            <a:avLst/>
                            <a:gdLst>
                              <a:gd name="T0" fmla="+- 0 8470 4573"/>
                              <a:gd name="T1" fmla="*/ T0 w 4559"/>
                              <a:gd name="T2" fmla="+- 0 7659 3191"/>
                              <a:gd name="T3" fmla="*/ 7659 h 4883"/>
                              <a:gd name="T4" fmla="+- 0 8470 4573"/>
                              <a:gd name="T5" fmla="*/ T4 w 4559"/>
                              <a:gd name="T6" fmla="+- 0 7789 3191"/>
                              <a:gd name="T7" fmla="*/ 7789 h 4883"/>
                              <a:gd name="T8" fmla="+- 0 9132 4573"/>
                              <a:gd name="T9" fmla="*/ T8 w 4559"/>
                              <a:gd name="T10" fmla="+- 0 7966 3191"/>
                              <a:gd name="T11" fmla="*/ 7966 h 4883"/>
                              <a:gd name="T12" fmla="+- 0 9132 4573"/>
                              <a:gd name="T13" fmla="*/ T12 w 4559"/>
                              <a:gd name="T14" fmla="+- 0 8073 3191"/>
                              <a:gd name="T15" fmla="*/ 8073 h 4883"/>
                              <a:gd name="T16" fmla="+- 0 9089 4573"/>
                              <a:gd name="T17" fmla="*/ T16 w 4559"/>
                              <a:gd name="T18" fmla="+- 0 6847 3191"/>
                              <a:gd name="T19" fmla="*/ 6847 h 4883"/>
                              <a:gd name="T20" fmla="+- 0 9089 4573"/>
                              <a:gd name="T21" fmla="*/ T20 w 4559"/>
                              <a:gd name="T22" fmla="+- 0 6954 3191"/>
                              <a:gd name="T23" fmla="*/ 6954 h 4883"/>
                              <a:gd name="T24" fmla="+- 0 8527 4573"/>
                              <a:gd name="T25" fmla="*/ T24 w 4559"/>
                              <a:gd name="T26" fmla="+- 0 6440 3191"/>
                              <a:gd name="T27" fmla="*/ 6440 h 4883"/>
                              <a:gd name="T28" fmla="+- 0 8527 4573"/>
                              <a:gd name="T29" fmla="*/ T28 w 4559"/>
                              <a:gd name="T30" fmla="+- 0 6556 3191"/>
                              <a:gd name="T31" fmla="*/ 6556 h 4883"/>
                              <a:gd name="T32" fmla="+- 0 8655 4573"/>
                              <a:gd name="T33" fmla="*/ T32 w 4559"/>
                              <a:gd name="T34" fmla="+- 0 6563 3191"/>
                              <a:gd name="T35" fmla="*/ 6563 h 4883"/>
                              <a:gd name="T36" fmla="+- 0 8534 4573"/>
                              <a:gd name="T37" fmla="*/ T36 w 4559"/>
                              <a:gd name="T38" fmla="+- 0 6563 3191"/>
                              <a:gd name="T39" fmla="*/ 6563 h 4883"/>
                              <a:gd name="T40" fmla="+- 0 5662 4573"/>
                              <a:gd name="T41" fmla="*/ T40 w 4559"/>
                              <a:gd name="T42" fmla="+- 0 7720 3191"/>
                              <a:gd name="T43" fmla="*/ 7720 h 4883"/>
                              <a:gd name="T44" fmla="+- 0 5662 4573"/>
                              <a:gd name="T45" fmla="*/ T44 w 4559"/>
                              <a:gd name="T46" fmla="+- 0 7851 3191"/>
                              <a:gd name="T47" fmla="*/ 7851 h 4883"/>
                              <a:gd name="T48" fmla="+- 0 8520 4573"/>
                              <a:gd name="T49" fmla="*/ T48 w 4559"/>
                              <a:gd name="T50" fmla="+- 0 7667 3191"/>
                              <a:gd name="T51" fmla="*/ 7667 h 4883"/>
                              <a:gd name="T52" fmla="+- 0 4936 4573"/>
                              <a:gd name="T53" fmla="*/ T52 w 4559"/>
                              <a:gd name="T54" fmla="+- 0 7728 3191"/>
                              <a:gd name="T55" fmla="*/ 7728 h 4883"/>
                              <a:gd name="T56" fmla="+- 0 7276 4573"/>
                              <a:gd name="T57" fmla="*/ T56 w 4559"/>
                              <a:gd name="T58" fmla="+- 0 4938 3191"/>
                              <a:gd name="T59" fmla="*/ 4938 h 4883"/>
                              <a:gd name="T60" fmla="+- 0 7276 4573"/>
                              <a:gd name="T61" fmla="*/ T60 w 4559"/>
                              <a:gd name="T62" fmla="+- 0 5069 3191"/>
                              <a:gd name="T63" fmla="*/ 5069 h 4883"/>
                              <a:gd name="T64" fmla="+- 0 7311 4573"/>
                              <a:gd name="T65" fmla="*/ T64 w 4559"/>
                              <a:gd name="T66" fmla="+- 0 5690 3191"/>
                              <a:gd name="T67" fmla="*/ 5690 h 4883"/>
                              <a:gd name="T68" fmla="+- 0 5597 4573"/>
                              <a:gd name="T69" fmla="*/ T68 w 4559"/>
                              <a:gd name="T70" fmla="+- 0 4003 3191"/>
                              <a:gd name="T71" fmla="*/ 4003 h 4883"/>
                              <a:gd name="T72" fmla="+- 0 5597 4573"/>
                              <a:gd name="T73" fmla="*/ T72 w 4559"/>
                              <a:gd name="T74" fmla="+- 0 4195 3191"/>
                              <a:gd name="T75" fmla="*/ 4195 h 4883"/>
                              <a:gd name="T76" fmla="+- 0 4573 4573"/>
                              <a:gd name="T77" fmla="*/ T76 w 4559"/>
                              <a:gd name="T78" fmla="+- 0 3191 3191"/>
                              <a:gd name="T79" fmla="*/ 3191 h 4883"/>
                              <a:gd name="T80" fmla="+- 0 6415 4573"/>
                              <a:gd name="T81" fmla="*/ T80 w 4559"/>
                              <a:gd name="T82" fmla="+- 0 5107 3191"/>
                              <a:gd name="T83" fmla="*/ 5107 h 4883"/>
                              <a:gd name="T84" fmla="+- 0 6280 4573"/>
                              <a:gd name="T85" fmla="*/ T84 w 4559"/>
                              <a:gd name="T86" fmla="+- 0 4969 3191"/>
                              <a:gd name="T87" fmla="*/ 4969 h 4883"/>
                              <a:gd name="T88" fmla="+- 0 6415 4573"/>
                              <a:gd name="T89" fmla="*/ T88 w 4559"/>
                              <a:gd name="T90" fmla="+- 0 4969 3191"/>
                              <a:gd name="T91" fmla="*/ 4969 h 4883"/>
                              <a:gd name="T92" fmla="+- 0 5505 4573"/>
                              <a:gd name="T93" fmla="*/ T92 w 4559"/>
                              <a:gd name="T94" fmla="+- 0 4111 3191"/>
                              <a:gd name="T95" fmla="*/ 4111 h 4883"/>
                              <a:gd name="T96" fmla="+- 0 5683 4573"/>
                              <a:gd name="T97" fmla="*/ T96 w 4559"/>
                              <a:gd name="T98" fmla="+- 0 4111 3191"/>
                              <a:gd name="T99" fmla="*/ 4111 h 4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559" h="4883">
                                <a:moveTo>
                                  <a:pt x="3897" y="4468"/>
                                </a:moveTo>
                                <a:lnTo>
                                  <a:pt x="3897" y="4598"/>
                                </a:lnTo>
                                <a:moveTo>
                                  <a:pt x="4559" y="4775"/>
                                </a:moveTo>
                                <a:lnTo>
                                  <a:pt x="4559" y="4882"/>
                                </a:lnTo>
                                <a:moveTo>
                                  <a:pt x="4516" y="3656"/>
                                </a:moveTo>
                                <a:lnTo>
                                  <a:pt x="4516" y="3763"/>
                                </a:lnTo>
                                <a:moveTo>
                                  <a:pt x="3954" y="3249"/>
                                </a:moveTo>
                                <a:lnTo>
                                  <a:pt x="3954" y="3365"/>
                                </a:lnTo>
                                <a:moveTo>
                                  <a:pt x="4082" y="3372"/>
                                </a:moveTo>
                                <a:lnTo>
                                  <a:pt x="3961" y="3372"/>
                                </a:lnTo>
                                <a:moveTo>
                                  <a:pt x="1089" y="4529"/>
                                </a:moveTo>
                                <a:lnTo>
                                  <a:pt x="1089" y="4660"/>
                                </a:lnTo>
                                <a:moveTo>
                                  <a:pt x="3947" y="4476"/>
                                </a:moveTo>
                                <a:lnTo>
                                  <a:pt x="363" y="4537"/>
                                </a:lnTo>
                                <a:moveTo>
                                  <a:pt x="2703" y="1747"/>
                                </a:moveTo>
                                <a:lnTo>
                                  <a:pt x="2703" y="1878"/>
                                </a:lnTo>
                                <a:lnTo>
                                  <a:pt x="2738" y="2499"/>
                                </a:lnTo>
                                <a:moveTo>
                                  <a:pt x="1024" y="812"/>
                                </a:moveTo>
                                <a:lnTo>
                                  <a:pt x="1024" y="1004"/>
                                </a:lnTo>
                                <a:moveTo>
                                  <a:pt x="0" y="0"/>
                                </a:moveTo>
                                <a:lnTo>
                                  <a:pt x="1842" y="1916"/>
                                </a:lnTo>
                                <a:moveTo>
                                  <a:pt x="1707" y="1778"/>
                                </a:moveTo>
                                <a:lnTo>
                                  <a:pt x="1842" y="1778"/>
                                </a:lnTo>
                                <a:moveTo>
                                  <a:pt x="932" y="920"/>
                                </a:moveTo>
                                <a:lnTo>
                                  <a:pt x="1110" y="920"/>
                                </a:lnTo>
                              </a:path>
                            </a:pathLst>
                          </a:custGeom>
                          <a:noFill/>
                          <a:ln w="94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0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5" y="3186"/>
                            <a:ext cx="3677" cy="3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1" name="Freeform 858"/>
                        <wps:cNvSpPr>
                          <a:spLocks/>
                        </wps:cNvSpPr>
                        <wps:spPr bwMode="auto">
                          <a:xfrm>
                            <a:off x="4505" y="3186"/>
                            <a:ext cx="3677" cy="3128"/>
                          </a:xfrm>
                          <a:custGeom>
                            <a:avLst/>
                            <a:gdLst>
                              <a:gd name="T0" fmla="+- 0 8182 4506"/>
                              <a:gd name="T1" fmla="*/ T0 w 3677"/>
                              <a:gd name="T2" fmla="+- 0 6314 3187"/>
                              <a:gd name="T3" fmla="*/ 6314 h 3128"/>
                              <a:gd name="T4" fmla="+- 0 7599 4506"/>
                              <a:gd name="T5" fmla="*/ T4 w 3677"/>
                              <a:gd name="T6" fmla="+- 0 6084 3187"/>
                              <a:gd name="T7" fmla="*/ 6084 h 3128"/>
                              <a:gd name="T8" fmla="+- 0 7201 4506"/>
                              <a:gd name="T9" fmla="*/ T8 w 3677"/>
                              <a:gd name="T10" fmla="+- 0 5923 3187"/>
                              <a:gd name="T11" fmla="*/ 5923 h 3128"/>
                              <a:gd name="T12" fmla="+- 0 6838 4506"/>
                              <a:gd name="T13" fmla="*/ T12 w 3677"/>
                              <a:gd name="T14" fmla="+- 0 5770 3187"/>
                              <a:gd name="T15" fmla="*/ 5770 h 3128"/>
                              <a:gd name="T16" fmla="+- 0 6781 4506"/>
                              <a:gd name="T17" fmla="*/ T16 w 3677"/>
                              <a:gd name="T18" fmla="+- 0 5755 3187"/>
                              <a:gd name="T19" fmla="*/ 5755 h 3128"/>
                              <a:gd name="T20" fmla="+- 0 6682 4506"/>
                              <a:gd name="T21" fmla="*/ T20 w 3677"/>
                              <a:gd name="T22" fmla="+- 0 5716 3187"/>
                              <a:gd name="T23" fmla="*/ 5716 h 3128"/>
                              <a:gd name="T24" fmla="+- 0 6568 4506"/>
                              <a:gd name="T25" fmla="*/ T24 w 3677"/>
                              <a:gd name="T26" fmla="+- 0 5639 3187"/>
                              <a:gd name="T27" fmla="*/ 5639 h 3128"/>
                              <a:gd name="T28" fmla="+- 0 6447 4506"/>
                              <a:gd name="T29" fmla="*/ T28 w 3677"/>
                              <a:gd name="T30" fmla="+- 0 5532 3187"/>
                              <a:gd name="T31" fmla="*/ 5532 h 3128"/>
                              <a:gd name="T32" fmla="+- 0 6369 4506"/>
                              <a:gd name="T33" fmla="*/ T32 w 3677"/>
                              <a:gd name="T34" fmla="+- 0 5456 3187"/>
                              <a:gd name="T35" fmla="*/ 5456 h 3128"/>
                              <a:gd name="T36" fmla="+- 0 6248 4506"/>
                              <a:gd name="T37" fmla="*/ T36 w 3677"/>
                              <a:gd name="T38" fmla="+- 0 5318 3187"/>
                              <a:gd name="T39" fmla="*/ 5318 h 3128"/>
                              <a:gd name="T40" fmla="+- 0 6127 4506"/>
                              <a:gd name="T41" fmla="*/ T40 w 3677"/>
                              <a:gd name="T42" fmla="+- 0 5172 3187"/>
                              <a:gd name="T43" fmla="*/ 5172 h 3128"/>
                              <a:gd name="T44" fmla="+- 0 6070 4506"/>
                              <a:gd name="T45" fmla="*/ T44 w 3677"/>
                              <a:gd name="T46" fmla="+- 0 5118 3187"/>
                              <a:gd name="T47" fmla="*/ 5118 h 3128"/>
                              <a:gd name="T48" fmla="+- 0 6035 4506"/>
                              <a:gd name="T49" fmla="*/ T48 w 3677"/>
                              <a:gd name="T50" fmla="+- 0 5080 3187"/>
                              <a:gd name="T51" fmla="*/ 5080 h 3128"/>
                              <a:gd name="T52" fmla="+- 0 5942 4506"/>
                              <a:gd name="T53" fmla="*/ T52 w 3677"/>
                              <a:gd name="T54" fmla="+- 0 5019 3187"/>
                              <a:gd name="T55" fmla="*/ 5019 h 3128"/>
                              <a:gd name="T56" fmla="+- 0 5836 4506"/>
                              <a:gd name="T57" fmla="*/ T56 w 3677"/>
                              <a:gd name="T58" fmla="+- 0 4927 3187"/>
                              <a:gd name="T59" fmla="*/ 4927 h 3128"/>
                              <a:gd name="T60" fmla="+- 0 5800 4506"/>
                              <a:gd name="T61" fmla="*/ T60 w 3677"/>
                              <a:gd name="T62" fmla="+- 0 4889 3187"/>
                              <a:gd name="T63" fmla="*/ 4889 h 3128"/>
                              <a:gd name="T64" fmla="+- 0 5515 4506"/>
                              <a:gd name="T65" fmla="*/ T64 w 3677"/>
                              <a:gd name="T66" fmla="+- 0 4620 3187"/>
                              <a:gd name="T67" fmla="*/ 4620 h 3128"/>
                              <a:gd name="T68" fmla="+- 0 5388 4506"/>
                              <a:gd name="T69" fmla="*/ T68 w 3677"/>
                              <a:gd name="T70" fmla="+- 0 4490 3187"/>
                              <a:gd name="T71" fmla="*/ 4490 h 3128"/>
                              <a:gd name="T72" fmla="+- 0 5260 4506"/>
                              <a:gd name="T73" fmla="*/ T72 w 3677"/>
                              <a:gd name="T74" fmla="+- 0 4352 3187"/>
                              <a:gd name="T75" fmla="*/ 4352 h 3128"/>
                              <a:gd name="T76" fmla="+- 0 5139 4506"/>
                              <a:gd name="T77" fmla="*/ T76 w 3677"/>
                              <a:gd name="T78" fmla="+- 0 4237 3187"/>
                              <a:gd name="T79" fmla="*/ 4237 h 3128"/>
                              <a:gd name="T80" fmla="+- 0 4890 4506"/>
                              <a:gd name="T81" fmla="*/ T80 w 3677"/>
                              <a:gd name="T82" fmla="+- 0 3969 3187"/>
                              <a:gd name="T83" fmla="*/ 3969 h 3128"/>
                              <a:gd name="T84" fmla="+- 0 4705 4506"/>
                              <a:gd name="T85" fmla="*/ T84 w 3677"/>
                              <a:gd name="T86" fmla="+- 0 3724 3187"/>
                              <a:gd name="T87" fmla="*/ 3724 h 3128"/>
                              <a:gd name="T88" fmla="+- 0 4548 4506"/>
                              <a:gd name="T89" fmla="*/ T88 w 3677"/>
                              <a:gd name="T90" fmla="+- 0 3547 3187"/>
                              <a:gd name="T91" fmla="*/ 3547 h 3128"/>
                              <a:gd name="T92" fmla="+- 0 4506 4506"/>
                              <a:gd name="T93" fmla="*/ T92 w 3677"/>
                              <a:gd name="T94" fmla="+- 0 3478 3187"/>
                              <a:gd name="T95" fmla="*/ 3478 h 3128"/>
                              <a:gd name="T96" fmla="+- 0 4506 4506"/>
                              <a:gd name="T97" fmla="*/ T96 w 3677"/>
                              <a:gd name="T98" fmla="+- 0 3371 3187"/>
                              <a:gd name="T99" fmla="*/ 3371 h 3128"/>
                              <a:gd name="T100" fmla="+- 0 4513 4506"/>
                              <a:gd name="T101" fmla="*/ T100 w 3677"/>
                              <a:gd name="T102" fmla="+- 0 3310 3187"/>
                              <a:gd name="T103" fmla="*/ 3310 h 3128"/>
                              <a:gd name="T104" fmla="+- 0 4527 4506"/>
                              <a:gd name="T105" fmla="*/ T104 w 3677"/>
                              <a:gd name="T106" fmla="+- 0 3241 3187"/>
                              <a:gd name="T107" fmla="*/ 3241 h 3128"/>
                              <a:gd name="T108" fmla="+- 0 4548 4506"/>
                              <a:gd name="T109" fmla="*/ T108 w 3677"/>
                              <a:gd name="T110" fmla="+- 0 3195 3187"/>
                              <a:gd name="T111" fmla="*/ 3195 h 3128"/>
                              <a:gd name="T112" fmla="+- 0 4563 4506"/>
                              <a:gd name="T113" fmla="*/ T112 w 3677"/>
                              <a:gd name="T114" fmla="+- 0 3195 3187"/>
                              <a:gd name="T115" fmla="*/ 3195 h 3128"/>
                              <a:gd name="T116" fmla="+- 0 4577 4506"/>
                              <a:gd name="T117" fmla="*/ T116 w 3677"/>
                              <a:gd name="T118" fmla="+- 0 3187 3187"/>
                              <a:gd name="T119" fmla="*/ 3187 h 3128"/>
                              <a:gd name="T120" fmla="+- 0 5750 4506"/>
                              <a:gd name="T121" fmla="*/ T120 w 3677"/>
                              <a:gd name="T122" fmla="+- 0 4421 3187"/>
                              <a:gd name="T123" fmla="*/ 4421 h 3128"/>
                              <a:gd name="T124" fmla="+- 0 6291 4506"/>
                              <a:gd name="T125" fmla="*/ T124 w 3677"/>
                              <a:gd name="T126" fmla="+- 0 4973 3187"/>
                              <a:gd name="T127" fmla="*/ 4973 h 3128"/>
                              <a:gd name="T128" fmla="+- 0 6411 4506"/>
                              <a:gd name="T129" fmla="*/ T128 w 3677"/>
                              <a:gd name="T130" fmla="+- 0 5111 3187"/>
                              <a:gd name="T131" fmla="*/ 5111 h 3128"/>
                              <a:gd name="T132" fmla="+- 0 6625 4506"/>
                              <a:gd name="T133" fmla="*/ T132 w 3677"/>
                              <a:gd name="T134" fmla="+- 0 5103 3187"/>
                              <a:gd name="T135" fmla="*/ 5103 h 3128"/>
                              <a:gd name="T136" fmla="+- 0 7272 4506"/>
                              <a:gd name="T137" fmla="*/ T136 w 3677"/>
                              <a:gd name="T138" fmla="+- 0 5080 3187"/>
                              <a:gd name="T139" fmla="*/ 5080 h 3128"/>
                              <a:gd name="T140" fmla="+- 0 7315 4506"/>
                              <a:gd name="T141" fmla="*/ T140 w 3677"/>
                              <a:gd name="T142" fmla="+- 0 5693 3187"/>
                              <a:gd name="T143" fmla="*/ 5693 h 3128"/>
                              <a:gd name="T144" fmla="+- 0 8182 4506"/>
                              <a:gd name="T145" fmla="*/ T144 w 3677"/>
                              <a:gd name="T146" fmla="+- 0 6314 3187"/>
                              <a:gd name="T147" fmla="*/ 6314 h 3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677" h="3128">
                                <a:moveTo>
                                  <a:pt x="3676" y="3127"/>
                                </a:moveTo>
                                <a:lnTo>
                                  <a:pt x="3093" y="2897"/>
                                </a:lnTo>
                                <a:lnTo>
                                  <a:pt x="2695" y="2736"/>
                                </a:lnTo>
                                <a:lnTo>
                                  <a:pt x="2332" y="2583"/>
                                </a:lnTo>
                                <a:lnTo>
                                  <a:pt x="2275" y="2568"/>
                                </a:lnTo>
                                <a:lnTo>
                                  <a:pt x="2176" y="2529"/>
                                </a:lnTo>
                                <a:lnTo>
                                  <a:pt x="2062" y="2452"/>
                                </a:lnTo>
                                <a:lnTo>
                                  <a:pt x="1941" y="2345"/>
                                </a:lnTo>
                                <a:lnTo>
                                  <a:pt x="1863" y="2269"/>
                                </a:lnTo>
                                <a:lnTo>
                                  <a:pt x="1742" y="2131"/>
                                </a:lnTo>
                                <a:lnTo>
                                  <a:pt x="1621" y="1985"/>
                                </a:lnTo>
                                <a:lnTo>
                                  <a:pt x="1564" y="1931"/>
                                </a:lnTo>
                                <a:lnTo>
                                  <a:pt x="1529" y="1893"/>
                                </a:lnTo>
                                <a:lnTo>
                                  <a:pt x="1436" y="1832"/>
                                </a:lnTo>
                                <a:lnTo>
                                  <a:pt x="1330" y="1740"/>
                                </a:lnTo>
                                <a:lnTo>
                                  <a:pt x="1294" y="1702"/>
                                </a:lnTo>
                                <a:lnTo>
                                  <a:pt x="1009" y="1433"/>
                                </a:lnTo>
                                <a:lnTo>
                                  <a:pt x="882" y="1303"/>
                                </a:lnTo>
                                <a:lnTo>
                                  <a:pt x="754" y="1165"/>
                                </a:lnTo>
                                <a:lnTo>
                                  <a:pt x="633" y="1050"/>
                                </a:lnTo>
                                <a:lnTo>
                                  <a:pt x="384" y="782"/>
                                </a:lnTo>
                                <a:lnTo>
                                  <a:pt x="199" y="537"/>
                                </a:lnTo>
                                <a:lnTo>
                                  <a:pt x="42" y="360"/>
                                </a:lnTo>
                                <a:lnTo>
                                  <a:pt x="0" y="291"/>
                                </a:lnTo>
                                <a:lnTo>
                                  <a:pt x="0" y="184"/>
                                </a:lnTo>
                                <a:lnTo>
                                  <a:pt x="7" y="123"/>
                                </a:lnTo>
                                <a:lnTo>
                                  <a:pt x="21" y="54"/>
                                </a:lnTo>
                                <a:lnTo>
                                  <a:pt x="42" y="8"/>
                                </a:lnTo>
                                <a:lnTo>
                                  <a:pt x="57" y="8"/>
                                </a:lnTo>
                                <a:lnTo>
                                  <a:pt x="71" y="0"/>
                                </a:lnTo>
                                <a:lnTo>
                                  <a:pt x="1244" y="1234"/>
                                </a:lnTo>
                                <a:lnTo>
                                  <a:pt x="1785" y="1786"/>
                                </a:lnTo>
                                <a:lnTo>
                                  <a:pt x="1905" y="1924"/>
                                </a:lnTo>
                                <a:lnTo>
                                  <a:pt x="2119" y="1916"/>
                                </a:lnTo>
                                <a:lnTo>
                                  <a:pt x="2766" y="1893"/>
                                </a:lnTo>
                                <a:lnTo>
                                  <a:pt x="2809" y="2506"/>
                                </a:lnTo>
                                <a:lnTo>
                                  <a:pt x="3676" y="31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6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4" y="5854"/>
                            <a:ext cx="1608" cy="1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3" name="Freeform 856"/>
                        <wps:cNvSpPr>
                          <a:spLocks/>
                        </wps:cNvSpPr>
                        <wps:spPr bwMode="auto">
                          <a:xfrm>
                            <a:off x="5344" y="5854"/>
                            <a:ext cx="1608" cy="1181"/>
                          </a:xfrm>
                          <a:custGeom>
                            <a:avLst/>
                            <a:gdLst>
                              <a:gd name="T0" fmla="+- 0 5345 5345"/>
                              <a:gd name="T1" fmla="*/ T0 w 1608"/>
                              <a:gd name="T2" fmla="+- 0 5854 5854"/>
                              <a:gd name="T3" fmla="*/ 5854 h 1181"/>
                              <a:gd name="T4" fmla="+- 0 5487 5345"/>
                              <a:gd name="T5" fmla="*/ T4 w 1608"/>
                              <a:gd name="T6" fmla="+- 0 5962 5854"/>
                              <a:gd name="T7" fmla="*/ 5962 h 1181"/>
                              <a:gd name="T8" fmla="+- 0 5651 5345"/>
                              <a:gd name="T9" fmla="*/ T8 w 1608"/>
                              <a:gd name="T10" fmla="+- 0 6076 5854"/>
                              <a:gd name="T11" fmla="*/ 6076 h 1181"/>
                              <a:gd name="T12" fmla="+- 0 5807 5345"/>
                              <a:gd name="T13" fmla="*/ T12 w 1608"/>
                              <a:gd name="T14" fmla="+- 0 6184 5854"/>
                              <a:gd name="T15" fmla="*/ 6184 h 1181"/>
                              <a:gd name="T16" fmla="+- 0 5935 5345"/>
                              <a:gd name="T17" fmla="*/ T16 w 1608"/>
                              <a:gd name="T18" fmla="+- 0 6283 5854"/>
                              <a:gd name="T19" fmla="*/ 6283 h 1181"/>
                              <a:gd name="T20" fmla="+- 0 6028 5345"/>
                              <a:gd name="T21" fmla="*/ T20 w 1608"/>
                              <a:gd name="T22" fmla="+- 0 6345 5854"/>
                              <a:gd name="T23" fmla="*/ 6345 h 1181"/>
                              <a:gd name="T24" fmla="+- 0 6141 5345"/>
                              <a:gd name="T25" fmla="*/ T24 w 1608"/>
                              <a:gd name="T26" fmla="+- 0 6414 5854"/>
                              <a:gd name="T27" fmla="*/ 6414 h 1181"/>
                              <a:gd name="T28" fmla="+- 0 6227 5345"/>
                              <a:gd name="T29" fmla="*/ T28 w 1608"/>
                              <a:gd name="T30" fmla="+- 0 6460 5854"/>
                              <a:gd name="T31" fmla="*/ 6460 h 1181"/>
                              <a:gd name="T32" fmla="+- 0 6298 5345"/>
                              <a:gd name="T33" fmla="*/ T32 w 1608"/>
                              <a:gd name="T34" fmla="+- 0 6490 5854"/>
                              <a:gd name="T35" fmla="*/ 6490 h 1181"/>
                              <a:gd name="T36" fmla="+- 0 6397 5345"/>
                              <a:gd name="T37" fmla="*/ T36 w 1608"/>
                              <a:gd name="T38" fmla="+- 0 6506 5854"/>
                              <a:gd name="T39" fmla="*/ 6506 h 1181"/>
                              <a:gd name="T40" fmla="+- 0 6468 5345"/>
                              <a:gd name="T41" fmla="*/ T40 w 1608"/>
                              <a:gd name="T42" fmla="+- 0 6521 5854"/>
                              <a:gd name="T43" fmla="*/ 6521 h 1181"/>
                              <a:gd name="T44" fmla="+- 0 6540 5345"/>
                              <a:gd name="T45" fmla="*/ T44 w 1608"/>
                              <a:gd name="T46" fmla="+- 0 6536 5854"/>
                              <a:gd name="T47" fmla="*/ 6536 h 1181"/>
                              <a:gd name="T48" fmla="+- 0 6611 5345"/>
                              <a:gd name="T49" fmla="*/ T48 w 1608"/>
                              <a:gd name="T50" fmla="+- 0 6567 5854"/>
                              <a:gd name="T51" fmla="*/ 6567 h 1181"/>
                              <a:gd name="T52" fmla="+- 0 6667 5345"/>
                              <a:gd name="T53" fmla="*/ T52 w 1608"/>
                              <a:gd name="T54" fmla="+- 0 6590 5854"/>
                              <a:gd name="T55" fmla="*/ 6590 h 1181"/>
                              <a:gd name="T56" fmla="+- 0 6724 5345"/>
                              <a:gd name="T57" fmla="*/ T56 w 1608"/>
                              <a:gd name="T58" fmla="+- 0 6621 5854"/>
                              <a:gd name="T59" fmla="*/ 6621 h 1181"/>
                              <a:gd name="T60" fmla="+- 0 6789 5345"/>
                              <a:gd name="T61" fmla="*/ T60 w 1608"/>
                              <a:gd name="T62" fmla="+- 0 6651 5854"/>
                              <a:gd name="T63" fmla="*/ 6651 h 1181"/>
                              <a:gd name="T64" fmla="+- 0 6852 5345"/>
                              <a:gd name="T65" fmla="*/ T64 w 1608"/>
                              <a:gd name="T66" fmla="+- 0 6697 5854"/>
                              <a:gd name="T67" fmla="*/ 6697 h 1181"/>
                              <a:gd name="T68" fmla="+- 0 6916 5345"/>
                              <a:gd name="T69" fmla="*/ T68 w 1608"/>
                              <a:gd name="T70" fmla="+- 0 6743 5854"/>
                              <a:gd name="T71" fmla="*/ 6743 h 1181"/>
                              <a:gd name="T72" fmla="+- 0 6938 5345"/>
                              <a:gd name="T73" fmla="*/ T72 w 1608"/>
                              <a:gd name="T74" fmla="+- 0 6766 5854"/>
                              <a:gd name="T75" fmla="*/ 6766 h 1181"/>
                              <a:gd name="T76" fmla="+- 0 6952 5345"/>
                              <a:gd name="T77" fmla="*/ T76 w 1608"/>
                              <a:gd name="T78" fmla="+- 0 6782 5854"/>
                              <a:gd name="T79" fmla="*/ 6782 h 1181"/>
                              <a:gd name="T80" fmla="+- 0 6952 5345"/>
                              <a:gd name="T81" fmla="*/ T80 w 1608"/>
                              <a:gd name="T82" fmla="+- 0 6797 5854"/>
                              <a:gd name="T83" fmla="*/ 6797 h 1181"/>
                              <a:gd name="T84" fmla="+- 0 6952 5345"/>
                              <a:gd name="T85" fmla="*/ T84 w 1608"/>
                              <a:gd name="T86" fmla="+- 0 6835 5854"/>
                              <a:gd name="T87" fmla="*/ 6835 h 1181"/>
                              <a:gd name="T88" fmla="+- 0 6945 5345"/>
                              <a:gd name="T89" fmla="*/ T88 w 1608"/>
                              <a:gd name="T90" fmla="+- 0 6866 5854"/>
                              <a:gd name="T91" fmla="*/ 6866 h 1181"/>
                              <a:gd name="T92" fmla="+- 0 6931 5345"/>
                              <a:gd name="T93" fmla="*/ T92 w 1608"/>
                              <a:gd name="T94" fmla="+- 0 6897 5854"/>
                              <a:gd name="T95" fmla="*/ 6897 h 1181"/>
                              <a:gd name="T96" fmla="+- 0 6902 5345"/>
                              <a:gd name="T97" fmla="*/ T96 w 1608"/>
                              <a:gd name="T98" fmla="+- 0 6942 5854"/>
                              <a:gd name="T99" fmla="*/ 6942 h 1181"/>
                              <a:gd name="T100" fmla="+- 0 6881 5345"/>
                              <a:gd name="T101" fmla="*/ T100 w 1608"/>
                              <a:gd name="T102" fmla="+- 0 6973 5854"/>
                              <a:gd name="T103" fmla="*/ 6973 h 1181"/>
                              <a:gd name="T104" fmla="+- 0 6796 5345"/>
                              <a:gd name="T105" fmla="*/ T104 w 1608"/>
                              <a:gd name="T106" fmla="+- 0 7035 5854"/>
                              <a:gd name="T107" fmla="*/ 7035 h 1181"/>
                              <a:gd name="T108" fmla="+- 0 6724 5345"/>
                              <a:gd name="T109" fmla="*/ T108 w 1608"/>
                              <a:gd name="T110" fmla="+- 0 7011 5854"/>
                              <a:gd name="T111" fmla="*/ 7011 h 1181"/>
                              <a:gd name="T112" fmla="+- 0 6682 5345"/>
                              <a:gd name="T113" fmla="*/ T112 w 1608"/>
                              <a:gd name="T114" fmla="+- 0 6988 5854"/>
                              <a:gd name="T115" fmla="*/ 6988 h 1181"/>
                              <a:gd name="T116" fmla="+- 0 6554 5345"/>
                              <a:gd name="T117" fmla="*/ T116 w 1608"/>
                              <a:gd name="T118" fmla="+- 0 6927 5854"/>
                              <a:gd name="T119" fmla="*/ 6927 h 1181"/>
                              <a:gd name="T120" fmla="+- 0 6404 5345"/>
                              <a:gd name="T121" fmla="*/ T120 w 1608"/>
                              <a:gd name="T122" fmla="+- 0 6835 5854"/>
                              <a:gd name="T123" fmla="*/ 6835 h 1181"/>
                              <a:gd name="T124" fmla="+- 0 6305 5345"/>
                              <a:gd name="T125" fmla="*/ T124 w 1608"/>
                              <a:gd name="T126" fmla="+- 0 6774 5854"/>
                              <a:gd name="T127" fmla="*/ 6774 h 1181"/>
                              <a:gd name="T128" fmla="+- 0 6255 5345"/>
                              <a:gd name="T129" fmla="*/ T128 w 1608"/>
                              <a:gd name="T130" fmla="+- 0 6743 5854"/>
                              <a:gd name="T131" fmla="*/ 6743 h 1181"/>
                              <a:gd name="T132" fmla="+- 0 6106 5345"/>
                              <a:gd name="T133" fmla="*/ T132 w 1608"/>
                              <a:gd name="T134" fmla="+- 0 6613 5854"/>
                              <a:gd name="T135" fmla="*/ 6613 h 1181"/>
                              <a:gd name="T136" fmla="+- 0 6070 5345"/>
                              <a:gd name="T137" fmla="*/ T136 w 1608"/>
                              <a:gd name="T138" fmla="+- 0 6582 5854"/>
                              <a:gd name="T139" fmla="*/ 6582 h 1181"/>
                              <a:gd name="T140" fmla="+- 0 6013 5345"/>
                              <a:gd name="T141" fmla="*/ T140 w 1608"/>
                              <a:gd name="T142" fmla="+- 0 6536 5854"/>
                              <a:gd name="T143" fmla="*/ 6536 h 1181"/>
                              <a:gd name="T144" fmla="+- 0 5985 5345"/>
                              <a:gd name="T145" fmla="*/ T144 w 1608"/>
                              <a:gd name="T146" fmla="+- 0 6521 5854"/>
                              <a:gd name="T147" fmla="*/ 6521 h 1181"/>
                              <a:gd name="T148" fmla="+- 0 5956 5345"/>
                              <a:gd name="T149" fmla="*/ T148 w 1608"/>
                              <a:gd name="T150" fmla="+- 0 6490 5854"/>
                              <a:gd name="T151" fmla="*/ 6490 h 1181"/>
                              <a:gd name="T152" fmla="+- 0 5928 5345"/>
                              <a:gd name="T153" fmla="*/ T152 w 1608"/>
                              <a:gd name="T154" fmla="+- 0 6460 5854"/>
                              <a:gd name="T155" fmla="*/ 6460 h 1181"/>
                              <a:gd name="T156" fmla="+- 0 5900 5345"/>
                              <a:gd name="T157" fmla="*/ T156 w 1608"/>
                              <a:gd name="T158" fmla="+- 0 6437 5854"/>
                              <a:gd name="T159" fmla="*/ 6437 h 1181"/>
                              <a:gd name="T160" fmla="+- 0 5864 5345"/>
                              <a:gd name="T161" fmla="*/ T160 w 1608"/>
                              <a:gd name="T162" fmla="+- 0 6406 5854"/>
                              <a:gd name="T163" fmla="*/ 6406 h 1181"/>
                              <a:gd name="T164" fmla="+- 0 5828 5345"/>
                              <a:gd name="T165" fmla="*/ T164 w 1608"/>
                              <a:gd name="T166" fmla="+- 0 6375 5854"/>
                              <a:gd name="T167" fmla="*/ 6375 h 1181"/>
                              <a:gd name="T168" fmla="+- 0 5771 5345"/>
                              <a:gd name="T169" fmla="*/ T168 w 1608"/>
                              <a:gd name="T170" fmla="+- 0 6329 5854"/>
                              <a:gd name="T171" fmla="*/ 6329 h 1181"/>
                              <a:gd name="T172" fmla="+- 0 5722 5345"/>
                              <a:gd name="T173" fmla="*/ T172 w 1608"/>
                              <a:gd name="T174" fmla="+- 0 6291 5854"/>
                              <a:gd name="T175" fmla="*/ 6291 h 1181"/>
                              <a:gd name="T176" fmla="+- 0 5672 5345"/>
                              <a:gd name="T177" fmla="*/ T176 w 1608"/>
                              <a:gd name="T178" fmla="+- 0 6253 5854"/>
                              <a:gd name="T179" fmla="*/ 6253 h 1181"/>
                              <a:gd name="T180" fmla="+- 0 5637 5345"/>
                              <a:gd name="T181" fmla="*/ T180 w 1608"/>
                              <a:gd name="T182" fmla="+- 0 6214 5854"/>
                              <a:gd name="T183" fmla="*/ 6214 h 1181"/>
                              <a:gd name="T184" fmla="+- 0 5594 5345"/>
                              <a:gd name="T185" fmla="*/ T184 w 1608"/>
                              <a:gd name="T186" fmla="+- 0 6184 5854"/>
                              <a:gd name="T187" fmla="*/ 6184 h 1181"/>
                              <a:gd name="T188" fmla="+- 0 5544 5345"/>
                              <a:gd name="T189" fmla="*/ T188 w 1608"/>
                              <a:gd name="T190" fmla="+- 0 6153 5854"/>
                              <a:gd name="T191" fmla="*/ 6153 h 1181"/>
                              <a:gd name="T192" fmla="+- 0 5523 5345"/>
                              <a:gd name="T193" fmla="*/ T192 w 1608"/>
                              <a:gd name="T194" fmla="+- 0 6130 5854"/>
                              <a:gd name="T195" fmla="*/ 6130 h 1181"/>
                              <a:gd name="T196" fmla="+- 0 5501 5345"/>
                              <a:gd name="T197" fmla="*/ T196 w 1608"/>
                              <a:gd name="T198" fmla="+- 0 6107 5854"/>
                              <a:gd name="T199" fmla="*/ 6107 h 1181"/>
                              <a:gd name="T200" fmla="+- 0 5480 5345"/>
                              <a:gd name="T201" fmla="*/ T200 w 1608"/>
                              <a:gd name="T202" fmla="+- 0 6076 5854"/>
                              <a:gd name="T203" fmla="*/ 6076 h 1181"/>
                              <a:gd name="T204" fmla="+- 0 5444 5345"/>
                              <a:gd name="T205" fmla="*/ T204 w 1608"/>
                              <a:gd name="T206" fmla="+- 0 6046 5854"/>
                              <a:gd name="T207" fmla="*/ 6046 h 1181"/>
                              <a:gd name="T208" fmla="+- 0 5423 5345"/>
                              <a:gd name="T209" fmla="*/ T208 w 1608"/>
                              <a:gd name="T210" fmla="+- 0 5992 5854"/>
                              <a:gd name="T211" fmla="*/ 5992 h 1181"/>
                              <a:gd name="T212" fmla="+- 0 5388 5345"/>
                              <a:gd name="T213" fmla="*/ T212 w 1608"/>
                              <a:gd name="T214" fmla="+- 0 5939 5854"/>
                              <a:gd name="T215" fmla="*/ 5939 h 1181"/>
                              <a:gd name="T216" fmla="+- 0 5366 5345"/>
                              <a:gd name="T217" fmla="*/ T216 w 1608"/>
                              <a:gd name="T218" fmla="+- 0 5885 5854"/>
                              <a:gd name="T219" fmla="*/ 5885 h 1181"/>
                              <a:gd name="T220" fmla="+- 0 5345 5345"/>
                              <a:gd name="T221" fmla="*/ T220 w 1608"/>
                              <a:gd name="T222" fmla="+- 0 5854 5854"/>
                              <a:gd name="T223" fmla="*/ 5854 h 1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608" h="1181">
                                <a:moveTo>
                                  <a:pt x="0" y="0"/>
                                </a:moveTo>
                                <a:lnTo>
                                  <a:pt x="142" y="108"/>
                                </a:lnTo>
                                <a:lnTo>
                                  <a:pt x="306" y="222"/>
                                </a:lnTo>
                                <a:lnTo>
                                  <a:pt x="462" y="330"/>
                                </a:lnTo>
                                <a:lnTo>
                                  <a:pt x="590" y="429"/>
                                </a:lnTo>
                                <a:lnTo>
                                  <a:pt x="683" y="491"/>
                                </a:lnTo>
                                <a:lnTo>
                                  <a:pt x="796" y="560"/>
                                </a:lnTo>
                                <a:lnTo>
                                  <a:pt x="882" y="606"/>
                                </a:lnTo>
                                <a:lnTo>
                                  <a:pt x="953" y="636"/>
                                </a:lnTo>
                                <a:lnTo>
                                  <a:pt x="1052" y="652"/>
                                </a:lnTo>
                                <a:lnTo>
                                  <a:pt x="1123" y="667"/>
                                </a:lnTo>
                                <a:lnTo>
                                  <a:pt x="1195" y="682"/>
                                </a:lnTo>
                                <a:lnTo>
                                  <a:pt x="1266" y="713"/>
                                </a:lnTo>
                                <a:lnTo>
                                  <a:pt x="1322" y="736"/>
                                </a:lnTo>
                                <a:lnTo>
                                  <a:pt x="1379" y="767"/>
                                </a:lnTo>
                                <a:lnTo>
                                  <a:pt x="1444" y="797"/>
                                </a:lnTo>
                                <a:lnTo>
                                  <a:pt x="1507" y="843"/>
                                </a:lnTo>
                                <a:lnTo>
                                  <a:pt x="1571" y="889"/>
                                </a:lnTo>
                                <a:lnTo>
                                  <a:pt x="1593" y="912"/>
                                </a:lnTo>
                                <a:lnTo>
                                  <a:pt x="1607" y="928"/>
                                </a:lnTo>
                                <a:lnTo>
                                  <a:pt x="1607" y="943"/>
                                </a:lnTo>
                                <a:lnTo>
                                  <a:pt x="1607" y="981"/>
                                </a:lnTo>
                                <a:lnTo>
                                  <a:pt x="1600" y="1012"/>
                                </a:lnTo>
                                <a:lnTo>
                                  <a:pt x="1586" y="1043"/>
                                </a:lnTo>
                                <a:lnTo>
                                  <a:pt x="1557" y="1088"/>
                                </a:lnTo>
                                <a:lnTo>
                                  <a:pt x="1536" y="1119"/>
                                </a:lnTo>
                                <a:lnTo>
                                  <a:pt x="1451" y="1181"/>
                                </a:lnTo>
                                <a:lnTo>
                                  <a:pt x="1379" y="1157"/>
                                </a:lnTo>
                                <a:lnTo>
                                  <a:pt x="1337" y="1134"/>
                                </a:lnTo>
                                <a:lnTo>
                                  <a:pt x="1209" y="1073"/>
                                </a:lnTo>
                                <a:lnTo>
                                  <a:pt x="1059" y="981"/>
                                </a:lnTo>
                                <a:lnTo>
                                  <a:pt x="960" y="920"/>
                                </a:lnTo>
                                <a:lnTo>
                                  <a:pt x="910" y="889"/>
                                </a:lnTo>
                                <a:lnTo>
                                  <a:pt x="761" y="759"/>
                                </a:lnTo>
                                <a:lnTo>
                                  <a:pt x="725" y="728"/>
                                </a:lnTo>
                                <a:lnTo>
                                  <a:pt x="668" y="682"/>
                                </a:lnTo>
                                <a:lnTo>
                                  <a:pt x="640" y="667"/>
                                </a:lnTo>
                                <a:lnTo>
                                  <a:pt x="611" y="636"/>
                                </a:lnTo>
                                <a:lnTo>
                                  <a:pt x="583" y="606"/>
                                </a:lnTo>
                                <a:lnTo>
                                  <a:pt x="555" y="583"/>
                                </a:lnTo>
                                <a:lnTo>
                                  <a:pt x="519" y="552"/>
                                </a:lnTo>
                                <a:lnTo>
                                  <a:pt x="483" y="521"/>
                                </a:lnTo>
                                <a:lnTo>
                                  <a:pt x="426" y="475"/>
                                </a:lnTo>
                                <a:lnTo>
                                  <a:pt x="377" y="437"/>
                                </a:lnTo>
                                <a:lnTo>
                                  <a:pt x="327" y="399"/>
                                </a:lnTo>
                                <a:lnTo>
                                  <a:pt x="292" y="360"/>
                                </a:lnTo>
                                <a:lnTo>
                                  <a:pt x="249" y="330"/>
                                </a:lnTo>
                                <a:lnTo>
                                  <a:pt x="199" y="299"/>
                                </a:lnTo>
                                <a:lnTo>
                                  <a:pt x="178" y="276"/>
                                </a:lnTo>
                                <a:lnTo>
                                  <a:pt x="156" y="253"/>
                                </a:lnTo>
                                <a:lnTo>
                                  <a:pt x="135" y="222"/>
                                </a:lnTo>
                                <a:lnTo>
                                  <a:pt x="99" y="192"/>
                                </a:lnTo>
                                <a:lnTo>
                                  <a:pt x="78" y="138"/>
                                </a:lnTo>
                                <a:lnTo>
                                  <a:pt x="43" y="85"/>
                                </a:lnTo>
                                <a:lnTo>
                                  <a:pt x="21" y="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70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AutoShape 855"/>
                        <wps:cNvSpPr>
                          <a:spLocks/>
                        </wps:cNvSpPr>
                        <wps:spPr bwMode="auto">
                          <a:xfrm>
                            <a:off x="2262" y="3045"/>
                            <a:ext cx="2312" cy="1733"/>
                          </a:xfrm>
                          <a:custGeom>
                            <a:avLst/>
                            <a:gdLst>
                              <a:gd name="T0" fmla="+- 0 2270 2262"/>
                              <a:gd name="T1" fmla="*/ T0 w 2312"/>
                              <a:gd name="T2" fmla="+- 0 3045 3045"/>
                              <a:gd name="T3" fmla="*/ 3045 h 1733"/>
                              <a:gd name="T4" fmla="+- 0 2262 2262"/>
                              <a:gd name="T5" fmla="*/ T4 w 2312"/>
                              <a:gd name="T6" fmla="+- 0 4778 3045"/>
                              <a:gd name="T7" fmla="*/ 4778 h 1733"/>
                              <a:gd name="T8" fmla="+- 0 3926 2262"/>
                              <a:gd name="T9" fmla="*/ T8 w 2312"/>
                              <a:gd name="T10" fmla="+- 0 3068 3045"/>
                              <a:gd name="T11" fmla="*/ 3068 h 1733"/>
                              <a:gd name="T12" fmla="+- 0 3926 2262"/>
                              <a:gd name="T13" fmla="*/ T12 w 2312"/>
                              <a:gd name="T14" fmla="+- 0 3183 3045"/>
                              <a:gd name="T15" fmla="*/ 3183 h 1733"/>
                              <a:gd name="T16" fmla="+- 0 4573 2262"/>
                              <a:gd name="T17" fmla="*/ T16 w 2312"/>
                              <a:gd name="T18" fmla="+- 0 3191 3045"/>
                              <a:gd name="T19" fmla="*/ 3191 h 1733"/>
                              <a:gd name="T20" fmla="+- 0 2270 2262"/>
                              <a:gd name="T21" fmla="*/ T20 w 2312"/>
                              <a:gd name="T22" fmla="+- 0 3168 3045"/>
                              <a:gd name="T23" fmla="*/ 3168 h 1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12" h="1733">
                                <a:moveTo>
                                  <a:pt x="8" y="0"/>
                                </a:moveTo>
                                <a:lnTo>
                                  <a:pt x="0" y="1733"/>
                                </a:lnTo>
                                <a:moveTo>
                                  <a:pt x="1664" y="23"/>
                                </a:moveTo>
                                <a:lnTo>
                                  <a:pt x="1664" y="138"/>
                                </a:lnTo>
                                <a:moveTo>
                                  <a:pt x="2311" y="146"/>
                                </a:moveTo>
                                <a:lnTo>
                                  <a:pt x="8" y="123"/>
                                </a:lnTo>
                              </a:path>
                            </a:pathLst>
                          </a:custGeom>
                          <a:noFill/>
                          <a:ln w="94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3171"/>
                            <a:ext cx="4537" cy="41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6" name="Line 853"/>
                        <wps:cNvCnPr>
                          <a:cxnSpLocks noChangeShapeType="1"/>
                        </wps:cNvCnPr>
                        <wps:spPr bwMode="auto">
                          <a:xfrm>
                            <a:off x="9803" y="8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07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3160"/>
                            <a:ext cx="7554" cy="49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8" name="Line 851"/>
                        <wps:cNvCnPr>
                          <a:cxnSpLocks noChangeShapeType="1"/>
                        </wps:cNvCnPr>
                        <wps:spPr bwMode="auto">
                          <a:xfrm>
                            <a:off x="7137" y="8273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13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6685" y="8280"/>
                            <a:ext cx="0" cy="77"/>
                          </a:xfrm>
                          <a:prstGeom prst="line">
                            <a:avLst/>
                          </a:prstGeom>
                          <a:noFill/>
                          <a:ln w="91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Rectangle 849"/>
                        <wps:cNvSpPr>
                          <a:spLocks noChangeArrowheads="1"/>
                        </wps:cNvSpPr>
                        <wps:spPr bwMode="auto">
                          <a:xfrm>
                            <a:off x="6308" y="8371"/>
                            <a:ext cx="8" cy="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6309" y="8280"/>
                            <a:ext cx="0" cy="77"/>
                          </a:xfrm>
                          <a:prstGeom prst="line">
                            <a:avLst/>
                          </a:prstGeom>
                          <a:noFill/>
                          <a:ln w="91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Rectangle 847"/>
                        <wps:cNvSpPr>
                          <a:spLocks noChangeArrowheads="1"/>
                        </wps:cNvSpPr>
                        <wps:spPr bwMode="auto">
                          <a:xfrm>
                            <a:off x="6308" y="8371"/>
                            <a:ext cx="8" cy="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Line 846"/>
                        <wps:cNvCnPr>
                          <a:cxnSpLocks noChangeShapeType="1"/>
                        </wps:cNvCnPr>
                        <wps:spPr bwMode="auto">
                          <a:xfrm>
                            <a:off x="6309" y="8357"/>
                            <a:ext cx="831" cy="0"/>
                          </a:xfrm>
                          <a:prstGeom prst="line">
                            <a:avLst/>
                          </a:prstGeom>
                          <a:noFill/>
                          <a:ln w="98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14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9" y="6915"/>
                            <a:ext cx="605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9" y="6432"/>
                            <a:ext cx="605" cy="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2" y="6915"/>
                            <a:ext cx="598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7" name="AutoShape 842"/>
                        <wps:cNvSpPr>
                          <a:spLocks/>
                        </wps:cNvSpPr>
                        <wps:spPr bwMode="auto">
                          <a:xfrm>
                            <a:off x="3126" y="6429"/>
                            <a:ext cx="626" cy="338"/>
                          </a:xfrm>
                          <a:custGeom>
                            <a:avLst/>
                            <a:gdLst>
                              <a:gd name="T0" fmla="+- 0 3752 3126"/>
                              <a:gd name="T1" fmla="*/ T0 w 626"/>
                              <a:gd name="T2" fmla="+- 0 6429 6429"/>
                              <a:gd name="T3" fmla="*/ 6429 h 338"/>
                              <a:gd name="T4" fmla="+- 0 3752 3126"/>
                              <a:gd name="T5" fmla="*/ T4 w 626"/>
                              <a:gd name="T6" fmla="+- 0 6766 6429"/>
                              <a:gd name="T7" fmla="*/ 6766 h 338"/>
                              <a:gd name="T8" fmla="+- 0 3752 3126"/>
                              <a:gd name="T9" fmla="*/ T8 w 626"/>
                              <a:gd name="T10" fmla="+- 0 6766 6429"/>
                              <a:gd name="T11" fmla="*/ 6766 h 338"/>
                              <a:gd name="T12" fmla="+- 0 3126 3126"/>
                              <a:gd name="T13" fmla="*/ T12 w 626"/>
                              <a:gd name="T14" fmla="+- 0 6766 6429"/>
                              <a:gd name="T15" fmla="*/ 6766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26" h="338">
                                <a:moveTo>
                                  <a:pt x="626" y="0"/>
                                </a:moveTo>
                                <a:lnTo>
                                  <a:pt x="626" y="337"/>
                                </a:lnTo>
                                <a:moveTo>
                                  <a:pt x="626" y="337"/>
                                </a:moveTo>
                                <a:lnTo>
                                  <a:pt x="0" y="337"/>
                                </a:lnTo>
                              </a:path>
                            </a:pathLst>
                          </a:custGeom>
                          <a:noFill/>
                          <a:ln w="46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7444"/>
                            <a:ext cx="214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9" name="AutoShape 840"/>
                        <wps:cNvSpPr>
                          <a:spLocks/>
                        </wps:cNvSpPr>
                        <wps:spPr bwMode="auto">
                          <a:xfrm>
                            <a:off x="3133" y="7425"/>
                            <a:ext cx="612" cy="338"/>
                          </a:xfrm>
                          <a:custGeom>
                            <a:avLst/>
                            <a:gdLst>
                              <a:gd name="T0" fmla="+- 0 3745 3133"/>
                              <a:gd name="T1" fmla="*/ T0 w 612"/>
                              <a:gd name="T2" fmla="+- 0 7425 7425"/>
                              <a:gd name="T3" fmla="*/ 7425 h 338"/>
                              <a:gd name="T4" fmla="+- 0 3745 3133"/>
                              <a:gd name="T5" fmla="*/ T4 w 612"/>
                              <a:gd name="T6" fmla="+- 0 7755 7425"/>
                              <a:gd name="T7" fmla="*/ 7755 h 338"/>
                              <a:gd name="T8" fmla="+- 0 3745 3133"/>
                              <a:gd name="T9" fmla="*/ T8 w 612"/>
                              <a:gd name="T10" fmla="+- 0 7763 7425"/>
                              <a:gd name="T11" fmla="*/ 7763 h 338"/>
                              <a:gd name="T12" fmla="+- 0 3141 3133"/>
                              <a:gd name="T13" fmla="*/ T12 w 612"/>
                              <a:gd name="T14" fmla="+- 0 7763 7425"/>
                              <a:gd name="T15" fmla="*/ 7763 h 338"/>
                              <a:gd name="T16" fmla="+- 0 3133 3133"/>
                              <a:gd name="T17" fmla="*/ T16 w 612"/>
                              <a:gd name="T18" fmla="+- 0 7763 7425"/>
                              <a:gd name="T19" fmla="*/ 7763 h 338"/>
                              <a:gd name="T20" fmla="+- 0 3133 3133"/>
                              <a:gd name="T21" fmla="*/ T20 w 612"/>
                              <a:gd name="T22" fmla="+- 0 7441 7425"/>
                              <a:gd name="T23" fmla="*/ 7441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12" h="338">
                                <a:moveTo>
                                  <a:pt x="612" y="0"/>
                                </a:moveTo>
                                <a:lnTo>
                                  <a:pt x="612" y="330"/>
                                </a:lnTo>
                                <a:moveTo>
                                  <a:pt x="612" y="338"/>
                                </a:moveTo>
                                <a:lnTo>
                                  <a:pt x="8" y="338"/>
                                </a:lnTo>
                                <a:moveTo>
                                  <a:pt x="0" y="338"/>
                                </a:move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46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2" y="7406"/>
                            <a:ext cx="619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1" name="Line 838"/>
                        <wps:cNvCnPr>
                          <a:cxnSpLocks noChangeShapeType="1"/>
                        </wps:cNvCnPr>
                        <wps:spPr bwMode="auto">
                          <a:xfrm>
                            <a:off x="3133" y="7433"/>
                            <a:ext cx="605" cy="0"/>
                          </a:xfrm>
                          <a:prstGeom prst="line">
                            <a:avLst/>
                          </a:prstGeom>
                          <a:noFill/>
                          <a:ln w="48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22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8" y="7613"/>
                            <a:ext cx="221" cy="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3" name="AutoShape 836"/>
                        <wps:cNvSpPr>
                          <a:spLocks/>
                        </wps:cNvSpPr>
                        <wps:spPr bwMode="auto">
                          <a:xfrm>
                            <a:off x="2273" y="5432"/>
                            <a:ext cx="1472" cy="997"/>
                          </a:xfrm>
                          <a:custGeom>
                            <a:avLst/>
                            <a:gdLst>
                              <a:gd name="T0" fmla="+- 0 2273 2273"/>
                              <a:gd name="T1" fmla="*/ T0 w 1472"/>
                              <a:gd name="T2" fmla="+- 0 5770 5433"/>
                              <a:gd name="T3" fmla="*/ 5770 h 997"/>
                              <a:gd name="T4" fmla="+- 0 2273 2273"/>
                              <a:gd name="T5" fmla="*/ T4 w 1472"/>
                              <a:gd name="T6" fmla="+- 0 5440 5433"/>
                              <a:gd name="T7" fmla="*/ 5440 h 997"/>
                              <a:gd name="T8" fmla="+- 0 3126 2273"/>
                              <a:gd name="T9" fmla="*/ T8 w 1472"/>
                              <a:gd name="T10" fmla="+- 0 6429 5433"/>
                              <a:gd name="T11" fmla="*/ 6429 h 997"/>
                              <a:gd name="T12" fmla="+- 0 3745 2273"/>
                              <a:gd name="T13" fmla="*/ T12 w 1472"/>
                              <a:gd name="T14" fmla="+- 0 6429 5433"/>
                              <a:gd name="T15" fmla="*/ 6429 h 997"/>
                              <a:gd name="T16" fmla="+- 0 2273 2273"/>
                              <a:gd name="T17" fmla="*/ T16 w 1472"/>
                              <a:gd name="T18" fmla="+- 0 5433 5433"/>
                              <a:gd name="T19" fmla="*/ 5433 h 997"/>
                              <a:gd name="T20" fmla="+- 0 2892 2273"/>
                              <a:gd name="T21" fmla="*/ T20 w 1472"/>
                              <a:gd name="T22" fmla="+- 0 5440 5433"/>
                              <a:gd name="T23" fmla="*/ 5440 h 997"/>
                              <a:gd name="T24" fmla="+- 0 2899 2273"/>
                              <a:gd name="T25" fmla="*/ T24 w 1472"/>
                              <a:gd name="T26" fmla="+- 0 5440 5433"/>
                              <a:gd name="T27" fmla="*/ 5440 h 997"/>
                              <a:gd name="T28" fmla="+- 0 2899 2273"/>
                              <a:gd name="T29" fmla="*/ T28 w 1472"/>
                              <a:gd name="T30" fmla="+- 0 5762 5433"/>
                              <a:gd name="T31" fmla="*/ 5762 h 997"/>
                              <a:gd name="T32" fmla="+- 0 2899 2273"/>
                              <a:gd name="T33" fmla="*/ T32 w 1472"/>
                              <a:gd name="T34" fmla="+- 0 5770 5433"/>
                              <a:gd name="T35" fmla="*/ 5770 h 997"/>
                              <a:gd name="T36" fmla="+- 0 2280 2273"/>
                              <a:gd name="T37" fmla="*/ T36 w 1472"/>
                              <a:gd name="T38" fmla="+- 0 5770 5433"/>
                              <a:gd name="T39" fmla="*/ 5770 h 9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72" h="997">
                                <a:moveTo>
                                  <a:pt x="0" y="337"/>
                                </a:moveTo>
                                <a:lnTo>
                                  <a:pt x="0" y="7"/>
                                </a:lnTo>
                                <a:moveTo>
                                  <a:pt x="853" y="996"/>
                                </a:moveTo>
                                <a:lnTo>
                                  <a:pt x="1472" y="996"/>
                                </a:lnTo>
                                <a:moveTo>
                                  <a:pt x="0" y="0"/>
                                </a:moveTo>
                                <a:lnTo>
                                  <a:pt x="619" y="7"/>
                                </a:lnTo>
                                <a:moveTo>
                                  <a:pt x="626" y="7"/>
                                </a:moveTo>
                                <a:lnTo>
                                  <a:pt x="626" y="329"/>
                                </a:lnTo>
                                <a:moveTo>
                                  <a:pt x="626" y="337"/>
                                </a:moveTo>
                                <a:lnTo>
                                  <a:pt x="7" y="337"/>
                                </a:lnTo>
                              </a:path>
                            </a:pathLst>
                          </a:custGeom>
                          <a:noFill/>
                          <a:ln w="46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" name="Freeform 835"/>
                        <wps:cNvSpPr>
                          <a:spLocks/>
                        </wps:cNvSpPr>
                        <wps:spPr bwMode="auto">
                          <a:xfrm>
                            <a:off x="2347" y="5467"/>
                            <a:ext cx="477" cy="261"/>
                          </a:xfrm>
                          <a:custGeom>
                            <a:avLst/>
                            <a:gdLst>
                              <a:gd name="T0" fmla="+- 0 2348 2348"/>
                              <a:gd name="T1" fmla="*/ T0 w 477"/>
                              <a:gd name="T2" fmla="+- 0 5728 5467"/>
                              <a:gd name="T3" fmla="*/ 5728 h 261"/>
                              <a:gd name="T4" fmla="+- 0 2376 2348"/>
                              <a:gd name="T5" fmla="*/ T4 w 477"/>
                              <a:gd name="T6" fmla="+- 0 5690 5467"/>
                              <a:gd name="T7" fmla="*/ 5690 h 261"/>
                              <a:gd name="T8" fmla="+- 0 2404 2348"/>
                              <a:gd name="T9" fmla="*/ T8 w 477"/>
                              <a:gd name="T10" fmla="+- 0 5659 5467"/>
                              <a:gd name="T11" fmla="*/ 5659 h 261"/>
                              <a:gd name="T12" fmla="+- 0 2433 2348"/>
                              <a:gd name="T13" fmla="*/ T12 w 477"/>
                              <a:gd name="T14" fmla="+- 0 5628 5467"/>
                              <a:gd name="T15" fmla="*/ 5628 h 261"/>
                              <a:gd name="T16" fmla="+- 0 2454 2348"/>
                              <a:gd name="T17" fmla="*/ T16 w 477"/>
                              <a:gd name="T18" fmla="+- 0 5598 5467"/>
                              <a:gd name="T19" fmla="*/ 5598 h 261"/>
                              <a:gd name="T20" fmla="+- 0 2483 2348"/>
                              <a:gd name="T21" fmla="*/ T20 w 477"/>
                              <a:gd name="T22" fmla="+- 0 5574 5467"/>
                              <a:gd name="T23" fmla="*/ 5574 h 261"/>
                              <a:gd name="T24" fmla="+- 0 2547 2348"/>
                              <a:gd name="T25" fmla="*/ T24 w 477"/>
                              <a:gd name="T26" fmla="+- 0 5551 5467"/>
                              <a:gd name="T27" fmla="*/ 5551 h 261"/>
                              <a:gd name="T28" fmla="+- 0 2639 2348"/>
                              <a:gd name="T29" fmla="*/ T28 w 477"/>
                              <a:gd name="T30" fmla="+- 0 5521 5467"/>
                              <a:gd name="T31" fmla="*/ 5521 h 261"/>
                              <a:gd name="T32" fmla="+- 0 2732 2348"/>
                              <a:gd name="T33" fmla="*/ T32 w 477"/>
                              <a:gd name="T34" fmla="+- 0 5490 5467"/>
                              <a:gd name="T35" fmla="*/ 5490 h 261"/>
                              <a:gd name="T36" fmla="+- 0 2824 2348"/>
                              <a:gd name="T37" fmla="*/ T36 w 477"/>
                              <a:gd name="T38" fmla="+- 0 5467 5467"/>
                              <a:gd name="T39" fmla="*/ 5467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7" h="261">
                                <a:moveTo>
                                  <a:pt x="0" y="261"/>
                                </a:moveTo>
                                <a:lnTo>
                                  <a:pt x="28" y="223"/>
                                </a:lnTo>
                                <a:lnTo>
                                  <a:pt x="56" y="192"/>
                                </a:lnTo>
                                <a:lnTo>
                                  <a:pt x="85" y="161"/>
                                </a:lnTo>
                                <a:lnTo>
                                  <a:pt x="106" y="131"/>
                                </a:lnTo>
                                <a:lnTo>
                                  <a:pt x="135" y="107"/>
                                </a:lnTo>
                                <a:lnTo>
                                  <a:pt x="199" y="84"/>
                                </a:lnTo>
                                <a:lnTo>
                                  <a:pt x="291" y="54"/>
                                </a:lnTo>
                                <a:lnTo>
                                  <a:pt x="384" y="23"/>
                                </a:lnTo>
                                <a:lnTo>
                                  <a:pt x="476" y="0"/>
                                </a:lnTo>
                              </a:path>
                            </a:pathLst>
                          </a:custGeom>
                          <a:noFill/>
                          <a:ln w="238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9" y="5934"/>
                            <a:ext cx="605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4" y="5980"/>
                            <a:ext cx="264" cy="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7" name="Freeform 832"/>
                        <wps:cNvSpPr>
                          <a:spLocks/>
                        </wps:cNvSpPr>
                        <wps:spPr bwMode="auto">
                          <a:xfrm>
                            <a:off x="5053" y="5333"/>
                            <a:ext cx="1039" cy="1763"/>
                          </a:xfrm>
                          <a:custGeom>
                            <a:avLst/>
                            <a:gdLst>
                              <a:gd name="T0" fmla="+- 0 5444 5053"/>
                              <a:gd name="T1" fmla="*/ T0 w 1039"/>
                              <a:gd name="T2" fmla="+- 0 5341 5333"/>
                              <a:gd name="T3" fmla="*/ 5341 h 1763"/>
                              <a:gd name="T4" fmla="+- 0 5359 5053"/>
                              <a:gd name="T5" fmla="*/ T4 w 1039"/>
                              <a:gd name="T6" fmla="+- 0 5364 5333"/>
                              <a:gd name="T7" fmla="*/ 5364 h 1763"/>
                              <a:gd name="T8" fmla="+- 0 5316 5053"/>
                              <a:gd name="T9" fmla="*/ T8 w 1039"/>
                              <a:gd name="T10" fmla="+- 0 5341 5333"/>
                              <a:gd name="T11" fmla="*/ 5341 h 1763"/>
                              <a:gd name="T12" fmla="+- 0 5288 5053"/>
                              <a:gd name="T13" fmla="*/ T12 w 1039"/>
                              <a:gd name="T14" fmla="+- 0 5356 5333"/>
                              <a:gd name="T15" fmla="*/ 5356 h 1763"/>
                              <a:gd name="T16" fmla="+- 0 5302 5053"/>
                              <a:gd name="T17" fmla="*/ T16 w 1039"/>
                              <a:gd name="T18" fmla="+- 0 5402 5333"/>
                              <a:gd name="T19" fmla="*/ 5402 h 1763"/>
                              <a:gd name="T20" fmla="+- 0 5402 5053"/>
                              <a:gd name="T21" fmla="*/ T20 w 1039"/>
                              <a:gd name="T22" fmla="+- 0 5502 5333"/>
                              <a:gd name="T23" fmla="*/ 5502 h 1763"/>
                              <a:gd name="T24" fmla="+- 0 5515 5053"/>
                              <a:gd name="T25" fmla="*/ T24 w 1039"/>
                              <a:gd name="T26" fmla="+- 0 5532 5333"/>
                              <a:gd name="T27" fmla="*/ 5532 h 1763"/>
                              <a:gd name="T28" fmla="+- 0 5686 5053"/>
                              <a:gd name="T29" fmla="*/ T28 w 1039"/>
                              <a:gd name="T30" fmla="+- 0 5755 5333"/>
                              <a:gd name="T31" fmla="*/ 5755 h 1763"/>
                              <a:gd name="T32" fmla="+- 0 5530 5053"/>
                              <a:gd name="T33" fmla="*/ T32 w 1039"/>
                              <a:gd name="T34" fmla="+- 0 5877 5333"/>
                              <a:gd name="T35" fmla="*/ 5877 h 1763"/>
                              <a:gd name="T36" fmla="+- 0 5338 5053"/>
                              <a:gd name="T37" fmla="*/ T36 w 1039"/>
                              <a:gd name="T38" fmla="+- 0 5977 5333"/>
                              <a:gd name="T39" fmla="*/ 5977 h 1763"/>
                              <a:gd name="T40" fmla="+- 0 5295 5053"/>
                              <a:gd name="T41" fmla="*/ T40 w 1039"/>
                              <a:gd name="T42" fmla="+- 0 6061 5333"/>
                              <a:gd name="T43" fmla="*/ 6061 h 1763"/>
                              <a:gd name="T44" fmla="+- 0 5302 5053"/>
                              <a:gd name="T45" fmla="*/ T44 w 1039"/>
                              <a:gd name="T46" fmla="+- 0 6214 5333"/>
                              <a:gd name="T47" fmla="*/ 6214 h 1763"/>
                              <a:gd name="T48" fmla="+- 0 5274 5053"/>
                              <a:gd name="T49" fmla="*/ T48 w 1039"/>
                              <a:gd name="T50" fmla="+- 0 6352 5333"/>
                              <a:gd name="T51" fmla="*/ 6352 h 1763"/>
                              <a:gd name="T52" fmla="+- 0 5323 5053"/>
                              <a:gd name="T53" fmla="*/ T52 w 1039"/>
                              <a:gd name="T54" fmla="+- 0 6452 5333"/>
                              <a:gd name="T55" fmla="*/ 6452 h 1763"/>
                              <a:gd name="T56" fmla="+- 0 5331 5053"/>
                              <a:gd name="T57" fmla="*/ T56 w 1039"/>
                              <a:gd name="T58" fmla="+- 0 6506 5333"/>
                              <a:gd name="T59" fmla="*/ 6506 h 1763"/>
                              <a:gd name="T60" fmla="+- 0 5274 5053"/>
                              <a:gd name="T61" fmla="*/ T60 w 1039"/>
                              <a:gd name="T62" fmla="+- 0 6552 5333"/>
                              <a:gd name="T63" fmla="*/ 6552 h 1763"/>
                              <a:gd name="T64" fmla="+- 0 5189 5053"/>
                              <a:gd name="T65" fmla="*/ T64 w 1039"/>
                              <a:gd name="T66" fmla="+- 0 6552 5333"/>
                              <a:gd name="T67" fmla="*/ 6552 h 1763"/>
                              <a:gd name="T68" fmla="+- 0 5124 5053"/>
                              <a:gd name="T69" fmla="*/ T68 w 1039"/>
                              <a:gd name="T70" fmla="+- 0 6552 5333"/>
                              <a:gd name="T71" fmla="*/ 6552 h 1763"/>
                              <a:gd name="T72" fmla="+- 0 5060 5053"/>
                              <a:gd name="T73" fmla="*/ T72 w 1039"/>
                              <a:gd name="T74" fmla="+- 0 6559 5333"/>
                              <a:gd name="T75" fmla="*/ 6559 h 1763"/>
                              <a:gd name="T76" fmla="+- 0 5075 5053"/>
                              <a:gd name="T77" fmla="*/ T76 w 1039"/>
                              <a:gd name="T78" fmla="+- 0 6621 5333"/>
                              <a:gd name="T79" fmla="*/ 6621 h 1763"/>
                              <a:gd name="T80" fmla="+- 0 5132 5053"/>
                              <a:gd name="T81" fmla="*/ T80 w 1039"/>
                              <a:gd name="T82" fmla="+- 0 6697 5333"/>
                              <a:gd name="T83" fmla="*/ 6697 h 1763"/>
                              <a:gd name="T84" fmla="+- 0 5210 5053"/>
                              <a:gd name="T85" fmla="*/ T84 w 1039"/>
                              <a:gd name="T86" fmla="+- 0 6743 5333"/>
                              <a:gd name="T87" fmla="*/ 6743 h 1763"/>
                              <a:gd name="T88" fmla="+- 0 5302 5053"/>
                              <a:gd name="T89" fmla="*/ T88 w 1039"/>
                              <a:gd name="T90" fmla="+- 0 6759 5333"/>
                              <a:gd name="T91" fmla="*/ 6759 h 1763"/>
                              <a:gd name="T92" fmla="+- 0 5388 5053"/>
                              <a:gd name="T93" fmla="*/ T92 w 1039"/>
                              <a:gd name="T94" fmla="+- 0 6774 5333"/>
                              <a:gd name="T95" fmla="*/ 6774 h 1763"/>
                              <a:gd name="T96" fmla="+- 0 5466 5053"/>
                              <a:gd name="T97" fmla="*/ T96 w 1039"/>
                              <a:gd name="T98" fmla="+- 0 6820 5333"/>
                              <a:gd name="T99" fmla="*/ 6820 h 1763"/>
                              <a:gd name="T100" fmla="+- 0 5530 5053"/>
                              <a:gd name="T101" fmla="*/ T100 w 1039"/>
                              <a:gd name="T102" fmla="+- 0 6881 5333"/>
                              <a:gd name="T103" fmla="*/ 6881 h 1763"/>
                              <a:gd name="T104" fmla="+- 0 5637 5053"/>
                              <a:gd name="T105" fmla="*/ T104 w 1039"/>
                              <a:gd name="T106" fmla="+- 0 6927 5333"/>
                              <a:gd name="T107" fmla="*/ 6927 h 1763"/>
                              <a:gd name="T108" fmla="+- 0 5715 5053"/>
                              <a:gd name="T109" fmla="*/ T108 w 1039"/>
                              <a:gd name="T110" fmla="+- 0 6950 5333"/>
                              <a:gd name="T111" fmla="*/ 6950 h 1763"/>
                              <a:gd name="T112" fmla="+- 0 5764 5053"/>
                              <a:gd name="T113" fmla="*/ T112 w 1039"/>
                              <a:gd name="T114" fmla="+- 0 7011 5333"/>
                              <a:gd name="T115" fmla="*/ 7011 h 1763"/>
                              <a:gd name="T116" fmla="+- 0 5836 5053"/>
                              <a:gd name="T117" fmla="*/ T116 w 1039"/>
                              <a:gd name="T118" fmla="+- 0 7050 5333"/>
                              <a:gd name="T119" fmla="*/ 7050 h 1763"/>
                              <a:gd name="T120" fmla="+- 0 5907 5053"/>
                              <a:gd name="T121" fmla="*/ T120 w 1039"/>
                              <a:gd name="T122" fmla="+- 0 7096 5333"/>
                              <a:gd name="T123" fmla="*/ 7096 h 1763"/>
                              <a:gd name="T124" fmla="+- 0 5956 5053"/>
                              <a:gd name="T125" fmla="*/ T124 w 1039"/>
                              <a:gd name="T126" fmla="+- 0 7058 5333"/>
                              <a:gd name="T127" fmla="*/ 7058 h 1763"/>
                              <a:gd name="T128" fmla="+- 0 6070 5053"/>
                              <a:gd name="T129" fmla="*/ T128 w 1039"/>
                              <a:gd name="T130" fmla="+- 0 6988 5333"/>
                              <a:gd name="T131" fmla="*/ 6988 h 1763"/>
                              <a:gd name="T132" fmla="+- 0 6092 5053"/>
                              <a:gd name="T133" fmla="*/ T132 w 1039"/>
                              <a:gd name="T134" fmla="+- 0 6927 5333"/>
                              <a:gd name="T135" fmla="*/ 6927 h 1763"/>
                              <a:gd name="T136" fmla="+- 0 6013 5053"/>
                              <a:gd name="T137" fmla="*/ T136 w 1039"/>
                              <a:gd name="T138" fmla="+- 0 6858 5333"/>
                              <a:gd name="T139" fmla="*/ 6858 h 1763"/>
                              <a:gd name="T140" fmla="+- 0 5928 5053"/>
                              <a:gd name="T141" fmla="*/ T140 w 1039"/>
                              <a:gd name="T142" fmla="+- 0 6782 5333"/>
                              <a:gd name="T143" fmla="*/ 6782 h 1763"/>
                              <a:gd name="T144" fmla="+- 0 5878 5053"/>
                              <a:gd name="T145" fmla="*/ T144 w 1039"/>
                              <a:gd name="T146" fmla="+- 0 6766 5333"/>
                              <a:gd name="T147" fmla="*/ 6766 h 1763"/>
                              <a:gd name="T148" fmla="+- 0 5800 5053"/>
                              <a:gd name="T149" fmla="*/ T148 w 1039"/>
                              <a:gd name="T150" fmla="+- 0 6743 5333"/>
                              <a:gd name="T151" fmla="*/ 6743 h 1763"/>
                              <a:gd name="T152" fmla="+- 0 5722 5053"/>
                              <a:gd name="T153" fmla="*/ T152 w 1039"/>
                              <a:gd name="T154" fmla="+- 0 6720 5333"/>
                              <a:gd name="T155" fmla="*/ 6720 h 1763"/>
                              <a:gd name="T156" fmla="+- 0 5594 5053"/>
                              <a:gd name="T157" fmla="*/ T156 w 1039"/>
                              <a:gd name="T158" fmla="+- 0 6667 5333"/>
                              <a:gd name="T159" fmla="*/ 6667 h 1763"/>
                              <a:gd name="T160" fmla="+- 0 5523 5053"/>
                              <a:gd name="T161" fmla="*/ T160 w 1039"/>
                              <a:gd name="T162" fmla="+- 0 6628 5333"/>
                              <a:gd name="T163" fmla="*/ 6628 h 1763"/>
                              <a:gd name="T164" fmla="+- 0 5416 5053"/>
                              <a:gd name="T165" fmla="*/ T164 w 1039"/>
                              <a:gd name="T166" fmla="+- 0 6582 5333"/>
                              <a:gd name="T167" fmla="*/ 6582 h 1763"/>
                              <a:gd name="T168" fmla="+- 0 5395 5053"/>
                              <a:gd name="T169" fmla="*/ T168 w 1039"/>
                              <a:gd name="T170" fmla="+- 0 6521 5333"/>
                              <a:gd name="T171" fmla="*/ 6521 h 1763"/>
                              <a:gd name="T172" fmla="+- 0 5544 5053"/>
                              <a:gd name="T173" fmla="*/ T172 w 1039"/>
                              <a:gd name="T174" fmla="+- 0 6506 5333"/>
                              <a:gd name="T175" fmla="*/ 6506 h 1763"/>
                              <a:gd name="T176" fmla="+- 0 5601 5053"/>
                              <a:gd name="T177" fmla="*/ T176 w 1039"/>
                              <a:gd name="T178" fmla="+- 0 6467 5333"/>
                              <a:gd name="T179" fmla="*/ 6467 h 1763"/>
                              <a:gd name="T180" fmla="+- 0 5644 5053"/>
                              <a:gd name="T181" fmla="*/ T180 w 1039"/>
                              <a:gd name="T182" fmla="+- 0 6444 5333"/>
                              <a:gd name="T183" fmla="*/ 6444 h 1763"/>
                              <a:gd name="T184" fmla="+- 0 5537 5053"/>
                              <a:gd name="T185" fmla="*/ T184 w 1039"/>
                              <a:gd name="T186" fmla="+- 0 6414 5333"/>
                              <a:gd name="T187" fmla="*/ 6414 h 1763"/>
                              <a:gd name="T188" fmla="+- 0 5409 5053"/>
                              <a:gd name="T189" fmla="*/ T188 w 1039"/>
                              <a:gd name="T190" fmla="+- 0 6391 5333"/>
                              <a:gd name="T191" fmla="*/ 6391 h 1763"/>
                              <a:gd name="T192" fmla="+- 0 5366 5053"/>
                              <a:gd name="T193" fmla="*/ T192 w 1039"/>
                              <a:gd name="T194" fmla="+- 0 6276 5333"/>
                              <a:gd name="T195" fmla="*/ 6276 h 1763"/>
                              <a:gd name="T196" fmla="+- 0 5345 5053"/>
                              <a:gd name="T197" fmla="*/ T196 w 1039"/>
                              <a:gd name="T198" fmla="+- 0 6069 5333"/>
                              <a:gd name="T199" fmla="*/ 6069 h 1763"/>
                              <a:gd name="T200" fmla="+- 0 5423 5053"/>
                              <a:gd name="T201" fmla="*/ T200 w 1039"/>
                              <a:gd name="T202" fmla="+- 0 5985 5333"/>
                              <a:gd name="T203" fmla="*/ 5985 h 1763"/>
                              <a:gd name="T204" fmla="+- 0 5494 5053"/>
                              <a:gd name="T205" fmla="*/ T204 w 1039"/>
                              <a:gd name="T206" fmla="+- 0 5923 5333"/>
                              <a:gd name="T207" fmla="*/ 5923 h 1763"/>
                              <a:gd name="T208" fmla="+- 0 5622 5053"/>
                              <a:gd name="T209" fmla="*/ T208 w 1039"/>
                              <a:gd name="T210" fmla="+- 0 5869 5333"/>
                              <a:gd name="T211" fmla="*/ 5869 h 1763"/>
                              <a:gd name="T212" fmla="+- 0 5708 5053"/>
                              <a:gd name="T213" fmla="*/ T212 w 1039"/>
                              <a:gd name="T214" fmla="+- 0 5846 5333"/>
                              <a:gd name="T215" fmla="*/ 5846 h 1763"/>
                              <a:gd name="T216" fmla="+- 0 5771 5053"/>
                              <a:gd name="T217" fmla="*/ T216 w 1039"/>
                              <a:gd name="T218" fmla="+- 0 5808 5333"/>
                              <a:gd name="T219" fmla="*/ 5808 h 1763"/>
                              <a:gd name="T220" fmla="+- 0 5843 5053"/>
                              <a:gd name="T221" fmla="*/ T220 w 1039"/>
                              <a:gd name="T222" fmla="+- 0 5747 5333"/>
                              <a:gd name="T223" fmla="*/ 5747 h 1763"/>
                              <a:gd name="T224" fmla="+- 0 5743 5053"/>
                              <a:gd name="T225" fmla="*/ T224 w 1039"/>
                              <a:gd name="T226" fmla="+- 0 5693 5333"/>
                              <a:gd name="T227" fmla="*/ 5693 h 1763"/>
                              <a:gd name="T228" fmla="+- 0 5658 5053"/>
                              <a:gd name="T229" fmla="*/ T228 w 1039"/>
                              <a:gd name="T230" fmla="+- 0 5571 5333"/>
                              <a:gd name="T231" fmla="*/ 5571 h 1763"/>
                              <a:gd name="T232" fmla="+- 0 5565 5053"/>
                              <a:gd name="T233" fmla="*/ T232 w 1039"/>
                              <a:gd name="T234" fmla="+- 0 5494 5333"/>
                              <a:gd name="T235" fmla="*/ 5494 h 1763"/>
                              <a:gd name="T236" fmla="+- 0 5466 5053"/>
                              <a:gd name="T237" fmla="*/ T236 w 1039"/>
                              <a:gd name="T238" fmla="+- 0 5463 5333"/>
                              <a:gd name="T239" fmla="*/ 5463 h 1763"/>
                              <a:gd name="T240" fmla="+- 0 5444 5053"/>
                              <a:gd name="T241" fmla="*/ T240 w 1039"/>
                              <a:gd name="T242" fmla="+- 0 5417 5333"/>
                              <a:gd name="T243" fmla="*/ 5417 h 1763"/>
                              <a:gd name="T244" fmla="+- 0 5501 5053"/>
                              <a:gd name="T245" fmla="*/ T244 w 1039"/>
                              <a:gd name="T246" fmla="+- 0 5356 5333"/>
                              <a:gd name="T247" fmla="*/ 5356 h 1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39" h="1763">
                                <a:moveTo>
                                  <a:pt x="441" y="0"/>
                                </a:moveTo>
                                <a:lnTo>
                                  <a:pt x="413" y="0"/>
                                </a:lnTo>
                                <a:lnTo>
                                  <a:pt x="391" y="8"/>
                                </a:lnTo>
                                <a:lnTo>
                                  <a:pt x="370" y="23"/>
                                </a:lnTo>
                                <a:lnTo>
                                  <a:pt x="327" y="38"/>
                                </a:lnTo>
                                <a:lnTo>
                                  <a:pt x="306" y="31"/>
                                </a:lnTo>
                                <a:lnTo>
                                  <a:pt x="299" y="31"/>
                                </a:lnTo>
                                <a:lnTo>
                                  <a:pt x="285" y="23"/>
                                </a:lnTo>
                                <a:lnTo>
                                  <a:pt x="263" y="8"/>
                                </a:lnTo>
                                <a:lnTo>
                                  <a:pt x="249" y="8"/>
                                </a:lnTo>
                                <a:lnTo>
                                  <a:pt x="242" y="15"/>
                                </a:lnTo>
                                <a:lnTo>
                                  <a:pt x="235" y="23"/>
                                </a:lnTo>
                                <a:lnTo>
                                  <a:pt x="228" y="31"/>
                                </a:lnTo>
                                <a:lnTo>
                                  <a:pt x="235" y="54"/>
                                </a:lnTo>
                                <a:lnTo>
                                  <a:pt x="249" y="69"/>
                                </a:lnTo>
                                <a:lnTo>
                                  <a:pt x="278" y="92"/>
                                </a:lnTo>
                                <a:lnTo>
                                  <a:pt x="306" y="107"/>
                                </a:lnTo>
                                <a:lnTo>
                                  <a:pt x="349" y="169"/>
                                </a:lnTo>
                                <a:lnTo>
                                  <a:pt x="377" y="184"/>
                                </a:lnTo>
                                <a:lnTo>
                                  <a:pt x="420" y="184"/>
                                </a:lnTo>
                                <a:lnTo>
                                  <a:pt x="462" y="199"/>
                                </a:lnTo>
                                <a:lnTo>
                                  <a:pt x="562" y="268"/>
                                </a:lnTo>
                                <a:lnTo>
                                  <a:pt x="619" y="353"/>
                                </a:lnTo>
                                <a:lnTo>
                                  <a:pt x="633" y="422"/>
                                </a:lnTo>
                                <a:lnTo>
                                  <a:pt x="626" y="437"/>
                                </a:lnTo>
                                <a:lnTo>
                                  <a:pt x="576" y="483"/>
                                </a:lnTo>
                                <a:lnTo>
                                  <a:pt x="477" y="544"/>
                                </a:lnTo>
                                <a:lnTo>
                                  <a:pt x="363" y="582"/>
                                </a:lnTo>
                                <a:lnTo>
                                  <a:pt x="320" y="606"/>
                                </a:lnTo>
                                <a:lnTo>
                                  <a:pt x="285" y="644"/>
                                </a:lnTo>
                                <a:lnTo>
                                  <a:pt x="263" y="675"/>
                                </a:lnTo>
                                <a:lnTo>
                                  <a:pt x="249" y="705"/>
                                </a:lnTo>
                                <a:lnTo>
                                  <a:pt x="242" y="728"/>
                                </a:lnTo>
                                <a:lnTo>
                                  <a:pt x="249" y="782"/>
                                </a:lnTo>
                                <a:lnTo>
                                  <a:pt x="242" y="843"/>
                                </a:lnTo>
                                <a:lnTo>
                                  <a:pt x="249" y="881"/>
                                </a:lnTo>
                                <a:lnTo>
                                  <a:pt x="242" y="920"/>
                                </a:lnTo>
                                <a:lnTo>
                                  <a:pt x="214" y="981"/>
                                </a:lnTo>
                                <a:lnTo>
                                  <a:pt x="221" y="1019"/>
                                </a:lnTo>
                                <a:lnTo>
                                  <a:pt x="221" y="1035"/>
                                </a:lnTo>
                                <a:lnTo>
                                  <a:pt x="235" y="1081"/>
                                </a:lnTo>
                                <a:lnTo>
                                  <a:pt x="270" y="1119"/>
                                </a:lnTo>
                                <a:lnTo>
                                  <a:pt x="278" y="1134"/>
                                </a:lnTo>
                                <a:lnTo>
                                  <a:pt x="285" y="1157"/>
                                </a:lnTo>
                                <a:lnTo>
                                  <a:pt x="278" y="1173"/>
                                </a:lnTo>
                                <a:lnTo>
                                  <a:pt x="270" y="1196"/>
                                </a:lnTo>
                                <a:lnTo>
                                  <a:pt x="249" y="1211"/>
                                </a:lnTo>
                                <a:lnTo>
                                  <a:pt x="221" y="1219"/>
                                </a:lnTo>
                                <a:lnTo>
                                  <a:pt x="207" y="1211"/>
                                </a:lnTo>
                                <a:lnTo>
                                  <a:pt x="164" y="1211"/>
                                </a:lnTo>
                                <a:lnTo>
                                  <a:pt x="136" y="1219"/>
                                </a:lnTo>
                                <a:lnTo>
                                  <a:pt x="107" y="1226"/>
                                </a:lnTo>
                                <a:lnTo>
                                  <a:pt x="93" y="1226"/>
                                </a:lnTo>
                                <a:lnTo>
                                  <a:pt x="71" y="1219"/>
                                </a:lnTo>
                                <a:lnTo>
                                  <a:pt x="43" y="1211"/>
                                </a:lnTo>
                                <a:lnTo>
                                  <a:pt x="22" y="1211"/>
                                </a:lnTo>
                                <a:lnTo>
                                  <a:pt x="7" y="1226"/>
                                </a:lnTo>
                                <a:lnTo>
                                  <a:pt x="0" y="1242"/>
                                </a:lnTo>
                                <a:lnTo>
                                  <a:pt x="0" y="1257"/>
                                </a:lnTo>
                                <a:lnTo>
                                  <a:pt x="22" y="1288"/>
                                </a:lnTo>
                                <a:lnTo>
                                  <a:pt x="36" y="1311"/>
                                </a:lnTo>
                                <a:lnTo>
                                  <a:pt x="50" y="1349"/>
                                </a:lnTo>
                                <a:lnTo>
                                  <a:pt x="79" y="1364"/>
                                </a:lnTo>
                                <a:lnTo>
                                  <a:pt x="107" y="1387"/>
                                </a:lnTo>
                                <a:lnTo>
                                  <a:pt x="136" y="1402"/>
                                </a:lnTo>
                                <a:lnTo>
                                  <a:pt x="157" y="1410"/>
                                </a:lnTo>
                                <a:lnTo>
                                  <a:pt x="178" y="1418"/>
                                </a:lnTo>
                                <a:lnTo>
                                  <a:pt x="228" y="1418"/>
                                </a:lnTo>
                                <a:lnTo>
                                  <a:pt x="249" y="1426"/>
                                </a:lnTo>
                                <a:lnTo>
                                  <a:pt x="270" y="1433"/>
                                </a:lnTo>
                                <a:lnTo>
                                  <a:pt x="299" y="1441"/>
                                </a:lnTo>
                                <a:lnTo>
                                  <a:pt x="335" y="1441"/>
                                </a:lnTo>
                                <a:lnTo>
                                  <a:pt x="363" y="1456"/>
                                </a:lnTo>
                                <a:lnTo>
                                  <a:pt x="391" y="1479"/>
                                </a:lnTo>
                                <a:lnTo>
                                  <a:pt x="413" y="1487"/>
                                </a:lnTo>
                                <a:lnTo>
                                  <a:pt x="441" y="1502"/>
                                </a:lnTo>
                                <a:lnTo>
                                  <a:pt x="462" y="1525"/>
                                </a:lnTo>
                                <a:lnTo>
                                  <a:pt x="477" y="1548"/>
                                </a:lnTo>
                                <a:lnTo>
                                  <a:pt x="512" y="1564"/>
                                </a:lnTo>
                                <a:lnTo>
                                  <a:pt x="555" y="1579"/>
                                </a:lnTo>
                                <a:lnTo>
                                  <a:pt x="584" y="1594"/>
                                </a:lnTo>
                                <a:lnTo>
                                  <a:pt x="605" y="1594"/>
                                </a:lnTo>
                                <a:lnTo>
                                  <a:pt x="640" y="1609"/>
                                </a:lnTo>
                                <a:lnTo>
                                  <a:pt x="662" y="1617"/>
                                </a:lnTo>
                                <a:lnTo>
                                  <a:pt x="683" y="1640"/>
                                </a:lnTo>
                                <a:lnTo>
                                  <a:pt x="690" y="1663"/>
                                </a:lnTo>
                                <a:lnTo>
                                  <a:pt x="711" y="1678"/>
                                </a:lnTo>
                                <a:lnTo>
                                  <a:pt x="726" y="1694"/>
                                </a:lnTo>
                                <a:lnTo>
                                  <a:pt x="768" y="1717"/>
                                </a:lnTo>
                                <a:lnTo>
                                  <a:pt x="783" y="1717"/>
                                </a:lnTo>
                                <a:lnTo>
                                  <a:pt x="804" y="1732"/>
                                </a:lnTo>
                                <a:lnTo>
                                  <a:pt x="825" y="1755"/>
                                </a:lnTo>
                                <a:lnTo>
                                  <a:pt x="854" y="1763"/>
                                </a:lnTo>
                                <a:lnTo>
                                  <a:pt x="875" y="1748"/>
                                </a:lnTo>
                                <a:lnTo>
                                  <a:pt x="889" y="1732"/>
                                </a:lnTo>
                                <a:lnTo>
                                  <a:pt x="903" y="1725"/>
                                </a:lnTo>
                                <a:lnTo>
                                  <a:pt x="939" y="1694"/>
                                </a:lnTo>
                                <a:lnTo>
                                  <a:pt x="996" y="1663"/>
                                </a:lnTo>
                                <a:lnTo>
                                  <a:pt x="1017" y="1655"/>
                                </a:lnTo>
                                <a:lnTo>
                                  <a:pt x="1032" y="1640"/>
                                </a:lnTo>
                                <a:lnTo>
                                  <a:pt x="1039" y="1632"/>
                                </a:lnTo>
                                <a:lnTo>
                                  <a:pt x="1039" y="1594"/>
                                </a:lnTo>
                                <a:lnTo>
                                  <a:pt x="1032" y="1571"/>
                                </a:lnTo>
                                <a:lnTo>
                                  <a:pt x="1017" y="1556"/>
                                </a:lnTo>
                                <a:lnTo>
                                  <a:pt x="960" y="1525"/>
                                </a:lnTo>
                                <a:lnTo>
                                  <a:pt x="925" y="1502"/>
                                </a:lnTo>
                                <a:lnTo>
                                  <a:pt x="896" y="1464"/>
                                </a:lnTo>
                                <a:lnTo>
                                  <a:pt x="875" y="1449"/>
                                </a:lnTo>
                                <a:lnTo>
                                  <a:pt x="861" y="1449"/>
                                </a:lnTo>
                                <a:lnTo>
                                  <a:pt x="832" y="1441"/>
                                </a:lnTo>
                                <a:lnTo>
                                  <a:pt x="825" y="1433"/>
                                </a:lnTo>
                                <a:lnTo>
                                  <a:pt x="804" y="1426"/>
                                </a:lnTo>
                                <a:lnTo>
                                  <a:pt x="775" y="1410"/>
                                </a:lnTo>
                                <a:lnTo>
                                  <a:pt x="747" y="1410"/>
                                </a:lnTo>
                                <a:lnTo>
                                  <a:pt x="718" y="1402"/>
                                </a:lnTo>
                                <a:lnTo>
                                  <a:pt x="690" y="1395"/>
                                </a:lnTo>
                                <a:lnTo>
                                  <a:pt x="669" y="1387"/>
                                </a:lnTo>
                                <a:lnTo>
                                  <a:pt x="612" y="1341"/>
                                </a:lnTo>
                                <a:lnTo>
                                  <a:pt x="576" y="1334"/>
                                </a:lnTo>
                                <a:lnTo>
                                  <a:pt x="541" y="1334"/>
                                </a:lnTo>
                                <a:lnTo>
                                  <a:pt x="512" y="1326"/>
                                </a:lnTo>
                                <a:lnTo>
                                  <a:pt x="505" y="1326"/>
                                </a:lnTo>
                                <a:lnTo>
                                  <a:pt x="470" y="1295"/>
                                </a:lnTo>
                                <a:lnTo>
                                  <a:pt x="448" y="1272"/>
                                </a:lnTo>
                                <a:lnTo>
                                  <a:pt x="406" y="1272"/>
                                </a:lnTo>
                                <a:lnTo>
                                  <a:pt x="363" y="1249"/>
                                </a:lnTo>
                                <a:lnTo>
                                  <a:pt x="335" y="1226"/>
                                </a:lnTo>
                                <a:lnTo>
                                  <a:pt x="335" y="1196"/>
                                </a:lnTo>
                                <a:lnTo>
                                  <a:pt x="342" y="1188"/>
                                </a:lnTo>
                                <a:lnTo>
                                  <a:pt x="363" y="1180"/>
                                </a:lnTo>
                                <a:lnTo>
                                  <a:pt x="377" y="1173"/>
                                </a:lnTo>
                                <a:lnTo>
                                  <a:pt x="491" y="1173"/>
                                </a:lnTo>
                                <a:lnTo>
                                  <a:pt x="512" y="1157"/>
                                </a:lnTo>
                                <a:lnTo>
                                  <a:pt x="527" y="1150"/>
                                </a:lnTo>
                                <a:lnTo>
                                  <a:pt x="548" y="1134"/>
                                </a:lnTo>
                                <a:lnTo>
                                  <a:pt x="562" y="1127"/>
                                </a:lnTo>
                                <a:lnTo>
                                  <a:pt x="569" y="1119"/>
                                </a:lnTo>
                                <a:lnTo>
                                  <a:pt x="591" y="1111"/>
                                </a:lnTo>
                                <a:lnTo>
                                  <a:pt x="591" y="1088"/>
                                </a:lnTo>
                                <a:lnTo>
                                  <a:pt x="584" y="1081"/>
                                </a:lnTo>
                                <a:lnTo>
                                  <a:pt x="484" y="1081"/>
                                </a:lnTo>
                                <a:lnTo>
                                  <a:pt x="427" y="1088"/>
                                </a:lnTo>
                                <a:lnTo>
                                  <a:pt x="384" y="1073"/>
                                </a:lnTo>
                                <a:lnTo>
                                  <a:pt x="356" y="1058"/>
                                </a:lnTo>
                                <a:lnTo>
                                  <a:pt x="335" y="1027"/>
                                </a:lnTo>
                                <a:lnTo>
                                  <a:pt x="320" y="989"/>
                                </a:lnTo>
                                <a:lnTo>
                                  <a:pt x="313" y="943"/>
                                </a:lnTo>
                                <a:lnTo>
                                  <a:pt x="306" y="912"/>
                                </a:lnTo>
                                <a:lnTo>
                                  <a:pt x="292" y="874"/>
                                </a:lnTo>
                                <a:lnTo>
                                  <a:pt x="292" y="736"/>
                                </a:lnTo>
                                <a:lnTo>
                                  <a:pt x="299" y="705"/>
                                </a:lnTo>
                                <a:lnTo>
                                  <a:pt x="342" y="659"/>
                                </a:lnTo>
                                <a:lnTo>
                                  <a:pt x="370" y="652"/>
                                </a:lnTo>
                                <a:lnTo>
                                  <a:pt x="391" y="629"/>
                                </a:lnTo>
                                <a:lnTo>
                                  <a:pt x="413" y="613"/>
                                </a:lnTo>
                                <a:lnTo>
                                  <a:pt x="441" y="590"/>
                                </a:lnTo>
                                <a:lnTo>
                                  <a:pt x="484" y="567"/>
                                </a:lnTo>
                                <a:lnTo>
                                  <a:pt x="527" y="560"/>
                                </a:lnTo>
                                <a:lnTo>
                                  <a:pt x="569" y="536"/>
                                </a:lnTo>
                                <a:lnTo>
                                  <a:pt x="612" y="529"/>
                                </a:lnTo>
                                <a:lnTo>
                                  <a:pt x="640" y="521"/>
                                </a:lnTo>
                                <a:lnTo>
                                  <a:pt x="655" y="513"/>
                                </a:lnTo>
                                <a:lnTo>
                                  <a:pt x="683" y="491"/>
                                </a:lnTo>
                                <a:lnTo>
                                  <a:pt x="697" y="483"/>
                                </a:lnTo>
                                <a:lnTo>
                                  <a:pt x="718" y="475"/>
                                </a:lnTo>
                                <a:lnTo>
                                  <a:pt x="790" y="437"/>
                                </a:lnTo>
                                <a:lnTo>
                                  <a:pt x="797" y="422"/>
                                </a:lnTo>
                                <a:lnTo>
                                  <a:pt x="790" y="414"/>
                                </a:lnTo>
                                <a:lnTo>
                                  <a:pt x="761" y="399"/>
                                </a:lnTo>
                                <a:lnTo>
                                  <a:pt x="718" y="383"/>
                                </a:lnTo>
                                <a:lnTo>
                                  <a:pt x="690" y="360"/>
                                </a:lnTo>
                                <a:lnTo>
                                  <a:pt x="676" y="337"/>
                                </a:lnTo>
                                <a:lnTo>
                                  <a:pt x="640" y="291"/>
                                </a:lnTo>
                                <a:lnTo>
                                  <a:pt x="605" y="238"/>
                                </a:lnTo>
                                <a:lnTo>
                                  <a:pt x="562" y="207"/>
                                </a:lnTo>
                                <a:lnTo>
                                  <a:pt x="527" y="176"/>
                                </a:lnTo>
                                <a:lnTo>
                                  <a:pt x="512" y="161"/>
                                </a:lnTo>
                                <a:lnTo>
                                  <a:pt x="470" y="138"/>
                                </a:lnTo>
                                <a:lnTo>
                                  <a:pt x="462" y="130"/>
                                </a:lnTo>
                                <a:lnTo>
                                  <a:pt x="413" y="130"/>
                                </a:lnTo>
                                <a:lnTo>
                                  <a:pt x="399" y="123"/>
                                </a:lnTo>
                                <a:lnTo>
                                  <a:pt x="391" y="107"/>
                                </a:lnTo>
                                <a:lnTo>
                                  <a:pt x="391" y="84"/>
                                </a:lnTo>
                                <a:lnTo>
                                  <a:pt x="420" y="61"/>
                                </a:lnTo>
                                <a:lnTo>
                                  <a:pt x="441" y="38"/>
                                </a:lnTo>
                                <a:lnTo>
                                  <a:pt x="448" y="23"/>
                                </a:lnTo>
                                <a:lnTo>
                                  <a:pt x="448" y="8"/>
                                </a:lnTo>
                                <a:lnTo>
                                  <a:pt x="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E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Freeform 831"/>
                        <wps:cNvSpPr>
                          <a:spLocks/>
                        </wps:cNvSpPr>
                        <wps:spPr bwMode="auto">
                          <a:xfrm>
                            <a:off x="5053" y="5333"/>
                            <a:ext cx="1039" cy="1763"/>
                          </a:xfrm>
                          <a:custGeom>
                            <a:avLst/>
                            <a:gdLst>
                              <a:gd name="T0" fmla="+- 0 5316 5053"/>
                              <a:gd name="T1" fmla="*/ T0 w 1039"/>
                              <a:gd name="T2" fmla="+- 0 5341 5333"/>
                              <a:gd name="T3" fmla="*/ 5341 h 1763"/>
                              <a:gd name="T4" fmla="+- 0 5380 5053"/>
                              <a:gd name="T5" fmla="*/ T4 w 1039"/>
                              <a:gd name="T6" fmla="+- 0 5371 5333"/>
                              <a:gd name="T7" fmla="*/ 5371 h 1763"/>
                              <a:gd name="T8" fmla="+- 0 5466 5053"/>
                              <a:gd name="T9" fmla="*/ T8 w 1039"/>
                              <a:gd name="T10" fmla="+- 0 5333 5333"/>
                              <a:gd name="T11" fmla="*/ 5333 h 1763"/>
                              <a:gd name="T12" fmla="+- 0 5494 5053"/>
                              <a:gd name="T13" fmla="*/ T12 w 1039"/>
                              <a:gd name="T14" fmla="+- 0 5371 5333"/>
                              <a:gd name="T15" fmla="*/ 5371 h 1763"/>
                              <a:gd name="T16" fmla="+- 0 5444 5053"/>
                              <a:gd name="T17" fmla="*/ T16 w 1039"/>
                              <a:gd name="T18" fmla="+- 0 5440 5333"/>
                              <a:gd name="T19" fmla="*/ 5440 h 1763"/>
                              <a:gd name="T20" fmla="+- 0 5515 5053"/>
                              <a:gd name="T21" fmla="*/ T20 w 1039"/>
                              <a:gd name="T22" fmla="+- 0 5463 5333"/>
                              <a:gd name="T23" fmla="*/ 5463 h 1763"/>
                              <a:gd name="T24" fmla="+- 0 5615 5053"/>
                              <a:gd name="T25" fmla="*/ T24 w 1039"/>
                              <a:gd name="T26" fmla="+- 0 5540 5333"/>
                              <a:gd name="T27" fmla="*/ 5540 h 1763"/>
                              <a:gd name="T28" fmla="+- 0 5743 5053"/>
                              <a:gd name="T29" fmla="*/ T28 w 1039"/>
                              <a:gd name="T30" fmla="+- 0 5693 5333"/>
                              <a:gd name="T31" fmla="*/ 5693 h 1763"/>
                              <a:gd name="T32" fmla="+- 0 5850 5053"/>
                              <a:gd name="T33" fmla="*/ T32 w 1039"/>
                              <a:gd name="T34" fmla="+- 0 5755 5333"/>
                              <a:gd name="T35" fmla="*/ 5755 h 1763"/>
                              <a:gd name="T36" fmla="+- 0 5750 5053"/>
                              <a:gd name="T37" fmla="*/ T36 w 1039"/>
                              <a:gd name="T38" fmla="+- 0 5816 5333"/>
                              <a:gd name="T39" fmla="*/ 5816 h 1763"/>
                              <a:gd name="T40" fmla="+- 0 5665 5053"/>
                              <a:gd name="T41" fmla="*/ T40 w 1039"/>
                              <a:gd name="T42" fmla="+- 0 5862 5333"/>
                              <a:gd name="T43" fmla="*/ 5862 h 1763"/>
                              <a:gd name="T44" fmla="+- 0 5494 5053"/>
                              <a:gd name="T45" fmla="*/ T44 w 1039"/>
                              <a:gd name="T46" fmla="+- 0 5923 5333"/>
                              <a:gd name="T47" fmla="*/ 5923 h 1763"/>
                              <a:gd name="T48" fmla="+- 0 5395 5053"/>
                              <a:gd name="T49" fmla="*/ T48 w 1039"/>
                              <a:gd name="T50" fmla="+- 0 5992 5333"/>
                              <a:gd name="T51" fmla="*/ 5992 h 1763"/>
                              <a:gd name="T52" fmla="+- 0 5345 5053"/>
                              <a:gd name="T53" fmla="*/ T52 w 1039"/>
                              <a:gd name="T54" fmla="+- 0 6107 5333"/>
                              <a:gd name="T55" fmla="*/ 6107 h 1763"/>
                              <a:gd name="T56" fmla="+- 0 5359 5053"/>
                              <a:gd name="T57" fmla="*/ T56 w 1039"/>
                              <a:gd name="T58" fmla="+- 0 6245 5333"/>
                              <a:gd name="T59" fmla="*/ 6245 h 1763"/>
                              <a:gd name="T60" fmla="+- 0 5409 5053"/>
                              <a:gd name="T61" fmla="*/ T60 w 1039"/>
                              <a:gd name="T62" fmla="+- 0 6391 5333"/>
                              <a:gd name="T63" fmla="*/ 6391 h 1763"/>
                              <a:gd name="T64" fmla="+- 0 5594 5053"/>
                              <a:gd name="T65" fmla="*/ T64 w 1039"/>
                              <a:gd name="T66" fmla="+- 0 6414 5333"/>
                              <a:gd name="T67" fmla="*/ 6414 h 1763"/>
                              <a:gd name="T68" fmla="+- 0 5644 5053"/>
                              <a:gd name="T69" fmla="*/ T68 w 1039"/>
                              <a:gd name="T70" fmla="+- 0 6444 5333"/>
                              <a:gd name="T71" fmla="*/ 6444 h 1763"/>
                              <a:gd name="T72" fmla="+- 0 5580 5053"/>
                              <a:gd name="T73" fmla="*/ T72 w 1039"/>
                              <a:gd name="T74" fmla="+- 0 6483 5333"/>
                              <a:gd name="T75" fmla="*/ 6483 h 1763"/>
                              <a:gd name="T76" fmla="+- 0 5501 5053"/>
                              <a:gd name="T77" fmla="*/ T76 w 1039"/>
                              <a:gd name="T78" fmla="+- 0 6506 5333"/>
                              <a:gd name="T79" fmla="*/ 6506 h 1763"/>
                              <a:gd name="T80" fmla="+- 0 5395 5053"/>
                              <a:gd name="T81" fmla="*/ T80 w 1039"/>
                              <a:gd name="T82" fmla="+- 0 6521 5333"/>
                              <a:gd name="T83" fmla="*/ 6521 h 1763"/>
                              <a:gd name="T84" fmla="+- 0 5416 5053"/>
                              <a:gd name="T85" fmla="*/ T84 w 1039"/>
                              <a:gd name="T86" fmla="+- 0 6582 5333"/>
                              <a:gd name="T87" fmla="*/ 6582 h 1763"/>
                              <a:gd name="T88" fmla="+- 0 5480 5053"/>
                              <a:gd name="T89" fmla="*/ T88 w 1039"/>
                              <a:gd name="T90" fmla="+- 0 6605 5333"/>
                              <a:gd name="T91" fmla="*/ 6605 h 1763"/>
                              <a:gd name="T92" fmla="+- 0 5565 5053"/>
                              <a:gd name="T93" fmla="*/ T92 w 1039"/>
                              <a:gd name="T94" fmla="+- 0 6659 5333"/>
                              <a:gd name="T95" fmla="*/ 6659 h 1763"/>
                              <a:gd name="T96" fmla="+- 0 5693 5053"/>
                              <a:gd name="T97" fmla="*/ T96 w 1039"/>
                              <a:gd name="T98" fmla="+- 0 6697 5333"/>
                              <a:gd name="T99" fmla="*/ 6697 h 1763"/>
                              <a:gd name="T100" fmla="+- 0 5800 5053"/>
                              <a:gd name="T101" fmla="*/ T100 w 1039"/>
                              <a:gd name="T102" fmla="+- 0 6743 5333"/>
                              <a:gd name="T103" fmla="*/ 6743 h 1763"/>
                              <a:gd name="T104" fmla="+- 0 5885 5053"/>
                              <a:gd name="T105" fmla="*/ T104 w 1039"/>
                              <a:gd name="T106" fmla="+- 0 6774 5333"/>
                              <a:gd name="T107" fmla="*/ 6774 h 1763"/>
                              <a:gd name="T108" fmla="+- 0 5978 5053"/>
                              <a:gd name="T109" fmla="*/ T108 w 1039"/>
                              <a:gd name="T110" fmla="+- 0 6835 5333"/>
                              <a:gd name="T111" fmla="*/ 6835 h 1763"/>
                              <a:gd name="T112" fmla="+- 0 6092 5053"/>
                              <a:gd name="T113" fmla="*/ T112 w 1039"/>
                              <a:gd name="T114" fmla="+- 0 6927 5333"/>
                              <a:gd name="T115" fmla="*/ 6927 h 1763"/>
                              <a:gd name="T116" fmla="+- 0 6070 5053"/>
                              <a:gd name="T117" fmla="*/ T116 w 1039"/>
                              <a:gd name="T118" fmla="+- 0 6988 5333"/>
                              <a:gd name="T119" fmla="*/ 6988 h 1763"/>
                              <a:gd name="T120" fmla="+- 0 5956 5053"/>
                              <a:gd name="T121" fmla="*/ T120 w 1039"/>
                              <a:gd name="T122" fmla="+- 0 7058 5333"/>
                              <a:gd name="T123" fmla="*/ 7058 h 1763"/>
                              <a:gd name="T124" fmla="+- 0 5878 5053"/>
                              <a:gd name="T125" fmla="*/ T124 w 1039"/>
                              <a:gd name="T126" fmla="+- 0 7088 5333"/>
                              <a:gd name="T127" fmla="*/ 7088 h 1763"/>
                              <a:gd name="T128" fmla="+- 0 5793 5053"/>
                              <a:gd name="T129" fmla="*/ T128 w 1039"/>
                              <a:gd name="T130" fmla="+- 0 7035 5333"/>
                              <a:gd name="T131" fmla="*/ 7035 h 1763"/>
                              <a:gd name="T132" fmla="+- 0 5736 5053"/>
                              <a:gd name="T133" fmla="*/ T132 w 1039"/>
                              <a:gd name="T134" fmla="+- 0 6973 5333"/>
                              <a:gd name="T135" fmla="*/ 6973 h 1763"/>
                              <a:gd name="T136" fmla="+- 0 5637 5053"/>
                              <a:gd name="T137" fmla="*/ T136 w 1039"/>
                              <a:gd name="T138" fmla="+- 0 6927 5333"/>
                              <a:gd name="T139" fmla="*/ 6927 h 1763"/>
                              <a:gd name="T140" fmla="+- 0 5515 5053"/>
                              <a:gd name="T141" fmla="*/ T140 w 1039"/>
                              <a:gd name="T142" fmla="+- 0 6858 5333"/>
                              <a:gd name="T143" fmla="*/ 6858 h 1763"/>
                              <a:gd name="T144" fmla="+- 0 5416 5053"/>
                              <a:gd name="T145" fmla="*/ T144 w 1039"/>
                              <a:gd name="T146" fmla="+- 0 6789 5333"/>
                              <a:gd name="T147" fmla="*/ 6789 h 1763"/>
                              <a:gd name="T148" fmla="+- 0 5352 5053"/>
                              <a:gd name="T149" fmla="*/ T148 w 1039"/>
                              <a:gd name="T150" fmla="+- 0 6774 5333"/>
                              <a:gd name="T151" fmla="*/ 6774 h 1763"/>
                              <a:gd name="T152" fmla="+- 0 5260 5053"/>
                              <a:gd name="T153" fmla="*/ T152 w 1039"/>
                              <a:gd name="T154" fmla="+- 0 6751 5333"/>
                              <a:gd name="T155" fmla="*/ 6751 h 1763"/>
                              <a:gd name="T156" fmla="+- 0 5160 5053"/>
                              <a:gd name="T157" fmla="*/ T156 w 1039"/>
                              <a:gd name="T158" fmla="+- 0 6720 5333"/>
                              <a:gd name="T159" fmla="*/ 6720 h 1763"/>
                              <a:gd name="T160" fmla="+- 0 5075 5053"/>
                              <a:gd name="T161" fmla="*/ T160 w 1039"/>
                              <a:gd name="T162" fmla="+- 0 6621 5333"/>
                              <a:gd name="T163" fmla="*/ 6621 h 1763"/>
                              <a:gd name="T164" fmla="+- 0 5075 5053"/>
                              <a:gd name="T165" fmla="*/ T164 w 1039"/>
                              <a:gd name="T166" fmla="+- 0 6544 5333"/>
                              <a:gd name="T167" fmla="*/ 6544 h 1763"/>
                              <a:gd name="T168" fmla="+- 0 5160 5053"/>
                              <a:gd name="T169" fmla="*/ T168 w 1039"/>
                              <a:gd name="T170" fmla="+- 0 6559 5333"/>
                              <a:gd name="T171" fmla="*/ 6559 h 1763"/>
                              <a:gd name="T172" fmla="+- 0 5260 5053"/>
                              <a:gd name="T173" fmla="*/ T172 w 1039"/>
                              <a:gd name="T174" fmla="+- 0 6544 5333"/>
                              <a:gd name="T175" fmla="*/ 6544 h 1763"/>
                              <a:gd name="T176" fmla="+- 0 5331 5053"/>
                              <a:gd name="T177" fmla="*/ T176 w 1039"/>
                              <a:gd name="T178" fmla="+- 0 6506 5333"/>
                              <a:gd name="T179" fmla="*/ 6506 h 1763"/>
                              <a:gd name="T180" fmla="+- 0 5309 5053"/>
                              <a:gd name="T181" fmla="*/ T180 w 1039"/>
                              <a:gd name="T182" fmla="+- 0 6437 5333"/>
                              <a:gd name="T183" fmla="*/ 6437 h 1763"/>
                              <a:gd name="T184" fmla="+- 0 5274 5053"/>
                              <a:gd name="T185" fmla="*/ T184 w 1039"/>
                              <a:gd name="T186" fmla="+- 0 6352 5333"/>
                              <a:gd name="T187" fmla="*/ 6352 h 1763"/>
                              <a:gd name="T188" fmla="+- 0 5302 5053"/>
                              <a:gd name="T189" fmla="*/ T188 w 1039"/>
                              <a:gd name="T190" fmla="+- 0 6214 5333"/>
                              <a:gd name="T191" fmla="*/ 6214 h 1763"/>
                              <a:gd name="T192" fmla="+- 0 5302 5053"/>
                              <a:gd name="T193" fmla="*/ T192 w 1039"/>
                              <a:gd name="T194" fmla="+- 0 6038 5333"/>
                              <a:gd name="T195" fmla="*/ 6038 h 1763"/>
                              <a:gd name="T196" fmla="+- 0 5416 5053"/>
                              <a:gd name="T197" fmla="*/ T196 w 1039"/>
                              <a:gd name="T198" fmla="+- 0 5915 5333"/>
                              <a:gd name="T199" fmla="*/ 5915 h 1763"/>
                              <a:gd name="T200" fmla="+- 0 5629 5053"/>
                              <a:gd name="T201" fmla="*/ T200 w 1039"/>
                              <a:gd name="T202" fmla="+- 0 5816 5333"/>
                              <a:gd name="T203" fmla="*/ 5816 h 1763"/>
                              <a:gd name="T204" fmla="+- 0 5679 5053"/>
                              <a:gd name="T205" fmla="*/ T204 w 1039"/>
                              <a:gd name="T206" fmla="+- 0 5716 5333"/>
                              <a:gd name="T207" fmla="*/ 5716 h 1763"/>
                              <a:gd name="T208" fmla="+- 0 5430 5053"/>
                              <a:gd name="T209" fmla="*/ T208 w 1039"/>
                              <a:gd name="T210" fmla="+- 0 5517 5333"/>
                              <a:gd name="T211" fmla="*/ 5517 h 1763"/>
                              <a:gd name="T212" fmla="+- 0 5302 5053"/>
                              <a:gd name="T213" fmla="*/ T212 w 1039"/>
                              <a:gd name="T214" fmla="+- 0 5402 5333"/>
                              <a:gd name="T215" fmla="*/ 5402 h 17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39" h="1763">
                                <a:moveTo>
                                  <a:pt x="235" y="23"/>
                                </a:moveTo>
                                <a:lnTo>
                                  <a:pt x="242" y="15"/>
                                </a:lnTo>
                                <a:lnTo>
                                  <a:pt x="249" y="8"/>
                                </a:lnTo>
                                <a:lnTo>
                                  <a:pt x="263" y="8"/>
                                </a:lnTo>
                                <a:lnTo>
                                  <a:pt x="285" y="23"/>
                                </a:lnTo>
                                <a:lnTo>
                                  <a:pt x="299" y="31"/>
                                </a:lnTo>
                                <a:lnTo>
                                  <a:pt x="306" y="31"/>
                                </a:lnTo>
                                <a:lnTo>
                                  <a:pt x="327" y="38"/>
                                </a:lnTo>
                                <a:lnTo>
                                  <a:pt x="349" y="31"/>
                                </a:lnTo>
                                <a:lnTo>
                                  <a:pt x="370" y="23"/>
                                </a:lnTo>
                                <a:lnTo>
                                  <a:pt x="391" y="8"/>
                                </a:lnTo>
                                <a:lnTo>
                                  <a:pt x="413" y="0"/>
                                </a:lnTo>
                                <a:lnTo>
                                  <a:pt x="441" y="0"/>
                                </a:lnTo>
                                <a:lnTo>
                                  <a:pt x="448" y="8"/>
                                </a:lnTo>
                                <a:lnTo>
                                  <a:pt x="448" y="23"/>
                                </a:lnTo>
                                <a:lnTo>
                                  <a:pt x="441" y="38"/>
                                </a:lnTo>
                                <a:lnTo>
                                  <a:pt x="420" y="61"/>
                                </a:lnTo>
                                <a:lnTo>
                                  <a:pt x="391" y="84"/>
                                </a:lnTo>
                                <a:lnTo>
                                  <a:pt x="391" y="92"/>
                                </a:lnTo>
                                <a:lnTo>
                                  <a:pt x="391" y="107"/>
                                </a:lnTo>
                                <a:lnTo>
                                  <a:pt x="399" y="123"/>
                                </a:lnTo>
                                <a:lnTo>
                                  <a:pt x="413" y="130"/>
                                </a:lnTo>
                                <a:lnTo>
                                  <a:pt x="441" y="130"/>
                                </a:lnTo>
                                <a:lnTo>
                                  <a:pt x="462" y="130"/>
                                </a:lnTo>
                                <a:lnTo>
                                  <a:pt x="470" y="138"/>
                                </a:lnTo>
                                <a:lnTo>
                                  <a:pt x="512" y="161"/>
                                </a:lnTo>
                                <a:lnTo>
                                  <a:pt x="527" y="176"/>
                                </a:lnTo>
                                <a:lnTo>
                                  <a:pt x="562" y="207"/>
                                </a:lnTo>
                                <a:lnTo>
                                  <a:pt x="605" y="238"/>
                                </a:lnTo>
                                <a:lnTo>
                                  <a:pt x="640" y="291"/>
                                </a:lnTo>
                                <a:lnTo>
                                  <a:pt x="676" y="337"/>
                                </a:lnTo>
                                <a:lnTo>
                                  <a:pt x="690" y="360"/>
                                </a:lnTo>
                                <a:lnTo>
                                  <a:pt x="718" y="383"/>
                                </a:lnTo>
                                <a:lnTo>
                                  <a:pt x="761" y="399"/>
                                </a:lnTo>
                                <a:lnTo>
                                  <a:pt x="790" y="414"/>
                                </a:lnTo>
                                <a:lnTo>
                                  <a:pt x="797" y="422"/>
                                </a:lnTo>
                                <a:lnTo>
                                  <a:pt x="790" y="437"/>
                                </a:lnTo>
                                <a:lnTo>
                                  <a:pt x="761" y="452"/>
                                </a:lnTo>
                                <a:lnTo>
                                  <a:pt x="718" y="475"/>
                                </a:lnTo>
                                <a:lnTo>
                                  <a:pt x="697" y="483"/>
                                </a:lnTo>
                                <a:lnTo>
                                  <a:pt x="683" y="491"/>
                                </a:lnTo>
                                <a:lnTo>
                                  <a:pt x="655" y="513"/>
                                </a:lnTo>
                                <a:lnTo>
                                  <a:pt x="640" y="521"/>
                                </a:lnTo>
                                <a:lnTo>
                                  <a:pt x="612" y="529"/>
                                </a:lnTo>
                                <a:lnTo>
                                  <a:pt x="569" y="536"/>
                                </a:lnTo>
                                <a:lnTo>
                                  <a:pt x="527" y="560"/>
                                </a:lnTo>
                                <a:lnTo>
                                  <a:pt x="484" y="567"/>
                                </a:lnTo>
                                <a:lnTo>
                                  <a:pt x="441" y="590"/>
                                </a:lnTo>
                                <a:lnTo>
                                  <a:pt x="413" y="613"/>
                                </a:lnTo>
                                <a:lnTo>
                                  <a:pt x="391" y="629"/>
                                </a:lnTo>
                                <a:lnTo>
                                  <a:pt x="370" y="652"/>
                                </a:lnTo>
                                <a:lnTo>
                                  <a:pt x="342" y="659"/>
                                </a:lnTo>
                                <a:lnTo>
                                  <a:pt x="313" y="690"/>
                                </a:lnTo>
                                <a:lnTo>
                                  <a:pt x="299" y="705"/>
                                </a:lnTo>
                                <a:lnTo>
                                  <a:pt x="292" y="736"/>
                                </a:lnTo>
                                <a:lnTo>
                                  <a:pt x="292" y="774"/>
                                </a:lnTo>
                                <a:lnTo>
                                  <a:pt x="292" y="805"/>
                                </a:lnTo>
                                <a:lnTo>
                                  <a:pt x="292" y="851"/>
                                </a:lnTo>
                                <a:lnTo>
                                  <a:pt x="292" y="874"/>
                                </a:lnTo>
                                <a:lnTo>
                                  <a:pt x="306" y="912"/>
                                </a:lnTo>
                                <a:lnTo>
                                  <a:pt x="313" y="943"/>
                                </a:lnTo>
                                <a:lnTo>
                                  <a:pt x="320" y="989"/>
                                </a:lnTo>
                                <a:lnTo>
                                  <a:pt x="335" y="1027"/>
                                </a:lnTo>
                                <a:lnTo>
                                  <a:pt x="356" y="1058"/>
                                </a:lnTo>
                                <a:lnTo>
                                  <a:pt x="384" y="1073"/>
                                </a:lnTo>
                                <a:lnTo>
                                  <a:pt x="427" y="1088"/>
                                </a:lnTo>
                                <a:lnTo>
                                  <a:pt x="484" y="1081"/>
                                </a:lnTo>
                                <a:lnTo>
                                  <a:pt x="541" y="1081"/>
                                </a:lnTo>
                                <a:lnTo>
                                  <a:pt x="584" y="1081"/>
                                </a:lnTo>
                                <a:lnTo>
                                  <a:pt x="591" y="1088"/>
                                </a:lnTo>
                                <a:lnTo>
                                  <a:pt x="591" y="1104"/>
                                </a:lnTo>
                                <a:lnTo>
                                  <a:pt x="591" y="1111"/>
                                </a:lnTo>
                                <a:lnTo>
                                  <a:pt x="569" y="1119"/>
                                </a:lnTo>
                                <a:lnTo>
                                  <a:pt x="562" y="1127"/>
                                </a:lnTo>
                                <a:lnTo>
                                  <a:pt x="548" y="1134"/>
                                </a:lnTo>
                                <a:lnTo>
                                  <a:pt x="527" y="1150"/>
                                </a:lnTo>
                                <a:lnTo>
                                  <a:pt x="512" y="1157"/>
                                </a:lnTo>
                                <a:lnTo>
                                  <a:pt x="491" y="1173"/>
                                </a:lnTo>
                                <a:lnTo>
                                  <a:pt x="470" y="1173"/>
                                </a:lnTo>
                                <a:lnTo>
                                  <a:pt x="448" y="1173"/>
                                </a:lnTo>
                                <a:lnTo>
                                  <a:pt x="406" y="1173"/>
                                </a:lnTo>
                                <a:lnTo>
                                  <a:pt x="377" y="1173"/>
                                </a:lnTo>
                                <a:lnTo>
                                  <a:pt x="363" y="1180"/>
                                </a:lnTo>
                                <a:lnTo>
                                  <a:pt x="342" y="1188"/>
                                </a:lnTo>
                                <a:lnTo>
                                  <a:pt x="335" y="1196"/>
                                </a:lnTo>
                                <a:lnTo>
                                  <a:pt x="335" y="1211"/>
                                </a:lnTo>
                                <a:lnTo>
                                  <a:pt x="335" y="1226"/>
                                </a:lnTo>
                                <a:lnTo>
                                  <a:pt x="363" y="1249"/>
                                </a:lnTo>
                                <a:lnTo>
                                  <a:pt x="391" y="1265"/>
                                </a:lnTo>
                                <a:lnTo>
                                  <a:pt x="406" y="1272"/>
                                </a:lnTo>
                                <a:lnTo>
                                  <a:pt x="413" y="1272"/>
                                </a:lnTo>
                                <a:lnTo>
                                  <a:pt x="427" y="1272"/>
                                </a:lnTo>
                                <a:lnTo>
                                  <a:pt x="448" y="1272"/>
                                </a:lnTo>
                                <a:lnTo>
                                  <a:pt x="470" y="1295"/>
                                </a:lnTo>
                                <a:lnTo>
                                  <a:pt x="505" y="1326"/>
                                </a:lnTo>
                                <a:lnTo>
                                  <a:pt x="512" y="1326"/>
                                </a:lnTo>
                                <a:lnTo>
                                  <a:pt x="541" y="1334"/>
                                </a:lnTo>
                                <a:lnTo>
                                  <a:pt x="576" y="1334"/>
                                </a:lnTo>
                                <a:lnTo>
                                  <a:pt x="612" y="1341"/>
                                </a:lnTo>
                                <a:lnTo>
                                  <a:pt x="640" y="1364"/>
                                </a:lnTo>
                                <a:lnTo>
                                  <a:pt x="669" y="1387"/>
                                </a:lnTo>
                                <a:lnTo>
                                  <a:pt x="690" y="1395"/>
                                </a:lnTo>
                                <a:lnTo>
                                  <a:pt x="718" y="1402"/>
                                </a:lnTo>
                                <a:lnTo>
                                  <a:pt x="747" y="1410"/>
                                </a:lnTo>
                                <a:lnTo>
                                  <a:pt x="775" y="1410"/>
                                </a:lnTo>
                                <a:lnTo>
                                  <a:pt x="804" y="1426"/>
                                </a:lnTo>
                                <a:lnTo>
                                  <a:pt x="825" y="1433"/>
                                </a:lnTo>
                                <a:lnTo>
                                  <a:pt x="832" y="1441"/>
                                </a:lnTo>
                                <a:lnTo>
                                  <a:pt x="861" y="1449"/>
                                </a:lnTo>
                                <a:lnTo>
                                  <a:pt x="875" y="1449"/>
                                </a:lnTo>
                                <a:lnTo>
                                  <a:pt x="896" y="1464"/>
                                </a:lnTo>
                                <a:lnTo>
                                  <a:pt x="925" y="1502"/>
                                </a:lnTo>
                                <a:lnTo>
                                  <a:pt x="960" y="1525"/>
                                </a:lnTo>
                                <a:lnTo>
                                  <a:pt x="1017" y="1556"/>
                                </a:lnTo>
                                <a:lnTo>
                                  <a:pt x="1032" y="1571"/>
                                </a:lnTo>
                                <a:lnTo>
                                  <a:pt x="1039" y="1594"/>
                                </a:lnTo>
                                <a:lnTo>
                                  <a:pt x="1039" y="1617"/>
                                </a:lnTo>
                                <a:lnTo>
                                  <a:pt x="1039" y="1632"/>
                                </a:lnTo>
                                <a:lnTo>
                                  <a:pt x="1032" y="1640"/>
                                </a:lnTo>
                                <a:lnTo>
                                  <a:pt x="1017" y="1655"/>
                                </a:lnTo>
                                <a:lnTo>
                                  <a:pt x="996" y="1663"/>
                                </a:lnTo>
                                <a:lnTo>
                                  <a:pt x="967" y="1678"/>
                                </a:lnTo>
                                <a:lnTo>
                                  <a:pt x="939" y="1694"/>
                                </a:lnTo>
                                <a:lnTo>
                                  <a:pt x="903" y="1725"/>
                                </a:lnTo>
                                <a:lnTo>
                                  <a:pt x="889" y="1732"/>
                                </a:lnTo>
                                <a:lnTo>
                                  <a:pt x="875" y="1748"/>
                                </a:lnTo>
                                <a:lnTo>
                                  <a:pt x="854" y="1763"/>
                                </a:lnTo>
                                <a:lnTo>
                                  <a:pt x="825" y="1755"/>
                                </a:lnTo>
                                <a:lnTo>
                                  <a:pt x="804" y="1732"/>
                                </a:lnTo>
                                <a:lnTo>
                                  <a:pt x="783" y="1717"/>
                                </a:lnTo>
                                <a:lnTo>
                                  <a:pt x="768" y="1717"/>
                                </a:lnTo>
                                <a:lnTo>
                                  <a:pt x="740" y="1702"/>
                                </a:lnTo>
                                <a:lnTo>
                                  <a:pt x="726" y="1694"/>
                                </a:lnTo>
                                <a:lnTo>
                                  <a:pt x="711" y="1678"/>
                                </a:lnTo>
                                <a:lnTo>
                                  <a:pt x="690" y="1663"/>
                                </a:lnTo>
                                <a:lnTo>
                                  <a:pt x="683" y="1640"/>
                                </a:lnTo>
                                <a:lnTo>
                                  <a:pt x="662" y="1617"/>
                                </a:lnTo>
                                <a:lnTo>
                                  <a:pt x="640" y="1609"/>
                                </a:lnTo>
                                <a:lnTo>
                                  <a:pt x="605" y="1594"/>
                                </a:lnTo>
                                <a:lnTo>
                                  <a:pt x="584" y="1594"/>
                                </a:lnTo>
                                <a:lnTo>
                                  <a:pt x="555" y="1579"/>
                                </a:lnTo>
                                <a:lnTo>
                                  <a:pt x="512" y="1564"/>
                                </a:lnTo>
                                <a:lnTo>
                                  <a:pt x="477" y="1548"/>
                                </a:lnTo>
                                <a:lnTo>
                                  <a:pt x="462" y="1525"/>
                                </a:lnTo>
                                <a:lnTo>
                                  <a:pt x="441" y="1502"/>
                                </a:lnTo>
                                <a:lnTo>
                                  <a:pt x="413" y="1487"/>
                                </a:lnTo>
                                <a:lnTo>
                                  <a:pt x="391" y="1479"/>
                                </a:lnTo>
                                <a:lnTo>
                                  <a:pt x="363" y="1456"/>
                                </a:lnTo>
                                <a:lnTo>
                                  <a:pt x="349" y="1449"/>
                                </a:lnTo>
                                <a:lnTo>
                                  <a:pt x="335" y="1441"/>
                                </a:lnTo>
                                <a:lnTo>
                                  <a:pt x="320" y="1441"/>
                                </a:lnTo>
                                <a:lnTo>
                                  <a:pt x="299" y="1441"/>
                                </a:lnTo>
                                <a:lnTo>
                                  <a:pt x="270" y="1433"/>
                                </a:lnTo>
                                <a:lnTo>
                                  <a:pt x="249" y="1426"/>
                                </a:lnTo>
                                <a:lnTo>
                                  <a:pt x="228" y="1418"/>
                                </a:lnTo>
                                <a:lnTo>
                                  <a:pt x="207" y="1418"/>
                                </a:lnTo>
                                <a:lnTo>
                                  <a:pt x="178" y="1418"/>
                                </a:lnTo>
                                <a:lnTo>
                                  <a:pt x="157" y="1410"/>
                                </a:lnTo>
                                <a:lnTo>
                                  <a:pt x="136" y="1402"/>
                                </a:lnTo>
                                <a:lnTo>
                                  <a:pt x="107" y="1387"/>
                                </a:lnTo>
                                <a:lnTo>
                                  <a:pt x="79" y="1364"/>
                                </a:lnTo>
                                <a:lnTo>
                                  <a:pt x="50" y="1349"/>
                                </a:lnTo>
                                <a:lnTo>
                                  <a:pt x="36" y="1311"/>
                                </a:lnTo>
                                <a:lnTo>
                                  <a:pt x="22" y="1288"/>
                                </a:lnTo>
                                <a:lnTo>
                                  <a:pt x="0" y="1257"/>
                                </a:lnTo>
                                <a:lnTo>
                                  <a:pt x="0" y="1242"/>
                                </a:lnTo>
                                <a:lnTo>
                                  <a:pt x="7" y="1226"/>
                                </a:lnTo>
                                <a:lnTo>
                                  <a:pt x="22" y="1211"/>
                                </a:lnTo>
                                <a:lnTo>
                                  <a:pt x="43" y="1211"/>
                                </a:lnTo>
                                <a:lnTo>
                                  <a:pt x="71" y="1219"/>
                                </a:lnTo>
                                <a:lnTo>
                                  <a:pt x="93" y="1226"/>
                                </a:lnTo>
                                <a:lnTo>
                                  <a:pt x="107" y="1226"/>
                                </a:lnTo>
                                <a:lnTo>
                                  <a:pt x="136" y="1219"/>
                                </a:lnTo>
                                <a:lnTo>
                                  <a:pt x="164" y="1211"/>
                                </a:lnTo>
                                <a:lnTo>
                                  <a:pt x="192" y="1211"/>
                                </a:lnTo>
                                <a:lnTo>
                                  <a:pt x="207" y="1211"/>
                                </a:lnTo>
                                <a:lnTo>
                                  <a:pt x="221" y="1219"/>
                                </a:lnTo>
                                <a:lnTo>
                                  <a:pt x="249" y="1211"/>
                                </a:lnTo>
                                <a:lnTo>
                                  <a:pt x="270" y="1196"/>
                                </a:lnTo>
                                <a:lnTo>
                                  <a:pt x="278" y="1173"/>
                                </a:lnTo>
                                <a:lnTo>
                                  <a:pt x="285" y="1157"/>
                                </a:lnTo>
                                <a:lnTo>
                                  <a:pt x="278" y="1134"/>
                                </a:lnTo>
                                <a:lnTo>
                                  <a:pt x="270" y="1119"/>
                                </a:lnTo>
                                <a:lnTo>
                                  <a:pt x="256" y="1104"/>
                                </a:lnTo>
                                <a:lnTo>
                                  <a:pt x="235" y="1081"/>
                                </a:lnTo>
                                <a:lnTo>
                                  <a:pt x="228" y="1058"/>
                                </a:lnTo>
                                <a:lnTo>
                                  <a:pt x="221" y="1035"/>
                                </a:lnTo>
                                <a:lnTo>
                                  <a:pt x="221" y="1019"/>
                                </a:lnTo>
                                <a:lnTo>
                                  <a:pt x="214" y="981"/>
                                </a:lnTo>
                                <a:lnTo>
                                  <a:pt x="228" y="950"/>
                                </a:lnTo>
                                <a:lnTo>
                                  <a:pt x="242" y="920"/>
                                </a:lnTo>
                                <a:lnTo>
                                  <a:pt x="249" y="881"/>
                                </a:lnTo>
                                <a:lnTo>
                                  <a:pt x="242" y="843"/>
                                </a:lnTo>
                                <a:lnTo>
                                  <a:pt x="249" y="782"/>
                                </a:lnTo>
                                <a:lnTo>
                                  <a:pt x="242" y="728"/>
                                </a:lnTo>
                                <a:lnTo>
                                  <a:pt x="249" y="705"/>
                                </a:lnTo>
                                <a:lnTo>
                                  <a:pt x="263" y="675"/>
                                </a:lnTo>
                                <a:lnTo>
                                  <a:pt x="285" y="644"/>
                                </a:lnTo>
                                <a:lnTo>
                                  <a:pt x="320" y="606"/>
                                </a:lnTo>
                                <a:lnTo>
                                  <a:pt x="363" y="582"/>
                                </a:lnTo>
                                <a:lnTo>
                                  <a:pt x="434" y="560"/>
                                </a:lnTo>
                                <a:lnTo>
                                  <a:pt x="477" y="544"/>
                                </a:lnTo>
                                <a:lnTo>
                                  <a:pt x="527" y="513"/>
                                </a:lnTo>
                                <a:lnTo>
                                  <a:pt x="576" y="483"/>
                                </a:lnTo>
                                <a:lnTo>
                                  <a:pt x="612" y="460"/>
                                </a:lnTo>
                                <a:lnTo>
                                  <a:pt x="626" y="437"/>
                                </a:lnTo>
                                <a:lnTo>
                                  <a:pt x="633" y="422"/>
                                </a:lnTo>
                                <a:lnTo>
                                  <a:pt x="626" y="383"/>
                                </a:lnTo>
                                <a:lnTo>
                                  <a:pt x="598" y="314"/>
                                </a:lnTo>
                                <a:lnTo>
                                  <a:pt x="512" y="230"/>
                                </a:lnTo>
                                <a:lnTo>
                                  <a:pt x="420" y="184"/>
                                </a:lnTo>
                                <a:lnTo>
                                  <a:pt x="377" y="184"/>
                                </a:lnTo>
                                <a:lnTo>
                                  <a:pt x="349" y="169"/>
                                </a:lnTo>
                                <a:lnTo>
                                  <a:pt x="306" y="107"/>
                                </a:lnTo>
                                <a:lnTo>
                                  <a:pt x="278" y="92"/>
                                </a:lnTo>
                                <a:lnTo>
                                  <a:pt x="249" y="69"/>
                                </a:lnTo>
                                <a:lnTo>
                                  <a:pt x="235" y="54"/>
                                </a:lnTo>
                                <a:lnTo>
                                  <a:pt x="228" y="31"/>
                                </a:lnTo>
                                <a:lnTo>
                                  <a:pt x="235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4" y="7207"/>
                            <a:ext cx="306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0" name="Freeform 829"/>
                        <wps:cNvSpPr>
                          <a:spLocks/>
                        </wps:cNvSpPr>
                        <wps:spPr bwMode="auto">
                          <a:xfrm>
                            <a:off x="8299" y="6793"/>
                            <a:ext cx="278" cy="476"/>
                          </a:xfrm>
                          <a:custGeom>
                            <a:avLst/>
                            <a:gdLst>
                              <a:gd name="T0" fmla="+- 0 8300 8300"/>
                              <a:gd name="T1" fmla="*/ T0 w 278"/>
                              <a:gd name="T2" fmla="+- 0 6793 6793"/>
                              <a:gd name="T3" fmla="*/ 6793 h 476"/>
                              <a:gd name="T4" fmla="+- 0 8307 8300"/>
                              <a:gd name="T5" fmla="*/ T4 w 278"/>
                              <a:gd name="T6" fmla="+- 0 6816 6793"/>
                              <a:gd name="T7" fmla="*/ 6816 h 476"/>
                              <a:gd name="T8" fmla="+- 0 8321 8300"/>
                              <a:gd name="T9" fmla="*/ T8 w 278"/>
                              <a:gd name="T10" fmla="+- 0 6839 6793"/>
                              <a:gd name="T11" fmla="*/ 6839 h 476"/>
                              <a:gd name="T12" fmla="+- 0 8335 8300"/>
                              <a:gd name="T13" fmla="*/ T12 w 278"/>
                              <a:gd name="T14" fmla="+- 0 6870 6793"/>
                              <a:gd name="T15" fmla="*/ 6870 h 476"/>
                              <a:gd name="T16" fmla="+- 0 8357 8300"/>
                              <a:gd name="T17" fmla="*/ T16 w 278"/>
                              <a:gd name="T18" fmla="+- 0 6916 6793"/>
                              <a:gd name="T19" fmla="*/ 6916 h 476"/>
                              <a:gd name="T20" fmla="+- 0 8378 8300"/>
                              <a:gd name="T21" fmla="*/ T20 w 278"/>
                              <a:gd name="T22" fmla="+- 0 6954 6793"/>
                              <a:gd name="T23" fmla="*/ 6954 h 476"/>
                              <a:gd name="T24" fmla="+- 0 8413 8300"/>
                              <a:gd name="T25" fmla="*/ T24 w 278"/>
                              <a:gd name="T26" fmla="+- 0 6992 6793"/>
                              <a:gd name="T27" fmla="*/ 6992 h 476"/>
                              <a:gd name="T28" fmla="+- 0 8484 8300"/>
                              <a:gd name="T29" fmla="*/ T28 w 278"/>
                              <a:gd name="T30" fmla="+- 0 7023 6793"/>
                              <a:gd name="T31" fmla="*/ 7023 h 476"/>
                              <a:gd name="T32" fmla="+- 0 8541 8300"/>
                              <a:gd name="T33" fmla="*/ T32 w 278"/>
                              <a:gd name="T34" fmla="+- 0 7077 6793"/>
                              <a:gd name="T35" fmla="*/ 7077 h 476"/>
                              <a:gd name="T36" fmla="+- 0 8563 8300"/>
                              <a:gd name="T37" fmla="*/ T36 w 278"/>
                              <a:gd name="T38" fmla="+- 0 7123 6793"/>
                              <a:gd name="T39" fmla="*/ 7123 h 476"/>
                              <a:gd name="T40" fmla="+- 0 8577 8300"/>
                              <a:gd name="T41" fmla="*/ T40 w 278"/>
                              <a:gd name="T42" fmla="+- 0 7192 6793"/>
                              <a:gd name="T43" fmla="*/ 7192 h 476"/>
                              <a:gd name="T44" fmla="+- 0 8577 8300"/>
                              <a:gd name="T45" fmla="*/ T44 w 278"/>
                              <a:gd name="T46" fmla="+- 0 7245 6793"/>
                              <a:gd name="T47" fmla="*/ 7245 h 476"/>
                              <a:gd name="T48" fmla="+- 0 8570 8300"/>
                              <a:gd name="T49" fmla="*/ T48 w 278"/>
                              <a:gd name="T50" fmla="+- 0 7268 6793"/>
                              <a:gd name="T51" fmla="*/ 7268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8" h="476">
                                <a:moveTo>
                                  <a:pt x="0" y="0"/>
                                </a:moveTo>
                                <a:lnTo>
                                  <a:pt x="7" y="23"/>
                                </a:lnTo>
                                <a:lnTo>
                                  <a:pt x="21" y="46"/>
                                </a:lnTo>
                                <a:lnTo>
                                  <a:pt x="35" y="77"/>
                                </a:lnTo>
                                <a:lnTo>
                                  <a:pt x="57" y="123"/>
                                </a:lnTo>
                                <a:lnTo>
                                  <a:pt x="78" y="161"/>
                                </a:lnTo>
                                <a:lnTo>
                                  <a:pt x="113" y="199"/>
                                </a:lnTo>
                                <a:lnTo>
                                  <a:pt x="184" y="230"/>
                                </a:lnTo>
                                <a:lnTo>
                                  <a:pt x="241" y="284"/>
                                </a:lnTo>
                                <a:lnTo>
                                  <a:pt x="263" y="330"/>
                                </a:lnTo>
                                <a:lnTo>
                                  <a:pt x="277" y="399"/>
                                </a:lnTo>
                                <a:lnTo>
                                  <a:pt x="277" y="452"/>
                                </a:lnTo>
                                <a:lnTo>
                                  <a:pt x="270" y="475"/>
                                </a:lnTo>
                              </a:path>
                            </a:pathLst>
                          </a:custGeom>
                          <a:noFill/>
                          <a:ln w="928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4" y="6824"/>
                            <a:ext cx="108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2" name="AutoShape 827"/>
                        <wps:cNvSpPr>
                          <a:spLocks/>
                        </wps:cNvSpPr>
                        <wps:spPr bwMode="auto">
                          <a:xfrm>
                            <a:off x="6081" y="6701"/>
                            <a:ext cx="2930" cy="798"/>
                          </a:xfrm>
                          <a:custGeom>
                            <a:avLst/>
                            <a:gdLst>
                              <a:gd name="T0" fmla="+- 0 8947 6081"/>
                              <a:gd name="T1" fmla="*/ T0 w 2930"/>
                              <a:gd name="T2" fmla="+- 0 6908 6701"/>
                              <a:gd name="T3" fmla="*/ 6908 h 798"/>
                              <a:gd name="T4" fmla="+- 0 8932 6081"/>
                              <a:gd name="T5" fmla="*/ T4 w 2930"/>
                              <a:gd name="T6" fmla="+- 0 6992 6701"/>
                              <a:gd name="T7" fmla="*/ 6992 h 798"/>
                              <a:gd name="T8" fmla="+- 0 8932 6081"/>
                              <a:gd name="T9" fmla="*/ T8 w 2930"/>
                              <a:gd name="T10" fmla="+- 0 7084 6701"/>
                              <a:gd name="T11" fmla="*/ 7084 h 798"/>
                              <a:gd name="T12" fmla="+- 0 8961 6081"/>
                              <a:gd name="T13" fmla="*/ T12 w 2930"/>
                              <a:gd name="T14" fmla="+- 0 7138 6701"/>
                              <a:gd name="T15" fmla="*/ 7138 h 798"/>
                              <a:gd name="T16" fmla="+- 0 9004 6081"/>
                              <a:gd name="T17" fmla="*/ T16 w 2930"/>
                              <a:gd name="T18" fmla="+- 0 7215 6701"/>
                              <a:gd name="T19" fmla="*/ 7215 h 798"/>
                              <a:gd name="T20" fmla="+- 0 9011 6081"/>
                              <a:gd name="T21" fmla="*/ T20 w 2930"/>
                              <a:gd name="T22" fmla="+- 0 7268 6701"/>
                              <a:gd name="T23" fmla="*/ 7268 h 798"/>
                              <a:gd name="T24" fmla="+- 0 8954 6081"/>
                              <a:gd name="T25" fmla="*/ T24 w 2930"/>
                              <a:gd name="T26" fmla="+- 0 7360 6701"/>
                              <a:gd name="T27" fmla="*/ 7360 h 798"/>
                              <a:gd name="T28" fmla="+- 0 8883 6081"/>
                              <a:gd name="T29" fmla="*/ T28 w 2930"/>
                              <a:gd name="T30" fmla="+- 0 7483 6701"/>
                              <a:gd name="T31" fmla="*/ 7483 h 798"/>
                              <a:gd name="T32" fmla="+- 0 8826 6081"/>
                              <a:gd name="T33" fmla="*/ T32 w 2930"/>
                              <a:gd name="T34" fmla="+- 0 7498 6701"/>
                              <a:gd name="T35" fmla="*/ 7498 h 798"/>
                              <a:gd name="T36" fmla="+- 0 8797 6081"/>
                              <a:gd name="T37" fmla="*/ T36 w 2930"/>
                              <a:gd name="T38" fmla="+- 0 7491 6701"/>
                              <a:gd name="T39" fmla="*/ 7491 h 798"/>
                              <a:gd name="T40" fmla="+- 0 8762 6081"/>
                              <a:gd name="T41" fmla="*/ T40 w 2930"/>
                              <a:gd name="T42" fmla="+- 0 7498 6701"/>
                              <a:gd name="T43" fmla="*/ 7498 h 798"/>
                              <a:gd name="T44" fmla="+- 0 8705 6081"/>
                              <a:gd name="T45" fmla="*/ T44 w 2930"/>
                              <a:gd name="T46" fmla="+- 0 7483 6701"/>
                              <a:gd name="T47" fmla="*/ 7483 h 798"/>
                              <a:gd name="T48" fmla="+- 0 8563 6081"/>
                              <a:gd name="T49" fmla="*/ T48 w 2930"/>
                              <a:gd name="T50" fmla="+- 0 7414 6701"/>
                              <a:gd name="T51" fmla="*/ 7414 h 798"/>
                              <a:gd name="T52" fmla="+- 0 8477 6081"/>
                              <a:gd name="T53" fmla="*/ T52 w 2930"/>
                              <a:gd name="T54" fmla="+- 0 7376 6701"/>
                              <a:gd name="T55" fmla="*/ 7376 h 798"/>
                              <a:gd name="T56" fmla="+- 0 8385 6081"/>
                              <a:gd name="T57" fmla="*/ T56 w 2930"/>
                              <a:gd name="T58" fmla="+- 0 7353 6701"/>
                              <a:gd name="T59" fmla="*/ 7353 h 798"/>
                              <a:gd name="T60" fmla="+- 0 8157 6081"/>
                              <a:gd name="T61" fmla="*/ T60 w 2930"/>
                              <a:gd name="T62" fmla="+- 0 7284 6701"/>
                              <a:gd name="T63" fmla="*/ 7284 h 798"/>
                              <a:gd name="T64" fmla="+- 0 8101 6081"/>
                              <a:gd name="T65" fmla="*/ T64 w 2930"/>
                              <a:gd name="T66" fmla="+- 0 7268 6701"/>
                              <a:gd name="T67" fmla="*/ 7268 h 798"/>
                              <a:gd name="T68" fmla="+- 0 8058 6081"/>
                              <a:gd name="T69" fmla="*/ T68 w 2930"/>
                              <a:gd name="T70" fmla="+- 0 7268 6701"/>
                              <a:gd name="T71" fmla="*/ 7268 h 798"/>
                              <a:gd name="T72" fmla="+- 0 7958 6081"/>
                              <a:gd name="T73" fmla="*/ T72 w 2930"/>
                              <a:gd name="T74" fmla="+- 0 7261 6701"/>
                              <a:gd name="T75" fmla="*/ 7261 h 798"/>
                              <a:gd name="T76" fmla="+- 0 7845 6081"/>
                              <a:gd name="T77" fmla="*/ T76 w 2930"/>
                              <a:gd name="T78" fmla="+- 0 7222 6701"/>
                              <a:gd name="T79" fmla="*/ 7222 h 798"/>
                              <a:gd name="T80" fmla="+- 0 7716 6081"/>
                              <a:gd name="T81" fmla="*/ T80 w 2930"/>
                              <a:gd name="T82" fmla="+- 0 7138 6701"/>
                              <a:gd name="T83" fmla="*/ 7138 h 798"/>
                              <a:gd name="T84" fmla="+- 0 7581 6081"/>
                              <a:gd name="T85" fmla="*/ T84 w 2930"/>
                              <a:gd name="T86" fmla="+- 0 7054 6701"/>
                              <a:gd name="T87" fmla="*/ 7054 h 798"/>
                              <a:gd name="T88" fmla="+- 0 7489 6081"/>
                              <a:gd name="T89" fmla="*/ T88 w 2930"/>
                              <a:gd name="T90" fmla="+- 0 7038 6701"/>
                              <a:gd name="T91" fmla="*/ 7038 h 798"/>
                              <a:gd name="T92" fmla="+- 0 7382 6081"/>
                              <a:gd name="T93" fmla="*/ T92 w 2930"/>
                              <a:gd name="T94" fmla="+- 0 6992 6701"/>
                              <a:gd name="T95" fmla="*/ 6992 h 798"/>
                              <a:gd name="T96" fmla="+- 0 7325 6081"/>
                              <a:gd name="T97" fmla="*/ T96 w 2930"/>
                              <a:gd name="T98" fmla="+- 0 6946 6701"/>
                              <a:gd name="T99" fmla="*/ 6946 h 798"/>
                              <a:gd name="T100" fmla="+- 0 7247 6081"/>
                              <a:gd name="T101" fmla="*/ T100 w 2930"/>
                              <a:gd name="T102" fmla="+- 0 6893 6701"/>
                              <a:gd name="T103" fmla="*/ 6893 h 798"/>
                              <a:gd name="T104" fmla="+- 0 7176 6081"/>
                              <a:gd name="T105" fmla="*/ T104 w 2930"/>
                              <a:gd name="T106" fmla="+- 0 6839 6701"/>
                              <a:gd name="T107" fmla="*/ 6839 h 798"/>
                              <a:gd name="T108" fmla="+- 0 7112 6081"/>
                              <a:gd name="T109" fmla="*/ T108 w 2930"/>
                              <a:gd name="T110" fmla="+- 0 6816 6701"/>
                              <a:gd name="T111" fmla="*/ 6816 h 798"/>
                              <a:gd name="T112" fmla="+- 0 7055 6081"/>
                              <a:gd name="T113" fmla="*/ T112 w 2930"/>
                              <a:gd name="T114" fmla="+- 0 6824 6701"/>
                              <a:gd name="T115" fmla="*/ 6824 h 798"/>
                              <a:gd name="T116" fmla="+- 0 7005 6081"/>
                              <a:gd name="T117" fmla="*/ T116 w 2930"/>
                              <a:gd name="T118" fmla="+- 0 6847 6701"/>
                              <a:gd name="T119" fmla="*/ 6847 h 798"/>
                              <a:gd name="T120" fmla="+- 0 6927 6081"/>
                              <a:gd name="T121" fmla="*/ T120 w 2930"/>
                              <a:gd name="T122" fmla="+- 0 6831 6701"/>
                              <a:gd name="T123" fmla="*/ 6831 h 798"/>
                              <a:gd name="T124" fmla="+- 0 6827 6081"/>
                              <a:gd name="T125" fmla="*/ T124 w 2930"/>
                              <a:gd name="T126" fmla="+- 0 6770 6701"/>
                              <a:gd name="T127" fmla="*/ 6770 h 798"/>
                              <a:gd name="T128" fmla="+- 0 6749 6081"/>
                              <a:gd name="T129" fmla="*/ T128 w 2930"/>
                              <a:gd name="T130" fmla="+- 0 6732 6701"/>
                              <a:gd name="T131" fmla="*/ 6732 h 798"/>
                              <a:gd name="T132" fmla="+- 0 6692 6081"/>
                              <a:gd name="T133" fmla="*/ T132 w 2930"/>
                              <a:gd name="T134" fmla="+- 0 6709 6701"/>
                              <a:gd name="T135" fmla="*/ 6709 h 798"/>
                              <a:gd name="T136" fmla="+- 0 6628 6081"/>
                              <a:gd name="T137" fmla="*/ T136 w 2930"/>
                              <a:gd name="T138" fmla="+- 0 6701 6701"/>
                              <a:gd name="T139" fmla="*/ 6701 h 798"/>
                              <a:gd name="T140" fmla="+- 0 6543 6081"/>
                              <a:gd name="T141" fmla="*/ T140 w 2930"/>
                              <a:gd name="T142" fmla="+- 0 6709 6701"/>
                              <a:gd name="T143" fmla="*/ 6709 h 798"/>
                              <a:gd name="T144" fmla="+- 0 6465 6081"/>
                              <a:gd name="T145" fmla="*/ T144 w 2930"/>
                              <a:gd name="T146" fmla="+- 0 6709 6701"/>
                              <a:gd name="T147" fmla="*/ 6709 h 798"/>
                              <a:gd name="T148" fmla="+- 0 6301 6081"/>
                              <a:gd name="T149" fmla="*/ T148 w 2930"/>
                              <a:gd name="T150" fmla="+- 0 6770 6701"/>
                              <a:gd name="T151" fmla="*/ 6770 h 798"/>
                              <a:gd name="T152" fmla="+- 0 6138 6081"/>
                              <a:gd name="T153" fmla="*/ T152 w 2930"/>
                              <a:gd name="T154" fmla="+- 0 6854 6701"/>
                              <a:gd name="T155" fmla="*/ 6854 h 798"/>
                              <a:gd name="T156" fmla="+- 0 8513 6081"/>
                              <a:gd name="T157" fmla="*/ T156 w 2930"/>
                              <a:gd name="T158" fmla="+- 0 7391 6701"/>
                              <a:gd name="T159" fmla="*/ 7391 h 798"/>
                              <a:gd name="T160" fmla="+- 0 8556 6081"/>
                              <a:gd name="T161" fmla="*/ T160 w 2930"/>
                              <a:gd name="T162" fmla="+- 0 7314 6701"/>
                              <a:gd name="T163" fmla="*/ 7314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930" h="798">
                                <a:moveTo>
                                  <a:pt x="2873" y="176"/>
                                </a:moveTo>
                                <a:lnTo>
                                  <a:pt x="2866" y="207"/>
                                </a:lnTo>
                                <a:lnTo>
                                  <a:pt x="2859" y="238"/>
                                </a:lnTo>
                                <a:lnTo>
                                  <a:pt x="2851" y="291"/>
                                </a:lnTo>
                                <a:lnTo>
                                  <a:pt x="2851" y="337"/>
                                </a:lnTo>
                                <a:lnTo>
                                  <a:pt x="2851" y="383"/>
                                </a:lnTo>
                                <a:lnTo>
                                  <a:pt x="2873" y="406"/>
                                </a:lnTo>
                                <a:lnTo>
                                  <a:pt x="2880" y="437"/>
                                </a:lnTo>
                                <a:lnTo>
                                  <a:pt x="2887" y="475"/>
                                </a:lnTo>
                                <a:lnTo>
                                  <a:pt x="2923" y="514"/>
                                </a:lnTo>
                                <a:lnTo>
                                  <a:pt x="2923" y="537"/>
                                </a:lnTo>
                                <a:lnTo>
                                  <a:pt x="2930" y="567"/>
                                </a:lnTo>
                                <a:lnTo>
                                  <a:pt x="2894" y="613"/>
                                </a:lnTo>
                                <a:lnTo>
                                  <a:pt x="2873" y="659"/>
                                </a:lnTo>
                                <a:lnTo>
                                  <a:pt x="2823" y="744"/>
                                </a:lnTo>
                                <a:lnTo>
                                  <a:pt x="2802" y="782"/>
                                </a:lnTo>
                                <a:lnTo>
                                  <a:pt x="2766" y="790"/>
                                </a:lnTo>
                                <a:lnTo>
                                  <a:pt x="2745" y="797"/>
                                </a:lnTo>
                                <a:lnTo>
                                  <a:pt x="2731" y="790"/>
                                </a:lnTo>
                                <a:lnTo>
                                  <a:pt x="2716" y="790"/>
                                </a:lnTo>
                                <a:lnTo>
                                  <a:pt x="2702" y="797"/>
                                </a:lnTo>
                                <a:lnTo>
                                  <a:pt x="2681" y="797"/>
                                </a:lnTo>
                                <a:lnTo>
                                  <a:pt x="2660" y="797"/>
                                </a:lnTo>
                                <a:lnTo>
                                  <a:pt x="2624" y="782"/>
                                </a:lnTo>
                                <a:lnTo>
                                  <a:pt x="2560" y="751"/>
                                </a:lnTo>
                                <a:lnTo>
                                  <a:pt x="2482" y="713"/>
                                </a:lnTo>
                                <a:lnTo>
                                  <a:pt x="2432" y="690"/>
                                </a:lnTo>
                                <a:lnTo>
                                  <a:pt x="2396" y="675"/>
                                </a:lnTo>
                                <a:lnTo>
                                  <a:pt x="2347" y="659"/>
                                </a:lnTo>
                                <a:lnTo>
                                  <a:pt x="2304" y="652"/>
                                </a:lnTo>
                                <a:lnTo>
                                  <a:pt x="2261" y="636"/>
                                </a:lnTo>
                                <a:lnTo>
                                  <a:pt x="2076" y="583"/>
                                </a:lnTo>
                                <a:lnTo>
                                  <a:pt x="2034" y="575"/>
                                </a:lnTo>
                                <a:lnTo>
                                  <a:pt x="2020" y="567"/>
                                </a:lnTo>
                                <a:lnTo>
                                  <a:pt x="2005" y="567"/>
                                </a:lnTo>
                                <a:lnTo>
                                  <a:pt x="1977" y="567"/>
                                </a:lnTo>
                                <a:lnTo>
                                  <a:pt x="1934" y="567"/>
                                </a:lnTo>
                                <a:lnTo>
                                  <a:pt x="1877" y="560"/>
                                </a:lnTo>
                                <a:lnTo>
                                  <a:pt x="1827" y="544"/>
                                </a:lnTo>
                                <a:lnTo>
                                  <a:pt x="1764" y="521"/>
                                </a:lnTo>
                                <a:lnTo>
                                  <a:pt x="1699" y="483"/>
                                </a:lnTo>
                                <a:lnTo>
                                  <a:pt x="1635" y="437"/>
                                </a:lnTo>
                                <a:lnTo>
                                  <a:pt x="1572" y="391"/>
                                </a:lnTo>
                                <a:lnTo>
                                  <a:pt x="1500" y="353"/>
                                </a:lnTo>
                                <a:lnTo>
                                  <a:pt x="1451" y="345"/>
                                </a:lnTo>
                                <a:lnTo>
                                  <a:pt x="1408" y="337"/>
                                </a:lnTo>
                                <a:lnTo>
                                  <a:pt x="1344" y="314"/>
                                </a:lnTo>
                                <a:lnTo>
                                  <a:pt x="1301" y="291"/>
                                </a:lnTo>
                                <a:lnTo>
                                  <a:pt x="1266" y="284"/>
                                </a:lnTo>
                                <a:lnTo>
                                  <a:pt x="1244" y="245"/>
                                </a:lnTo>
                                <a:lnTo>
                                  <a:pt x="1209" y="215"/>
                                </a:lnTo>
                                <a:lnTo>
                                  <a:pt x="1166" y="192"/>
                                </a:lnTo>
                                <a:lnTo>
                                  <a:pt x="1124" y="161"/>
                                </a:lnTo>
                                <a:lnTo>
                                  <a:pt x="1095" y="138"/>
                                </a:lnTo>
                                <a:lnTo>
                                  <a:pt x="1067" y="123"/>
                                </a:lnTo>
                                <a:lnTo>
                                  <a:pt x="1031" y="115"/>
                                </a:lnTo>
                                <a:lnTo>
                                  <a:pt x="1017" y="115"/>
                                </a:lnTo>
                                <a:lnTo>
                                  <a:pt x="974" y="123"/>
                                </a:lnTo>
                                <a:lnTo>
                                  <a:pt x="953" y="130"/>
                                </a:lnTo>
                                <a:lnTo>
                                  <a:pt x="924" y="146"/>
                                </a:lnTo>
                                <a:lnTo>
                                  <a:pt x="875" y="138"/>
                                </a:lnTo>
                                <a:lnTo>
                                  <a:pt x="846" y="130"/>
                                </a:lnTo>
                                <a:lnTo>
                                  <a:pt x="811" y="115"/>
                                </a:lnTo>
                                <a:lnTo>
                                  <a:pt x="746" y="69"/>
                                </a:lnTo>
                                <a:lnTo>
                                  <a:pt x="697" y="46"/>
                                </a:lnTo>
                                <a:lnTo>
                                  <a:pt x="668" y="31"/>
                                </a:lnTo>
                                <a:lnTo>
                                  <a:pt x="633" y="15"/>
                                </a:lnTo>
                                <a:lnTo>
                                  <a:pt x="611" y="8"/>
                                </a:lnTo>
                                <a:lnTo>
                                  <a:pt x="583" y="8"/>
                                </a:lnTo>
                                <a:lnTo>
                                  <a:pt x="547" y="0"/>
                                </a:lnTo>
                                <a:lnTo>
                                  <a:pt x="505" y="0"/>
                                </a:lnTo>
                                <a:lnTo>
                                  <a:pt x="462" y="8"/>
                                </a:lnTo>
                                <a:lnTo>
                                  <a:pt x="420" y="8"/>
                                </a:lnTo>
                                <a:lnTo>
                                  <a:pt x="384" y="8"/>
                                </a:lnTo>
                                <a:lnTo>
                                  <a:pt x="355" y="15"/>
                                </a:lnTo>
                                <a:lnTo>
                                  <a:pt x="220" y="69"/>
                                </a:lnTo>
                                <a:lnTo>
                                  <a:pt x="128" y="107"/>
                                </a:lnTo>
                                <a:lnTo>
                                  <a:pt x="57" y="153"/>
                                </a:lnTo>
                                <a:lnTo>
                                  <a:pt x="0" y="199"/>
                                </a:lnTo>
                                <a:moveTo>
                                  <a:pt x="2432" y="690"/>
                                </a:moveTo>
                                <a:lnTo>
                                  <a:pt x="2453" y="652"/>
                                </a:lnTo>
                                <a:lnTo>
                                  <a:pt x="2475" y="613"/>
                                </a:lnTo>
                                <a:lnTo>
                                  <a:pt x="2489" y="567"/>
                                </a:lnTo>
                              </a:path>
                            </a:pathLst>
                          </a:custGeom>
                          <a:noFill/>
                          <a:ln w="94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3" y="7061"/>
                            <a:ext cx="222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4" name="AutoShape 825"/>
                        <wps:cNvSpPr>
                          <a:spLocks/>
                        </wps:cNvSpPr>
                        <wps:spPr bwMode="auto">
                          <a:xfrm>
                            <a:off x="2262" y="4010"/>
                            <a:ext cx="4082" cy="2261"/>
                          </a:xfrm>
                          <a:custGeom>
                            <a:avLst/>
                            <a:gdLst>
                              <a:gd name="T0" fmla="+- 0 5427 2262"/>
                              <a:gd name="T1" fmla="*/ T0 w 4082"/>
                              <a:gd name="T2" fmla="+- 0 6272 4011"/>
                              <a:gd name="T3" fmla="*/ 6272 h 2261"/>
                              <a:gd name="T4" fmla="+- 0 5569 2262"/>
                              <a:gd name="T5" fmla="*/ T4 w 4082"/>
                              <a:gd name="T6" fmla="+- 0 6241 4011"/>
                              <a:gd name="T7" fmla="*/ 6241 h 2261"/>
                              <a:gd name="T8" fmla="+- 0 5718 2262"/>
                              <a:gd name="T9" fmla="*/ T8 w 4082"/>
                              <a:gd name="T10" fmla="+- 0 6195 4011"/>
                              <a:gd name="T11" fmla="*/ 6195 h 2261"/>
                              <a:gd name="T12" fmla="+- 0 5832 2262"/>
                              <a:gd name="T13" fmla="*/ T12 w 4082"/>
                              <a:gd name="T14" fmla="+- 0 6134 4011"/>
                              <a:gd name="T15" fmla="*/ 6134 h 2261"/>
                              <a:gd name="T16" fmla="+- 0 5924 2262"/>
                              <a:gd name="T17" fmla="*/ T16 w 4082"/>
                              <a:gd name="T18" fmla="+- 0 6103 4011"/>
                              <a:gd name="T19" fmla="*/ 6103 h 2261"/>
                              <a:gd name="T20" fmla="+- 0 6074 2262"/>
                              <a:gd name="T21" fmla="*/ T20 w 4082"/>
                              <a:gd name="T22" fmla="+- 0 6103 4011"/>
                              <a:gd name="T23" fmla="*/ 6103 h 2261"/>
                              <a:gd name="T24" fmla="+- 0 6202 2262"/>
                              <a:gd name="T25" fmla="*/ T24 w 4082"/>
                              <a:gd name="T26" fmla="+- 0 6080 4011"/>
                              <a:gd name="T27" fmla="*/ 6080 h 2261"/>
                              <a:gd name="T28" fmla="+- 0 6344 2262"/>
                              <a:gd name="T29" fmla="*/ T28 w 4082"/>
                              <a:gd name="T30" fmla="+- 0 5996 4011"/>
                              <a:gd name="T31" fmla="*/ 5996 h 2261"/>
                              <a:gd name="T32" fmla="+- 0 5228 2262"/>
                              <a:gd name="T33" fmla="*/ T32 w 4082"/>
                              <a:gd name="T34" fmla="+- 0 5329 4011"/>
                              <a:gd name="T35" fmla="*/ 5329 h 2261"/>
                              <a:gd name="T36" fmla="+- 0 5014 2262"/>
                              <a:gd name="T37" fmla="*/ T36 w 4082"/>
                              <a:gd name="T38" fmla="+- 0 5253 4011"/>
                              <a:gd name="T39" fmla="*/ 5253 h 2261"/>
                              <a:gd name="T40" fmla="+- 0 4965 2262"/>
                              <a:gd name="T41" fmla="*/ T40 w 4082"/>
                              <a:gd name="T42" fmla="+- 0 5176 4011"/>
                              <a:gd name="T43" fmla="*/ 5176 h 2261"/>
                              <a:gd name="T44" fmla="+- 0 4843 2262"/>
                              <a:gd name="T45" fmla="*/ T44 w 4082"/>
                              <a:gd name="T46" fmla="+- 0 5092 4011"/>
                              <a:gd name="T47" fmla="*/ 5092 h 2261"/>
                              <a:gd name="T48" fmla="+- 0 4730 2262"/>
                              <a:gd name="T49" fmla="*/ T48 w 4082"/>
                              <a:gd name="T50" fmla="+- 0 4992 4011"/>
                              <a:gd name="T51" fmla="*/ 4992 h 2261"/>
                              <a:gd name="T52" fmla="+- 0 4673 2262"/>
                              <a:gd name="T53" fmla="*/ T52 w 4082"/>
                              <a:gd name="T54" fmla="+- 0 4869 4011"/>
                              <a:gd name="T55" fmla="*/ 4869 h 2261"/>
                              <a:gd name="T56" fmla="+- 0 4573 2262"/>
                              <a:gd name="T57" fmla="*/ T56 w 4082"/>
                              <a:gd name="T58" fmla="+- 0 4816 4011"/>
                              <a:gd name="T59" fmla="*/ 4816 h 2261"/>
                              <a:gd name="T60" fmla="+- 0 4467 2262"/>
                              <a:gd name="T61" fmla="*/ T60 w 4082"/>
                              <a:gd name="T62" fmla="+- 0 4808 4011"/>
                              <a:gd name="T63" fmla="*/ 4808 h 2261"/>
                              <a:gd name="T64" fmla="+- 0 4374 2262"/>
                              <a:gd name="T65" fmla="*/ T64 w 4082"/>
                              <a:gd name="T66" fmla="+- 0 4800 4011"/>
                              <a:gd name="T67" fmla="*/ 4800 h 2261"/>
                              <a:gd name="T68" fmla="+- 0 4289 2262"/>
                              <a:gd name="T69" fmla="*/ T68 w 4082"/>
                              <a:gd name="T70" fmla="+- 0 4754 4011"/>
                              <a:gd name="T71" fmla="*/ 4754 h 2261"/>
                              <a:gd name="T72" fmla="+- 0 4161 2262"/>
                              <a:gd name="T73" fmla="*/ T72 w 4082"/>
                              <a:gd name="T74" fmla="+- 0 4693 4011"/>
                              <a:gd name="T75" fmla="*/ 4693 h 2261"/>
                              <a:gd name="T76" fmla="+- 0 3990 2262"/>
                              <a:gd name="T77" fmla="*/ T76 w 4082"/>
                              <a:gd name="T78" fmla="+- 0 4655 4011"/>
                              <a:gd name="T79" fmla="*/ 4655 h 2261"/>
                              <a:gd name="T80" fmla="+- 0 3877 2262"/>
                              <a:gd name="T81" fmla="*/ T80 w 4082"/>
                              <a:gd name="T82" fmla="+- 0 4678 4011"/>
                              <a:gd name="T83" fmla="*/ 4678 h 2261"/>
                              <a:gd name="T84" fmla="+- 0 3791 2262"/>
                              <a:gd name="T85" fmla="*/ T84 w 4082"/>
                              <a:gd name="T86" fmla="+- 0 4662 4011"/>
                              <a:gd name="T87" fmla="*/ 4662 h 2261"/>
                              <a:gd name="T88" fmla="+- 0 3720 2262"/>
                              <a:gd name="T89" fmla="*/ T88 w 4082"/>
                              <a:gd name="T90" fmla="+- 0 4670 4011"/>
                              <a:gd name="T91" fmla="*/ 4670 h 2261"/>
                              <a:gd name="T92" fmla="+- 0 3635 2262"/>
                              <a:gd name="T93" fmla="*/ T92 w 4082"/>
                              <a:gd name="T94" fmla="+- 0 4678 4011"/>
                              <a:gd name="T95" fmla="*/ 4678 h 2261"/>
                              <a:gd name="T96" fmla="+- 0 3564 2262"/>
                              <a:gd name="T97" fmla="*/ T96 w 4082"/>
                              <a:gd name="T98" fmla="+- 0 4655 4011"/>
                              <a:gd name="T99" fmla="*/ 4655 h 2261"/>
                              <a:gd name="T100" fmla="+- 0 3457 2262"/>
                              <a:gd name="T101" fmla="*/ T100 w 4082"/>
                              <a:gd name="T102" fmla="+- 0 4601 4011"/>
                              <a:gd name="T103" fmla="*/ 4601 h 2261"/>
                              <a:gd name="T104" fmla="+- 0 3365 2262"/>
                              <a:gd name="T105" fmla="*/ T104 w 4082"/>
                              <a:gd name="T106" fmla="+- 0 4571 4011"/>
                              <a:gd name="T107" fmla="*/ 4571 h 2261"/>
                              <a:gd name="T108" fmla="+- 0 3315 2262"/>
                              <a:gd name="T109" fmla="*/ T108 w 4082"/>
                              <a:gd name="T110" fmla="+- 0 4578 4011"/>
                              <a:gd name="T111" fmla="*/ 4578 h 2261"/>
                              <a:gd name="T112" fmla="+- 0 3258 2262"/>
                              <a:gd name="T113" fmla="*/ T112 w 4082"/>
                              <a:gd name="T114" fmla="+- 0 4586 4011"/>
                              <a:gd name="T115" fmla="*/ 4586 h 2261"/>
                              <a:gd name="T116" fmla="+- 0 3222 2262"/>
                              <a:gd name="T117" fmla="*/ T116 w 4082"/>
                              <a:gd name="T118" fmla="+- 0 4555 4011"/>
                              <a:gd name="T119" fmla="*/ 4555 h 2261"/>
                              <a:gd name="T120" fmla="+- 0 3180 2262"/>
                              <a:gd name="T121" fmla="*/ T120 w 4082"/>
                              <a:gd name="T122" fmla="+- 0 4540 4011"/>
                              <a:gd name="T123" fmla="*/ 4540 h 2261"/>
                              <a:gd name="T124" fmla="+- 0 3130 2262"/>
                              <a:gd name="T125" fmla="*/ T124 w 4082"/>
                              <a:gd name="T126" fmla="+- 0 4540 4011"/>
                              <a:gd name="T127" fmla="*/ 4540 h 2261"/>
                              <a:gd name="T128" fmla="+- 0 3066 2262"/>
                              <a:gd name="T129" fmla="*/ T128 w 4082"/>
                              <a:gd name="T130" fmla="+- 0 4517 4011"/>
                              <a:gd name="T131" fmla="*/ 4517 h 2261"/>
                              <a:gd name="T132" fmla="+- 0 3023 2262"/>
                              <a:gd name="T133" fmla="*/ T132 w 4082"/>
                              <a:gd name="T134" fmla="+- 0 4425 4011"/>
                              <a:gd name="T135" fmla="*/ 4425 h 2261"/>
                              <a:gd name="T136" fmla="+- 0 2959 2262"/>
                              <a:gd name="T137" fmla="*/ T136 w 4082"/>
                              <a:gd name="T138" fmla="+- 0 4425 4011"/>
                              <a:gd name="T139" fmla="*/ 4425 h 2261"/>
                              <a:gd name="T140" fmla="+- 0 2924 2262"/>
                              <a:gd name="T141" fmla="*/ T140 w 4082"/>
                              <a:gd name="T142" fmla="+- 0 4417 4011"/>
                              <a:gd name="T143" fmla="*/ 4417 h 2261"/>
                              <a:gd name="T144" fmla="+- 0 2881 2262"/>
                              <a:gd name="T145" fmla="*/ T144 w 4082"/>
                              <a:gd name="T146" fmla="+- 0 4387 4011"/>
                              <a:gd name="T147" fmla="*/ 4387 h 2261"/>
                              <a:gd name="T148" fmla="+- 0 2845 2262"/>
                              <a:gd name="T149" fmla="*/ T148 w 4082"/>
                              <a:gd name="T150" fmla="+- 0 4394 4011"/>
                              <a:gd name="T151" fmla="*/ 4394 h 2261"/>
                              <a:gd name="T152" fmla="+- 0 2796 2262"/>
                              <a:gd name="T153" fmla="*/ T152 w 4082"/>
                              <a:gd name="T154" fmla="+- 0 4425 4011"/>
                              <a:gd name="T155" fmla="*/ 4425 h 2261"/>
                              <a:gd name="T156" fmla="+- 0 2753 2262"/>
                              <a:gd name="T157" fmla="*/ T156 w 4082"/>
                              <a:gd name="T158" fmla="+- 0 4417 4011"/>
                              <a:gd name="T159" fmla="*/ 4417 h 2261"/>
                              <a:gd name="T160" fmla="+- 0 2718 2262"/>
                              <a:gd name="T161" fmla="*/ T160 w 4082"/>
                              <a:gd name="T162" fmla="+- 0 4394 4011"/>
                              <a:gd name="T163" fmla="*/ 4394 h 2261"/>
                              <a:gd name="T164" fmla="+- 0 2675 2262"/>
                              <a:gd name="T165" fmla="*/ T164 w 4082"/>
                              <a:gd name="T166" fmla="+- 0 4409 4011"/>
                              <a:gd name="T167" fmla="*/ 4409 h 2261"/>
                              <a:gd name="T168" fmla="+- 0 2646 2262"/>
                              <a:gd name="T169" fmla="*/ T168 w 4082"/>
                              <a:gd name="T170" fmla="+- 0 4387 4011"/>
                              <a:gd name="T171" fmla="*/ 4387 h 2261"/>
                              <a:gd name="T172" fmla="+- 0 2611 2262"/>
                              <a:gd name="T173" fmla="*/ T172 w 4082"/>
                              <a:gd name="T174" fmla="+- 0 4341 4011"/>
                              <a:gd name="T175" fmla="*/ 4341 h 2261"/>
                              <a:gd name="T176" fmla="+- 0 2575 2262"/>
                              <a:gd name="T177" fmla="*/ T176 w 4082"/>
                              <a:gd name="T178" fmla="+- 0 4325 4011"/>
                              <a:gd name="T179" fmla="*/ 4325 h 2261"/>
                              <a:gd name="T180" fmla="+- 0 2533 2262"/>
                              <a:gd name="T181" fmla="*/ T180 w 4082"/>
                              <a:gd name="T182" fmla="+- 0 4279 4011"/>
                              <a:gd name="T183" fmla="*/ 4279 h 2261"/>
                              <a:gd name="T184" fmla="+- 0 2440 2262"/>
                              <a:gd name="T185" fmla="*/ T184 w 4082"/>
                              <a:gd name="T186" fmla="+- 0 4218 4011"/>
                              <a:gd name="T187" fmla="*/ 4218 h 2261"/>
                              <a:gd name="T188" fmla="+- 0 2369 2262"/>
                              <a:gd name="T189" fmla="*/ T188 w 4082"/>
                              <a:gd name="T190" fmla="+- 0 4164 4011"/>
                              <a:gd name="T191" fmla="*/ 4164 h 2261"/>
                              <a:gd name="T192" fmla="+- 0 2312 2262"/>
                              <a:gd name="T193" fmla="*/ T192 w 4082"/>
                              <a:gd name="T194" fmla="+- 0 4049 4011"/>
                              <a:gd name="T195" fmla="*/ 4049 h 2261"/>
                              <a:gd name="T196" fmla="+- 0 2262 2262"/>
                              <a:gd name="T197" fmla="*/ T196 w 4082"/>
                              <a:gd name="T198" fmla="+- 0 4011 4011"/>
                              <a:gd name="T199" fmla="*/ 4011 h 2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082" h="2261">
                                <a:moveTo>
                                  <a:pt x="3101" y="2261"/>
                                </a:moveTo>
                                <a:lnTo>
                                  <a:pt x="3165" y="2261"/>
                                </a:lnTo>
                                <a:lnTo>
                                  <a:pt x="3236" y="2253"/>
                                </a:lnTo>
                                <a:lnTo>
                                  <a:pt x="3307" y="2230"/>
                                </a:lnTo>
                                <a:lnTo>
                                  <a:pt x="3371" y="2215"/>
                                </a:lnTo>
                                <a:lnTo>
                                  <a:pt x="3456" y="2184"/>
                                </a:lnTo>
                                <a:lnTo>
                                  <a:pt x="3534" y="2138"/>
                                </a:lnTo>
                                <a:lnTo>
                                  <a:pt x="3570" y="2123"/>
                                </a:lnTo>
                                <a:lnTo>
                                  <a:pt x="3620" y="2108"/>
                                </a:lnTo>
                                <a:lnTo>
                                  <a:pt x="3662" y="2092"/>
                                </a:lnTo>
                                <a:lnTo>
                                  <a:pt x="3712" y="2092"/>
                                </a:lnTo>
                                <a:lnTo>
                                  <a:pt x="3812" y="2092"/>
                                </a:lnTo>
                                <a:lnTo>
                                  <a:pt x="3883" y="2085"/>
                                </a:lnTo>
                                <a:lnTo>
                                  <a:pt x="3940" y="2069"/>
                                </a:lnTo>
                                <a:lnTo>
                                  <a:pt x="3997" y="2031"/>
                                </a:lnTo>
                                <a:lnTo>
                                  <a:pt x="4082" y="1985"/>
                                </a:lnTo>
                                <a:moveTo>
                                  <a:pt x="3022" y="1341"/>
                                </a:moveTo>
                                <a:lnTo>
                                  <a:pt x="2966" y="1318"/>
                                </a:lnTo>
                                <a:lnTo>
                                  <a:pt x="2845" y="1295"/>
                                </a:lnTo>
                                <a:lnTo>
                                  <a:pt x="2752" y="1242"/>
                                </a:lnTo>
                                <a:lnTo>
                                  <a:pt x="2731" y="1211"/>
                                </a:lnTo>
                                <a:lnTo>
                                  <a:pt x="2703" y="1165"/>
                                </a:lnTo>
                                <a:lnTo>
                                  <a:pt x="2646" y="1111"/>
                                </a:lnTo>
                                <a:lnTo>
                                  <a:pt x="2581" y="1081"/>
                                </a:lnTo>
                                <a:lnTo>
                                  <a:pt x="2546" y="1065"/>
                                </a:lnTo>
                                <a:lnTo>
                                  <a:pt x="2468" y="981"/>
                                </a:lnTo>
                                <a:lnTo>
                                  <a:pt x="2439" y="904"/>
                                </a:lnTo>
                                <a:lnTo>
                                  <a:pt x="2411" y="858"/>
                                </a:lnTo>
                                <a:lnTo>
                                  <a:pt x="2368" y="843"/>
                                </a:lnTo>
                                <a:lnTo>
                                  <a:pt x="2311" y="805"/>
                                </a:lnTo>
                                <a:lnTo>
                                  <a:pt x="2276" y="805"/>
                                </a:lnTo>
                                <a:lnTo>
                                  <a:pt x="2205" y="797"/>
                                </a:lnTo>
                                <a:lnTo>
                                  <a:pt x="2162" y="797"/>
                                </a:lnTo>
                                <a:lnTo>
                                  <a:pt x="2112" y="789"/>
                                </a:lnTo>
                                <a:lnTo>
                                  <a:pt x="2070" y="782"/>
                                </a:lnTo>
                                <a:lnTo>
                                  <a:pt x="2027" y="743"/>
                                </a:lnTo>
                                <a:lnTo>
                                  <a:pt x="1970" y="713"/>
                                </a:lnTo>
                                <a:lnTo>
                                  <a:pt x="1899" y="682"/>
                                </a:lnTo>
                                <a:lnTo>
                                  <a:pt x="1835" y="659"/>
                                </a:lnTo>
                                <a:lnTo>
                                  <a:pt x="1728" y="644"/>
                                </a:lnTo>
                                <a:lnTo>
                                  <a:pt x="1685" y="651"/>
                                </a:lnTo>
                                <a:lnTo>
                                  <a:pt x="1615" y="667"/>
                                </a:lnTo>
                                <a:lnTo>
                                  <a:pt x="1579" y="674"/>
                                </a:lnTo>
                                <a:lnTo>
                                  <a:pt x="1529" y="651"/>
                                </a:lnTo>
                                <a:lnTo>
                                  <a:pt x="1486" y="651"/>
                                </a:lnTo>
                                <a:lnTo>
                                  <a:pt x="1458" y="659"/>
                                </a:lnTo>
                                <a:lnTo>
                                  <a:pt x="1401" y="667"/>
                                </a:lnTo>
                                <a:lnTo>
                                  <a:pt x="1373" y="667"/>
                                </a:lnTo>
                                <a:lnTo>
                                  <a:pt x="1344" y="659"/>
                                </a:lnTo>
                                <a:lnTo>
                                  <a:pt x="1302" y="644"/>
                                </a:lnTo>
                                <a:lnTo>
                                  <a:pt x="1252" y="621"/>
                                </a:lnTo>
                                <a:lnTo>
                                  <a:pt x="1195" y="590"/>
                                </a:lnTo>
                                <a:lnTo>
                                  <a:pt x="1152" y="567"/>
                                </a:lnTo>
                                <a:lnTo>
                                  <a:pt x="1103" y="560"/>
                                </a:lnTo>
                                <a:lnTo>
                                  <a:pt x="1074" y="560"/>
                                </a:lnTo>
                                <a:lnTo>
                                  <a:pt x="1053" y="567"/>
                                </a:lnTo>
                                <a:lnTo>
                                  <a:pt x="1017" y="582"/>
                                </a:lnTo>
                                <a:lnTo>
                                  <a:pt x="996" y="575"/>
                                </a:lnTo>
                                <a:lnTo>
                                  <a:pt x="974" y="560"/>
                                </a:lnTo>
                                <a:lnTo>
                                  <a:pt x="960" y="544"/>
                                </a:lnTo>
                                <a:lnTo>
                                  <a:pt x="939" y="529"/>
                                </a:lnTo>
                                <a:lnTo>
                                  <a:pt x="918" y="529"/>
                                </a:lnTo>
                                <a:lnTo>
                                  <a:pt x="896" y="529"/>
                                </a:lnTo>
                                <a:lnTo>
                                  <a:pt x="868" y="529"/>
                                </a:lnTo>
                                <a:lnTo>
                                  <a:pt x="832" y="521"/>
                                </a:lnTo>
                                <a:lnTo>
                                  <a:pt x="804" y="506"/>
                                </a:lnTo>
                                <a:lnTo>
                                  <a:pt x="782" y="452"/>
                                </a:lnTo>
                                <a:lnTo>
                                  <a:pt x="761" y="414"/>
                                </a:lnTo>
                                <a:lnTo>
                                  <a:pt x="726" y="398"/>
                                </a:lnTo>
                                <a:lnTo>
                                  <a:pt x="697" y="414"/>
                                </a:lnTo>
                                <a:lnTo>
                                  <a:pt x="683" y="414"/>
                                </a:lnTo>
                                <a:lnTo>
                                  <a:pt x="662" y="406"/>
                                </a:lnTo>
                                <a:lnTo>
                                  <a:pt x="633" y="391"/>
                                </a:lnTo>
                                <a:lnTo>
                                  <a:pt x="619" y="376"/>
                                </a:lnTo>
                                <a:lnTo>
                                  <a:pt x="605" y="383"/>
                                </a:lnTo>
                                <a:lnTo>
                                  <a:pt x="583" y="383"/>
                                </a:lnTo>
                                <a:lnTo>
                                  <a:pt x="555" y="398"/>
                                </a:lnTo>
                                <a:lnTo>
                                  <a:pt x="534" y="414"/>
                                </a:lnTo>
                                <a:lnTo>
                                  <a:pt x="512" y="414"/>
                                </a:lnTo>
                                <a:lnTo>
                                  <a:pt x="491" y="406"/>
                                </a:lnTo>
                                <a:lnTo>
                                  <a:pt x="477" y="383"/>
                                </a:lnTo>
                                <a:lnTo>
                                  <a:pt x="456" y="383"/>
                                </a:lnTo>
                                <a:lnTo>
                                  <a:pt x="434" y="398"/>
                                </a:lnTo>
                                <a:lnTo>
                                  <a:pt x="413" y="398"/>
                                </a:lnTo>
                                <a:lnTo>
                                  <a:pt x="399" y="391"/>
                                </a:lnTo>
                                <a:lnTo>
                                  <a:pt x="384" y="376"/>
                                </a:lnTo>
                                <a:lnTo>
                                  <a:pt x="363" y="353"/>
                                </a:lnTo>
                                <a:lnTo>
                                  <a:pt x="349" y="330"/>
                                </a:lnTo>
                                <a:lnTo>
                                  <a:pt x="327" y="322"/>
                                </a:lnTo>
                                <a:lnTo>
                                  <a:pt x="313" y="314"/>
                                </a:lnTo>
                                <a:lnTo>
                                  <a:pt x="292" y="291"/>
                                </a:lnTo>
                                <a:lnTo>
                                  <a:pt x="271" y="268"/>
                                </a:lnTo>
                                <a:lnTo>
                                  <a:pt x="221" y="238"/>
                                </a:lnTo>
                                <a:lnTo>
                                  <a:pt x="178" y="207"/>
                                </a:lnTo>
                                <a:lnTo>
                                  <a:pt x="142" y="184"/>
                                </a:lnTo>
                                <a:lnTo>
                                  <a:pt x="107" y="153"/>
                                </a:lnTo>
                                <a:lnTo>
                                  <a:pt x="64" y="84"/>
                                </a:lnTo>
                                <a:lnTo>
                                  <a:pt x="50" y="38"/>
                                </a:lnTo>
                                <a:lnTo>
                                  <a:pt x="29" y="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4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Freeform 824"/>
                        <wps:cNvSpPr>
                          <a:spLocks/>
                        </wps:cNvSpPr>
                        <wps:spPr bwMode="auto">
                          <a:xfrm>
                            <a:off x="8029" y="6739"/>
                            <a:ext cx="43" cy="54"/>
                          </a:xfrm>
                          <a:custGeom>
                            <a:avLst/>
                            <a:gdLst>
                              <a:gd name="T0" fmla="+- 0 8029 8029"/>
                              <a:gd name="T1" fmla="*/ T0 w 43"/>
                              <a:gd name="T2" fmla="+- 0 6763 6740"/>
                              <a:gd name="T3" fmla="*/ 6763 h 54"/>
                              <a:gd name="T4" fmla="+- 0 8029 8029"/>
                              <a:gd name="T5" fmla="*/ T4 w 43"/>
                              <a:gd name="T6" fmla="+- 0 6778 6740"/>
                              <a:gd name="T7" fmla="*/ 6778 h 54"/>
                              <a:gd name="T8" fmla="+- 0 8036 8029"/>
                              <a:gd name="T9" fmla="*/ T8 w 43"/>
                              <a:gd name="T10" fmla="+- 0 6793 6740"/>
                              <a:gd name="T11" fmla="*/ 6793 h 54"/>
                              <a:gd name="T12" fmla="+- 0 8051 8029"/>
                              <a:gd name="T13" fmla="*/ T12 w 43"/>
                              <a:gd name="T14" fmla="+- 0 6793 6740"/>
                              <a:gd name="T15" fmla="*/ 6793 h 54"/>
                              <a:gd name="T16" fmla="+- 0 8065 8029"/>
                              <a:gd name="T17" fmla="*/ T16 w 43"/>
                              <a:gd name="T18" fmla="+- 0 6793 6740"/>
                              <a:gd name="T19" fmla="*/ 6793 h 54"/>
                              <a:gd name="T20" fmla="+- 0 8072 8029"/>
                              <a:gd name="T21" fmla="*/ T20 w 43"/>
                              <a:gd name="T22" fmla="+- 0 6778 6740"/>
                              <a:gd name="T23" fmla="*/ 6778 h 54"/>
                              <a:gd name="T24" fmla="+- 0 8072 8029"/>
                              <a:gd name="T25" fmla="*/ T24 w 43"/>
                              <a:gd name="T26" fmla="+- 0 6763 6740"/>
                              <a:gd name="T27" fmla="*/ 6763 h 54"/>
                              <a:gd name="T28" fmla="+- 0 8072 8029"/>
                              <a:gd name="T29" fmla="*/ T28 w 43"/>
                              <a:gd name="T30" fmla="+- 0 6747 6740"/>
                              <a:gd name="T31" fmla="*/ 6747 h 54"/>
                              <a:gd name="T32" fmla="+- 0 8065 8029"/>
                              <a:gd name="T33" fmla="*/ T32 w 43"/>
                              <a:gd name="T34" fmla="+- 0 6740 6740"/>
                              <a:gd name="T35" fmla="*/ 6740 h 54"/>
                              <a:gd name="T36" fmla="+- 0 8051 8029"/>
                              <a:gd name="T37" fmla="*/ T36 w 43"/>
                              <a:gd name="T38" fmla="+- 0 6740 6740"/>
                              <a:gd name="T39" fmla="*/ 6740 h 54"/>
                              <a:gd name="T40" fmla="+- 0 8036 8029"/>
                              <a:gd name="T41" fmla="*/ T40 w 43"/>
                              <a:gd name="T42" fmla="+- 0 6740 6740"/>
                              <a:gd name="T43" fmla="*/ 6740 h 54"/>
                              <a:gd name="T44" fmla="+- 0 8029 8029"/>
                              <a:gd name="T45" fmla="*/ T44 w 43"/>
                              <a:gd name="T46" fmla="+- 0 6747 6740"/>
                              <a:gd name="T47" fmla="*/ 6747 h 54"/>
                              <a:gd name="T48" fmla="+- 0 8029 8029"/>
                              <a:gd name="T49" fmla="*/ T48 w 43"/>
                              <a:gd name="T50" fmla="+- 0 6763 6740"/>
                              <a:gd name="T51" fmla="*/ 676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" h="54">
                                <a:moveTo>
                                  <a:pt x="0" y="23"/>
                                </a:moveTo>
                                <a:lnTo>
                                  <a:pt x="0" y="38"/>
                                </a:lnTo>
                                <a:lnTo>
                                  <a:pt x="7" y="53"/>
                                </a:lnTo>
                                <a:lnTo>
                                  <a:pt x="22" y="53"/>
                                </a:lnTo>
                                <a:lnTo>
                                  <a:pt x="36" y="53"/>
                                </a:lnTo>
                                <a:lnTo>
                                  <a:pt x="43" y="38"/>
                                </a:lnTo>
                                <a:lnTo>
                                  <a:pt x="43" y="23"/>
                                </a:lnTo>
                                <a:lnTo>
                                  <a:pt x="43" y="7"/>
                                </a:lnTo>
                                <a:lnTo>
                                  <a:pt x="36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61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Freeform 823"/>
                        <wps:cNvSpPr>
                          <a:spLocks/>
                        </wps:cNvSpPr>
                        <wps:spPr bwMode="auto">
                          <a:xfrm>
                            <a:off x="4751" y="5030"/>
                            <a:ext cx="50" cy="54"/>
                          </a:xfrm>
                          <a:custGeom>
                            <a:avLst/>
                            <a:gdLst>
                              <a:gd name="T0" fmla="+- 0 4787 4751"/>
                              <a:gd name="T1" fmla="*/ T0 w 50"/>
                              <a:gd name="T2" fmla="+- 0 5030 5030"/>
                              <a:gd name="T3" fmla="*/ 5030 h 54"/>
                              <a:gd name="T4" fmla="+- 0 4758 4751"/>
                              <a:gd name="T5" fmla="*/ T4 w 50"/>
                              <a:gd name="T6" fmla="+- 0 5030 5030"/>
                              <a:gd name="T7" fmla="*/ 5030 h 54"/>
                              <a:gd name="T8" fmla="+- 0 4751 4751"/>
                              <a:gd name="T9" fmla="*/ T8 w 50"/>
                              <a:gd name="T10" fmla="+- 0 5038 5030"/>
                              <a:gd name="T11" fmla="*/ 5038 h 54"/>
                              <a:gd name="T12" fmla="+- 0 4751 4751"/>
                              <a:gd name="T13" fmla="*/ T12 w 50"/>
                              <a:gd name="T14" fmla="+- 0 5053 5030"/>
                              <a:gd name="T15" fmla="*/ 5053 h 54"/>
                              <a:gd name="T16" fmla="+- 0 4751 4751"/>
                              <a:gd name="T17" fmla="*/ T16 w 50"/>
                              <a:gd name="T18" fmla="+- 0 5069 5030"/>
                              <a:gd name="T19" fmla="*/ 5069 h 54"/>
                              <a:gd name="T20" fmla="+- 0 4758 4751"/>
                              <a:gd name="T21" fmla="*/ T20 w 50"/>
                              <a:gd name="T22" fmla="+- 0 5084 5030"/>
                              <a:gd name="T23" fmla="*/ 5084 h 54"/>
                              <a:gd name="T24" fmla="+- 0 4773 4751"/>
                              <a:gd name="T25" fmla="*/ T24 w 50"/>
                              <a:gd name="T26" fmla="+- 0 5084 5030"/>
                              <a:gd name="T27" fmla="*/ 5084 h 54"/>
                              <a:gd name="T28" fmla="+- 0 4783 4751"/>
                              <a:gd name="T29" fmla="*/ T28 w 50"/>
                              <a:gd name="T30" fmla="+- 0 5081 5030"/>
                              <a:gd name="T31" fmla="*/ 5081 h 54"/>
                              <a:gd name="T32" fmla="+- 0 4792 4751"/>
                              <a:gd name="T33" fmla="*/ T32 w 50"/>
                              <a:gd name="T34" fmla="+- 0 5074 5030"/>
                              <a:gd name="T35" fmla="*/ 5074 h 54"/>
                              <a:gd name="T36" fmla="+- 0 4798 4751"/>
                              <a:gd name="T37" fmla="*/ T36 w 50"/>
                              <a:gd name="T38" fmla="+- 0 5065 5030"/>
                              <a:gd name="T39" fmla="*/ 5065 h 54"/>
                              <a:gd name="T40" fmla="+- 0 4801 4751"/>
                              <a:gd name="T41" fmla="*/ T40 w 50"/>
                              <a:gd name="T42" fmla="+- 0 5053 5030"/>
                              <a:gd name="T43" fmla="*/ 5053 h 54"/>
                              <a:gd name="T44" fmla="+- 0 4801 4751"/>
                              <a:gd name="T45" fmla="*/ T44 w 50"/>
                              <a:gd name="T46" fmla="+- 0 5038 5030"/>
                              <a:gd name="T47" fmla="*/ 5038 h 54"/>
                              <a:gd name="T48" fmla="+- 0 4787 4751"/>
                              <a:gd name="T49" fmla="*/ T48 w 50"/>
                              <a:gd name="T50" fmla="+- 0 5030 5030"/>
                              <a:gd name="T51" fmla="*/ 5030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" h="54">
                                <a:moveTo>
                                  <a:pt x="36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3"/>
                                </a:lnTo>
                                <a:lnTo>
                                  <a:pt x="0" y="39"/>
                                </a:lnTo>
                                <a:lnTo>
                                  <a:pt x="7" y="54"/>
                                </a:lnTo>
                                <a:lnTo>
                                  <a:pt x="22" y="54"/>
                                </a:lnTo>
                                <a:lnTo>
                                  <a:pt x="32" y="51"/>
                                </a:lnTo>
                                <a:lnTo>
                                  <a:pt x="41" y="44"/>
                                </a:lnTo>
                                <a:lnTo>
                                  <a:pt x="47" y="35"/>
                                </a:lnTo>
                                <a:lnTo>
                                  <a:pt x="50" y="23"/>
                                </a:lnTo>
                                <a:lnTo>
                                  <a:pt x="50" y="8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Freeform 822"/>
                        <wps:cNvSpPr>
                          <a:spLocks/>
                        </wps:cNvSpPr>
                        <wps:spPr bwMode="auto">
                          <a:xfrm>
                            <a:off x="4751" y="5030"/>
                            <a:ext cx="50" cy="54"/>
                          </a:xfrm>
                          <a:custGeom>
                            <a:avLst/>
                            <a:gdLst>
                              <a:gd name="T0" fmla="+- 0 4751 4751"/>
                              <a:gd name="T1" fmla="*/ T0 w 50"/>
                              <a:gd name="T2" fmla="+- 0 5053 5030"/>
                              <a:gd name="T3" fmla="*/ 5053 h 54"/>
                              <a:gd name="T4" fmla="+- 0 4751 4751"/>
                              <a:gd name="T5" fmla="*/ T4 w 50"/>
                              <a:gd name="T6" fmla="+- 0 5069 5030"/>
                              <a:gd name="T7" fmla="*/ 5069 h 54"/>
                              <a:gd name="T8" fmla="+- 0 4758 4751"/>
                              <a:gd name="T9" fmla="*/ T8 w 50"/>
                              <a:gd name="T10" fmla="+- 0 5084 5030"/>
                              <a:gd name="T11" fmla="*/ 5084 h 54"/>
                              <a:gd name="T12" fmla="+- 0 4773 4751"/>
                              <a:gd name="T13" fmla="*/ T12 w 50"/>
                              <a:gd name="T14" fmla="+- 0 5084 5030"/>
                              <a:gd name="T15" fmla="*/ 5084 h 54"/>
                              <a:gd name="T16" fmla="+- 0 4783 4751"/>
                              <a:gd name="T17" fmla="*/ T16 w 50"/>
                              <a:gd name="T18" fmla="+- 0 5081 5030"/>
                              <a:gd name="T19" fmla="*/ 5081 h 54"/>
                              <a:gd name="T20" fmla="+- 0 4792 4751"/>
                              <a:gd name="T21" fmla="*/ T20 w 50"/>
                              <a:gd name="T22" fmla="+- 0 5074 5030"/>
                              <a:gd name="T23" fmla="*/ 5074 h 54"/>
                              <a:gd name="T24" fmla="+- 0 4798 4751"/>
                              <a:gd name="T25" fmla="*/ T24 w 50"/>
                              <a:gd name="T26" fmla="+- 0 5065 5030"/>
                              <a:gd name="T27" fmla="*/ 5065 h 54"/>
                              <a:gd name="T28" fmla="+- 0 4801 4751"/>
                              <a:gd name="T29" fmla="*/ T28 w 50"/>
                              <a:gd name="T30" fmla="+- 0 5053 5030"/>
                              <a:gd name="T31" fmla="*/ 5053 h 54"/>
                              <a:gd name="T32" fmla="+- 0 4801 4751"/>
                              <a:gd name="T33" fmla="*/ T32 w 50"/>
                              <a:gd name="T34" fmla="+- 0 5038 5030"/>
                              <a:gd name="T35" fmla="*/ 5038 h 54"/>
                              <a:gd name="T36" fmla="+- 0 4787 4751"/>
                              <a:gd name="T37" fmla="*/ T36 w 50"/>
                              <a:gd name="T38" fmla="+- 0 5030 5030"/>
                              <a:gd name="T39" fmla="*/ 5030 h 54"/>
                              <a:gd name="T40" fmla="+- 0 4773 4751"/>
                              <a:gd name="T41" fmla="*/ T40 w 50"/>
                              <a:gd name="T42" fmla="+- 0 5030 5030"/>
                              <a:gd name="T43" fmla="*/ 5030 h 54"/>
                              <a:gd name="T44" fmla="+- 0 4758 4751"/>
                              <a:gd name="T45" fmla="*/ T44 w 50"/>
                              <a:gd name="T46" fmla="+- 0 5030 5030"/>
                              <a:gd name="T47" fmla="*/ 5030 h 54"/>
                              <a:gd name="T48" fmla="+- 0 4751 4751"/>
                              <a:gd name="T49" fmla="*/ T48 w 50"/>
                              <a:gd name="T50" fmla="+- 0 5038 5030"/>
                              <a:gd name="T51" fmla="*/ 5038 h 54"/>
                              <a:gd name="T52" fmla="+- 0 4751 4751"/>
                              <a:gd name="T53" fmla="*/ T52 w 50"/>
                              <a:gd name="T54" fmla="+- 0 5053 5030"/>
                              <a:gd name="T55" fmla="*/ 505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" h="54">
                                <a:moveTo>
                                  <a:pt x="0" y="23"/>
                                </a:moveTo>
                                <a:lnTo>
                                  <a:pt x="0" y="39"/>
                                </a:lnTo>
                                <a:lnTo>
                                  <a:pt x="7" y="54"/>
                                </a:lnTo>
                                <a:lnTo>
                                  <a:pt x="22" y="54"/>
                                </a:lnTo>
                                <a:lnTo>
                                  <a:pt x="32" y="51"/>
                                </a:lnTo>
                                <a:lnTo>
                                  <a:pt x="41" y="44"/>
                                </a:lnTo>
                                <a:lnTo>
                                  <a:pt x="47" y="35"/>
                                </a:lnTo>
                                <a:lnTo>
                                  <a:pt x="50" y="23"/>
                                </a:lnTo>
                                <a:lnTo>
                                  <a:pt x="50" y="8"/>
                                </a:lnTo>
                                <a:lnTo>
                                  <a:pt x="36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63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Freeform 821"/>
                        <wps:cNvSpPr>
                          <a:spLocks/>
                        </wps:cNvSpPr>
                        <wps:spPr bwMode="auto">
                          <a:xfrm>
                            <a:off x="4004" y="3620"/>
                            <a:ext cx="43" cy="46"/>
                          </a:xfrm>
                          <a:custGeom>
                            <a:avLst/>
                            <a:gdLst>
                              <a:gd name="T0" fmla="+- 0 4040 4004"/>
                              <a:gd name="T1" fmla="*/ T0 w 43"/>
                              <a:gd name="T2" fmla="+- 0 3620 3620"/>
                              <a:gd name="T3" fmla="*/ 3620 h 46"/>
                              <a:gd name="T4" fmla="+- 0 4012 4004"/>
                              <a:gd name="T5" fmla="*/ T4 w 43"/>
                              <a:gd name="T6" fmla="+- 0 3620 3620"/>
                              <a:gd name="T7" fmla="*/ 3620 h 46"/>
                              <a:gd name="T8" fmla="+- 0 4004 4004"/>
                              <a:gd name="T9" fmla="*/ T8 w 43"/>
                              <a:gd name="T10" fmla="+- 0 3628 3620"/>
                              <a:gd name="T11" fmla="*/ 3628 h 46"/>
                              <a:gd name="T12" fmla="+- 0 4004 4004"/>
                              <a:gd name="T13" fmla="*/ T12 w 43"/>
                              <a:gd name="T14" fmla="+- 0 3643 3620"/>
                              <a:gd name="T15" fmla="*/ 3643 h 46"/>
                              <a:gd name="T16" fmla="+- 0 4004 4004"/>
                              <a:gd name="T17" fmla="*/ T16 w 43"/>
                              <a:gd name="T18" fmla="+- 0 3659 3620"/>
                              <a:gd name="T19" fmla="*/ 3659 h 46"/>
                              <a:gd name="T20" fmla="+- 0 4012 4004"/>
                              <a:gd name="T21" fmla="*/ T20 w 43"/>
                              <a:gd name="T22" fmla="+- 0 3666 3620"/>
                              <a:gd name="T23" fmla="*/ 3666 h 46"/>
                              <a:gd name="T24" fmla="+- 0 4040 4004"/>
                              <a:gd name="T25" fmla="*/ T24 w 43"/>
                              <a:gd name="T26" fmla="+- 0 3666 3620"/>
                              <a:gd name="T27" fmla="*/ 3666 h 46"/>
                              <a:gd name="T28" fmla="+- 0 4047 4004"/>
                              <a:gd name="T29" fmla="*/ T28 w 43"/>
                              <a:gd name="T30" fmla="+- 0 3659 3620"/>
                              <a:gd name="T31" fmla="*/ 3659 h 46"/>
                              <a:gd name="T32" fmla="+- 0 4047 4004"/>
                              <a:gd name="T33" fmla="*/ T32 w 43"/>
                              <a:gd name="T34" fmla="+- 0 3628 3620"/>
                              <a:gd name="T35" fmla="*/ 3628 h 46"/>
                              <a:gd name="T36" fmla="+- 0 4040 4004"/>
                              <a:gd name="T37" fmla="*/ T36 w 43"/>
                              <a:gd name="T38" fmla="+- 0 3620 3620"/>
                              <a:gd name="T39" fmla="*/ 3620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" h="46">
                                <a:moveTo>
                                  <a:pt x="36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3"/>
                                </a:lnTo>
                                <a:lnTo>
                                  <a:pt x="0" y="39"/>
                                </a:lnTo>
                                <a:lnTo>
                                  <a:pt x="8" y="46"/>
                                </a:lnTo>
                                <a:lnTo>
                                  <a:pt x="36" y="46"/>
                                </a:lnTo>
                                <a:lnTo>
                                  <a:pt x="43" y="39"/>
                                </a:lnTo>
                                <a:lnTo>
                                  <a:pt x="43" y="8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Freeform 820"/>
                        <wps:cNvSpPr>
                          <a:spLocks/>
                        </wps:cNvSpPr>
                        <wps:spPr bwMode="auto">
                          <a:xfrm>
                            <a:off x="4004" y="3620"/>
                            <a:ext cx="43" cy="46"/>
                          </a:xfrm>
                          <a:custGeom>
                            <a:avLst/>
                            <a:gdLst>
                              <a:gd name="T0" fmla="+- 0 4004 4004"/>
                              <a:gd name="T1" fmla="*/ T0 w 43"/>
                              <a:gd name="T2" fmla="+- 0 3643 3620"/>
                              <a:gd name="T3" fmla="*/ 3643 h 46"/>
                              <a:gd name="T4" fmla="+- 0 4004 4004"/>
                              <a:gd name="T5" fmla="*/ T4 w 43"/>
                              <a:gd name="T6" fmla="+- 0 3659 3620"/>
                              <a:gd name="T7" fmla="*/ 3659 h 46"/>
                              <a:gd name="T8" fmla="+- 0 4012 4004"/>
                              <a:gd name="T9" fmla="*/ T8 w 43"/>
                              <a:gd name="T10" fmla="+- 0 3666 3620"/>
                              <a:gd name="T11" fmla="*/ 3666 h 46"/>
                              <a:gd name="T12" fmla="+- 0 4026 4004"/>
                              <a:gd name="T13" fmla="*/ T12 w 43"/>
                              <a:gd name="T14" fmla="+- 0 3666 3620"/>
                              <a:gd name="T15" fmla="*/ 3666 h 46"/>
                              <a:gd name="T16" fmla="+- 0 4040 4004"/>
                              <a:gd name="T17" fmla="*/ T16 w 43"/>
                              <a:gd name="T18" fmla="+- 0 3666 3620"/>
                              <a:gd name="T19" fmla="*/ 3666 h 46"/>
                              <a:gd name="T20" fmla="+- 0 4047 4004"/>
                              <a:gd name="T21" fmla="*/ T20 w 43"/>
                              <a:gd name="T22" fmla="+- 0 3659 3620"/>
                              <a:gd name="T23" fmla="*/ 3659 h 46"/>
                              <a:gd name="T24" fmla="+- 0 4047 4004"/>
                              <a:gd name="T25" fmla="*/ T24 w 43"/>
                              <a:gd name="T26" fmla="+- 0 3643 3620"/>
                              <a:gd name="T27" fmla="*/ 3643 h 46"/>
                              <a:gd name="T28" fmla="+- 0 4047 4004"/>
                              <a:gd name="T29" fmla="*/ T28 w 43"/>
                              <a:gd name="T30" fmla="+- 0 3628 3620"/>
                              <a:gd name="T31" fmla="*/ 3628 h 46"/>
                              <a:gd name="T32" fmla="+- 0 4040 4004"/>
                              <a:gd name="T33" fmla="*/ T32 w 43"/>
                              <a:gd name="T34" fmla="+- 0 3620 3620"/>
                              <a:gd name="T35" fmla="*/ 3620 h 46"/>
                              <a:gd name="T36" fmla="+- 0 4026 4004"/>
                              <a:gd name="T37" fmla="*/ T36 w 43"/>
                              <a:gd name="T38" fmla="+- 0 3620 3620"/>
                              <a:gd name="T39" fmla="*/ 3620 h 46"/>
                              <a:gd name="T40" fmla="+- 0 4012 4004"/>
                              <a:gd name="T41" fmla="*/ T40 w 43"/>
                              <a:gd name="T42" fmla="+- 0 3620 3620"/>
                              <a:gd name="T43" fmla="*/ 3620 h 46"/>
                              <a:gd name="T44" fmla="+- 0 4004 4004"/>
                              <a:gd name="T45" fmla="*/ T44 w 43"/>
                              <a:gd name="T46" fmla="+- 0 3628 3620"/>
                              <a:gd name="T47" fmla="*/ 3628 h 46"/>
                              <a:gd name="T48" fmla="+- 0 4004 4004"/>
                              <a:gd name="T49" fmla="*/ T48 w 43"/>
                              <a:gd name="T50" fmla="+- 0 3643 3620"/>
                              <a:gd name="T51" fmla="*/ 3643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" h="46">
                                <a:moveTo>
                                  <a:pt x="0" y="23"/>
                                </a:moveTo>
                                <a:lnTo>
                                  <a:pt x="0" y="39"/>
                                </a:lnTo>
                                <a:lnTo>
                                  <a:pt x="8" y="46"/>
                                </a:lnTo>
                                <a:lnTo>
                                  <a:pt x="22" y="46"/>
                                </a:lnTo>
                                <a:lnTo>
                                  <a:pt x="36" y="46"/>
                                </a:lnTo>
                                <a:lnTo>
                                  <a:pt x="43" y="39"/>
                                </a:lnTo>
                                <a:lnTo>
                                  <a:pt x="43" y="23"/>
                                </a:lnTo>
                                <a:lnTo>
                                  <a:pt x="43" y="8"/>
                                </a:lnTo>
                                <a:lnTo>
                                  <a:pt x="36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63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Freeform 819"/>
                        <wps:cNvSpPr>
                          <a:spLocks/>
                        </wps:cNvSpPr>
                        <wps:spPr bwMode="auto">
                          <a:xfrm>
                            <a:off x="3471" y="4585"/>
                            <a:ext cx="43" cy="54"/>
                          </a:xfrm>
                          <a:custGeom>
                            <a:avLst/>
                            <a:gdLst>
                              <a:gd name="T0" fmla="+- 0 3507 3471"/>
                              <a:gd name="T1" fmla="*/ T0 w 43"/>
                              <a:gd name="T2" fmla="+- 0 4586 4586"/>
                              <a:gd name="T3" fmla="*/ 4586 h 54"/>
                              <a:gd name="T4" fmla="+- 0 3478 3471"/>
                              <a:gd name="T5" fmla="*/ T4 w 43"/>
                              <a:gd name="T6" fmla="+- 0 4586 4586"/>
                              <a:gd name="T7" fmla="*/ 4586 h 54"/>
                              <a:gd name="T8" fmla="+- 0 3471 3471"/>
                              <a:gd name="T9" fmla="*/ T8 w 43"/>
                              <a:gd name="T10" fmla="+- 0 4593 4586"/>
                              <a:gd name="T11" fmla="*/ 4593 h 54"/>
                              <a:gd name="T12" fmla="+- 0 3471 3471"/>
                              <a:gd name="T13" fmla="*/ T12 w 43"/>
                              <a:gd name="T14" fmla="+- 0 4609 4586"/>
                              <a:gd name="T15" fmla="*/ 4609 h 54"/>
                              <a:gd name="T16" fmla="+- 0 3471 3471"/>
                              <a:gd name="T17" fmla="*/ T16 w 43"/>
                              <a:gd name="T18" fmla="+- 0 4624 4586"/>
                              <a:gd name="T19" fmla="*/ 4624 h 54"/>
                              <a:gd name="T20" fmla="+- 0 3478 3471"/>
                              <a:gd name="T21" fmla="*/ T20 w 43"/>
                              <a:gd name="T22" fmla="+- 0 4639 4586"/>
                              <a:gd name="T23" fmla="*/ 4639 h 54"/>
                              <a:gd name="T24" fmla="+- 0 3507 3471"/>
                              <a:gd name="T25" fmla="*/ T24 w 43"/>
                              <a:gd name="T26" fmla="+- 0 4639 4586"/>
                              <a:gd name="T27" fmla="*/ 4639 h 54"/>
                              <a:gd name="T28" fmla="+- 0 3514 3471"/>
                              <a:gd name="T29" fmla="*/ T28 w 43"/>
                              <a:gd name="T30" fmla="+- 0 4624 4586"/>
                              <a:gd name="T31" fmla="*/ 4624 h 54"/>
                              <a:gd name="T32" fmla="+- 0 3514 3471"/>
                              <a:gd name="T33" fmla="*/ T32 w 43"/>
                              <a:gd name="T34" fmla="+- 0 4593 4586"/>
                              <a:gd name="T35" fmla="*/ 4593 h 54"/>
                              <a:gd name="T36" fmla="+- 0 3507 3471"/>
                              <a:gd name="T37" fmla="*/ T36 w 43"/>
                              <a:gd name="T38" fmla="+- 0 4586 4586"/>
                              <a:gd name="T39" fmla="*/ 4586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" h="54">
                                <a:moveTo>
                                  <a:pt x="36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3"/>
                                </a:lnTo>
                                <a:lnTo>
                                  <a:pt x="0" y="38"/>
                                </a:lnTo>
                                <a:lnTo>
                                  <a:pt x="7" y="53"/>
                                </a:lnTo>
                                <a:lnTo>
                                  <a:pt x="36" y="53"/>
                                </a:lnTo>
                                <a:lnTo>
                                  <a:pt x="43" y="38"/>
                                </a:lnTo>
                                <a:lnTo>
                                  <a:pt x="43" y="7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Freeform 818"/>
                        <wps:cNvSpPr>
                          <a:spLocks/>
                        </wps:cNvSpPr>
                        <wps:spPr bwMode="auto">
                          <a:xfrm>
                            <a:off x="3471" y="4585"/>
                            <a:ext cx="43" cy="54"/>
                          </a:xfrm>
                          <a:custGeom>
                            <a:avLst/>
                            <a:gdLst>
                              <a:gd name="T0" fmla="+- 0 3471 3471"/>
                              <a:gd name="T1" fmla="*/ T0 w 43"/>
                              <a:gd name="T2" fmla="+- 0 4609 4586"/>
                              <a:gd name="T3" fmla="*/ 4609 h 54"/>
                              <a:gd name="T4" fmla="+- 0 3471 3471"/>
                              <a:gd name="T5" fmla="*/ T4 w 43"/>
                              <a:gd name="T6" fmla="+- 0 4624 4586"/>
                              <a:gd name="T7" fmla="*/ 4624 h 54"/>
                              <a:gd name="T8" fmla="+- 0 3478 3471"/>
                              <a:gd name="T9" fmla="*/ T8 w 43"/>
                              <a:gd name="T10" fmla="+- 0 4639 4586"/>
                              <a:gd name="T11" fmla="*/ 4639 h 54"/>
                              <a:gd name="T12" fmla="+- 0 3492 3471"/>
                              <a:gd name="T13" fmla="*/ T12 w 43"/>
                              <a:gd name="T14" fmla="+- 0 4639 4586"/>
                              <a:gd name="T15" fmla="*/ 4639 h 54"/>
                              <a:gd name="T16" fmla="+- 0 3507 3471"/>
                              <a:gd name="T17" fmla="*/ T16 w 43"/>
                              <a:gd name="T18" fmla="+- 0 4639 4586"/>
                              <a:gd name="T19" fmla="*/ 4639 h 54"/>
                              <a:gd name="T20" fmla="+- 0 3514 3471"/>
                              <a:gd name="T21" fmla="*/ T20 w 43"/>
                              <a:gd name="T22" fmla="+- 0 4624 4586"/>
                              <a:gd name="T23" fmla="*/ 4624 h 54"/>
                              <a:gd name="T24" fmla="+- 0 3514 3471"/>
                              <a:gd name="T25" fmla="*/ T24 w 43"/>
                              <a:gd name="T26" fmla="+- 0 4609 4586"/>
                              <a:gd name="T27" fmla="*/ 4609 h 54"/>
                              <a:gd name="T28" fmla="+- 0 3514 3471"/>
                              <a:gd name="T29" fmla="*/ T28 w 43"/>
                              <a:gd name="T30" fmla="+- 0 4593 4586"/>
                              <a:gd name="T31" fmla="*/ 4593 h 54"/>
                              <a:gd name="T32" fmla="+- 0 3507 3471"/>
                              <a:gd name="T33" fmla="*/ T32 w 43"/>
                              <a:gd name="T34" fmla="+- 0 4586 4586"/>
                              <a:gd name="T35" fmla="*/ 4586 h 54"/>
                              <a:gd name="T36" fmla="+- 0 3492 3471"/>
                              <a:gd name="T37" fmla="*/ T36 w 43"/>
                              <a:gd name="T38" fmla="+- 0 4586 4586"/>
                              <a:gd name="T39" fmla="*/ 4586 h 54"/>
                              <a:gd name="T40" fmla="+- 0 3478 3471"/>
                              <a:gd name="T41" fmla="*/ T40 w 43"/>
                              <a:gd name="T42" fmla="+- 0 4586 4586"/>
                              <a:gd name="T43" fmla="*/ 4586 h 54"/>
                              <a:gd name="T44" fmla="+- 0 3471 3471"/>
                              <a:gd name="T45" fmla="*/ T44 w 43"/>
                              <a:gd name="T46" fmla="+- 0 4593 4586"/>
                              <a:gd name="T47" fmla="*/ 4593 h 54"/>
                              <a:gd name="T48" fmla="+- 0 3471 3471"/>
                              <a:gd name="T49" fmla="*/ T48 w 43"/>
                              <a:gd name="T50" fmla="+- 0 4609 4586"/>
                              <a:gd name="T51" fmla="*/ 4609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" h="54">
                                <a:moveTo>
                                  <a:pt x="0" y="23"/>
                                </a:moveTo>
                                <a:lnTo>
                                  <a:pt x="0" y="38"/>
                                </a:lnTo>
                                <a:lnTo>
                                  <a:pt x="7" y="53"/>
                                </a:lnTo>
                                <a:lnTo>
                                  <a:pt x="21" y="53"/>
                                </a:lnTo>
                                <a:lnTo>
                                  <a:pt x="36" y="53"/>
                                </a:lnTo>
                                <a:lnTo>
                                  <a:pt x="43" y="38"/>
                                </a:lnTo>
                                <a:lnTo>
                                  <a:pt x="43" y="23"/>
                                </a:lnTo>
                                <a:lnTo>
                                  <a:pt x="43" y="7"/>
                                </a:lnTo>
                                <a:lnTo>
                                  <a:pt x="36" y="0"/>
                                </a:lnTo>
                                <a:lnTo>
                                  <a:pt x="21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61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Text Box 817"/>
                        <wps:cNvSpPr txBox="1">
                          <a:spLocks noChangeArrowheads="1"/>
                        </wps:cNvSpPr>
                        <wps:spPr bwMode="auto">
                          <a:xfrm>
                            <a:off x="2447" y="3303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3" name="Text Box 816"/>
                        <wps:cNvSpPr txBox="1">
                          <a:spLocks noChangeArrowheads="1"/>
                        </wps:cNvSpPr>
                        <wps:spPr bwMode="auto">
                          <a:xfrm>
                            <a:off x="3513" y="3227"/>
                            <a:ext cx="161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12"/>
                                </w:rPr>
                                <w:t>РА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4" name="Text Box 815"/>
                        <wps:cNvSpPr txBox="1">
                          <a:spLocks noChangeArrowheads="1"/>
                        </wps:cNvSpPr>
                        <wps:spPr bwMode="auto">
                          <a:xfrm>
                            <a:off x="3862" y="3472"/>
                            <a:ext cx="474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w w:val="95"/>
                                  <w:sz w:val="12"/>
                                </w:rPr>
                                <w:t>Рубцовск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5" name="Text Box 814"/>
                        <wps:cNvSpPr txBox="1">
                          <a:spLocks noChangeArrowheads="1"/>
                        </wps:cNvSpPr>
                        <wps:spPr bwMode="auto">
                          <a:xfrm>
                            <a:off x="2696" y="3647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6" name="Text Box 813"/>
                        <wps:cNvSpPr txBox="1">
                          <a:spLocks noChangeArrowheads="1"/>
                        </wps:cNvSpPr>
                        <wps:spPr bwMode="auto">
                          <a:xfrm>
                            <a:off x="2333" y="3817"/>
                            <a:ext cx="218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ЖС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" name="Text Box 812"/>
                        <wps:cNvSpPr txBox="1">
                          <a:spLocks noChangeArrowheads="1"/>
                        </wps:cNvSpPr>
                        <wps:spPr bwMode="auto">
                          <a:xfrm>
                            <a:off x="3428" y="3771"/>
                            <a:ext cx="197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8" name="Text Box 811"/>
                        <wps:cNvSpPr txBox="1">
                          <a:spLocks noChangeArrowheads="1"/>
                        </wps:cNvSpPr>
                        <wps:spPr bwMode="auto">
                          <a:xfrm>
                            <a:off x="5554" y="3897"/>
                            <a:ext cx="106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84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9" name="Text Box 810"/>
                        <wps:cNvSpPr txBox="1">
                          <a:spLocks noChangeArrowheads="1"/>
                        </wps:cNvSpPr>
                        <wps:spPr bwMode="auto">
                          <a:xfrm>
                            <a:off x="5647" y="3835"/>
                            <a:ext cx="58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3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0" name="Text Box 809"/>
                        <wps:cNvSpPr txBox="1">
                          <a:spLocks noChangeArrowheads="1"/>
                        </wps:cNvSpPr>
                        <wps:spPr bwMode="auto">
                          <a:xfrm>
                            <a:off x="2987" y="3932"/>
                            <a:ext cx="876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18" w:lineRule="auto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position w:val="-8"/>
                                  <w:sz w:val="13"/>
                                </w:rPr>
                                <w:t>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6"/>
                                  <w:position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2"/>
                                </w:rPr>
                                <w:t>ЗК</w:t>
                              </w:r>
                            </w:p>
                            <w:p w:rsidR="007535F3" w:rsidRDefault="007535F3">
                              <w:pPr>
                                <w:spacing w:before="7"/>
                                <w:rPr>
                                  <w:b/>
                                  <w:sz w:val="19"/>
                                </w:rPr>
                              </w:pPr>
                            </w:p>
                            <w:p w:rsidR="007535F3" w:rsidRDefault="007535F3">
                              <w:pPr>
                                <w:ind w:left="291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  <w:p w:rsidR="007535F3" w:rsidRDefault="007535F3">
                              <w:pPr>
                                <w:spacing w:before="112" w:line="148" w:lineRule="exact"/>
                                <w:ind w:left="9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4"/>
                                  <w:w w:val="95"/>
                                  <w:sz w:val="13"/>
                                </w:rPr>
                                <w:t>Семипалатинск</w:t>
                              </w:r>
                            </w:p>
                            <w:p w:rsidR="007535F3" w:rsidRDefault="007535F3">
                              <w:pPr>
                                <w:spacing w:line="146" w:lineRule="exact"/>
                                <w:ind w:right="173"/>
                                <w:jc w:val="righ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1" name="Text Box 808"/>
                        <wps:cNvSpPr txBox="1">
                          <a:spLocks noChangeArrowheads="1"/>
                        </wps:cNvSpPr>
                        <wps:spPr bwMode="auto">
                          <a:xfrm>
                            <a:off x="7225" y="4832"/>
                            <a:ext cx="106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2" name="Text Box 807"/>
                        <wps:cNvSpPr txBox="1">
                          <a:spLocks noChangeArrowheads="1"/>
                        </wps:cNvSpPr>
                        <wps:spPr bwMode="auto">
                          <a:xfrm>
                            <a:off x="6436" y="4924"/>
                            <a:ext cx="106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3" name="Text Box 806"/>
                        <wps:cNvSpPr txBox="1">
                          <a:spLocks noChangeArrowheads="1"/>
                        </wps:cNvSpPr>
                        <wps:spPr bwMode="auto">
                          <a:xfrm>
                            <a:off x="6521" y="4862"/>
                            <a:ext cx="58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3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4" name="Text Box 805"/>
                        <wps:cNvSpPr txBox="1">
                          <a:spLocks noChangeArrowheads="1"/>
                        </wps:cNvSpPr>
                        <wps:spPr bwMode="auto">
                          <a:xfrm>
                            <a:off x="4054" y="5057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5" name="Text Box 804"/>
                        <wps:cNvSpPr txBox="1">
                          <a:spLocks noChangeArrowheads="1"/>
                        </wps:cNvSpPr>
                        <wps:spPr bwMode="auto">
                          <a:xfrm>
                            <a:off x="4857" y="4966"/>
                            <a:ext cx="922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w w:val="95"/>
                                  <w:sz w:val="12"/>
                                </w:rPr>
                                <w:t>Усть-Каменогорск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6" name="Text Box 803"/>
                        <wps:cNvSpPr txBox="1">
                          <a:spLocks noChangeArrowheads="1"/>
                        </wps:cNvSpPr>
                        <wps:spPr bwMode="auto">
                          <a:xfrm>
                            <a:off x="4423" y="5356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7" name="Text Box 802"/>
                        <wps:cNvSpPr txBox="1">
                          <a:spLocks noChangeArrowheads="1"/>
                        </wps:cNvSpPr>
                        <wps:spPr bwMode="auto">
                          <a:xfrm>
                            <a:off x="2937" y="5507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8" name="Text Box 801"/>
                        <wps:cNvSpPr txBox="1">
                          <a:spLocks noChangeArrowheads="1"/>
                        </wps:cNvSpPr>
                        <wps:spPr bwMode="auto">
                          <a:xfrm>
                            <a:off x="4751" y="5671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9" name="Text Box 800"/>
                        <wps:cNvSpPr txBox="1">
                          <a:spLocks noChangeArrowheads="1"/>
                        </wps:cNvSpPr>
                        <wps:spPr bwMode="auto">
                          <a:xfrm>
                            <a:off x="2916" y="5967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0" name="Text Box 799"/>
                        <wps:cNvSpPr txBox="1">
                          <a:spLocks noChangeArrowheads="1"/>
                        </wps:cNvSpPr>
                        <wps:spPr bwMode="auto">
                          <a:xfrm>
                            <a:off x="6614" y="5998"/>
                            <a:ext cx="120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02" w:lineRule="exac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sz w:val="9"/>
                                </w:rPr>
                                <w:t>оз.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1" name="Text Box 798"/>
                        <wps:cNvSpPr txBox="1">
                          <a:spLocks noChangeArrowheads="1"/>
                        </wps:cNvSpPr>
                        <wps:spPr bwMode="auto">
                          <a:xfrm>
                            <a:off x="5071" y="6069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2" name="Text Box 797"/>
                        <wps:cNvSpPr txBox="1">
                          <a:spLocks noChangeArrowheads="1"/>
                        </wps:cNvSpPr>
                        <wps:spPr bwMode="auto">
                          <a:xfrm>
                            <a:off x="8484" y="6265"/>
                            <a:ext cx="16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9" w:lineRule="exact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 xml:space="preserve">89 </w:t>
                              </w:r>
                              <w:r>
                                <w:rPr>
                                  <w:rFonts w:ascii="Microsoft Sans Serif" w:hAnsi="Microsoft Sans Serif"/>
                                  <w:position w:val="4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3" name="Text Box 796"/>
                        <wps:cNvSpPr txBox="1">
                          <a:spLocks noChangeArrowheads="1"/>
                        </wps:cNvSpPr>
                        <wps:spPr bwMode="auto">
                          <a:xfrm>
                            <a:off x="2923" y="6496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4" name="Text Box 795"/>
                        <wps:cNvSpPr txBox="1">
                          <a:spLocks noChangeArrowheads="1"/>
                        </wps:cNvSpPr>
                        <wps:spPr bwMode="auto">
                          <a:xfrm>
                            <a:off x="3784" y="6488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5" name="Text Box 794"/>
                        <wps:cNvSpPr txBox="1">
                          <a:spLocks noChangeArrowheads="1"/>
                        </wps:cNvSpPr>
                        <wps:spPr bwMode="auto">
                          <a:xfrm>
                            <a:off x="5497" y="6460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6" name="Text Box 793"/>
                        <wps:cNvSpPr txBox="1">
                          <a:spLocks noChangeArrowheads="1"/>
                        </wps:cNvSpPr>
                        <wps:spPr bwMode="auto">
                          <a:xfrm>
                            <a:off x="6201" y="6507"/>
                            <a:ext cx="197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7" name="Text Box 792"/>
                        <wps:cNvSpPr txBox="1">
                          <a:spLocks noChangeArrowheads="1"/>
                        </wps:cNvSpPr>
                        <wps:spPr bwMode="auto">
                          <a:xfrm>
                            <a:off x="8704" y="6456"/>
                            <a:ext cx="15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7" w:lineRule="exact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w w:val="90"/>
                                  <w:sz w:val="8"/>
                                </w:rPr>
                                <w:t>43</w:t>
                              </w:r>
                              <w:r>
                                <w:rPr>
                                  <w:spacing w:val="-7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position w:val="5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8" name="Text Box 791"/>
                        <wps:cNvSpPr txBox="1">
                          <a:spLocks noChangeArrowheads="1"/>
                        </wps:cNvSpPr>
                        <wps:spPr bwMode="auto">
                          <a:xfrm>
                            <a:off x="5960" y="6621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9" name="Text Box 790"/>
                        <wps:cNvSpPr txBox="1">
                          <a:spLocks noChangeArrowheads="1"/>
                        </wps:cNvSpPr>
                        <wps:spPr bwMode="auto">
                          <a:xfrm>
                            <a:off x="7873" y="6539"/>
                            <a:ext cx="32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3"/>
                                  <w:w w:val="95"/>
                                  <w:sz w:val="13"/>
                                </w:rPr>
                                <w:t>Алтай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0" name="Text Box 789"/>
                        <wps:cNvSpPr txBox="1">
                          <a:spLocks noChangeArrowheads="1"/>
                        </wps:cNvSpPr>
                        <wps:spPr bwMode="auto">
                          <a:xfrm>
                            <a:off x="6521" y="6751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1" name="Text Box 788"/>
                        <wps:cNvSpPr txBox="1">
                          <a:spLocks noChangeArrowheads="1"/>
                        </wps:cNvSpPr>
                        <wps:spPr bwMode="auto">
                          <a:xfrm>
                            <a:off x="9053" y="6725"/>
                            <a:ext cx="106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2" name="Text Box 787"/>
                        <wps:cNvSpPr txBox="1">
                          <a:spLocks noChangeArrowheads="1"/>
                        </wps:cNvSpPr>
                        <wps:spPr bwMode="auto">
                          <a:xfrm>
                            <a:off x="9152" y="6671"/>
                            <a:ext cx="58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3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3" name="Text Box 786"/>
                        <wps:cNvSpPr txBox="1">
                          <a:spLocks noChangeArrowheads="1"/>
                        </wps:cNvSpPr>
                        <wps:spPr bwMode="auto">
                          <a:xfrm>
                            <a:off x="2923" y="6963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4" name="Text Box 785"/>
                        <wps:cNvSpPr txBox="1">
                          <a:spLocks noChangeArrowheads="1"/>
                        </wps:cNvSpPr>
                        <wps:spPr bwMode="auto">
                          <a:xfrm>
                            <a:off x="3776" y="6971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5" name="Text Box 784"/>
                        <wps:cNvSpPr txBox="1">
                          <a:spLocks noChangeArrowheads="1"/>
                        </wps:cNvSpPr>
                        <wps:spPr bwMode="auto">
                          <a:xfrm>
                            <a:off x="7901" y="7066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6" name="Text Box 783"/>
                        <wps:cNvSpPr txBox="1">
                          <a:spLocks noChangeArrowheads="1"/>
                        </wps:cNvSpPr>
                        <wps:spPr bwMode="auto">
                          <a:xfrm>
                            <a:off x="6749" y="7273"/>
                            <a:ext cx="218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ЖС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7" name="Text Box 782"/>
                        <wps:cNvSpPr txBox="1">
                          <a:spLocks noChangeArrowheads="1"/>
                        </wps:cNvSpPr>
                        <wps:spPr bwMode="auto">
                          <a:xfrm>
                            <a:off x="8377" y="7173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8" name="Text Box 781"/>
                        <wps:cNvSpPr txBox="1">
                          <a:spLocks noChangeArrowheads="1"/>
                        </wps:cNvSpPr>
                        <wps:spPr bwMode="auto">
                          <a:xfrm>
                            <a:off x="7488" y="7308"/>
                            <a:ext cx="120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02" w:lineRule="exac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sz w:val="9"/>
                                </w:rPr>
                                <w:t>оз.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9" name="Text Box 780"/>
                        <wps:cNvSpPr txBox="1">
                          <a:spLocks noChangeArrowheads="1"/>
                        </wps:cNvSpPr>
                        <wps:spPr bwMode="auto">
                          <a:xfrm>
                            <a:off x="8847" y="7357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0" name="Text Box 779"/>
                        <wps:cNvSpPr txBox="1">
                          <a:spLocks noChangeArrowheads="1"/>
                        </wps:cNvSpPr>
                        <wps:spPr bwMode="auto">
                          <a:xfrm>
                            <a:off x="2937" y="7469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1" name="Text Box 778"/>
                        <wps:cNvSpPr txBox="1">
                          <a:spLocks noChangeArrowheads="1"/>
                        </wps:cNvSpPr>
                        <wps:spPr bwMode="auto">
                          <a:xfrm>
                            <a:off x="3784" y="7469"/>
                            <a:ext cx="9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3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2" name="Text Box 777"/>
                        <wps:cNvSpPr txBox="1">
                          <a:spLocks noChangeArrowheads="1"/>
                        </wps:cNvSpPr>
                        <wps:spPr bwMode="auto">
                          <a:xfrm>
                            <a:off x="9273" y="7579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3" name="Text Box 776"/>
                        <wps:cNvSpPr txBox="1">
                          <a:spLocks noChangeArrowheads="1"/>
                        </wps:cNvSpPr>
                        <wps:spPr bwMode="auto">
                          <a:xfrm>
                            <a:off x="9743" y="7709"/>
                            <a:ext cx="7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45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1"/>
                                  <w:sz w:val="1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4" name="Text Box 775"/>
                        <wps:cNvSpPr txBox="1">
                          <a:spLocks noChangeArrowheads="1"/>
                        </wps:cNvSpPr>
                        <wps:spPr bwMode="auto">
                          <a:xfrm>
                            <a:off x="5625" y="7828"/>
                            <a:ext cx="15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9" w:lineRule="exact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w w:val="90"/>
                                  <w:sz w:val="8"/>
                                </w:rPr>
                                <w:t>84</w:t>
                              </w:r>
                              <w:r>
                                <w:rPr>
                                  <w:spacing w:val="-7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position w:val="4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5" name="Text Box 774"/>
                        <wps:cNvSpPr txBox="1">
                          <a:spLocks noChangeArrowheads="1"/>
                        </wps:cNvSpPr>
                        <wps:spPr bwMode="auto">
                          <a:xfrm>
                            <a:off x="7360" y="7829"/>
                            <a:ext cx="106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6" name="Text Box 773"/>
                        <wps:cNvSpPr txBox="1">
                          <a:spLocks noChangeArrowheads="1"/>
                        </wps:cNvSpPr>
                        <wps:spPr bwMode="auto">
                          <a:xfrm>
                            <a:off x="7460" y="7767"/>
                            <a:ext cx="58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3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7" name="Text Box 772"/>
                        <wps:cNvSpPr txBox="1">
                          <a:spLocks noChangeArrowheads="1"/>
                        </wps:cNvSpPr>
                        <wps:spPr bwMode="auto">
                          <a:xfrm>
                            <a:off x="8434" y="7821"/>
                            <a:ext cx="106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89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8" name="Text Box 771"/>
                        <wps:cNvSpPr txBox="1">
                          <a:spLocks noChangeArrowheads="1"/>
                        </wps:cNvSpPr>
                        <wps:spPr bwMode="auto">
                          <a:xfrm>
                            <a:off x="8541" y="7767"/>
                            <a:ext cx="58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83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9" name="Text Box 770"/>
                        <wps:cNvSpPr txBox="1">
                          <a:spLocks noChangeArrowheads="1"/>
                        </wps:cNvSpPr>
                        <wps:spPr bwMode="auto">
                          <a:xfrm>
                            <a:off x="6265" y="8150"/>
                            <a:ext cx="64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2"/>
                                <w:rPr>
                                  <w:rFonts w:ascii="Microsoft Sans Serif"/>
                                  <w:sz w:val="8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97"/>
                                  <w:sz w:val="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0" name="Text Box 769"/>
                        <wps:cNvSpPr txBox="1">
                          <a:spLocks noChangeArrowheads="1"/>
                        </wps:cNvSpPr>
                        <wps:spPr bwMode="auto">
                          <a:xfrm>
                            <a:off x="6649" y="8157"/>
                            <a:ext cx="106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2"/>
                                <w:rPr>
                                  <w:rFonts w:ascii="Microsoft Sans Serif"/>
                                  <w:sz w:val="8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8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1" name="Text Box 768"/>
                        <wps:cNvSpPr txBox="1">
                          <a:spLocks noChangeArrowheads="1"/>
                        </wps:cNvSpPr>
                        <wps:spPr bwMode="auto">
                          <a:xfrm>
                            <a:off x="7055" y="8157"/>
                            <a:ext cx="270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1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8"/>
                                </w:rPr>
                                <w:t>100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position w:val="2"/>
                                  <w:sz w:val="6"/>
                                </w:rPr>
                                <w:t>км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2" name="Text Box 767"/>
                        <wps:cNvSpPr txBox="1">
                          <a:spLocks noChangeArrowheads="1"/>
                        </wps:cNvSpPr>
                        <wps:spPr bwMode="auto">
                          <a:xfrm>
                            <a:off x="9095" y="8066"/>
                            <a:ext cx="15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39" w:lineRule="exact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w w:val="95"/>
                                  <w:sz w:val="8"/>
                                </w:rPr>
                                <w:t>90</w:t>
                              </w:r>
                              <w:r>
                                <w:rPr>
                                  <w:spacing w:val="-3"/>
                                  <w:w w:val="9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position w:val="4"/>
                                  <w:sz w:val="9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6" o:spid="_x0000_s1026" style="position:absolute;left:0;text-align:left;margin-left:112.75pt;margin-top:151.9pt;width:378.1pt;height:267.1pt;z-index:15730176;mso-position-horizontal-relative:page" coordorigin="2255,3038" coordsize="7562,5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">
                <v:shape id="Freeform 862" o:spid="_x0000_s1027" style="position:absolute;left:7311;top:5689;width:2497;height:2591;visibility:visible;mso-wrap-style:square;v-text-anchor:top" coordsize="2497,2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Bx9MUA&#10;AADcAAAADwAAAGRycy9kb3ducmV2LnhtbESPT2vCQBTE70K/w/IKvYhuKqhp6iq2Knjzbw/eHtnX&#10;JJh9G7JrjP30XUHwOMzMb5jJrDWlaKh2hWUF7/0IBHFqdcGZguNh1YtBOI+ssbRMCm7kYDZ96Uww&#10;0fbKO2r2PhMBwi5BBbn3VSKlS3My6Pq2Ig7er60N+iDrTOoarwFuSjmIopE0WHBYyLGi75zS8/5i&#10;FGwWp+2mO2hoeCq/JDfLBf9c/pR6e23nnyA8tf4ZfrTXWkH8MYb7mXAE5PQ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4HH0xQAAANwAAAAPAAAAAAAAAAAAAAAAAJgCAABkcnMv&#10;ZG93bnJldi54bWxQSwUGAAAAAAQABAD1AAAAigMAAAAA&#10;" path="m,l2482,1770r14,820l1166,1969e" filled="f" strokeweight=".26219mm">
                  <v:path arrowok="t" o:connecttype="custom" o:connectlocs="0,5690;2482,7460;2496,8280;1166,7659" o:connectangles="0,0,0,0"/>
                </v:shape>
                <v:line id="Line 861" o:spid="_x0000_s1028" style="position:absolute;visibility:visible;mso-wrap-style:square" from="7400,7675" to="7400,78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SOB8QAAADcAAAADwAAAGRycy9kb3ducmV2LnhtbERPz2vCMBS+D/Y/hDfYbabuMLpqFBE3&#10;xgaCnUO8PZtnU9a81CSr9b83h4HHj+/3dD7YVvTkQ+NYwXiUgSCunG64VrD9fnvKQYSIrLF1TAou&#10;FGA+u7+bYqHdmTfUl7EWKYRDgQpMjF0hZagMWQwj1xEn7ui8xZigr6X2eE7htpXPWfYiLTacGgx2&#10;tDRU/ZZ/VsHya7z63B72ps/71fp0em/Lnf9R6vFhWExARBriTfzv/tAK8te0Np1JR0DO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xI4HxAAAANwAAAAPAAAAAAAAAAAA&#10;AAAAAKECAABkcnMvZG93bnJldi54bWxQSwUGAAAAAAQABAD5AAAAkgMAAAAA&#10;" strokeweight=".37836mm"/>
                <v:shape id="AutoShape 860" o:spid="_x0000_s1029" style="position:absolute;left:4573;top:3190;width:4559;height:4883;visibility:visible;mso-wrap-style:square;v-text-anchor:top" coordsize="4559,4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hGMMA&#10;AADcAAAADwAAAGRycy9kb3ducmV2LnhtbESPwW7CMBBE70j9B2srcQMHBCgJGISqUnFtaO9LvCSB&#10;eJ3aLqR/XyMhcRzNzBvNatObVlzJ+caygsk4AUFcWt1wpeDrsBulIHxA1thaJgV/5GGzfhmsMNf2&#10;xp90LUIlIoR9jgrqELpcSl/WZNCPbUccvZN1BkOUrpLa4S3CTSunSbKQBhuOCzV29FZTeSl+jYLp&#10;5NR33+5YzNLqPMOf7fv8o0yUGr722yWIQH14hh/tvVaQZhncz8Qj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ohGMMAAADcAAAADwAAAAAAAAAAAAAAAACYAgAAZHJzL2Rv&#10;d25yZXYueG1sUEsFBgAAAAAEAAQA9QAAAIgDAAAAAA==&#10;" path="m3897,4468r,130m4559,4775r,107m4516,3656r,107m3954,3249r,116m4082,3372r-121,m1089,4529r,131m3947,4476l363,4537m2703,1747r,131l2738,2499m1024,812r,192m,l1842,1916m1707,1778r135,m932,920r178,e" filled="f" strokeweight=".26256mm">
                  <v:path arrowok="t" o:connecttype="custom" o:connectlocs="3897,7659;3897,7789;4559,7966;4559,8073;4516,6847;4516,6954;3954,6440;3954,6556;4082,6563;3961,6563;1089,7720;1089,7851;3947,7667;363,7728;2703,4938;2703,5069;2738,5690;1024,4003;1024,4195;0,3191;1842,5107;1707,4969;1842,4969;932,4111;1110,4111" o:connectangles="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59" o:spid="_x0000_s1030" type="#_x0000_t75" style="position:absolute;left:4505;top:3186;width:3677;height:3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VR8DCAAAA3AAAAA8AAABkcnMvZG93bnJldi54bWxET89rwjAUvg/8H8ITvIyZ2g7RzihlIOxa&#10;J+jxrXm2Zc1LTbK221+/HAY7fny/d4fJdGIg51vLClbLBARxZXXLtYLz+/FpA8IHZI2dZVLwTR4O&#10;+9nDDnNtRy5pOIVaxBD2OSpoQuhzKX3VkEG/tD1x5G7WGQwRulpqh2MMN51Mk2QtDbYcGxrs6bWh&#10;6vP0ZRQMw/mHHi/u3n1kxTNl47RJr6VSi/lUvIAINIV/8Z/7TSvYJnF+PBOPgNz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lUfAwgAAANwAAAAPAAAAAAAAAAAAAAAAAJ8C&#10;AABkcnMvZG93bnJldi54bWxQSwUGAAAAAAQABAD3AAAAjgMAAAAA&#10;">
                  <v:imagedata r:id="rId28" o:title=""/>
                </v:shape>
                <v:shape id="Freeform 858" o:spid="_x0000_s1031" style="position:absolute;left:4505;top:3186;width:3677;height:3128;visibility:visible;mso-wrap-style:square;v-text-anchor:top" coordsize="3677,3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c1MIA&#10;AADcAAAADwAAAGRycy9kb3ducmV2LnhtbERPXWvCMBR9H/gfwhV8m4l7GLMzLU5wTEFh3RAfL821&#10;rWtuShNr9++XgeDj4XwvssE2oqfO1441zKYKBHHhTM2lhu+v9eMLCB+QDTaOScMvecjS0cMCE+Ou&#10;/El9HkoRQ9gnqKEKoU2k9EVFFv3UtcSRO7nOYoiwK6Xp8BrDbSOflHqWFmuODRW2tKqo+MkvVsO7&#10;V299sTsf9jvebJfHffBxgdaT8bB8BRFoCHfxzf1hNMzVDP7PxCMg0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LFzUwgAAANwAAAAPAAAAAAAAAAAAAAAAAJgCAABkcnMvZG93&#10;bnJldi54bWxQSwUGAAAAAAQABAD1AAAAhwMAAAAA&#10;" path="m3676,3127l3093,2897,2695,2736,2332,2583r-57,-15l2176,2529r-114,-77l1941,2345r-78,-76l1742,2131,1621,1985r-57,-54l1529,1893r-93,-61l1330,1740r-36,-38l1009,1433,882,1303,754,1165,633,1050,384,782,199,537,42,360,,291,,184,7,123,21,54,42,8r15,l71,,1244,1234r541,552l1905,1924r214,-8l2766,1893r43,613l3676,3127xe" filled="f" strokeweight=".1299mm">
                  <v:path arrowok="t" o:connecttype="custom" o:connectlocs="3676,6314;3093,6084;2695,5923;2332,5770;2275,5755;2176,5716;2062,5639;1941,5532;1863,5456;1742,5318;1621,5172;1564,5118;1529,5080;1436,5019;1330,4927;1294,4889;1009,4620;882,4490;754,4352;633,4237;384,3969;199,3724;42,3547;0,3478;0,3371;7,3310;21,3241;42,3195;57,3195;71,3187;1244,4421;1785,4973;1905,5111;2119,5103;2766,5080;2809,5693;3676,6314" o:connectangles="0,0,0,0,0,0,0,0,0,0,0,0,0,0,0,0,0,0,0,0,0,0,0,0,0,0,0,0,0,0,0,0,0,0,0,0,0"/>
                </v:shape>
                <v:shape id="Picture 857" o:spid="_x0000_s1032" type="#_x0000_t75" style="position:absolute;left:5344;top:5854;width:1608;height:1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0Q9fEAAAA3AAAAA8AAABkcnMvZG93bnJldi54bWxEj81qwzAQhO+FvIPYQG6NnEBM7EYJJWBo&#10;T6VuQshtsba2qbUykvzTt68KhR6HmfmGOZxm04mRnG8tK9isExDEldUt1wouH8XjHoQPyBo7y6Tg&#10;mzycjouHA+baTvxOYxlqESHsc1TQhNDnUvqqIYN+bXvi6H1aZzBE6WqpHU4Rbjq5TZJUGmw5LjTY&#10;07mh6qscjILXNx52e51lt3T0wV25SOf7VanVcn5+AhFoDv/hv/aLVpAlW/g9E4+AP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0Q9fEAAAA3AAAAA8AAAAAAAAAAAAAAAAA&#10;nwIAAGRycy9kb3ducmV2LnhtbFBLBQYAAAAABAAEAPcAAACQAwAAAAA=&#10;">
                  <v:imagedata r:id="rId29" o:title=""/>
                </v:shape>
                <v:shape id="Freeform 856" o:spid="_x0000_s1033" style="position:absolute;left:5344;top:5854;width:1608;height:1181;visibility:visible;mso-wrap-style:square;v-text-anchor:top" coordsize="1608,1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3E+MQA&#10;AADcAAAADwAAAGRycy9kb3ducmV2LnhtbESPQYvCMBSE74L/ITxhL6Jpd0W0GqUI4p4WrB48Pppn&#10;W21eShNt/fdmYWGPw8x8w6y3vanFk1pXWVYQTyMQxLnVFRcKzqf9ZAHCeWSNtWVS8CIH281wsMZE&#10;246P9Mx8IQKEXYIKSu+bREqXl2TQTW1DHLyrbQ36INtC6ha7ADe1/IyiuTRYcVgosaFdSfk9exgF&#10;NEsPV9MdznH8M/Y3mV6KdH5R6mPUpysQnnr/H/5rf2sFy+gLfs+EIyA3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dxPjEAAAA3AAAAA8AAAAAAAAAAAAAAAAAmAIAAGRycy9k&#10;b3ducmV2LnhtbFBLBQYAAAAABAAEAPUAAACJAwAAAAA=&#10;" path="m,l142,108,306,222,462,330r128,99l683,491r113,69l882,606r71,30l1052,652r71,15l1195,682r71,31l1322,736r57,31l1444,797r63,46l1571,889r22,23l1607,928r,15l1607,981r-7,31l1586,1043r-29,45l1536,1119r-85,62l1379,1157r-42,-23l1209,1073,1059,981,960,920,910,889,761,759,725,728,668,682,640,667,611,636,583,606,555,583,519,552,483,521,426,475,377,437,327,399,292,360,249,330,199,299,178,276,156,253,135,222,99,192,78,138,43,85,21,31,,xe" filled="f" strokeweight=".1306mm">
                  <v:path arrowok="t" o:connecttype="custom" o:connectlocs="0,5854;142,5962;306,6076;462,6184;590,6283;683,6345;796,6414;882,6460;953,6490;1052,6506;1123,6521;1195,6536;1266,6567;1322,6590;1379,6621;1444,6651;1507,6697;1571,6743;1593,6766;1607,6782;1607,6797;1607,6835;1600,6866;1586,6897;1557,6942;1536,6973;1451,7035;1379,7011;1337,6988;1209,6927;1059,6835;960,6774;910,6743;761,6613;725,6582;668,6536;640,6521;611,6490;583,6460;555,6437;519,6406;483,6375;426,6329;377,6291;327,6253;292,6214;249,6184;199,6153;178,6130;156,6107;135,6076;99,6046;78,5992;43,5939;21,5885;0,5854" o:connectangles="0,0,0,0,0,0,0,0,0,0,0,0,0,0,0,0,0,0,0,0,0,0,0,0,0,0,0,0,0,0,0,0,0,0,0,0,0,0,0,0,0,0,0,0,0,0,0,0,0,0,0,0,0,0,0,0"/>
                </v:shape>
                <v:shape id="AutoShape 855" o:spid="_x0000_s1034" style="position:absolute;left:2262;top:3045;width:2312;height:1733;visibility:visible;mso-wrap-style:square;v-text-anchor:top" coordsize="2312,1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yIKMQA&#10;AADcAAAADwAAAGRycy9kb3ducmV2LnhtbESP3WrCQBSE74W+w3IKvWs2KaW00VWkJaBgFVPx+pA9&#10;JqHZsyG75uftuwXBy2FmvmEWq9E0oqfO1ZYVJFEMgriwuuZSwekne34H4TyyxsYyKZjIwWr5MFtg&#10;qu3AR+pzX4oAYZeigsr7NpXSFRUZdJFtiYN3sZ1BH2RXSt3hEOCmkS9x/CYN1hwWKmzps6LiN78a&#10;BZnDXOfn3Xd9WO8n/uKh2SaDUk+P43oOwtPo7+Fbe6MVfMSv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siCjEAAAA3AAAAA8AAAAAAAAAAAAAAAAAmAIAAGRycy9k&#10;b3ducmV2LnhtbFBLBQYAAAAABAAEAPUAAACJAwAAAAA=&#10;" path="m8,l,1733m1664,23r,115m2311,146l8,123e" filled="f" strokeweight=".26256mm">
                  <v:path arrowok="t" o:connecttype="custom" o:connectlocs="8,3045;0,4778;1664,3068;1664,3183;2311,3191;8,3168" o:connectangles="0,0,0,0,0,0"/>
                </v:shape>
                <v:shape id="Picture 854" o:spid="_x0000_s1035" type="#_x0000_t75" style="position:absolute;left:2265;top:3171;width:4537;height:4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yzrrDAAAA3AAAAA8AAABkcnMvZG93bnJldi54bWxEj91qAjEUhO+FvkM4Be80aVFpt0YpLYJ3&#10;/qwPcLo53azdnGyTVNe3N4LQy2FmvmHmy9614kQhNp41PI0VCOLKm4ZrDYdyNXoBEROywdYzabhQ&#10;hOXiYTDHwvgz7+i0T7XIEI4FarApdYWUsbLkMI59R5y9bx8cpixDLU3Ac4a7Vj4rNZMOG84LFjv6&#10;sFT97P+chsmxNF/bT9+0x99ZOCjsTbexWg8f+/c3EIn69B++t9dGw6uawu1MPgJyc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nLOusMAAADcAAAADwAAAAAAAAAAAAAAAACf&#10;AgAAZHJzL2Rvd25yZXYueG1sUEsFBgAAAAAEAAQA9wAAAI8DAAAAAA==&#10;">
                  <v:imagedata r:id="rId30" o:title=""/>
                </v:shape>
                <v:line id="Line 853" o:spid="_x0000_s1036" style="position:absolute;visibility:visible;mso-wrap-style:square" from="9803,8222" to="9803,82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XiE8YAAADcAAAADwAAAGRycy9kb3ducmV2LnhtbESPQWvCQBSE7wX/w/IKXopuWqzY1FWK&#10;UNGLYFpsj4/sS7I1+zZmV43/visIHoeZ+YaZzjtbixO13jhW8DxMQBDnThsuFXx/fQ4mIHxA1lg7&#10;JgUX8jCf9R6mmGp35i2dslCKCGGfooIqhCaV0ucVWfRD1xBHr3CtxRBlW0rd4jnCbS1fkmQsLRqO&#10;CxU2tKgo32dHq+DPrIrfbFfsnkaZ+VkfePO6HG2U6j92H+8gAnXhHr61V1rBWzKG65l4BOTs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5V4hPGAAAA3AAAAA8AAAAAAAAA&#10;AAAAAAAAoQIAAGRycy9kb3ducmV2LnhtbFBLBQYAAAAABAAEAPkAAACUAwAAAAA=&#10;" strokeweight=".1339mm"/>
                <v:shape id="Picture 852" o:spid="_x0000_s1037" type="#_x0000_t75" style="position:absolute;left:2254;top:3160;width:7554;height:4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jTB3DAAAA3AAAAA8AAABkcnMvZG93bnJldi54bWxEj0uLwjAUhffC/IdwhdmIpiPioxpFHAR3&#10;ahXX1+ZO27G5KU3UOr9+IgguD+fxcWaLxpTiRrUrLCv46kUgiFOrC84UHA/r7hiE88gaS8uk4EEO&#10;FvOP1gxjbe+8p1viMxFG2MWoIPe+iqV0aU4GXc9WxMH7sbVBH2SdSV3jPYybUvajaCgNFhwIOVa0&#10;yim9JFcTIIm8btPBdjXm5fnUN53fXfb3rdRnu1lOQXhq/Dv8am+0gkk0gueZcATk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mNMHcMAAADcAAAADwAAAAAAAAAAAAAAAACf&#10;AgAAZHJzL2Rvd25yZXYueG1sUEsFBgAAAAAEAAQA9wAAAI8DAAAAAA==&#10;">
                  <v:imagedata r:id="rId31" o:title=""/>
                </v:shape>
                <v:line id="Line 851" o:spid="_x0000_s1038" style="position:absolute;visibility:visible;mso-wrap-style:square" from="7137,8273" to="7137,83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WY/R8EAAADcAAAADwAAAGRycy9kb3ducmV2LnhtbERPTWsCMRC9F/wPYYTealIPi26NIgVF&#10;kFq0C72Om3E3dDNZNlHTf98cCh4f73uxSq4TNxqC9azhdaJAENfeWG40VF+blxmIEJENdp5Jwy8F&#10;WC1HTwssjb/zkW6n2IgcwqFEDW2MfSllqFtyGCa+J87cxQ8OY4ZDI82A9xzuOjlVqpAOLeeGFnt6&#10;b6n+OV2dhkPxbS/79UdKtC3O1dmqz25eaf08Tus3EJFSfIj/3TujYa7y2nwmHwG5/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RZj9HwQAAANwAAAAPAAAAAAAAAAAAAAAA&#10;AKECAABkcnMvZG93bnJldi54bWxQSwUGAAAAAAQABAD5AAAAjwMAAAAA&#10;" strokeweight=".37847mm"/>
                <v:line id="Line 850" o:spid="_x0000_s1039" style="position:absolute;visibility:visible;mso-wrap-style:square" from="6685,8280" to="6685,8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k1KcQAAADcAAAADwAAAGRycy9kb3ducmV2LnhtbESP0YrCMBRE34X9h3AFX0TTXUTWahTZ&#10;RRQFwa4fcGmuTbW5KU1W698bQfBxmJkzzGzR2kpcqfGlYwWfwwQEce50yYWC499q8A3CB2SNlWNS&#10;cCcPi/lHZ4apdjc+0DULhYgQ9ikqMCHUqZQ+N2TRD11NHL2TayyGKJtC6gZvEW4r+ZUkY2mx5Lhg&#10;sKYfQ/kl+7cKTuvz6D4q+9k2P+93xi3N6vd4UKrXbZdTEIHa8A6/2hutYJJM4HkmHgE5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mTUpxAAAANwAAAAPAAAAAAAAAAAA&#10;AAAAAKECAABkcnMvZG93bnJldi54bWxQSwUGAAAAAAQABAD5AAAAkgMAAAAA&#10;" strokeweight=".25292mm"/>
                <v:rect id="Rectangle 849" o:spid="_x0000_s1040" style="position:absolute;left:6308;top:8371;width:8;height: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qcw8QA&#10;AADcAAAADwAAAGRycy9kb3ducmV2LnhtbERPz2vCMBS+D/wfwhN2m2llG7YaiwrCLoPpPNjbs3m2&#10;xealJpl2++uXw2DHj+/3ohhMJ27kfGtZQTpJQBBXVrdcKzh8bp9mIHxA1thZJgXf5KFYjh4WmGt7&#10;5x3d9qEWMYR9jgqaEPpcSl81ZNBPbE8cubN1BkOErpba4T2Gm05Ok+RVGmw5NjTY06ah6rL/MgrW&#10;2Wx9/Xjm95/dqaTyeLq8TF2i1ON4WM1BBBrCv/jP/aYVZGmcH8/E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qnMPEAAAA3AAAAA8AAAAAAAAAAAAAAAAAmAIAAGRycy9k&#10;b3ducmV2LnhtbFBLBQYAAAAABAAEAPUAAACJAwAAAAA=&#10;" fillcolor="black" stroked="f"/>
                <v:line id="Line 848" o:spid="_x0000_s1041" style="position:absolute;visibility:visible;mso-wrap-style:square" from="6309,8280" to="6309,8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av8sUAAADcAAAADwAAAGRycy9kb3ducmV2LnhtbESP0WrCQBRE34X+w3ILvkjdpIi00VVE&#10;EUsFIakfcMles9Hs3ZDdavz7bkHwcZiZM8x82dtGXKnztWMF6TgBQVw6XXOl4PizffsA4QOyxsYx&#10;KbiTh+XiZTDHTLsb53QtQiUihH2GCkwIbSalLw1Z9GPXEkfv5DqLIcqukrrDW4TbRr4nyVRarDku&#10;GGxpbai8FL9WwWl3ntwn9aj4Ls+HvXErs90cc6WGr/1qBiJQH57hR/tLK/hMU/g/E4+AXP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av8sUAAADcAAAADwAAAAAAAAAA&#10;AAAAAAChAgAAZHJzL2Rvd25yZXYueG1sUEsFBgAAAAAEAAQA+QAAAJMDAAAAAA==&#10;" strokeweight=".25292mm"/>
                <v:rect id="Rectangle 847" o:spid="_x0000_s1042" style="position:absolute;left:6308;top:8371;width:8;height: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SnL8YA&#10;AADcAAAADwAAAGRycy9kb3ducmV2LnhtbESPT2sCMRTE74LfITyhN8261KKrUaog9CLUPwe9PTfP&#10;3cXNyzZJddtP3xQEj8PM/IaZLVpTixs5X1lWMBwkIIhzqysuFBz26/4YhA/IGmvLpOCHPCzm3c4M&#10;M23vvKXbLhQiQthnqKAMocmk9HlJBv3ANsTRu1hnMETpCqkd3iPc1DJNkjdpsOK4UGJDq5Ly6+7b&#10;KFhOxsuvz1fe/G7PJzodz9dR6hKlXnrt+xREoDY8w4/2h1YwGabwfy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SnL8YAAADcAAAADwAAAAAAAAAAAAAAAACYAgAAZHJz&#10;L2Rvd25yZXYueG1sUEsFBgAAAAAEAAQA9QAAAIsDAAAAAA==&#10;" fillcolor="black" stroked="f"/>
                <v:line id="Line 846" o:spid="_x0000_s1043" style="position:absolute;visibility:visible;mso-wrap-style:square" from="6309,8357" to="7140,8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0cW8IAAADcAAAADwAAAGRycy9kb3ducmV2LnhtbESPQWsCMRSE7wX/Q3hCbzVrhaJbo0ix&#10;4LVW6PV187pZTF7W5NVd/31TKPQ4zMw3zHo7Bq+ulHIX2cB8VoEibqLtuDVwen99WILKgmzRRyYD&#10;N8qw3Uzu1ljbOPAbXY/SqgLhXKMBJ9LXWufGUcA8iz1x8b5iCihFplbbhEOBB68fq+pJB+y4LDjs&#10;6cVRcz5+BwO9v6T95/Lm47CXs7RuXH2cnDH303H3DEpolP/wX/tgDazmC/g9U46A3v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e0cW8IAAADcAAAADwAAAAAAAAAAAAAA&#10;AAChAgAAZHJzL2Rvd25yZXYueG1sUEsFBgAAAAAEAAQA+QAAAJADAAAAAA==&#10;" strokeweight=".27222mm"/>
                <v:shape id="Picture 845" o:spid="_x0000_s1044" type="#_x0000_t75" style="position:absolute;left:2269;top:6915;width:6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HzlfGAAAA3AAAAA8AAABkcnMvZG93bnJldi54bWxEj81uwjAQhO+V+g7WInFB4AAVpQGD+GkR&#10;By6FHnrc2ksSNV6H2IT07etKSD2OZuYbzXzZ2lI0VPvCsYLhIAFBrJ0pOFPwcXrrT0H4gGywdEwK&#10;fsjDcvH4MMfUuBu/U3MMmYgQ9ikqyEOoUim9zsmiH7iKOHpnV1sMUdaZNDXeItyWcpQkE2mx4LiQ&#10;Y0WbnPT38WoV+B0e1uP186XZfp3157SHml5RqW6nXc1ABGrDf/je3hsFL8Mn+DsTj4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EfOV8YAAADcAAAADwAAAAAAAAAAAAAA&#10;AACfAgAAZHJzL2Rvd25yZXYueG1sUEsFBgAAAAAEAAQA9wAAAJIDAAAAAA==&#10;">
                  <v:imagedata r:id="rId32" o:title=""/>
                </v:shape>
                <v:shape id="Picture 844" o:spid="_x0000_s1045" type="#_x0000_t75" style="position:absolute;left:2269;top:6432;width:605;height: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zPE3IAAAA3AAAAA8AAABkcnMvZG93bnJldi54bWxEj0FrwkAUhO9C/8PyBC9FN5ZabeoqVhEL&#10;rQdjDz0+ss8kNfs2ZFcT/fVdoeBxmJlvmOm8NaU4U+0KywqGgwgEcWp1wZmC7/26PwHhPLLG0jIp&#10;uJCD+eyhM8VY24Z3dE58JgKEXYwKcu+rWEqX5mTQDWxFHLyDrQ36IOtM6hqbADelfIqiF2mw4LCQ&#10;Y0XLnNJjcjIKFj9fXDw26Wa7fP8cX93xd/OcrJTqddvFGwhPrb+H/9sfWsHrcAS3M+EIyN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GMzxNyAAAANwAAAAPAAAAAAAAAAAA&#10;AAAAAJ8CAABkcnMvZG93bnJldi54bWxQSwUGAAAAAAQABAD3AAAAlAMAAAAA&#10;">
                  <v:imagedata r:id="rId33" o:title=""/>
                </v:shape>
                <v:shape id="Picture 843" o:spid="_x0000_s1046" type="#_x0000_t75" style="position:absolute;left:3122;top:6915;width:59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4L63CAAAA3AAAAA8AAABkcnMvZG93bnJldi54bWxEj0+LwjAUxO+C3yE8wZumLlK0GkVcFvcm&#10;/jt4ezTPtti8lCRru9/eCILHYWZ+wyzXnanFg5yvLCuYjBMQxLnVFRcKzqef0QyED8gaa8uk4J88&#10;rFf93hIzbVs+0OMYChEh7DNUUIbQZFL6vCSDfmwb4ujdrDMYonSF1A7bCDe1/EqSVBqsOC6U2NC2&#10;pPx+/DMKfPWtC3ff5Jdz2u531zBt/Gyq1HDQbRYgAnXhE363f7WC+SSF15l4BO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+C+twgAAANwAAAAPAAAAAAAAAAAAAAAAAJ8C&#10;AABkcnMvZG93bnJldi54bWxQSwUGAAAAAAQABAD3AAAAjgMAAAAA&#10;">
                  <v:imagedata r:id="rId34" o:title=""/>
                </v:shape>
                <v:shape id="AutoShape 842" o:spid="_x0000_s1047" style="position:absolute;left:3126;top:6429;width:626;height:338;visibility:visible;mso-wrap-style:square;v-text-anchor:top" coordsize="626,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9SW8YA&#10;AADcAAAADwAAAGRycy9kb3ducmV2LnhtbESPzWrDMBCE74G+g9hAb4nsQt3aiRJMIKSlhdD83Bdr&#10;Y5tYK2MpttunrwqFHIeZ+YZZrkfTiJ46V1tWEM8jEMSF1TWXCk7H7ewVhPPIGhvLpOCbHKxXD5Ml&#10;ZtoO/EX9wZciQNhlqKDyvs2kdEVFBt3ctsTBu9jOoA+yK6XucAhw08inKEqkwZrDQoUtbSoqroeb&#10;UfCxS+3P8/492lzTHMt9knzezqjU43TMFyA8jf4e/m+/aQVp/AJ/Z8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9SW8YAAADcAAAADwAAAAAAAAAAAAAAAACYAgAAZHJz&#10;L2Rvd25yZXYueG1sUEsFBgAAAAAEAAQA9QAAAIsDAAAAAA==&#10;" path="m626,r,337m626,337l,337e" filled="f" strokeweight=".1291mm">
                  <v:path arrowok="t" o:connecttype="custom" o:connectlocs="626,6429;626,6766;626,6766;0,6766" o:connectangles="0,0,0,0"/>
                </v:shape>
                <v:shape id="Picture 841" o:spid="_x0000_s1048" type="#_x0000_t75" style="position:absolute;left:3158;top:7444;width:214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U+qXBAAAA3AAAAA8AAABkcnMvZG93bnJldi54bWxET8uKwjAU3Q/4D+EKboYxURhxqlGkKLgR&#10;8bVwd2mubWeam9LEWv9+shBcHs57vuxsJVpqfOlYw2ioQBBnzpScazifNl9TED4gG6wck4YneVgu&#10;eh9zTIx78IHaY8hFDGGfoIYihDqR0mcFWfRDVxNH7uYaiyHCJpemwUcMt5UcKzWRFkuODQXWlBaU&#10;/R3vVkO1Z06/b7v6+tmm6nf/XCtzUVoP+t1qBiJQF97il3trNPyM4tp4Jh4Bufg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6U+qXBAAAA3AAAAA8AAAAAAAAAAAAAAAAAnwIA&#10;AGRycy9kb3ducmV2LnhtbFBLBQYAAAAABAAEAPcAAACNAwAAAAA=&#10;">
                  <v:imagedata r:id="rId35" o:title=""/>
                </v:shape>
                <v:shape id="AutoShape 840" o:spid="_x0000_s1049" style="position:absolute;left:3133;top:7425;width:612;height:338;visibility:visible;mso-wrap-style:square;v-text-anchor:top" coordsize="612,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vp9MUA&#10;AADcAAAADwAAAGRycy9kb3ducmV2LnhtbESPQWvCQBSE74X+h+UVvIhu9FBqdBURSiv00EbF6yP7&#10;zEazb0P2VdN/3y0UPA4z8w2zWPW+UVfqYh3YwGScgSIug625MrDfvY5eQEVBttgEJgM/FGG1fHxY&#10;YG7Djb/oWkilEoRjjgacSJtrHUtHHuM4tMTJO4XOoyTZVdp2eEtw3+hplj1rjzWnBYctbRyVl+Lb&#10;GziIbIrPt/KUnd0Qh9uP4+68ZWMGT/16Dkqol3v4v/1uDcwmM/g7k46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+n0xQAAANwAAAAPAAAAAAAAAAAAAAAAAJgCAABkcnMv&#10;ZG93bnJldi54bWxQSwUGAAAAAAQABAD1AAAAigMAAAAA&#10;" path="m612,r,330m612,338l8,338t-8,l,16e" filled="f" strokeweight=".1291mm">
                  <v:path arrowok="t" o:connecttype="custom" o:connectlocs="612,7425;612,7755;612,7763;8,7763;0,7763;0,7441" o:connectangles="0,0,0,0,0,0"/>
                </v:shape>
                <v:shape id="Picture 839" o:spid="_x0000_s1050" type="#_x0000_t75" style="position:absolute;left:2262;top:7406;width:619;height: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EwQ3BAAAA3AAAAA8AAABkcnMvZG93bnJldi54bWxET01rAjEQvRf6H8IUvNVZPYhujVIKwkK9&#10;VD20t+lm3F3dTJYk1fjvm4Pg8fG+l+tke3VhHzonGibjAhRL7UwnjYbDfvM6BxUiiaHeCWu4cYD1&#10;6vlpSaVxV/niyy42KodIKElDG+NQIoa6ZUth7AaWzB2dtxQz9A0aT9ccbnucFsUMLXWSG1oa+KPl&#10;+rz7sxo2k32FJz/IIn3z5yn9YvWzRa1HL+n9DVTkFB/iu7syGhbTPD+fyUcA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EwQ3BAAAA3AAAAA8AAAAAAAAAAAAAAAAAnwIA&#10;AGRycy9kb3ducmV2LnhtbFBLBQYAAAAABAAEAPcAAACNAwAAAAA=&#10;">
                  <v:imagedata r:id="rId36" o:title=""/>
                </v:shape>
                <v:line id="Line 838" o:spid="_x0000_s1051" style="position:absolute;visibility:visible;mso-wrap-style:square" from="3133,7433" to="3738,7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kmB8cAAADcAAAADwAAAGRycy9kb3ducmV2LnhtbESPQWvCQBSE7wX/w/IEL0U3ipU2uooU&#10;FHsRGov2+Mi+JKvZt2l21fTfdwuFHoeZ+YZZrDpbixu13jhWMB4lIIhzpw2XCj4Om+EzCB+QNdaO&#10;ScE3eVgtew8LTLW78zvdslCKCGGfooIqhCaV0ucVWfQj1xBHr3CtxRBlW0rd4j3CbS0nSTKTFg3H&#10;hQobeq0ov2RXq+BsdsVndiyOj9PMnN6+eP+0ne6VGvS79RxEoC78h//aO63gZTKG3zPxCMjl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CSYHxwAAANwAAAAPAAAAAAAA&#10;AAAAAAAAAKECAABkcnMvZG93bnJldi54bWxQSwUGAAAAAAQABAD5AAAAlQMAAAAA&#10;" strokeweight=".1339mm"/>
                <v:shape id="Picture 837" o:spid="_x0000_s1052" type="#_x0000_t75" style="position:absolute;left:3478;top:7613;width:221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NB5XDAAAA3AAAAA8AAABkcnMvZG93bnJldi54bWxEj9GKwjAURN8X/IdwBd803Sqi1SiLi6Kg&#10;D+v6AdfmbltsbkITtf69EYR9HGbmDDNftqYWN2p8ZVnB5yABQZxbXXGh4PS77k9A+ICssbZMCh7k&#10;YbnofMwx0/bOP3Q7hkJECPsMFZQhuExKn5dk0A+sI47en20MhiibQuoG7xFuapkmyVgarDgulOho&#10;VVJ+OV6Ngt1ovDnTpVppeZVu6A57872eKNXrtl8zEIHa8B9+t7dawTRN4XUmHgG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00HlcMAAADcAAAADwAAAAAAAAAAAAAAAACf&#10;AgAAZHJzL2Rvd25yZXYueG1sUEsFBgAAAAAEAAQA9wAAAI8DAAAAAA==&#10;">
                  <v:imagedata r:id="rId37" o:title=""/>
                </v:shape>
                <v:shape id="AutoShape 836" o:spid="_x0000_s1053" style="position:absolute;left:2273;top:5432;width:1472;height:997;visibility:visible;mso-wrap-style:square;v-text-anchor:top" coordsize="1472,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3NzsUA&#10;AADcAAAADwAAAGRycy9kb3ducmV2LnhtbESPQWvCQBSE74X+h+UVeqsbU5AaXaVVSgXpIZqLt8fu&#10;Mwlm34bsGuO/dwXB4zAz3zDz5WAb0VPna8cKxqMEBLF2puZSQbH//fgC4QOywcYxKbiSh+Xi9WWO&#10;mXEXzqnfhVJECPsMFVQhtJmUXldk0Y9cSxy9o+sshii7UpoOLxFuG5kmyURarDkuVNjSqiJ92p2t&#10;gs1P3mz/2r4Y/9MhXdtBb9eFVur9bfiegQg0hGf40d4YBdP0E+5n4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vc3OxQAAANwAAAAPAAAAAAAAAAAAAAAAAJgCAABkcnMv&#10;ZG93bnJldi54bWxQSwUGAAAAAAQABAD1AAAAigMAAAAA&#10;" path="m,337l,7m853,996r619,m,l619,7t7,l626,329t,8l7,337e" filled="f" strokeweight=".1291mm">
                  <v:path arrowok="t" o:connecttype="custom" o:connectlocs="0,5770;0,5440;853,6429;1472,6429;0,5433;619,5440;626,5440;626,5762;626,5770;7,5770" o:connectangles="0,0,0,0,0,0,0,0,0,0"/>
                </v:shape>
                <v:shape id="Freeform 835" o:spid="_x0000_s1054" style="position:absolute;left:2347;top:5467;width:477;height:261;visibility:visible;mso-wrap-style:square;v-text-anchor:top" coordsize="477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fAvMUA&#10;AADcAAAADwAAAGRycy9kb3ducmV2LnhtbESPQYvCMBSE78L+h/AEL7KmisraNcoqCgpe7HrQ26N5&#10;2xabl9LEWv+9EYQ9DjPzDTNftqYUDdWusKxgOIhAEKdWF5wpOP1uP79AOI+ssbRMCh7kYLn46Mwx&#10;1vbOR2oSn4kAYRejgtz7KpbSpTkZdANbEQfvz9YGfZB1JnWN9wA3pRxF0VQaLDgs5FjROqf0mtyM&#10;gkNzpNU5GU73spzMsM+nw/6yUarXbX++QXhq/X/43d5pBbPRGF5nwhG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h8C8xQAAANwAAAAPAAAAAAAAAAAAAAAAAJgCAABkcnMv&#10;ZG93bnJldi54bWxQSwUGAAAAAAQABAD1AAAAigMAAAAA&#10;" path="m,261l28,223,56,192,85,161r21,-30l135,107,199,84,291,54,384,23,476,e" filled="f" strokeweight=".66283mm">
                  <v:path arrowok="t" o:connecttype="custom" o:connectlocs="0,5728;28,5690;56,5659;85,5628;106,5598;135,5574;199,5551;291,5521;384,5490;476,5467" o:connectangles="0,0,0,0,0,0,0,0,0,0"/>
                </v:shape>
                <v:shape id="Picture 834" o:spid="_x0000_s1055" type="#_x0000_t75" style="position:absolute;left:2269;top:5934;width:605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/khPDAAAA3AAAAA8AAABkcnMvZG93bnJldi54bWxEj0+LwjAUxO/CfofwhL3INrWg7HYbRYQu&#10;PfoPz4/m2Rabl24TtX57Iwgeh5n5DZMtB9OKK/WusaxgGsUgiEurG64UHPb51zcI55E1tpZJwZ0c&#10;LBcfowxTbW+8pevOVyJA2KWooPa+S6V0ZU0GXWQ74uCdbG/QB9lXUvd4C3DTyiSO59Jgw2Ghxo7W&#10;NZXn3cUo2CSbeHYpJpgfi233v8qPLZ/+lPocD6tfEJ4G/w6/2oVW8JPM4HkmHAG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r+SE8MAAADcAAAADwAAAAAAAAAAAAAAAACf&#10;AgAAZHJzL2Rvd25yZXYueG1sUEsFBgAAAAAEAAQA9wAAAI8DAAAAAA==&#10;">
                  <v:imagedata r:id="rId38" o:title=""/>
                </v:shape>
                <v:shape id="Picture 833" o:spid="_x0000_s1056" type="#_x0000_t75" style="position:absolute;left:6514;top:5980;width:264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OH9jGAAAA3AAAAA8AAABkcnMvZG93bnJldi54bWxEj0FrwkAUhO8F/8PyCt6aTYXaGl1FhIIK&#10;0jaGen1kn0kw+zZk1yT+e1co9DjMzDfMYjWYWnTUusqygtcoBkGcW11xoSA7fr58gHAeWWNtmRTc&#10;yMFqOXpaYKJtzz/Upb4QAcIuQQWl900ipctLMugi2xAH72xbgz7ItpC6xT7ATS0ncTyVBisOCyU2&#10;tCkpv6RXo+D9uDlnWu4Pb9cdf2ez39P263BSavw8rOcgPA3+P/zX3moFs8kUHmfCEZ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E4f2MYAAADcAAAADwAAAAAAAAAAAAAA&#10;AACfAgAAZHJzL2Rvd25yZXYueG1sUEsFBgAAAAAEAAQA9wAAAJIDAAAAAA==&#10;">
                  <v:imagedata r:id="rId39" o:title=""/>
                </v:shape>
                <v:shape id="Freeform 832" o:spid="_x0000_s1057" style="position:absolute;left:5053;top:5333;width:1039;height:1763;visibility:visible;mso-wrap-style:square;v-text-anchor:top" coordsize="1039,1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A59cIA&#10;AADcAAAADwAAAGRycy9kb3ducmV2LnhtbESPwWrDMBBE74H+g9hCb7HcHOLUjRJKIDRXJ4ZeF2lr&#10;G0srI6mx+/dVodDjMDNvmP1xcVbcKcTBs4LnogRBrL0ZuFPQ3s7rHYiYkA1az6TgmyIcDw+rPdbG&#10;z9zQ/Zo6kSEca1TQpzTVUkbdk8NY+Ik4e58+OExZhk6agHOGOys3ZbmVDgfOCz1OdOpJj9cvp2C2&#10;7WkMZdTVx7uV7Xhuxko3Sj09Lm+vIBIt6T/8174YBS+bCn7P5CM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YDn1wgAAANwAAAAPAAAAAAAAAAAAAAAAAJgCAABkcnMvZG93&#10;bnJldi54bWxQSwUGAAAAAAQABAD1AAAAhwMAAAAA&#10;" path="m441,l413,,391,8,370,23,327,38,306,31r-7,l285,23,263,8r-14,l242,15r-7,8l228,31r7,23l249,69r29,23l306,107r43,62l377,184r43,l462,199r100,69l619,353r14,69l626,437r-50,46l477,544,363,582r-43,24l285,644r-22,31l249,705r-7,23l249,782r-7,61l249,881r-7,39l214,981r7,38l221,1035r14,46l270,1119r8,15l285,1157r-7,16l270,1196r-21,15l221,1219r-14,-8l164,1211r-28,8l107,1226r-14,l71,1219r-28,-8l22,1211,7,1226,,1242r,15l22,1288r14,23l50,1349r29,15l107,1387r29,15l157,1410r21,8l228,1418r21,8l270,1433r29,8l335,1441r28,15l391,1479r22,8l441,1502r21,23l477,1548r35,16l555,1579r29,15l605,1594r35,15l662,1617r21,23l690,1663r21,15l726,1694r42,23l783,1717r21,15l825,1755r29,8l875,1748r14,-16l903,1725r36,-31l996,1663r21,-8l1032,1640r7,-8l1039,1594r-7,-23l1017,1556r-57,-31l925,1502r-29,-38l875,1449r-14,l832,1441r-7,-8l804,1426r-29,-16l747,1410r-29,-8l690,1395r-21,-8l612,1341r-36,-7l541,1334r-29,-8l505,1326r-35,-31l448,1272r-42,l363,1249r-28,-23l335,1196r7,-8l363,1180r14,-7l491,1173r21,-16l527,1150r21,-16l562,1127r7,-8l591,1111r,-23l584,1081r-100,l427,1088r-43,-15l356,1058r-21,-31l320,989r-7,-46l306,912,292,874r,-138l299,705r43,-46l370,652r21,-23l413,613r28,-23l484,567r43,-7l569,536r43,-7l640,521r15,-8l683,491r14,-8l718,475r72,-38l797,422r-7,-8l761,399,718,383,690,360,676,337,640,291,605,238,562,207,527,176,512,161,470,138r-8,-8l413,130r-14,-7l391,107r,-23l420,61,441,38r7,-15l448,8,441,xe" fillcolor="#afe4ff" stroked="f">
                  <v:path arrowok="t" o:connecttype="custom" o:connectlocs="391,5341;306,5364;263,5341;235,5356;249,5402;349,5502;462,5532;633,5755;477,5877;285,5977;242,6061;249,6214;221,6352;270,6452;278,6506;221,6552;136,6552;71,6552;7,6559;22,6621;79,6697;157,6743;249,6759;335,6774;413,6820;477,6881;584,6927;662,6950;711,7011;783,7050;854,7096;903,7058;1017,6988;1039,6927;960,6858;875,6782;825,6766;747,6743;669,6720;541,6667;470,6628;363,6582;342,6521;491,6506;548,6467;591,6444;484,6414;356,6391;313,6276;292,6069;370,5985;441,5923;569,5869;655,5846;718,5808;790,5747;690,5693;605,5571;512,5494;413,5463;391,5417;448,5356" o:connectangles="0,0,0,0,0,0,0,0,0,0,0,0,0,0,0,0,0,0,0,0,0,0,0,0,0,0,0,0,0,0,0,0,0,0,0,0,0,0,0,0,0,0,0,0,0,0,0,0,0,0,0,0,0,0,0,0,0,0,0,0,0,0"/>
                </v:shape>
                <v:shape id="Freeform 831" o:spid="_x0000_s1058" style="position:absolute;left:5053;top:5333;width:1039;height:1763;visibility:visible;mso-wrap-style:square;v-text-anchor:top" coordsize="1039,1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NY78MA&#10;AADcAAAADwAAAGRycy9kb3ducmV2LnhtbERPTWsCMRC9F/wPYQQvRZN6KHY1ikrF4qFlVQRvw2bc&#10;LG4myybV9d83B6HHx/ueLTpXixu1ofKs4W2kQBAX3lRcajgeNsMJiBCRDdaeScODAizmvZcZZsbf&#10;OafbPpYihXDIUIONscmkDIUlh2HkG+LEXXzrMCbYltK0eE/hrpZjpd6lw4pTg8WG1paK6/7XafAH&#10;q7YPoz5Xu5/T8fVynmy/80LrQb9bTkFE6uK/+On+Mho+xmltOpOO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NY78MAAADcAAAADwAAAAAAAAAAAAAAAACYAgAAZHJzL2Rv&#10;d25yZXYueG1sUEsFBgAAAAAEAAQA9QAAAIgDAAAAAA==&#10;" path="m235,23r7,-8l249,8r14,l285,23r14,8l306,31r21,7l349,31r21,-8l391,8,413,r28,l448,8r,15l441,38,420,61,391,84r,8l391,107r8,16l413,130r28,l462,130r8,8l512,161r15,15l562,207r43,31l640,291r36,46l690,360r28,23l761,399r29,15l797,422r-7,15l761,452r-43,23l697,483r-14,8l655,513r-15,8l612,529r-43,7l527,560r-43,7l441,590r-28,23l391,629r-21,23l342,659r-29,31l299,705r-7,31l292,774r,31l292,851r,23l306,912r7,31l320,989r15,38l356,1058r28,15l427,1088r57,-7l541,1081r43,l591,1088r,16l591,1111r-22,8l562,1127r-14,7l527,1150r-15,7l491,1173r-21,l448,1173r-42,l377,1173r-14,7l342,1188r-7,8l335,1211r,15l363,1249r28,16l406,1272r7,l427,1272r21,l470,1295r35,31l512,1326r29,8l576,1334r36,7l640,1364r29,23l690,1395r28,7l747,1410r28,l804,1426r21,7l832,1441r29,8l875,1449r21,15l925,1502r35,23l1017,1556r15,15l1039,1594r,23l1039,1632r-7,8l1017,1655r-21,8l967,1678r-28,16l903,1725r-14,7l875,1748r-21,15l825,1755r-21,-23l783,1717r-15,l740,1702r-14,-8l711,1678r-21,-15l683,1640r-21,-23l640,1609r-35,-15l584,1594r-29,-15l512,1564r-35,-16l462,1525r-21,-23l413,1487r-22,-8l363,1456r-14,-7l335,1441r-15,l299,1441r-29,-8l249,1426r-21,-8l207,1418r-29,l157,1410r-21,-8l107,1387,79,1364,50,1349,36,1311,22,1288,,1257r,-15l7,1226r15,-15l43,1211r28,8l93,1226r14,l136,1219r28,-8l192,1211r15,l221,1219r28,-8l270,1196r8,-23l285,1157r-7,-23l270,1119r-14,-15l235,1081r-7,-23l221,1035r,-16l214,981r14,-31l242,920r7,-39l242,843r7,-61l242,728r7,-23l263,675r22,-31l320,606r43,-24l434,560r43,-16l527,513r49,-30l612,460r14,-23l633,422r-7,-39l598,314,512,230,420,184r-43,l349,169,306,107,278,92,249,69,235,54,228,31r7,-8xe" filled="f" strokeweight=".1268mm">
                  <v:path arrowok="t" o:connecttype="custom" o:connectlocs="263,5341;327,5371;413,5333;441,5371;391,5440;462,5463;562,5540;690,5693;797,5755;697,5816;612,5862;441,5923;342,5992;292,6107;306,6245;356,6391;541,6414;591,6444;527,6483;448,6506;342,6521;363,6582;427,6605;512,6659;640,6697;747,6743;832,6774;925,6835;1039,6927;1017,6988;903,7058;825,7088;740,7035;683,6973;584,6927;462,6858;363,6789;299,6774;207,6751;107,6720;22,6621;22,6544;107,6559;207,6544;278,6506;256,6437;221,6352;249,6214;249,6038;363,5915;576,5816;626,5716;377,5517;249,5402" o:connectangles="0,0,0,0,0,0,0,0,0,0,0,0,0,0,0,0,0,0,0,0,0,0,0,0,0,0,0,0,0,0,0,0,0,0,0,0,0,0,0,0,0,0,0,0,0,0,0,0,0,0,0,0,0,0"/>
                </v:shape>
                <v:shape id="Picture 830" o:spid="_x0000_s1059" type="#_x0000_t75" style="position:absolute;left:7424;top:7207;width:306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AOq3DAAAA3AAAAA8AAABkcnMvZG93bnJldi54bWxEj0uLAjEQhO/C/ofQC94042tZR6Psrope&#10;fYHemknPg510hknU8d8bQfBYVNVX1HTemFJcqXaFZQW9bgSCOLG64EzBYb/qfINwHlljaZkU3MnB&#10;fPbRmmKs7Y23dN35TAQIuxgV5N5XsZQuycmg69qKOHiprQ36IOtM6hpvAW5K2Y+iL2mw4LCQY0V/&#10;OSX/u4tRkGanYzNcjvZc4u96UQ3onBakVPuz+ZmA8NT4d/jV3mgF4/4YnmfCEZ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8A6rcMAAADcAAAADwAAAAAAAAAAAAAAAACf&#10;AgAAZHJzL2Rvd25yZXYueG1sUEsFBgAAAAAEAAQA9wAAAI8DAAAAAA==&#10;">
                  <v:imagedata r:id="rId40" o:title=""/>
                </v:shape>
                <v:shape id="Freeform 829" o:spid="_x0000_s1060" style="position:absolute;left:8299;top:6793;width:278;height:476;visibility:visible;mso-wrap-style:square;v-text-anchor:top" coordsize="278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MtpMIA&#10;AADcAAAADwAAAGRycy9kb3ducmV2LnhtbERP3WrCMBS+H/gO4QjeramKunVGcWP+IIjM+gCH5tgW&#10;m5PSZG19e3Mx2OXH979c96YSLTWutKxgHMUgiDOrS84VXNPt6xsI55E1VpZJwYMcrFeDlyUm2nb8&#10;Q+3F5yKEsEtQQeF9nUjpsoIMusjWxIG72cagD7DJpW6wC+GmkpM4nkuDJYeGAmv6Kii7X36NgvT7&#10;kV53rfw8dvvSbk6zs1s4qdRo2G8+QHjq/b/4z33QCt6nYX44E4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Qy2kwgAAANwAAAAPAAAAAAAAAAAAAAAAAJgCAABkcnMvZG93&#10;bnJldi54bWxQSwUGAAAAAAQABAD1AAAAhwMAAAAA&#10;" path="m,l7,23,21,46,35,77r22,46l78,161r35,38l184,230r57,54l263,330r14,69l277,452r-7,23e" filled="f" strokeweight=".25781mm">
                  <v:path arrowok="t" o:connecttype="custom" o:connectlocs="0,6793;7,6816;21,6839;35,6870;57,6916;78,6954;113,6992;184,7023;241,7077;263,7123;277,7192;277,7245;270,7268" o:connectangles="0,0,0,0,0,0,0,0,0,0,0,0,0"/>
                </v:shape>
                <v:shape id="Picture 828" o:spid="_x0000_s1061" type="#_x0000_t75" style="position:absolute;left:8434;top:6824;width:108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Lsk7GAAAA3AAAAA8AAABkcnMvZG93bnJldi54bWxEj09rAjEUxO8Fv0N4Qi+lZnWhf7ZGEaVF&#10;EA9q6/mxed2Nbl6WJNXVT28KhR6HmfkNM552thEn8sE4VjAcZCCIS6cNVwo+d++PLyBCRNbYOCYF&#10;FwownfTuxlhod+YNnbaxEgnCoUAFdYxtIWUoa7IYBq4lTt638xZjkr6S2uM5wW0jR1n2JC0aTgs1&#10;tjSvqTxuf6yC6z6/LFb8dTD7hdEf64fDc+53St33u9kbiEhd/A//tZdawWs+hN8z6QjIy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guyTsYAAADcAAAADwAAAAAAAAAAAAAA&#10;AACfAgAAZHJzL2Rvd25yZXYueG1sUEsFBgAAAAAEAAQA9wAAAJIDAAAAAA==&#10;">
                  <v:imagedata r:id="rId41" o:title=""/>
                </v:shape>
                <v:shape id="AutoShape 827" o:spid="_x0000_s1062" style="position:absolute;left:6081;top:6701;width:2930;height:798;visibility:visible;mso-wrap-style:square;v-text-anchor:top" coordsize="2930,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6Q2cYA&#10;AADcAAAADwAAAGRycy9kb3ducmV2LnhtbESPQUvDQBSE74L/YXlCL2I3raA2dltKS6BIe7BG8PjM&#10;PrOh2bch+2zjv+8KgsdhZr5h5svBt+pEfWwCG5iMM1DEVbAN1wbKt+LuCVQUZIttYDLwQxGWi+ur&#10;OeY2nPmVTgepVYJwzNGAE+lyrWPlyGMch444eV+h9yhJ9rW2PZ4T3Ld6mmUP2mPDacFhR2tH1fHw&#10;7Q3Ut2Up4tpCiu1s//G++3xpNo/GjG6G1TMooUH+w3/trTUwu5/C75l0BP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6Q2cYAAADcAAAADwAAAAAAAAAAAAAAAACYAgAAZHJz&#10;L2Rvd25yZXYueG1sUEsFBgAAAAAEAAQA9QAAAIsDAAAAAA==&#10;" path="m2873,176r-7,31l2859,238r-8,53l2851,337r,46l2873,406r7,31l2887,475r36,39l2923,537r7,30l2894,613r-21,46l2823,744r-21,38l2766,790r-21,7l2731,790r-15,l2702,797r-21,l2660,797r-36,-15l2560,751r-78,-38l2432,690r-36,-15l2347,659r-43,-7l2261,636,2076,583r-42,-8l2020,567r-15,l1977,567r-43,l1877,560r-50,-16l1764,521r-65,-38l1635,437r-63,-46l1500,353r-49,-8l1408,337r-64,-23l1301,291r-35,-7l1244,245r-35,-30l1166,192r-42,-31l1095,138r-28,-15l1031,115r-14,l974,123r-21,7l924,146r-49,-8l846,130,811,115,746,69,697,46,668,31,633,15,611,8r-28,l547,,505,,462,8r-42,l384,8r-29,7l220,69r-92,38l57,153,,199m2432,690r21,-38l2475,613r14,-46e" filled="f" strokeweight=".26256mm">
                  <v:path arrowok="t" o:connecttype="custom" o:connectlocs="2866,6908;2851,6992;2851,7084;2880,7138;2923,7215;2930,7268;2873,7360;2802,7483;2745,7498;2716,7491;2681,7498;2624,7483;2482,7414;2396,7376;2304,7353;2076,7284;2020,7268;1977,7268;1877,7261;1764,7222;1635,7138;1500,7054;1408,7038;1301,6992;1244,6946;1166,6893;1095,6839;1031,6816;974,6824;924,6847;846,6831;746,6770;668,6732;611,6709;547,6701;462,6709;384,6709;220,6770;57,6854;2432,7391;2475,7314" o:connectangles="0,0,0,0,0,0,0,0,0,0,0,0,0,0,0,0,0,0,0,0,0,0,0,0,0,0,0,0,0,0,0,0,0,0,0,0,0,0,0,0,0"/>
                </v:shape>
                <v:shape id="Picture 826" o:spid="_x0000_s1063" type="#_x0000_t75" style="position:absolute;left:9003;top:7061;width:222;height: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qWMzGAAAA3AAAAA8AAABkcnMvZG93bnJldi54bWxEj0FLw0AUhO8F/8PyBC/FbrTY1thtkYrQ&#10;o03rwdsj+8yGZt+G7Gsa++tdQehxmJlvmOV68I3qqYt1YAMPkwwUcRlszZWBw/79fgEqCrLFJjAZ&#10;+KEI69XNaIm5DWfeUV9IpRKEY44GnEibax1LRx7jJLTEyfsOnUdJsqu07fCc4L7Rj1k20x5rTgsO&#10;W9o4Ko/FyRv4eKuyi+D8cyx8cf1u8VQct1/G3N0Ory+ghAa5hv/bW2vgeTqFvzPpCO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+pYzMYAAADcAAAADwAAAAAAAAAAAAAA&#10;AACfAgAAZHJzL2Rvd25yZXYueG1sUEsFBgAAAAAEAAQA9wAAAJIDAAAAAA==&#10;">
                  <v:imagedata r:id="rId42" o:title=""/>
                </v:shape>
                <v:shape id="AutoShape 825" o:spid="_x0000_s1064" style="position:absolute;left:2262;top:4010;width:4082;height:2261;visibility:visible;mso-wrap-style:square;v-text-anchor:top" coordsize="4082,2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85zsYA&#10;AADcAAAADwAAAGRycy9kb3ducmV2LnhtbESPQWsCMRSE70L/Q3iF3jS73SK6GqUUWjyUYq0Xb4/N&#10;M7u4edkm6br21zcFweMwM98wy/VgW9GTD41jBfkkA0FcOd2wUbD/eh3PQISIrLF1TAouFGC9uhst&#10;sdTuzJ/U76IRCcKhRAV1jF0pZahqshgmriNO3tF5izFJb6T2eE5w28rHLJtKiw2nhRo7eqmpOu1+&#10;rILf/rvYug9/mOXvl60x+aZo3pxSD/fD8wJEpCHewtf2RiuYF0/wfyYd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85zsYAAADcAAAADwAAAAAAAAAAAAAAAACYAgAAZHJz&#10;L2Rvd25yZXYueG1sUEsFBgAAAAAEAAQA9QAAAIsDAAAAAA==&#10;" path="m3101,2261r64,l3236,2253r71,-23l3371,2215r85,-31l3534,2138r36,-15l3620,2108r42,-16l3712,2092r100,l3883,2085r57,-16l3997,2031r85,-46m3022,1341r-56,-23l2845,1295r-93,-53l2731,1211r-28,-46l2646,1111r-65,-30l2546,1065r-78,-84l2439,904r-28,-46l2368,843r-57,-38l2276,805r-71,-8l2162,797r-50,-8l2070,782r-43,-39l1970,713r-71,-31l1835,659,1728,644r-43,7l1615,667r-36,7l1529,651r-43,l1458,659r-57,8l1373,667r-29,-8l1302,644r-50,-23l1195,590r-43,-23l1103,560r-29,l1053,567r-36,15l996,575,974,560,960,544,939,529r-21,l896,529r-28,l832,521,804,506,782,452,761,414,726,398r-29,16l683,414r-21,-8l633,391,619,376r-14,7l583,383r-28,15l534,414r-22,l491,406,477,383r-21,l434,398r-21,l399,391,384,376,363,353,349,330r-22,-8l313,314,292,291,271,268,221,238,178,207,142,184,107,153,64,84,50,38,29,15,,e" filled="f" strokeweight=".26256mm">
                  <v:path arrowok="t" o:connecttype="custom" o:connectlocs="3165,6272;3307,6241;3456,6195;3570,6134;3662,6103;3812,6103;3940,6080;4082,5996;2966,5329;2752,5253;2703,5176;2581,5092;2468,4992;2411,4869;2311,4816;2205,4808;2112,4800;2027,4754;1899,4693;1728,4655;1615,4678;1529,4662;1458,4670;1373,4678;1302,4655;1195,4601;1103,4571;1053,4578;996,4586;960,4555;918,4540;868,4540;804,4517;761,4425;697,4425;662,4417;619,4387;583,4394;534,4425;491,4417;456,4394;413,4409;384,4387;349,4341;313,4325;271,4279;178,4218;107,4164;50,4049;0,4011" o:connectangles="0,0,0,0,0,0,0,0,0,0,0,0,0,0,0,0,0,0,0,0,0,0,0,0,0,0,0,0,0,0,0,0,0,0,0,0,0,0,0,0,0,0,0,0,0,0,0,0,0,0"/>
                </v:shape>
                <v:shape id="Freeform 824" o:spid="_x0000_s1065" style="position:absolute;left:8029;top:6739;width:43;height:54;visibility:visible;mso-wrap-style:square;v-text-anchor:top" coordsize="43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OhHcUA&#10;AADcAAAADwAAAGRycy9kb3ducmV2LnhtbESPQWvCQBSE74X+h+UVvNWNVaumriKCYG819eLtkX1N&#10;otm3aXaNq7++WxA8DjPzDTNfBlOLjlpXWVYw6CcgiHOrKy4U7L83r1MQziNrrC2Tgis5WC6en+aY&#10;anvhHXWZL0SEsEtRQel9k0rp8pIMur5tiKP3Y1uDPsq2kLrFS4SbWr4lybs0WHFcKLGhdUn5KTsb&#10;BeEwkbfNOhxHX5397Mzo9Jtd90r1XsLqA4Sn4B/he3urFcyGY/g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E6EdxQAAANwAAAAPAAAAAAAAAAAAAAAAAJgCAABkcnMv&#10;ZG93bnJldi54bWxQSwUGAAAAAAQABAD1AAAAigMAAAAA&#10;" path="m,23l,38,7,53r15,l36,53,43,38r,-15l43,7,36,,22,,7,,,7,,23xe" filled="f" strokeweight=".1281mm">
                  <v:path arrowok="t" o:connecttype="custom" o:connectlocs="0,6763;0,6778;7,6793;22,6793;36,6793;43,6778;43,6763;43,6747;36,6740;22,6740;7,6740;0,6747;0,6763" o:connectangles="0,0,0,0,0,0,0,0,0,0,0,0,0"/>
                </v:shape>
                <v:shape id="Freeform 823" o:spid="_x0000_s1066" style="position:absolute;left:4751;top:5030;width:50;height:54;visibility:visible;mso-wrap-style:square;v-text-anchor:top" coordsize="50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/f4ccA&#10;AADcAAAADwAAAGRycy9kb3ducmV2LnhtbESPQWvCQBSE74L/YXlCL1I3VrFt6iqlIPSggkkuvb1m&#10;X5No9m3YXTX9992C4HGYmW+Y5bo3rbiQ841lBdNJAoK4tLrhSkGRbx5fQPiArLG1TAp+ycN6NRws&#10;MdX2yge6ZKESEcI+RQV1CF0qpS9rMugntiOO3o91BkOUrpLa4TXCTSufkmQhDTYcF2rs6KOm8pSd&#10;jYI83+ntdHPefR3H+yJzz247n30r9TDq399ABOrDPXxrf2oFr7MF/J+JR0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P3+HHAAAA3AAAAA8AAAAAAAAAAAAAAAAAmAIAAGRy&#10;cy9kb3ducmV2LnhtbFBLBQYAAAAABAAEAPUAAACMAwAAAAA=&#10;" path="m36,l7,,,8,,23,,39,7,54r15,l32,51r9,-7l47,35,50,23,50,8,36,xe" stroked="f">
                  <v:path arrowok="t" o:connecttype="custom" o:connectlocs="36,5030;7,5030;0,5038;0,5053;0,5069;7,5084;22,5084;32,5081;41,5074;47,5065;50,5053;50,5038;36,5030" o:connectangles="0,0,0,0,0,0,0,0,0,0,0,0,0"/>
                </v:shape>
                <v:shape id="Freeform 822" o:spid="_x0000_s1067" style="position:absolute;left:4751;top:5030;width:50;height:54;visibility:visible;mso-wrap-style:square;v-text-anchor:top" coordsize="50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cxcsYA&#10;AADcAAAADwAAAGRycy9kb3ducmV2LnhtbESPT2sCMRTE74LfITyhF6lZ/1B1NYpIhZ7E2h56fG6e&#10;m8XNy7pJ3e23bwTB4zAzv2GW69aW4ka1LxwrGA4SEMSZ0wXnCr6/dq8zED4gaywdk4I/8rBedTtL&#10;TLVr+JNux5CLCGGfogITQpVK6TNDFv3AVcTRO7vaYoiyzqWusYlwW8pRkrxJiwXHBYMVbQ1ll+Ov&#10;VTAany74Xv7ssomfmv513xz6yUapl167WYAI1IZn+NH+0Arm4yncz8Qj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cxcsYAAADcAAAADwAAAAAAAAAAAAAAAACYAgAAZHJz&#10;L2Rvd25yZXYueG1sUEsFBgAAAAAEAAQA9QAAAIsDAAAAAA==&#10;" path="m,23l,39,7,54r15,l32,51r9,-7l47,35,50,23,50,8,36,,22,,7,,,8,,23xe" filled="f" strokeweight=".1288mm">
                  <v:path arrowok="t" o:connecttype="custom" o:connectlocs="0,5053;0,5069;7,5084;22,5084;32,5081;41,5074;47,5065;50,5053;50,5038;36,5030;22,5030;7,5030;0,5038;0,5053" o:connectangles="0,0,0,0,0,0,0,0,0,0,0,0,0,0"/>
                </v:shape>
                <v:shape id="Freeform 821" o:spid="_x0000_s1068" style="position:absolute;left:4004;top:3620;width:43;height:46;visibility:visible;mso-wrap-style:square;v-text-anchor:top" coordsize="43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6ZwcIA&#10;AADcAAAADwAAAGRycy9kb3ducmV2LnhtbERPyW7CMBC9V+o/WFOJW+O0SNCmGFRVKs2RVYXbKB6S&#10;QDwOthvC3+MDUo9Pb5/MetOIjpyvLSt4SVIQxIXVNZcKNuvv5zcQPiBrbCyTgit5mE0fHyaYaXvh&#10;JXWrUIoYwj5DBVUIbSalLyoy6BPbEkfuYJ3BEKErpXZ4ieGmka9pOpIGa44NFbb0VVFxWv0ZBafz&#10;MTfud14s1vvj+CfvDtudl0oNnvrPDxCB+vAvvrtzreB9GNfGM/EIyO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zpnBwgAAANwAAAAPAAAAAAAAAAAAAAAAAJgCAABkcnMvZG93&#10;bnJldi54bWxQSwUGAAAAAAQABAD1AAAAhwMAAAAA&#10;" path="m36,l8,,,8,,23,,39r8,7l36,46r7,-7l43,8,36,xe" stroked="f">
                  <v:path arrowok="t" o:connecttype="custom" o:connectlocs="36,3620;8,3620;0,3628;0,3643;0,3659;8,3666;36,3666;43,3659;43,3628;36,3620" o:connectangles="0,0,0,0,0,0,0,0,0,0"/>
                </v:shape>
                <v:shape id="Freeform 820" o:spid="_x0000_s1069" style="position:absolute;left:4004;top:3620;width:43;height:46;visibility:visible;mso-wrap-style:square;v-text-anchor:top" coordsize="43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tSUMQA&#10;AADcAAAADwAAAGRycy9kb3ducmV2LnhtbESPQYvCMBSE74L/IbwFL7KmKspajSKiWPC0uhdvj+bZ&#10;lm1eShJr/fdmYcHjMDPfMKtNZ2rRkvOVZQXjUQKCOLe64kLBz+Xw+QXCB2SNtWVS8CQPm3W/t8JU&#10;2wd/U3sOhYgQ9ikqKENoUil9XpJBP7INcfRu1hkMUbpCaoePCDe1nCTJXBqsOC6U2NCupPz3fDcK&#10;TrODu+wmQz2+HVue769ZNttnSg0+uu0SRKAuvMP/7UwrWEwX8HcmHgG5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7UlDEAAAA3AAAAA8AAAAAAAAAAAAAAAAAmAIAAGRycy9k&#10;b3ducmV2LnhtbFBLBQYAAAAABAAEAPUAAACJAwAAAAA=&#10;" path="m,23l,39r8,7l22,46r14,l43,39r,-16l43,8,36,,22,,8,,,8,,23xe" filled="f" strokeweight=".1288mm">
                  <v:path arrowok="t" o:connecttype="custom" o:connectlocs="0,3643;0,3659;8,3666;22,3666;36,3666;43,3659;43,3643;43,3628;36,3620;22,3620;8,3620;0,3628;0,3643" o:connectangles="0,0,0,0,0,0,0,0,0,0,0,0,0"/>
                </v:shape>
                <v:shape id="Freeform 819" o:spid="_x0000_s1070" style="position:absolute;left:3471;top:4585;width:43;height:54;visibility:visible;mso-wrap-style:square;v-text-anchor:top" coordsize="43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9ijsMA&#10;AADcAAAADwAAAGRycy9kb3ducmV2LnhtbERPy2rCQBTdF/yH4Qrd1UlbKxodQygEiptSdePumrnm&#10;0cydMDONsV/fWRRcHs57k42mEwM531hW8DxLQBCXVjdcKTgeiqclCB+QNXaWScGNPGTbycMGU22v&#10;/EXDPlQihrBPUUEdQp9K6cuaDPqZ7Ykjd7HOYIjQVVI7vMZw08mXJFlIgw3Hhhp7eq+p/N7/GAXL&#10;19bdPrVt+7fmNz+1wy4/F6jU43TM1yACjeEu/nd/aAWreZwfz8Qj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9ijsMAAADcAAAADwAAAAAAAAAAAAAAAACYAgAAZHJzL2Rv&#10;d25yZXYueG1sUEsFBgAAAAAEAAQA9QAAAIgDAAAAAA==&#10;" path="m36,l7,,,7,,23,,38,7,53r29,l43,38,43,7,36,xe" stroked="f">
                  <v:path arrowok="t" o:connecttype="custom" o:connectlocs="36,4586;7,4586;0,4593;0,4609;0,4624;7,4639;36,4639;43,4624;43,4593;36,4586" o:connectangles="0,0,0,0,0,0,0,0,0,0"/>
                </v:shape>
                <v:shape id="Freeform 818" o:spid="_x0000_s1071" style="position:absolute;left:3471;top:4585;width:43;height:54;visibility:visible;mso-wrap-style:square;v-text-anchor:top" coordsize="43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7UY8QA&#10;AADcAAAADwAAAGRycy9kb3ducmV2LnhtbESPQWvCQBSE74X+h+UVeqsbJVgbXUUEob1p9OLtkX1N&#10;otm3MbvGtb/eFYQeh5n5hpktgmlET52rLSsYDhIQxIXVNZcK9rv1xwSE88gaG8uk4EYOFvPXlxlm&#10;2l55S33uSxEh7DJUUHnfZlK6oiKDbmBb4uj92s6gj7Irpe7wGuGmkaMkGUuDNceFCltaVVSc8otR&#10;EA6f8m+9Csd009uf3qSnc37bK/X+FpZTEJ6C/w8/299awVc6hMeZe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u1GPEAAAA3AAAAA8AAAAAAAAAAAAAAAAAmAIAAGRycy9k&#10;b3ducmV2LnhtbFBLBQYAAAAABAAEAPUAAACJAwAAAAA=&#10;" path="m,23l,38,7,53r14,l36,53,43,38r,-15l43,7,36,,21,,7,,,7,,23xe" filled="f" strokeweight=".1281mm">
                  <v:path arrowok="t" o:connecttype="custom" o:connectlocs="0,4609;0,4624;7,4639;21,4639;36,4639;43,4624;43,4609;43,4593;36,4586;21,4586;7,4586;0,4593;0,4609" o:connectangles="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17" o:spid="_x0000_s1072" type="#_x0000_t202" style="position:absolute;left:2447;top:3303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K8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sJxN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0ivD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816" o:spid="_x0000_s1073" type="#_x0000_t202" style="position:absolute;left:3513;top:3227;width:161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gva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qaj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eC9r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3"/>
                            <w:sz w:val="12"/>
                          </w:rPr>
                          <w:t>РА</w:t>
                        </w:r>
                      </w:p>
                    </w:txbxContent>
                  </v:textbox>
                </v:shape>
                <v:shape id="Text Box 815" o:spid="_x0000_s1074" type="#_x0000_t202" style="position:absolute;left:3862;top:3472;width:474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3H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Gd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Rtx/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Рубцовск</w:t>
                        </w:r>
                      </w:p>
                    </w:txbxContent>
                  </v:textbox>
                </v:shape>
                <v:shape id="Text Box 814" o:spid="_x0000_s1075" type="#_x0000_t202" style="position:absolute;left:2696;top:3647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0ShM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qYf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3RK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813" o:spid="_x0000_s1076" type="#_x0000_t202" style="position:absolute;left:2333;top:3817;width:218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+M88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tlb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D4zz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ЖС</w:t>
                        </w:r>
                      </w:p>
                    </w:txbxContent>
                  </v:textbox>
                </v:shape>
                <v:shape id="Text Box 812" o:spid="_x0000_s1077" type="#_x0000_t202" style="position:absolute;left:3428;top:3771;width:197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MpaM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bO3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Qylo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КН</w:t>
                        </w:r>
                      </w:p>
                    </w:txbxContent>
                  </v:textbox>
                </v:shape>
                <v:shape id="Text Box 811" o:spid="_x0000_s1078" type="#_x0000_t202" style="position:absolute;left:5554;top:3897;width:106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y9Gs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uKa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y9Gs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84</w:t>
                        </w:r>
                      </w:p>
                    </w:txbxContent>
                  </v:textbox>
                </v:shape>
                <v:shape id="Text Box 810" o:spid="_x0000_s1079" type="#_x0000_t202" style="position:absolute;left:5647;top:3835;width:58;height: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AYgcUA&#10;AADcAAAADwAAAGRycy9kb3ducmV2LnhtbESPQWvCQBSE7wX/w/IEb3VjEWmiq4i0UBCKMR48PrPP&#10;ZDH7Ns1uNf77rlDwOMzMN8xi1dtGXKnzxrGCyTgBQVw6bbhScCg+X99B+ICssXFMCu7kYbUcvCww&#10;0+7GOV33oRIRwj5DBXUIbSalL2uy6MeuJY7e2XUWQ5RdJXWHtwi3jXxLkpm0aDgu1NjSpqbysv+1&#10;CtZHzj/Mz/dpl59zUxRpwtvZRanRsF/PQQTqwzP83/7SCtJ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kBiB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w w:val="83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809" o:spid="_x0000_s1080" type="#_x0000_t202" style="position:absolute;left:2987;top:3932;width:876;height: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MnwcMA&#10;AADcAAAADwAAAGRycy9kb3ducmV2LnhtbERPz2vCMBS+C/sfwhN201Rhop2xlDFBGIzV7rDjW/Ns&#10;Q5uXrom1+++Xw8Djx/d7n022EyMN3jhWsFomIIgrpw3XCj7L42ILwgdkjZ1jUvBLHrLDw2yPqXY3&#10;Lmg8h1rEEPYpKmhC6FMpfdWQRb90PXHkLm6wGCIcaqkHvMVw28l1kmykRcOxocGeXhqq2vPVKsi/&#10;uHg1P+/fH8WlMGW5S/ht0yr1OJ/yZxCBpnAX/7tPWsHuKc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Mnwc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218" w:lineRule="auto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position w:val="-8"/>
                            <w:sz w:val="13"/>
                          </w:rPr>
                          <w:t>к</w:t>
                        </w:r>
                        <w:r>
                          <w:rPr>
                            <w:rFonts w:ascii="Microsoft Sans Serif" w:hAnsi="Microsoft Sans Serif"/>
                            <w:spacing w:val="16"/>
                            <w:position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sz w:val="12"/>
                          </w:rPr>
                          <w:t>ЗК</w:t>
                        </w:r>
                      </w:p>
                      <w:p w:rsidR="007535F3" w:rsidRDefault="007535F3">
                        <w:pPr>
                          <w:spacing w:before="7"/>
                          <w:rPr>
                            <w:b/>
                            <w:sz w:val="19"/>
                          </w:rPr>
                        </w:pPr>
                      </w:p>
                      <w:p w:rsidR="007535F3" w:rsidRDefault="007535F3">
                        <w:pPr>
                          <w:ind w:left="291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  <w:p w:rsidR="007535F3" w:rsidRDefault="007535F3">
                        <w:pPr>
                          <w:spacing w:before="112" w:line="148" w:lineRule="exact"/>
                          <w:ind w:left="92"/>
                          <w:rPr>
                            <w:sz w:val="13"/>
                          </w:rPr>
                        </w:pPr>
                        <w:r>
                          <w:rPr>
                            <w:spacing w:val="-4"/>
                            <w:w w:val="95"/>
                            <w:sz w:val="13"/>
                          </w:rPr>
                          <w:t>Семипалатинск</w:t>
                        </w:r>
                      </w:p>
                      <w:p w:rsidR="007535F3" w:rsidRDefault="007535F3">
                        <w:pPr>
                          <w:spacing w:line="146" w:lineRule="exact"/>
                          <w:ind w:right="173"/>
                          <w:jc w:val="righ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808" o:spid="_x0000_s1081" type="#_x0000_t202" style="position:absolute;left:7225;top:4832;width:106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+CWsUA&#10;AADcAAAADwAAAGRycy9kb3ducmV2LnhtbESPQWvCQBSE70L/w/IKvelGoWJSV5GiIBSkMR56fM0+&#10;k8Xs25hdNf33bkHwOMzMN8x82dtGXKnzxrGC8SgBQVw6bbhScCg2wxkIH5A1No5JwR95WC5eBnPM&#10;tLtxTtd9qESEsM9QQR1Cm0npy5os+pFriaN3dJ3FEGVXSd3hLcJtIydJMpUWDceFGlv6rKk87S9W&#10;weqH87U5736/82NuiiJN+Gt6UurttV99gAjUh2f40d5qBen7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P4Ja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87</w:t>
                        </w:r>
                      </w:p>
                    </w:txbxContent>
                  </v:textbox>
                </v:shape>
                <v:shape id="Text Box 807" o:spid="_x0000_s1082" type="#_x0000_t202" style="position:absolute;left:6436;top:4924;width:106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0cLc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sJxN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tHC3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50</w:t>
                        </w:r>
                      </w:p>
                    </w:txbxContent>
                  </v:textbox>
                </v:shape>
                <v:shape id="Text Box 806" o:spid="_x0000_s1083" type="#_x0000_t202" style="position:absolute;left:6521;top:4862;width:58;height: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G5ts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qaj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obm2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w w:val="83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805" o:spid="_x0000_s1084" type="#_x0000_t202" style="position:absolute;left:4054;top:5057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ghws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qaj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SCHC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804" o:spid="_x0000_s1085" type="#_x0000_t202" style="position:absolute;left:4857;top:4966;width:922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EWcQA&#10;AADcAAAADwAAAGRycy9kb3ducmV2LnhtbESPQWvCQBSE74L/YXlCb7pRUDS6ihQLBaEY46HH1+wz&#10;Wcy+TbNbjf++Kwgeh5n5hlltOluLK7XeOFYwHiUgiAunDZcKTvnHcA7CB2SNtWNScCcPm3W/t8JU&#10;uxtndD2GUkQI+xQVVCE0qZS+qMiiH7mGOHpn11oMUbal1C3eItzWcpIkM2nRcFyosKH3iorL8c8q&#10;2H5ztjO/Xz+H7JyZPF8kvJ9dlHobdNsliEBdeIWf7U+tYDGd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EhFn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Усть-Каменогорск</w:t>
                        </w:r>
                      </w:p>
                    </w:txbxContent>
                  </v:textbox>
                </v:shape>
                <v:shape id="Text Box 803" o:spid="_x0000_s1086" type="#_x0000_t202" style="position:absolute;left:4423;top:5356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YaLs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tlb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1hou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802" o:spid="_x0000_s1087" type="#_x0000_t202" style="position:absolute;left:2937;top:5507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q/tcUA&#10;AADcAAAADwAAAGRycy9kb3ducmV2LnhtbESPQWvCQBSE74L/YXlCb7qxUKupq4goFAQxpoceX7PP&#10;ZDH7Ns1uNf57Vyh4HGbmG2a+7GwtLtR641jBeJSAIC6cNlwq+Mq3wykIH5A11o5JwY08LBf93hxT&#10;7a6c0eUYShEh7FNUUIXQpFL6oiKLfuQa4uidXGsxRNmWUrd4jXBby9ckmUiLhuNChQ2tKyrOxz+r&#10;YPXN2cb87n8O2SkzeT5LeDc5K/Uy6FYfIAJ14Rn+b39qBbO3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mr+1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1</w:t>
                        </w:r>
                      </w:p>
                    </w:txbxContent>
                  </v:textbox>
                </v:shape>
                <v:shape id="Text Box 801" o:spid="_x0000_s1088" type="#_x0000_t202" style="position:absolute;left:4751;top:5671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Urx8MA&#10;AADcAAAADwAAAGRycy9kb3ducmV2LnhtbERPz2vCMBS+C/sfwhN201Rhop2xlDFBGIzV7rDjW/Ns&#10;Q5uXrom1+++Xw8Djx/d7n022EyMN3jhWsFomIIgrpw3XCj7L42ILwgdkjZ1jUvBLHrLDw2yPqXY3&#10;Lmg8h1rEEPYpKmhC6FMpfdWQRb90PXHkLm6wGCIcaqkHvMVw28l1kmykRcOxocGeXhqq2vPVKsi/&#10;uHg1P+/fH8WlMGW5S/ht0yr1OJ/yZxCBpnAX/7tPWsHuKa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Urx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800" o:spid="_x0000_s1089" type="#_x0000_t202" style="position:absolute;left:2916;top:5967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mOXMUA&#10;AADcAAAADwAAAGRycy9kb3ducmV2LnhtbESPQWvCQBSE7wX/w/IEb3VjQWmiq4i0UBCKMR48PrPP&#10;ZDH7Ns1uNf77rlDwOMzMN8xi1dtGXKnzxrGCyTgBQVw6bbhScCg+X99B+ICssXFMCu7kYbUcvCww&#10;0+7GOV33oRIRwj5DBXUIbSalL2uy6MeuJY7e2XUWQ5RdJXWHtwi3jXxLkpm0aDgu1NjSpqbysv+1&#10;CtZHzj/Mz/dpl59zUxRpwtvZRanRsF/PQQTqwzP83/7SCtJ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SY5c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2</w:t>
                        </w:r>
                      </w:p>
                    </w:txbxContent>
                  </v:textbox>
                </v:shape>
                <v:shape id="Text Box 799" o:spid="_x0000_s1090" type="#_x0000_t202" style="position:absolute;left:6614;top:5998;width:120;height: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/tfMMA&#10;AADcAAAADwAAAGRycy9kb3ducmV2LnhtbERPPWvDMBDdA/0P4gLdYjkdTONaMSE0UCiUOs7Q8WJd&#10;bGHr5Fhq4v77aih0fLzvopztIG40eeNYwTpJQRA3ThtuFZzqw+oZhA/IGgfHpOCHPJTbh0WBuXZ3&#10;ruh2DK2IIexzVNCFMOZS+qYjiz5xI3HkLm6yGCKcWqknvMdwO8inNM2kRcOxocOR9h01/fHbKth9&#10;cfVqrh/nz+pSmbrepPye9Uo9LufdC4hAc/gX/7nftIJNFufHM/E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/tfM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102" w:lineRule="exact"/>
                          <w:rPr>
                            <w:sz w:val="9"/>
                          </w:rPr>
                        </w:pPr>
                        <w:r>
                          <w:rPr>
                            <w:sz w:val="9"/>
                          </w:rPr>
                          <w:t>оз.</w:t>
                        </w:r>
                      </w:p>
                    </w:txbxContent>
                  </v:textbox>
                </v:shape>
                <v:shape id="Text Box 798" o:spid="_x0000_s1091" type="#_x0000_t202" style="position:absolute;left:5071;top:6069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NI58QA&#10;AADcAAAADwAAAGRycy9kb3ducmV2LnhtbESPQWvCQBSE7wX/w/KE3upGD6FGVxFREAqlMR48PrPP&#10;ZDH7NmZXTf99tyB4HGbmG2a+7G0j7tR541jBeJSAIC6dNlwpOBTbj08QPiBrbByTgl/ysFwM3uaY&#10;affgnO77UIkIYZ+hgjqENpPSlzVZ9CPXEkfv7DqLIcqukrrDR4TbRk6SJJUWDceFGlta11Re9jer&#10;YHXkfGOu36ef/Jybopgm/JVelHof9qsZiEB9eIWf7Z1WME3H8H8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TSOf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97" o:spid="_x0000_s1092" type="#_x0000_t202" style="position:absolute;left:8484;top:6265;width:16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HWkM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fNsB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gdaQ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39" w:lineRule="exact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sz w:val="8"/>
                          </w:rPr>
                          <w:t xml:space="preserve">89 </w:t>
                        </w:r>
                        <w:r>
                          <w:rPr>
                            <w:rFonts w:ascii="Microsoft Sans Serif" w:hAnsi="Microsoft Sans Serif"/>
                            <w:position w:val="4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796" o:spid="_x0000_s1093" type="#_x0000_t202" style="position:absolute;left:2923;top:6496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1zC8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ln6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zXML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3</w:t>
                        </w:r>
                      </w:p>
                    </w:txbxContent>
                  </v:textbox>
                </v:shape>
                <v:shape id="Text Box 795" o:spid="_x0000_s1094" type="#_x0000_t202" style="position:absolute;left:3784;top:6488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Trf8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ln6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JOt/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6</w:t>
                        </w:r>
                      </w:p>
                    </w:txbxContent>
                  </v:textbox>
                </v:shape>
                <v:shape id="Text Box 794" o:spid="_x0000_s1095" type="#_x0000_t202" style="position:absolute;left:5497;top:6460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hO5M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ln6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aE7k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93" o:spid="_x0000_s1096" type="#_x0000_t202" style="position:absolute;left:6201;top:6507;width:197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Qk8QA&#10;AADc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9T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60JP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КН</w:t>
                        </w:r>
                      </w:p>
                    </w:txbxContent>
                  </v:textbox>
                </v:shape>
                <v:shape id="Text Box 792" o:spid="_x0000_s1097" type="#_x0000_t202" style="position:absolute;left:8704;top:6456;width:151;height: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Z1CM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ZP0Ax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9nU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7" w:lineRule="exact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w w:val="90"/>
                            <w:sz w:val="8"/>
                          </w:rPr>
                          <w:t>43</w:t>
                        </w:r>
                        <w:r>
                          <w:rPr>
                            <w:spacing w:val="-7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position w:val="5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791" o:spid="_x0000_s1098" type="#_x0000_t202" style="position:absolute;left:5960;top:6621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nhesMA&#10;AADcAAAADwAAAGRycy9kb3ducmV2LnhtbERPPWvDMBDdA/0P4gLdYjkdTONaMSE0UCiUOs7Q8WJd&#10;bGHr5Fhq4v77aih0fLzvopztIG40eeNYwTpJQRA3ThtuFZzqw+oZhA/IGgfHpOCHPJTbh0WBuXZ3&#10;ruh2DK2IIexzVNCFMOZS+qYjiz5xI3HkLm6yGCKcWqknvMdwO8inNM2kRcOxocOR9h01/fHbKth9&#10;cfVqrh/nz+pSmbrepPye9Uo9LufdC4hAc/gX/7nftIJNFtfGM/E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nhes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90" o:spid="_x0000_s1099" type="#_x0000_t202" style="position:absolute;left:7873;top:6539;width:320;height: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VE4cUA&#10;AADcAAAADwAAAGRycy9kb3ducmV2LnhtbESPQWvCQBSE74X+h+UVeqsbewhN6kZELAiFYowHj6/Z&#10;l2Qx+zZmV03/vVso9DjMzDfMYjnZXlxp9MaxgvksAUFcO224VXCoPl7eQPiArLF3TAp+yMOyeHxY&#10;YK7djUu67kMrIoR9jgq6EIZcSl93ZNHP3EAcvcaNFkOUYyv1iLcIt718TZJUWjQcFzocaN1Rfdpf&#10;rILVkcuNOX9978qmNFWVJfyZnpR6fppW7yACTeE//NfeagVZmsHvmXgEZH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JUTh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pacing w:val="-3"/>
                            <w:w w:val="95"/>
                            <w:sz w:val="13"/>
                          </w:rPr>
                          <w:t>Алтай</w:t>
                        </w:r>
                      </w:p>
                    </w:txbxContent>
                  </v:textbox>
                </v:shape>
                <v:shape id="Text Box 789" o:spid="_x0000_s1100" type="#_x0000_t202" style="position:absolute;left:6521;top:6751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Z7ocMA&#10;AADcAAAADwAAAGRycy9kb3ducmV2LnhtbERPz2vCMBS+D/wfwhN2m6keulmNpcgEYTBWu8OOz+bZ&#10;hjYvXRO1+++Xw2DHj+/3Np9sL240euNYwXKRgCCunTbcKPisDk8vIHxA1tg7JgU/5CHfzR62mGl3&#10;55Jup9CIGMI+QwVtCEMmpa9bsugXbiCO3MWNFkOEYyP1iPcYbnu5SpJUWjQcG1ocaN9S3Z2uVkHx&#10;xeWr+X4/f5SX0lTVOuG3tFPqcT4VGxCBpvAv/nMftYL1c5wf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8Z7oc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88" o:spid="_x0000_s1101" type="#_x0000_t202" style="position:absolute;left:9053;top:6725;width:106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eOsUA&#10;AADcAAAADwAAAGRycy9kb3ducmV2LnhtbESPQWvCQBSE70L/w/IK3nRjD2pSV5FioSAUYzz0+Jp9&#10;JovZtzG71fTfu4LgcZiZb5jFqreNuFDnjWMFk3ECgrh02nCl4FB8juYgfEDW2DgmBf/kYbV8GSww&#10;0+7KOV32oRIRwj5DBXUIbSalL2uy6MeuJY7e0XUWQ5RdJXWH1wi3jXxLkqm0aDgu1NjSR03laf9n&#10;Fax/ON+Y8/fvLj/mpijShLfTk1LD1379DiJQH57hR/tLK0hnE7i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it46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90</w:t>
                        </w:r>
                      </w:p>
                    </w:txbxContent>
                  </v:textbox>
                </v:shape>
                <v:shape id="Text Box 787" o:spid="_x0000_s1102" type="#_x0000_t202" style="position:absolute;left:9152;top:6671;width:58;height: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hATc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en7B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WEBN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w w:val="83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786" o:spid="_x0000_s1103" type="#_x0000_t202" style="position:absolute;left:2923;top:6963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Tl1s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bP3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FOXW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4</w:t>
                        </w:r>
                      </w:p>
                    </w:txbxContent>
                  </v:textbox>
                </v:shape>
                <v:shape id="Text Box 785" o:spid="_x0000_s1104" type="#_x0000_t202" style="position:absolute;left:3776;top:6971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19os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bP3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/X2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7</w:t>
                        </w:r>
                      </w:p>
                    </w:txbxContent>
                  </v:textbox>
                </v:shape>
                <v:shape id="Text Box 784" o:spid="_x0000_s1105" type="#_x0000_t202" style="position:absolute;left:7901;top:7066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HYOcUA&#10;AADcAAAADwAAAGRycy9kb3ducmV2LnhtbESPQWvCQBSE74L/YXlCb7qxUKupq4goFAQxpoceX7PP&#10;ZDH7Ns1uNf57Vyh4HGbmG2a+7GwtLtR641jBeJSAIC6cNlwq+Mq3wykIH5A11o5JwY08LBf93hxT&#10;7a6c0eUYShEh7FNUUIXQpFL6oiKLfuQa4uidXGsxRNmWUrd4jXBby9ckmUiLhuNChQ2tKyrOxz+r&#10;YPXN2cb87n8O2SkzeT5LeDc5K/Uy6FYfIAJ14Rn+b39qBbP3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sdg5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83" o:spid="_x0000_s1106" type="#_x0000_t202" style="position:absolute;left:6749;top:7273;width:218;height: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NGTs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ZOPFB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Y0ZO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z w:val="12"/>
                          </w:rPr>
                          <w:t>ЖС</w:t>
                        </w:r>
                      </w:p>
                    </w:txbxContent>
                  </v:textbox>
                </v:shape>
                <v:shape id="Text Box 782" o:spid="_x0000_s1107" type="#_x0000_t202" style="position:absolute;left:8377;top:7173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/j1cUA&#10;AADcAAAADwAAAGRycy9kb3ducmV2LnhtbESPT4vCMBTE74LfITxhb5rqwT/VKLK4sCAs1nrY49vm&#10;2Qabl26T1frtN4LgcZiZ3zCrTWdrcaXWG8cKxqMEBHHhtOFSwSn/GM5B+ICssXZMCu7kYbPu91aY&#10;anfjjK7HUIoIYZ+igiqEJpXSFxVZ9CPXEEfv7FqLIcq2lLrFW4TbWk6SZCotGo4LFTb0XlFxOf5Z&#10;Bdtvznbm9+vnkJ0zk+eLhPfTi1Jvg267BBGoC6/ws/2pFSxmM3ici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L+PV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81" o:spid="_x0000_s1108" type="#_x0000_t202" style="position:absolute;left:7488;top:7308;width:120;height: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B3p8MA&#10;AADcAAAADwAAAGRycy9kb3ducmV2LnhtbERPz2vCMBS+D/wfwhN2m6keulmNpcgEYTBWu8OOz+bZ&#10;hjYvXRO1+++Xw2DHj+/3Np9sL240euNYwXKRgCCunTbcKPisDk8vIHxA1tg7JgU/5CHfzR62mGl3&#10;55Jup9CIGMI+QwVtCEMmpa9bsugXbiCO3MWNFkOEYyP1iPcYbnu5SpJUWjQcG1ocaN9S3Z2uVkHx&#10;xeWr+X4/f5SX0lTVOuG3tFPqcT4VGxCBpvAv/nMftYL1c1wb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bB3p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102" w:lineRule="exact"/>
                          <w:rPr>
                            <w:sz w:val="9"/>
                          </w:rPr>
                        </w:pPr>
                        <w:r>
                          <w:rPr>
                            <w:sz w:val="9"/>
                          </w:rPr>
                          <w:t>оз.</w:t>
                        </w:r>
                      </w:p>
                    </w:txbxContent>
                  </v:textbox>
                </v:shape>
                <v:shape id="Text Box 780" o:spid="_x0000_s1109" type="#_x0000_t202" style="position:absolute;left:8847;top:7357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zSPMUA&#10;AADcAAAADwAAAGRycy9kb3ducmV2LnhtbESPQWvCQBSE7wX/w/IEb3VjD9pEVxFpQRBKYzx4fGaf&#10;yWL2bZpdNf33bqHgcZiZb5jFqreNuFHnjWMFk3ECgrh02nCl4FB8vr6D8AFZY+OYFPySh9Vy8LLA&#10;TLs753Tbh0pECPsMFdQhtJmUvqzJoh+7ljh6Z9dZDFF2ldQd3iPcNvItSabSouG4UGNLm5rKy/5q&#10;FayPnH+Yn6/Td37OTVGkCe+mF6VGw349BxGoD8/wf3urFaSzF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/NI8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79" o:spid="_x0000_s1110" type="#_x0000_t202" style="position:absolute;left:2937;top:7469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MLhsEA&#10;AADcAAAADwAAAGRycy9kb3ducmV2LnhtbERPTYvCMBC9C/sfwix4s6keRLtGEVlhQRBrPXicbcY2&#10;2Ey6TVbrvzcHwePjfS9WvW3EjTpvHCsYJykI4tJpw5WCU7EdzUD4gKyxcUwKHuRhtfwYLDDT7s45&#10;3Y6hEjGEfYYK6hDaTEpf1mTRJ64ljtzFdRZDhF0ldYf3GG4bOUnTqbRoODbU2NKmpvJ6/LcK1mfO&#10;v83f/veQX3JTFPOUd9OrUsPPfv0FIlAf3uKX+0crmM/i/H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TC4b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5</w:t>
                        </w:r>
                      </w:p>
                    </w:txbxContent>
                  </v:textbox>
                </v:shape>
                <v:shape id="Text Box 778" o:spid="_x0000_s1111" type="#_x0000_t202" style="position:absolute;left:3784;top:7469;width:95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+uHcUA&#10;AADcAAAADwAAAGRycy9kb3ducmV2LnhtbESPQWvCQBSE7wX/w/IKvdWNHoJG1yDFgiCUxvTQ4zP7&#10;TJZk36bZNab/vlso9DjMzDfMNp9sJ0YavHGsYDFPQBBXThuuFXyUr88rED4ga+wck4Jv8pDvZg9b&#10;zLS7c0HjOdQiQthnqKAJoc+k9FVDFv3c9cTRu7rBYohyqKUe8B7htpPLJEmlRcNxocGeXhqq2vPN&#10;Kth/cnEwX2+X9+JamLJcJ3xKW6WeHqf9BkSgKfyH/9pHrWC9WsD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64d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w w:val="93"/>
                            <w:sz w:val="16"/>
                          </w:rPr>
                          <w:t>8</w:t>
                        </w:r>
                      </w:p>
                    </w:txbxContent>
                  </v:textbox>
                </v:shape>
                <v:shape id="Text Box 777" o:spid="_x0000_s1112" type="#_x0000_t202" style="position:absolute;left:9273;top:7579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0wasUA&#10;AADcAAAADwAAAGRycy9kb3ducmV2LnhtbESPQWvCQBSE74X+h+UVvNWNHiSmrkGkglCQxvTQ42v2&#10;mSzJvk2zW5P++25B8DjMzDfMJp9sJ640eONYwWKegCCunDZcK/goD88pCB+QNXaOScEveci3jw8b&#10;zLQbuaDrOdQiQthnqKAJoc+k9FVDFv3c9cTRu7jBYohyqKUecIxw28llkqykRcNxocGe9g1V7fnH&#10;Kth9cvFqvk9f78WlMGW5Tvht1So1e5p2LyACTeEevrWPWsE6XcL/mX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jTBq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76" o:spid="_x0000_s1113" type="#_x0000_t202" style="position:absolute;left:9743;top:7709;width:73;height: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GV8cUA&#10;AADcAAAADwAAAGRycy9kb3ducmV2LnhtbESPQWvCQBSE74X+h+UVvNVNLYhJ3YgUCwVBGuOhx9fs&#10;S7KYfZtmtxr/fVcQPA4z8w2zXI22EycavHGs4GWagCCunDbcKDiUH88LED4ga+wck4ILeVjljw9L&#10;zLQ7c0GnfWhEhLDPUEEbQp9J6auWLPqp64mjV7vBYohyaKQe8BzhtpOzJJlLi4bjQos9vbdUHfd/&#10;VsH6m4uN+d39fBV1YcoyTXg7Pyo1eRrXbyACjeEevrU/tYJ08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wZXx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45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w w:val="81"/>
                            <w:sz w:val="13"/>
                          </w:rPr>
                          <w:t>к</w:t>
                        </w:r>
                      </w:p>
                    </w:txbxContent>
                  </v:textbox>
                </v:shape>
                <v:shape id="Text Box 775" o:spid="_x0000_s1114" type="#_x0000_t202" style="position:absolute;left:5625;top:7828;width:15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gNhc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J08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KA2F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39" w:lineRule="exact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w w:val="90"/>
                            <w:sz w:val="8"/>
                          </w:rPr>
                          <w:t>84</w:t>
                        </w:r>
                        <w:r>
                          <w:rPr>
                            <w:spacing w:val="-7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position w:val="4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774" o:spid="_x0000_s1115" type="#_x0000_t202" style="position:absolute;left:7360;top:7829;width:106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SoHsUA&#10;AADcAAAADwAAAGRycy9kb3ducmV2LnhtbESPQWvCQBSE74X+h+UVvNVNhYpJ3YgUCwVBGuOhx9fs&#10;S7KYfZtmtxr/fVcQPA4z8w2zXI22EycavHGs4GWagCCunDbcKDiUH88LED4ga+wck4ILeVjljw9L&#10;zLQ7c0GnfWhEhLDPUEEbQp9J6auWLPqp64mjV7vBYohyaKQe8BzhtpOzJJlLi4bjQos9vbdUHfd/&#10;VsH6m4uN+d39fBV1YcoyTXg7Pyo1eRrXbyACjeEevrU/tYJ08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ZKg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87</w:t>
                        </w:r>
                      </w:p>
                    </w:txbxContent>
                  </v:textbox>
                </v:shape>
                <v:shape id="Text Box 773" o:spid="_x0000_s1116" type="#_x0000_t202" style="position:absolute;left:7460;top:7767;width:58;height: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Y2acUA&#10;AADcAAAADwAAAGRycy9kb3ducmV2LnhtbESPQWvCQBSE70L/w/KE3szGHoJGN0FKCwWhNMaDx9fs&#10;M1nMvk2zq6b/vlso9DjMzDfMtpxsL240euNYwTJJQRA3ThtuFRzr18UKhA/IGnvHpOCbPJTFw2yL&#10;uXZ3ruh2CK2IEPY5KuhCGHIpfdORRZ+4gTh6ZzdaDFGOrdQj3iPc9vIpTTNp0XBc6HCg546ay+Fq&#10;FexOXL2Yr/fPj+pcmbpep7zPLko9zqfdBkSgKfyH/9pvWsF6lcHvmXgE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tjZp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w w:val="83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772" o:spid="_x0000_s1117" type="#_x0000_t202" style="position:absolute;left:8434;top:7821;width:106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qT8sQA&#10;AADcAAAADwAAAGRycy9kb3ducmV2LnhtbESPQWvCQBSE74X+h+UVvNVNe7CauopIBUEoxnjw+Mw+&#10;k8Xs25hdNf57VxA8DjPzDTOedrYWF2q9cazgq5+AIC6cNlwq2OaLzyEIH5A11o5JwY08TCfvb2NM&#10;tbtyRpdNKEWEsE9RQRVCk0rpi4os+r5riKN3cK3FEGVbSt3iNcJtLb+TZCAtGo4LFTY0r6g4bs5W&#10;wWzH2Z85/e/X2SEzeT5KeDU4KtX76Ga/IAJ14RV+tpdawWj4A48z8QjIy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6k/L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89</w:t>
                        </w:r>
                      </w:p>
                    </w:txbxContent>
                  </v:textbox>
                </v:shape>
                <v:shape id="Text Box 771" o:spid="_x0000_s1118" type="#_x0000_t202" style="position:absolute;left:8541;top:7767;width:58;height: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UHgMEA&#10;AADcAAAADwAAAGRycy9kb3ducmV2LnhtbERPTYvCMBC9C/sfwix4s6keRLtGEVlhQRBrPXicbcY2&#10;2Ey6TVbrvzcHwePjfS9WvW3EjTpvHCsYJykI4tJpw5WCU7EdzUD4gKyxcUwKHuRhtfwYLDDT7s45&#10;3Y6hEjGEfYYK6hDaTEpf1mTRJ64ljtzFdRZDhF0ldYf3GG4bOUnTqbRoODbU2NKmpvJ6/LcK1mfO&#10;v83f/veQX3JTFPOUd9OrUsPPfv0FIlAf3uKX+0crmM/i2n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lB4D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w w:val="83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v:shape id="Text Box 770" o:spid="_x0000_s1119" type="#_x0000_t202" style="position:absolute;left:6265;top:8150;width:64;height: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iG8QA&#10;AADcAAAADwAAAGRycy9kb3ducmV2LnhtbESPQWvCQBSE7wX/w/IEb3WjBzHRVUQsCII0xoPHZ/aZ&#10;LGbfptlV03/fLRR6HGbmG2a57m0jntR541jBZJyAIC6dNlwpOBcf73MQPiBrbByTgm/ysF4N3paY&#10;affinJ6nUIkIYZ+hgjqENpPSlzVZ9GPXEkfv5jqLIcqukrrDV4TbRk6TZCYtGo4LNba0ram8nx5W&#10;webC+c58Ha+f+S03RZEmfJjdlRoN+80CRKA+/If/2nutIJ2n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pohv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before="2"/>
                          <w:rPr>
                            <w:rFonts w:ascii="Microsoft Sans Serif"/>
                            <w:sz w:val="8"/>
                          </w:rPr>
                        </w:pPr>
                        <w:r>
                          <w:rPr>
                            <w:rFonts w:ascii="Microsoft Sans Serif"/>
                            <w:w w:val="97"/>
                            <w:sz w:val="8"/>
                          </w:rPr>
                          <w:t>0</w:t>
                        </w:r>
                      </w:p>
                    </w:txbxContent>
                  </v:textbox>
                </v:shape>
                <v:shape id="Text Box 769" o:spid="_x0000_s1120" type="#_x0000_t202" style="position:absolute;left:6649;top:8157;width:106;height: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qdW8MA&#10;AADcAAAADwAAAGRycy9kb3ducmV2LnhtbERPPWvDMBDdC/0P4grdarkZQuxaMaG0ECiUOM7Q8Wpd&#10;bGHr5Fpq4vz7aAhkfLzvopztIE40eeNYwWuSgiBunDbcKjjUny8rED4gaxwck4ILeSjXjw8F5tqd&#10;uaLTPrQihrDPUUEXwphL6ZuOLPrEjcSRO7rJYohwaqWe8BzD7SAXabqUFg3Hhg5Heu+o6ff/VsHm&#10;h6sP8/f9u6uOlanrLOWvZa/U89O8eQMRaA538c291QqyLM6PZ+IRkO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qdW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before="2"/>
                          <w:rPr>
                            <w:rFonts w:ascii="Microsoft Sans Serif"/>
                            <w:sz w:val="8"/>
                          </w:rPr>
                        </w:pPr>
                        <w:r>
                          <w:rPr>
                            <w:rFonts w:ascii="Microsoft Sans Serif"/>
                            <w:sz w:val="8"/>
                          </w:rPr>
                          <w:t>50</w:t>
                        </w:r>
                      </w:p>
                    </w:txbxContent>
                  </v:textbox>
                </v:shape>
                <v:shape id="Text Box 768" o:spid="_x0000_s1121" type="#_x0000_t202" style="position:absolute;left:7055;top:8157;width:270;height: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Y4wMQA&#10;AADcAAAADwAAAGRycy9kb3ducmV2LnhtbESPQWvCQBSE7wX/w/KE3upGD2Kiq4goCIXSGA8en9ln&#10;sph9G7Orpv++KxR6HGbmG2ax6m0jHtR541jBeJSAIC6dNlwpOBa7jxkIH5A1No5JwQ95WC0HbwvM&#10;tHtyTo9DqESEsM9QQR1Cm0npy5os+pFriaN3cZ3FEGVXSd3hM8JtIydJMpUWDceFGlva1FReD3er&#10;YH3ifGtuX+fv/JKbokgT/pxelXof9us5iEB9+A//tfdaQZqO4XUmH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GOMD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before="1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sz w:val="8"/>
                          </w:rPr>
                          <w:t>100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position w:val="2"/>
                            <w:sz w:val="6"/>
                          </w:rPr>
                          <w:t>км</w:t>
                        </w:r>
                      </w:p>
                    </w:txbxContent>
                  </v:textbox>
                </v:shape>
                <v:shape id="Text Box 767" o:spid="_x0000_s1122" type="#_x0000_t202" style="position:absolute;left:9095;top:8066;width:15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mt8QA&#10;AADcAAAADwAAAGRycy9kb3ducmV2LnhtbESPQWvCQBSE7wX/w/KE3upGD2Kiq4hYEAqlMR48PrPP&#10;ZDH7Ns2umv77riB4HGbmG2ax6m0jbtR541jBeJSAIC6dNlwpOBSfHzMQPiBrbByTgj/ysFoO3haY&#10;aXfnnG77UIkIYZ+hgjqENpPSlzVZ9CPXEkfv7DqLIcqukrrDe4TbRk6SZCotGo4LNba0qam87K9W&#10;wfrI+db8fp9+8nNuiiJN+Gt6Uep92K/nIAL14RV+tndaQZpO4HE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Uprf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39" w:lineRule="exact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w w:val="95"/>
                            <w:sz w:val="8"/>
                          </w:rPr>
                          <w:t>90</w:t>
                        </w:r>
                        <w:r>
                          <w:rPr>
                            <w:spacing w:val="-3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position w:val="4"/>
                            <w:sz w:val="9"/>
                          </w:rPr>
                          <w:t>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1840230</wp:posOffset>
                </wp:positionH>
                <wp:positionV relativeFrom="paragraph">
                  <wp:posOffset>2745105</wp:posOffset>
                </wp:positionV>
                <wp:extent cx="183515" cy="53340"/>
                <wp:effectExtent l="0" t="0" r="0" b="0"/>
                <wp:wrapNone/>
                <wp:docPr id="895" name="WordArt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1835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i/>
                                <w:iCs/>
                                <w:color w:val="000000"/>
                                <w:sz w:val="8"/>
                                <w:szCs w:val="8"/>
                              </w:rPr>
                              <w:t>Иртыш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5" o:spid="_x0000_s1123" type="#_x0000_t202" style="position:absolute;left:0;text-align:left;margin-left:144.9pt;margin-top:216.15pt;width:14.45pt;height:4.2pt;rotation:15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i/>
                          <w:iCs/>
                          <w:color w:val="000000"/>
                          <w:sz w:val="8"/>
                          <w:szCs w:val="8"/>
                        </w:rPr>
                        <w:t>Иртыш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3584">
        <w:rPr>
          <w:color w:val="2C2C2D"/>
        </w:rPr>
        <w:t>В структурном отношении Западно-Калбинская зона представляет собой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асимметричный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синклинорий.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Его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северо-восточное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крыло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с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разрывными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осложнениями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постепенно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погружается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на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юго-запад. Внутренняя структура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синклинория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сложная, что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выражается в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наличии различных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по размерам и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морфологии складок северо-западного простирания. Мелкая складчатость чаще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изоклинальная,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к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крупным относятся Миялинская, Кызылксу, Викторовская,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Сардынголь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Куелинская,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Мынчункур,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Черниговская,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Мариногорская,</w:t>
      </w:r>
      <w:r w:rsidR="00343584">
        <w:rPr>
          <w:color w:val="2C2C2D"/>
          <w:spacing w:val="1"/>
        </w:rPr>
        <w:t xml:space="preserve"> </w:t>
      </w:r>
      <w:r w:rsidR="00343584">
        <w:rPr>
          <w:color w:val="2C2C2D"/>
        </w:rPr>
        <w:t>Джумбинская,</w:t>
      </w:r>
      <w:r w:rsidR="00343584">
        <w:rPr>
          <w:color w:val="2C2C2D"/>
          <w:spacing w:val="-5"/>
        </w:rPr>
        <w:t xml:space="preserve"> </w:t>
      </w:r>
      <w:r w:rsidR="00343584">
        <w:rPr>
          <w:color w:val="2C2C2D"/>
        </w:rPr>
        <w:t>Даланкаринская антиклинали [62].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B4914">
      <w:pPr>
        <w:tabs>
          <w:tab w:val="left" w:pos="6012"/>
        </w:tabs>
        <w:ind w:left="302" w:right="202" w:firstLine="719"/>
        <w:jc w:val="both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4267835</wp:posOffset>
                </wp:positionH>
                <wp:positionV relativeFrom="paragraph">
                  <wp:posOffset>-953135</wp:posOffset>
                </wp:positionV>
                <wp:extent cx="375285" cy="53340"/>
                <wp:effectExtent l="0" t="0" r="0" b="0"/>
                <wp:wrapNone/>
                <wp:docPr id="894" name="WordArt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37528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i/>
                                <w:iCs/>
                                <w:color w:val="000000"/>
                                <w:sz w:val="8"/>
                                <w:szCs w:val="8"/>
                              </w:rPr>
                              <w:t>Черный Иртыш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4" o:spid="_x0000_s1124" type="#_x0000_t202" style="position:absolute;left:0;text-align:left;margin-left:336.05pt;margin-top:-75.05pt;width:29.55pt;height:4.2pt;rotation:18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i/>
                          <w:iCs/>
                          <w:color w:val="000000"/>
                          <w:sz w:val="8"/>
                          <w:szCs w:val="8"/>
                        </w:rPr>
                        <w:t>Черный Иртыш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3383915</wp:posOffset>
                </wp:positionH>
                <wp:positionV relativeFrom="paragraph">
                  <wp:posOffset>-1076960</wp:posOffset>
                </wp:positionV>
                <wp:extent cx="222885" cy="57785"/>
                <wp:effectExtent l="0" t="0" r="0" b="0"/>
                <wp:wrapNone/>
                <wp:docPr id="893" name="WordArt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60000">
                          <a:off x="0" y="0"/>
                          <a:ext cx="222885" cy="577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>оз.Зайсан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3" o:spid="_x0000_s1125" type="#_x0000_t202" style="position:absolute;left:0;text-align:left;margin-left:266.45pt;margin-top:-84.8pt;width:17.55pt;height:4.55pt;rotation:26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>оз.Зайсан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ragraph">
                  <wp:posOffset>-1548765</wp:posOffset>
                </wp:positionV>
                <wp:extent cx="177165" cy="52705"/>
                <wp:effectExtent l="0" t="0" r="0" b="0"/>
                <wp:wrapNone/>
                <wp:docPr id="892" name="WordArt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740000">
                          <a:off x="0" y="0"/>
                          <a:ext cx="177165" cy="527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i/>
                                <w:iCs/>
                                <w:color w:val="000000"/>
                                <w:sz w:val="8"/>
                                <w:szCs w:val="8"/>
                              </w:rPr>
                              <w:t>Курчум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2" o:spid="_x0000_s1126" type="#_x0000_t202" style="position:absolute;left:0;text-align:left;margin-left:303.6pt;margin-top:-121.95pt;width:13.95pt;height:4.15pt;rotation:-31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i/>
                          <w:iCs/>
                          <w:color w:val="000000"/>
                          <w:sz w:val="8"/>
                          <w:szCs w:val="8"/>
                        </w:rPr>
                        <w:t>Курчум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2162175</wp:posOffset>
                </wp:positionH>
                <wp:positionV relativeFrom="paragraph">
                  <wp:posOffset>-538480</wp:posOffset>
                </wp:positionV>
                <wp:extent cx="34290" cy="83185"/>
                <wp:effectExtent l="0" t="0" r="0" b="0"/>
                <wp:wrapNone/>
                <wp:docPr id="891" name="WordArt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34290" cy="831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000000"/>
                                <w:sz w:val="12"/>
                                <w:szCs w:val="12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1" o:spid="_x0000_s1127" type="#_x0000_t202" style="position:absolute;left:0;text-align:left;margin-left:170.25pt;margin-top:-42.4pt;width:2.7pt;height:6.55pt;rotation:-2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000000"/>
                          <w:sz w:val="12"/>
                          <w:szCs w:val="12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3584">
        <w:rPr>
          <w:sz w:val="24"/>
        </w:rPr>
        <w:t>1</w:t>
      </w:r>
      <w:r w:rsidR="00343584">
        <w:rPr>
          <w:spacing w:val="52"/>
          <w:sz w:val="24"/>
        </w:rPr>
        <w:t xml:space="preserve"> </w:t>
      </w:r>
      <w:r w:rsidR="00343584">
        <w:rPr>
          <w:sz w:val="24"/>
        </w:rPr>
        <w:t>–</w:t>
      </w:r>
      <w:r w:rsidR="00343584">
        <w:rPr>
          <w:spacing w:val="53"/>
          <w:sz w:val="24"/>
        </w:rPr>
        <w:t xml:space="preserve"> </w:t>
      </w:r>
      <w:r w:rsidR="00343584">
        <w:rPr>
          <w:sz w:val="24"/>
        </w:rPr>
        <w:t>границы</w:t>
      </w:r>
      <w:r w:rsidR="00343584">
        <w:rPr>
          <w:spacing w:val="52"/>
          <w:sz w:val="24"/>
        </w:rPr>
        <w:t xml:space="preserve"> </w:t>
      </w:r>
      <w:r w:rsidR="00343584">
        <w:rPr>
          <w:sz w:val="24"/>
        </w:rPr>
        <w:t>региона;</w:t>
      </w:r>
      <w:r w:rsidR="00343584">
        <w:rPr>
          <w:spacing w:val="55"/>
          <w:sz w:val="24"/>
        </w:rPr>
        <w:t xml:space="preserve"> </w:t>
      </w:r>
      <w:r w:rsidR="00343584">
        <w:rPr>
          <w:sz w:val="24"/>
        </w:rPr>
        <w:t>оруденение</w:t>
      </w:r>
      <w:r w:rsidR="00343584">
        <w:rPr>
          <w:sz w:val="24"/>
        </w:rPr>
        <w:tab/>
        <w:t>герцинского</w:t>
      </w:r>
      <w:r w:rsidR="00343584">
        <w:rPr>
          <w:spacing w:val="-1"/>
          <w:sz w:val="24"/>
        </w:rPr>
        <w:t xml:space="preserve"> </w:t>
      </w:r>
      <w:r w:rsidR="00343584">
        <w:rPr>
          <w:sz w:val="24"/>
        </w:rPr>
        <w:t>цикла: 2</w:t>
      </w:r>
      <w:r w:rsidR="00343584">
        <w:rPr>
          <w:spacing w:val="3"/>
          <w:sz w:val="24"/>
        </w:rPr>
        <w:t xml:space="preserve"> </w:t>
      </w:r>
      <w:r w:rsidR="00343584">
        <w:rPr>
          <w:sz w:val="24"/>
        </w:rPr>
        <w:t>–</w:t>
      </w:r>
      <w:r w:rsidR="00343584">
        <w:rPr>
          <w:spacing w:val="-2"/>
          <w:sz w:val="24"/>
        </w:rPr>
        <w:t xml:space="preserve"> </w:t>
      </w:r>
      <w:r w:rsidR="00343584">
        <w:rPr>
          <w:sz w:val="24"/>
        </w:rPr>
        <w:t>ранняя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стадия,</w:t>
      </w:r>
      <w:r w:rsidR="00343584">
        <w:rPr>
          <w:spacing w:val="-58"/>
          <w:sz w:val="24"/>
        </w:rPr>
        <w:t xml:space="preserve"> </w:t>
      </w:r>
      <w:r w:rsidR="00343584">
        <w:rPr>
          <w:sz w:val="24"/>
        </w:rPr>
        <w:t>3 – средняя стадия, 4 – поздняя стадия; 5–8 рельеф астеносферы: 5 – поднятие, 6 – склоны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поднятия,</w:t>
      </w:r>
      <w:r w:rsidR="00343584">
        <w:rPr>
          <w:spacing w:val="-1"/>
          <w:sz w:val="24"/>
        </w:rPr>
        <w:t xml:space="preserve"> </w:t>
      </w:r>
      <w:r w:rsidR="00343584">
        <w:rPr>
          <w:sz w:val="24"/>
        </w:rPr>
        <w:t>7 – прогиб, 8</w:t>
      </w:r>
      <w:r w:rsidR="00343584">
        <w:rPr>
          <w:spacing w:val="-2"/>
          <w:sz w:val="24"/>
        </w:rPr>
        <w:t xml:space="preserve"> </w:t>
      </w:r>
      <w:r w:rsidR="00343584">
        <w:rPr>
          <w:sz w:val="24"/>
        </w:rPr>
        <w:t>– ось поднятия</w:t>
      </w:r>
    </w:p>
    <w:p w:rsidR="002A6788" w:rsidRDefault="002A6788">
      <w:pPr>
        <w:pStyle w:val="a3"/>
        <w:jc w:val="left"/>
      </w:pPr>
    </w:p>
    <w:p w:rsidR="002A6788" w:rsidRDefault="00343584">
      <w:pPr>
        <w:pStyle w:val="a3"/>
        <w:spacing w:before="1"/>
        <w:ind w:left="1223" w:right="424"/>
        <w:jc w:val="center"/>
      </w:pPr>
      <w:r>
        <w:t>Рисунок</w:t>
      </w:r>
      <w:r>
        <w:rPr>
          <w:spacing w:val="-5"/>
        </w:rPr>
        <w:t xml:space="preserve"> </w:t>
      </w:r>
      <w:r>
        <w:t>2.3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ИЗСС,</w:t>
      </w:r>
      <w:r>
        <w:rPr>
          <w:spacing w:val="-3"/>
        </w:rPr>
        <w:t xml:space="preserve"> </w:t>
      </w:r>
      <w:r>
        <w:t>рудные</w:t>
      </w:r>
      <w:r>
        <w:rPr>
          <w:spacing w:val="-1"/>
        </w:rPr>
        <w:t xml:space="preserve"> </w:t>
      </w:r>
      <w:r>
        <w:t>пояса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рельеф</w:t>
      </w:r>
      <w:r>
        <w:rPr>
          <w:spacing w:val="-2"/>
        </w:rPr>
        <w:t xml:space="preserve"> </w:t>
      </w:r>
      <w:r>
        <w:t>поверхности</w:t>
      </w:r>
      <w:r>
        <w:rPr>
          <w:spacing w:val="-2"/>
        </w:rPr>
        <w:t xml:space="preserve"> </w:t>
      </w:r>
      <w:r>
        <w:t>астеносферы</w:t>
      </w:r>
    </w:p>
    <w:p w:rsidR="002A6788" w:rsidRDefault="00343584">
      <w:pPr>
        <w:pStyle w:val="a3"/>
        <w:ind w:left="511" w:right="409"/>
        <w:jc w:val="center"/>
      </w:pPr>
      <w:r>
        <w:t>[35]</w:t>
      </w:r>
    </w:p>
    <w:p w:rsidR="002A6788" w:rsidRDefault="002A6788">
      <w:pPr>
        <w:jc w:val="center"/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9" w:firstLine="707"/>
      </w:pPr>
      <w:r>
        <w:rPr>
          <w:color w:val="2C2C2D"/>
        </w:rPr>
        <w:t>Наиболее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крупные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синклинорные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структуры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(Тройницкая,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Кокжайдас,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Саратовская, Кулуджун, Буконьская) часто осложнены структурами второго 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более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мелкого</w:t>
      </w:r>
      <w:r>
        <w:rPr>
          <w:color w:val="2C2C2D"/>
          <w:spacing w:val="-2"/>
        </w:rPr>
        <w:t xml:space="preserve"> </w:t>
      </w:r>
      <w:r>
        <w:rPr>
          <w:color w:val="2C2C2D"/>
        </w:rPr>
        <w:t>порядков</w:t>
      </w:r>
      <w:r>
        <w:rPr>
          <w:color w:val="2C2C2D"/>
          <w:spacing w:val="1"/>
        </w:rPr>
        <w:t xml:space="preserve"> </w:t>
      </w:r>
      <w:r>
        <w:t>[62]</w:t>
      </w:r>
      <w:r>
        <w:rPr>
          <w:spacing w:val="-3"/>
        </w:rPr>
        <w:t xml:space="preserve"> </w:t>
      </w:r>
      <w:r>
        <w:t>(рисунок 2.4)</w:t>
      </w:r>
      <w:r>
        <w:rPr>
          <w:color w:val="2C2C2D"/>
        </w:rPr>
        <w:t>.</w:t>
      </w:r>
    </w:p>
    <w:p w:rsidR="002A6788" w:rsidRDefault="00343584">
      <w:pPr>
        <w:pStyle w:val="a3"/>
        <w:spacing w:before="1"/>
        <w:jc w:val="left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 wp14:anchorId="66ABE08F" wp14:editId="6AD2CD1A">
            <wp:simplePos x="0" y="0"/>
            <wp:positionH relativeFrom="page">
              <wp:posOffset>1307303</wp:posOffset>
            </wp:positionH>
            <wp:positionV relativeFrom="paragraph">
              <wp:posOffset>237218</wp:posOffset>
            </wp:positionV>
            <wp:extent cx="5603005" cy="3291840"/>
            <wp:effectExtent l="0" t="0" r="0" b="0"/>
            <wp:wrapTopAndBottom/>
            <wp:docPr id="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00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3"/>
        <w:jc w:val="left"/>
        <w:rPr>
          <w:sz w:val="8"/>
        </w:rPr>
      </w:pPr>
    </w:p>
    <w:p w:rsidR="002A6788" w:rsidRDefault="00343584">
      <w:pPr>
        <w:pStyle w:val="a3"/>
        <w:ind w:left="856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41341A7" wp14:editId="61CA6A06">
            <wp:extent cx="5451855" cy="569976"/>
            <wp:effectExtent l="0" t="0" r="0" b="0"/>
            <wp:docPr id="1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855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5"/>
        <w:jc w:val="left"/>
        <w:rPr>
          <w:sz w:val="30"/>
        </w:rPr>
      </w:pPr>
    </w:p>
    <w:p w:rsidR="002A6788" w:rsidRDefault="00343584">
      <w:pPr>
        <w:spacing w:before="1"/>
        <w:ind w:left="302" w:right="201" w:firstLine="707"/>
        <w:jc w:val="both"/>
        <w:rPr>
          <w:sz w:val="24"/>
        </w:rPr>
      </w:pPr>
      <w:r>
        <w:rPr>
          <w:sz w:val="24"/>
        </w:rPr>
        <w:t>1-2 – зоны пострифтовых коллизий блоков: 1 – симатических (Западно-Калбинский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золоторудный</w:t>
      </w:r>
      <w:r>
        <w:rPr>
          <w:spacing w:val="1"/>
          <w:sz w:val="24"/>
        </w:rPr>
        <w:t xml:space="preserve"> </w:t>
      </w:r>
      <w:r>
        <w:rPr>
          <w:sz w:val="24"/>
        </w:rPr>
        <w:t>углеродисто-терригенный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пояс),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сиалических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(Калба-Нарымский</w:t>
      </w:r>
      <w:r>
        <w:rPr>
          <w:spacing w:val="1"/>
          <w:sz w:val="24"/>
        </w:rPr>
        <w:t xml:space="preserve"> </w:t>
      </w:r>
      <w:r>
        <w:rPr>
          <w:sz w:val="24"/>
        </w:rPr>
        <w:t>танталово-вольфрамо-оловянный пояс), 3</w:t>
      </w:r>
      <w:r>
        <w:rPr>
          <w:spacing w:val="1"/>
          <w:sz w:val="24"/>
        </w:rPr>
        <w:t xml:space="preserve"> </w:t>
      </w:r>
      <w:r>
        <w:rPr>
          <w:sz w:val="24"/>
        </w:rPr>
        <w:t>– зона тектонизированных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офиолитов Чарского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позднедевонского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рифта,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зона</w:t>
      </w:r>
      <w:r>
        <w:rPr>
          <w:spacing w:val="1"/>
          <w:sz w:val="24"/>
        </w:rPr>
        <w:t xml:space="preserve"> </w:t>
      </w:r>
      <w:r>
        <w:rPr>
          <w:sz w:val="24"/>
        </w:rPr>
        <w:t>энсиалических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дуг</w:t>
      </w:r>
      <w:r>
        <w:rPr>
          <w:spacing w:val="1"/>
          <w:sz w:val="24"/>
        </w:rPr>
        <w:t xml:space="preserve"> </w:t>
      </w:r>
      <w:r>
        <w:rPr>
          <w:sz w:val="24"/>
        </w:rPr>
        <w:t>(Жарма-Саурский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золото-медно-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никелево-редкометальный пояс), 5-6 – зоны энсиматических дуг: 5 - ранней, D</w:t>
      </w:r>
      <w:r>
        <w:rPr>
          <w:sz w:val="24"/>
          <w:vertAlign w:val="subscript"/>
        </w:rPr>
        <w:t>1</w:t>
      </w:r>
      <w:r>
        <w:rPr>
          <w:sz w:val="24"/>
        </w:rPr>
        <w:t>-D</w:t>
      </w:r>
      <w:r>
        <w:rPr>
          <w:sz w:val="24"/>
          <w:vertAlign w:val="subscript"/>
        </w:rPr>
        <w:t>2</w:t>
      </w:r>
      <w:r>
        <w:rPr>
          <w:sz w:val="24"/>
        </w:rPr>
        <w:t xml:space="preserve"> и 6 -</w:t>
      </w:r>
      <w:r>
        <w:rPr>
          <w:spacing w:val="1"/>
          <w:sz w:val="24"/>
        </w:rPr>
        <w:t xml:space="preserve"> </w:t>
      </w:r>
      <w:r>
        <w:rPr>
          <w:sz w:val="24"/>
        </w:rPr>
        <w:t>поздней,</w:t>
      </w:r>
      <w:r>
        <w:rPr>
          <w:spacing w:val="1"/>
          <w:sz w:val="24"/>
        </w:rPr>
        <w:t xml:space="preserve"> </w:t>
      </w:r>
      <w:r>
        <w:rPr>
          <w:sz w:val="24"/>
        </w:rPr>
        <w:t>D</w:t>
      </w:r>
      <w:r>
        <w:rPr>
          <w:sz w:val="24"/>
          <w:vertAlign w:val="subscript"/>
        </w:rPr>
        <w:t>2</w:t>
      </w:r>
      <w:r>
        <w:rPr>
          <w:sz w:val="24"/>
        </w:rPr>
        <w:t>–D</w:t>
      </w:r>
      <w:r>
        <w:rPr>
          <w:sz w:val="24"/>
          <w:vertAlign w:val="subscript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(Рудно-Алтайский</w:t>
      </w:r>
      <w:r>
        <w:rPr>
          <w:spacing w:val="1"/>
          <w:sz w:val="24"/>
        </w:rPr>
        <w:t xml:space="preserve"> </w:t>
      </w:r>
      <w:r>
        <w:rPr>
          <w:sz w:val="24"/>
        </w:rPr>
        <w:t>полиметаллический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пояс)</w:t>
      </w:r>
      <w:r>
        <w:rPr>
          <w:spacing w:val="1"/>
          <w:sz w:val="24"/>
        </w:rPr>
        <w:t xml:space="preserve"> </w:t>
      </w:r>
      <w:r>
        <w:rPr>
          <w:sz w:val="24"/>
        </w:rPr>
        <w:t>стадий;</w:t>
      </w:r>
      <w:r>
        <w:rPr>
          <w:spacing w:val="1"/>
          <w:sz w:val="24"/>
        </w:rPr>
        <w:t xml:space="preserve"> </w:t>
      </w:r>
      <w:r>
        <w:rPr>
          <w:sz w:val="24"/>
        </w:rPr>
        <w:t>7-8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каледонские</w:t>
      </w:r>
      <w:r>
        <w:rPr>
          <w:spacing w:val="1"/>
          <w:sz w:val="24"/>
        </w:rPr>
        <w:t xml:space="preserve"> </w:t>
      </w:r>
      <w:r>
        <w:rPr>
          <w:sz w:val="24"/>
        </w:rPr>
        <w:t>складчатые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системы: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Чингиз-Тарбагатайская</w:t>
      </w:r>
      <w:r>
        <w:rPr>
          <w:spacing w:val="1"/>
          <w:sz w:val="24"/>
        </w:rPr>
        <w:t xml:space="preserve"> </w:t>
      </w:r>
      <w:r>
        <w:rPr>
          <w:sz w:val="24"/>
        </w:rPr>
        <w:t>(зоны</w:t>
      </w:r>
      <w:r>
        <w:rPr>
          <w:spacing w:val="1"/>
          <w:sz w:val="24"/>
        </w:rPr>
        <w:t xml:space="preserve"> </w:t>
      </w:r>
      <w:r>
        <w:rPr>
          <w:sz w:val="24"/>
        </w:rPr>
        <w:t>энсиматических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островных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дуг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ранней,</w:t>
      </w:r>
      <w:r>
        <w:rPr>
          <w:spacing w:val="1"/>
          <w:sz w:val="24"/>
        </w:rPr>
        <w:t xml:space="preserve"> </w:t>
      </w:r>
      <w:r>
        <w:rPr>
          <w:sz w:val="24"/>
        </w:rPr>
        <w:t>€</w:t>
      </w:r>
      <w:r>
        <w:rPr>
          <w:sz w:val="24"/>
          <w:vertAlign w:val="subscript"/>
        </w:rPr>
        <w:t>1</w:t>
      </w:r>
      <w:r>
        <w:rPr>
          <w:sz w:val="24"/>
        </w:rPr>
        <w:t>–O</w:t>
      </w:r>
      <w:r>
        <w:rPr>
          <w:sz w:val="24"/>
          <w:vertAlign w:val="subscript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(а)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поздней,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z w:val="24"/>
          <w:vertAlign w:val="subscript"/>
        </w:rPr>
        <w:t>1-2</w:t>
      </w:r>
      <w:r>
        <w:rPr>
          <w:spacing w:val="1"/>
          <w:sz w:val="24"/>
        </w:rPr>
        <w:t xml:space="preserve"> </w:t>
      </w:r>
      <w:r>
        <w:rPr>
          <w:sz w:val="24"/>
        </w:rPr>
        <w:t>(б)</w:t>
      </w:r>
      <w:r>
        <w:rPr>
          <w:spacing w:val="1"/>
          <w:sz w:val="24"/>
        </w:rPr>
        <w:t xml:space="preserve"> </w:t>
      </w:r>
      <w:r>
        <w:rPr>
          <w:sz w:val="24"/>
        </w:rPr>
        <w:t>стадий),</w:t>
      </w:r>
      <w:r>
        <w:rPr>
          <w:spacing w:val="1"/>
          <w:sz w:val="24"/>
        </w:rPr>
        <w:t xml:space="preserve"> </w:t>
      </w:r>
      <w:r>
        <w:rPr>
          <w:sz w:val="24"/>
        </w:rPr>
        <w:t>8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Горно-Алтайская</w:t>
      </w:r>
      <w:r>
        <w:rPr>
          <w:spacing w:val="1"/>
          <w:sz w:val="24"/>
        </w:rPr>
        <w:t xml:space="preserve"> </w:t>
      </w:r>
      <w:r>
        <w:rPr>
          <w:sz w:val="24"/>
        </w:rPr>
        <w:t>(пассивная</w:t>
      </w:r>
      <w:r>
        <w:rPr>
          <w:spacing w:val="1"/>
          <w:sz w:val="24"/>
        </w:rPr>
        <w:t xml:space="preserve"> </w:t>
      </w:r>
      <w:r>
        <w:rPr>
          <w:sz w:val="24"/>
        </w:rPr>
        <w:t>континентальная окраина); 9-12 – структуры Западно-Калбинского золоторудного пояса: 9 –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3"/>
          <w:sz w:val="24"/>
        </w:rPr>
        <w:t xml:space="preserve"> </w:t>
      </w:r>
      <w:r>
        <w:rPr>
          <w:sz w:val="24"/>
        </w:rPr>
        <w:t>глыбовых (а)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конседиментационных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раннеорогенных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(б)</w:t>
      </w:r>
      <w:r>
        <w:rPr>
          <w:spacing w:val="-3"/>
          <w:sz w:val="24"/>
        </w:rPr>
        <w:t xml:space="preserve"> </w:t>
      </w:r>
      <w:r>
        <w:rPr>
          <w:sz w:val="24"/>
        </w:rPr>
        <w:t>поднятий,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прогибы:</w:t>
      </w:r>
      <w:r>
        <w:rPr>
          <w:spacing w:val="-2"/>
          <w:sz w:val="24"/>
        </w:rPr>
        <w:t xml:space="preserve"> </w:t>
      </w:r>
      <w:r>
        <w:rPr>
          <w:sz w:val="24"/>
        </w:rPr>
        <w:t>а</w:t>
      </w:r>
    </w:p>
    <w:p w:rsidR="002A6788" w:rsidRDefault="00343584">
      <w:pPr>
        <w:pStyle w:val="a4"/>
        <w:numPr>
          <w:ilvl w:val="0"/>
          <w:numId w:val="11"/>
        </w:numPr>
        <w:tabs>
          <w:tab w:val="left" w:pos="521"/>
        </w:tabs>
        <w:ind w:right="203" w:firstLine="0"/>
        <w:rPr>
          <w:sz w:val="24"/>
        </w:rPr>
      </w:pPr>
      <w:r>
        <w:rPr>
          <w:sz w:val="24"/>
        </w:rPr>
        <w:t>орогенные молассовые (с редуцированным вулканизмом), б</w:t>
      </w:r>
      <w:r>
        <w:rPr>
          <w:spacing w:val="60"/>
          <w:sz w:val="24"/>
        </w:rPr>
        <w:t xml:space="preserve"> </w:t>
      </w:r>
      <w:r>
        <w:rPr>
          <w:sz w:val="24"/>
        </w:rPr>
        <w:t>– вулканогенно-молассовые;</w:t>
      </w:r>
      <w:r>
        <w:rPr>
          <w:spacing w:val="1"/>
          <w:sz w:val="24"/>
        </w:rPr>
        <w:t xml:space="preserve"> </w:t>
      </w:r>
      <w:r>
        <w:rPr>
          <w:sz w:val="24"/>
        </w:rPr>
        <w:t>11 – ультрабазиты; 12 – наложенные континентальные вулкано-тектонические сооружения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киммерийского рифтогенеза;</w:t>
      </w:r>
      <w:r>
        <w:rPr>
          <w:spacing w:val="1"/>
          <w:sz w:val="24"/>
        </w:rPr>
        <w:t xml:space="preserve"> </w:t>
      </w:r>
      <w:r>
        <w:rPr>
          <w:sz w:val="24"/>
        </w:rPr>
        <w:t>13 - глубинные разломы; 14 – скрытые субширотные разломы</w:t>
      </w:r>
      <w:r>
        <w:rPr>
          <w:spacing w:val="1"/>
          <w:sz w:val="24"/>
        </w:rPr>
        <w:t xml:space="preserve"> </w:t>
      </w:r>
      <w:r>
        <w:rPr>
          <w:sz w:val="24"/>
        </w:rPr>
        <w:t>фундамента герцинид; 15 – Иртышская зона смятия; 16 – мезозой-кайнозойские отложения;</w:t>
      </w:r>
      <w:r>
        <w:rPr>
          <w:spacing w:val="1"/>
          <w:sz w:val="24"/>
        </w:rPr>
        <w:t xml:space="preserve"> </w:t>
      </w:r>
      <w:r>
        <w:rPr>
          <w:sz w:val="24"/>
        </w:rPr>
        <w:t>17 – золоторудные месторождения в углеродисто-терригенных толщах:1 – Балтемир, 2 –</w:t>
      </w:r>
      <w:r>
        <w:rPr>
          <w:spacing w:val="1"/>
          <w:sz w:val="24"/>
        </w:rPr>
        <w:t xml:space="preserve"> </w:t>
      </w:r>
      <w:r>
        <w:rPr>
          <w:sz w:val="24"/>
        </w:rPr>
        <w:t>Балдыколь, 3 – Кемпир, 4 – Алимбет, 5 – Жанан, 6 – Мираж, 7 – Суздальское, 8 – Мукур, 9 –</w:t>
      </w:r>
      <w:r>
        <w:rPr>
          <w:spacing w:val="1"/>
          <w:sz w:val="24"/>
        </w:rPr>
        <w:t xml:space="preserve"> </w:t>
      </w:r>
      <w:r>
        <w:rPr>
          <w:sz w:val="24"/>
        </w:rPr>
        <w:t>Мукур</w:t>
      </w:r>
      <w:r>
        <w:rPr>
          <w:spacing w:val="14"/>
          <w:sz w:val="24"/>
        </w:rPr>
        <w:t xml:space="preserve"> </w:t>
      </w:r>
      <w:r>
        <w:rPr>
          <w:sz w:val="24"/>
        </w:rPr>
        <w:t>Восточный,</w:t>
      </w:r>
      <w:r>
        <w:rPr>
          <w:spacing w:val="15"/>
          <w:sz w:val="24"/>
        </w:rPr>
        <w:t xml:space="preserve"> </w:t>
      </w:r>
      <w:r>
        <w:rPr>
          <w:sz w:val="24"/>
        </w:rPr>
        <w:t>10</w:t>
      </w:r>
      <w:r>
        <w:rPr>
          <w:spacing w:val="18"/>
          <w:sz w:val="24"/>
        </w:rPr>
        <w:t xml:space="preserve"> </w:t>
      </w:r>
      <w:r>
        <w:rPr>
          <w:sz w:val="24"/>
        </w:rPr>
        <w:t>–</w:t>
      </w:r>
      <w:r>
        <w:rPr>
          <w:spacing w:val="14"/>
          <w:sz w:val="24"/>
        </w:rPr>
        <w:t xml:space="preserve"> </w:t>
      </w:r>
      <w:r>
        <w:rPr>
          <w:sz w:val="24"/>
        </w:rPr>
        <w:t>Кедей,</w:t>
      </w:r>
      <w:r>
        <w:rPr>
          <w:spacing w:val="15"/>
          <w:sz w:val="24"/>
        </w:rPr>
        <w:t xml:space="preserve"> </w:t>
      </w:r>
      <w:r>
        <w:rPr>
          <w:sz w:val="24"/>
        </w:rPr>
        <w:t>11</w:t>
      </w:r>
      <w:r>
        <w:rPr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Миялы,</w:t>
      </w:r>
      <w:r>
        <w:rPr>
          <w:spacing w:val="14"/>
          <w:sz w:val="24"/>
        </w:rPr>
        <w:t xml:space="preserve"> </w:t>
      </w:r>
      <w:r>
        <w:rPr>
          <w:sz w:val="24"/>
        </w:rPr>
        <w:t>12</w:t>
      </w:r>
      <w:r>
        <w:rPr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Сенташ,</w:t>
      </w:r>
      <w:r>
        <w:rPr>
          <w:spacing w:val="15"/>
          <w:sz w:val="24"/>
        </w:rPr>
        <w:t xml:space="preserve"> </w:t>
      </w:r>
      <w:r>
        <w:rPr>
          <w:sz w:val="24"/>
        </w:rPr>
        <w:t>13</w:t>
      </w:r>
      <w:r>
        <w:rPr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Васильевское,</w:t>
      </w:r>
      <w:r>
        <w:rPr>
          <w:spacing w:val="15"/>
          <w:sz w:val="24"/>
        </w:rPr>
        <w:t xml:space="preserve"> </w:t>
      </w:r>
      <w:r>
        <w:rPr>
          <w:sz w:val="24"/>
        </w:rPr>
        <w:t>14</w:t>
      </w:r>
      <w:r>
        <w:rPr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Балажал,</w:t>
      </w:r>
      <w:r>
        <w:rPr>
          <w:spacing w:val="-57"/>
          <w:sz w:val="24"/>
        </w:rPr>
        <w:t xml:space="preserve"> </w:t>
      </w:r>
      <w:r>
        <w:rPr>
          <w:sz w:val="24"/>
        </w:rPr>
        <w:t>15</w:t>
      </w:r>
      <w:r>
        <w:rPr>
          <w:spacing w:val="-2"/>
          <w:sz w:val="24"/>
        </w:rPr>
        <w:t xml:space="preserve"> </w:t>
      </w:r>
      <w:r>
        <w:rPr>
          <w:sz w:val="24"/>
        </w:rPr>
        <w:t>– Жумба, 16 – Кулуджун</w:t>
      </w:r>
      <w:r>
        <w:rPr>
          <w:spacing w:val="2"/>
          <w:sz w:val="24"/>
        </w:rPr>
        <w:t xml:space="preserve"> </w:t>
      </w:r>
      <w:r>
        <w:rPr>
          <w:sz w:val="24"/>
        </w:rPr>
        <w:t>[104]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1010"/>
        <w:jc w:val="left"/>
      </w:pPr>
      <w:r>
        <w:t>Рисунок</w:t>
      </w:r>
      <w:r>
        <w:rPr>
          <w:spacing w:val="-4"/>
        </w:rPr>
        <w:t xml:space="preserve"> </w:t>
      </w:r>
      <w:r>
        <w:t>2.4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Западно-Калбинский</w:t>
      </w:r>
      <w:r>
        <w:rPr>
          <w:spacing w:val="-3"/>
        </w:rPr>
        <w:t xml:space="preserve"> </w:t>
      </w:r>
      <w:r>
        <w:t>золоторудный</w:t>
      </w:r>
      <w:r>
        <w:rPr>
          <w:spacing w:val="-5"/>
        </w:rPr>
        <w:t xml:space="preserve"> </w:t>
      </w:r>
      <w:r>
        <w:t>пояс [35,62]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1"/>
        <w:numPr>
          <w:ilvl w:val="1"/>
          <w:numId w:val="12"/>
        </w:numPr>
        <w:tabs>
          <w:tab w:val="left" w:pos="1433"/>
        </w:tabs>
        <w:spacing w:before="69" w:line="242" w:lineRule="auto"/>
        <w:ind w:right="243" w:firstLine="707"/>
      </w:pPr>
      <w:r>
        <w:t>История геологического развития Иртыш-Зайсанской складчатой</w:t>
      </w:r>
      <w:r>
        <w:rPr>
          <w:spacing w:val="-67"/>
        </w:rPr>
        <w:t xml:space="preserve"> </w:t>
      </w:r>
      <w:r>
        <w:t>системы</w:t>
      </w:r>
    </w:p>
    <w:p w:rsidR="002A6788" w:rsidRDefault="002A6788">
      <w:pPr>
        <w:pStyle w:val="a3"/>
        <w:spacing w:before="2"/>
        <w:jc w:val="left"/>
        <w:rPr>
          <w:b/>
          <w:sz w:val="27"/>
        </w:rPr>
      </w:pPr>
    </w:p>
    <w:p w:rsidR="002A6788" w:rsidRDefault="00343584">
      <w:pPr>
        <w:pStyle w:val="a3"/>
        <w:ind w:left="302" w:right="200" w:firstLine="707"/>
      </w:pPr>
      <w:r>
        <w:t>Стадии развития Иртыш-Зайсанской складчатой системы были выделены</w:t>
      </w:r>
      <w:r>
        <w:rPr>
          <w:spacing w:val="1"/>
        </w:rPr>
        <w:t xml:space="preserve"> </w:t>
      </w:r>
      <w:r>
        <w:t>еще в 70-х годах 20 века. По данным [36,37,43,44] история развития складчатой</w:t>
      </w:r>
      <w:r>
        <w:rPr>
          <w:spacing w:val="1"/>
        </w:rPr>
        <w:t xml:space="preserve"> </w:t>
      </w:r>
      <w:r>
        <w:t>системы состояла из океанической,</w:t>
      </w:r>
      <w:r>
        <w:rPr>
          <w:spacing w:val="70"/>
        </w:rPr>
        <w:t xml:space="preserve"> </w:t>
      </w:r>
      <w:r>
        <w:t>переходной и континентальной (орогенная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пост-орогенная) стадии[45].</w:t>
      </w:r>
    </w:p>
    <w:p w:rsidR="002A6788" w:rsidRDefault="00343584">
      <w:pPr>
        <w:pStyle w:val="a3"/>
        <w:spacing w:before="1"/>
        <w:ind w:left="302" w:right="199" w:firstLine="707"/>
      </w:pPr>
      <w:r>
        <w:t>С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геодинамических</w:t>
      </w:r>
      <w:r>
        <w:rPr>
          <w:spacing w:val="1"/>
        </w:rPr>
        <w:t xml:space="preserve"> </w:t>
      </w:r>
      <w:r>
        <w:t>позиций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отвечают:</w:t>
      </w:r>
      <w:r>
        <w:rPr>
          <w:spacing w:val="1"/>
        </w:rPr>
        <w:t xml:space="preserve"> </w:t>
      </w:r>
      <w:r>
        <w:t>стадия</w:t>
      </w:r>
      <w:r>
        <w:rPr>
          <w:spacing w:val="1"/>
        </w:rPr>
        <w:t xml:space="preserve"> </w:t>
      </w:r>
      <w:r>
        <w:t>существования</w:t>
      </w:r>
      <w:r>
        <w:rPr>
          <w:spacing w:val="1"/>
        </w:rPr>
        <w:t xml:space="preserve"> </w:t>
      </w:r>
      <w:r>
        <w:t>Обь-Зайсанского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бассейна,</w:t>
      </w:r>
      <w:r>
        <w:rPr>
          <w:spacing w:val="1"/>
        </w:rPr>
        <w:t xml:space="preserve"> </w:t>
      </w:r>
      <w:r>
        <w:t>стадия</w:t>
      </w:r>
      <w:r>
        <w:rPr>
          <w:spacing w:val="1"/>
        </w:rPr>
        <w:t xml:space="preserve"> </w:t>
      </w:r>
      <w:r>
        <w:t>закрытия</w:t>
      </w:r>
      <w:r>
        <w:rPr>
          <w:spacing w:val="1"/>
        </w:rPr>
        <w:t xml:space="preserve"> </w:t>
      </w:r>
      <w:r>
        <w:t>бассейна,</w:t>
      </w:r>
      <w:r>
        <w:rPr>
          <w:spacing w:val="1"/>
        </w:rPr>
        <w:t xml:space="preserve"> </w:t>
      </w:r>
      <w:r>
        <w:t>стадия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орогенеза,</w:t>
      </w:r>
      <w:r>
        <w:rPr>
          <w:spacing w:val="1"/>
        </w:rPr>
        <w:t xml:space="preserve"> </w:t>
      </w:r>
      <w:r>
        <w:t>поздне-</w:t>
      </w:r>
      <w:r>
        <w:rPr>
          <w:spacing w:val="1"/>
        </w:rPr>
        <w:t xml:space="preserve"> </w:t>
      </w:r>
      <w:r>
        <w:t>коллизионная</w:t>
      </w:r>
      <w:r>
        <w:rPr>
          <w:spacing w:val="-2"/>
        </w:rPr>
        <w:t xml:space="preserve"> </w:t>
      </w:r>
      <w:r>
        <w:t>и,</w:t>
      </w:r>
      <w:r>
        <w:rPr>
          <w:spacing w:val="-5"/>
        </w:rPr>
        <w:t xml:space="preserve"> </w:t>
      </w:r>
      <w:r>
        <w:t>наконец,</w:t>
      </w:r>
      <w:r>
        <w:rPr>
          <w:spacing w:val="-2"/>
        </w:rPr>
        <w:t xml:space="preserve"> </w:t>
      </w:r>
      <w:r>
        <w:t>пост-коллизионная</w:t>
      </w:r>
      <w:r>
        <w:rPr>
          <w:spacing w:val="-1"/>
        </w:rPr>
        <w:t xml:space="preserve"> </w:t>
      </w:r>
      <w:r>
        <w:t>(внутриплитная)</w:t>
      </w:r>
      <w:r>
        <w:rPr>
          <w:spacing w:val="-1"/>
        </w:rPr>
        <w:t xml:space="preserve"> </w:t>
      </w:r>
      <w:r>
        <w:t>стадии [45].</w:t>
      </w:r>
    </w:p>
    <w:p w:rsidR="002A6788" w:rsidRDefault="00343584">
      <w:pPr>
        <w:pStyle w:val="a3"/>
        <w:ind w:left="302" w:right="202" w:firstLine="707"/>
      </w:pPr>
      <w:r>
        <w:t>Общая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геологических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металлогении</w:t>
      </w:r>
      <w:r>
        <w:rPr>
          <w:spacing w:val="1"/>
        </w:rPr>
        <w:t xml:space="preserve"> </w:t>
      </w:r>
      <w:r>
        <w:t>[63]</w:t>
      </w:r>
      <w:r>
        <w:rPr>
          <w:spacing w:val="1"/>
        </w:rPr>
        <w:t xml:space="preserve"> </w:t>
      </w:r>
      <w:r>
        <w:t>происходила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раннюю</w:t>
      </w:r>
      <w:r>
        <w:rPr>
          <w:spacing w:val="1"/>
        </w:rPr>
        <w:t xml:space="preserve"> </w:t>
      </w:r>
      <w:r>
        <w:t>(рифтогенно-островодужную),</w:t>
      </w:r>
      <w:r>
        <w:rPr>
          <w:spacing w:val="1"/>
        </w:rPr>
        <w:t xml:space="preserve"> </w:t>
      </w:r>
      <w:r>
        <w:t>среднюю (коллизионную) и позднюю (постколлизионную) стадии каледонид и</w:t>
      </w:r>
      <w:r>
        <w:rPr>
          <w:spacing w:val="1"/>
        </w:rPr>
        <w:t xml:space="preserve"> </w:t>
      </w:r>
      <w:r>
        <w:t>герцинид, а завершилась континентальным рифтогенезом киммерийского цикла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последующей</w:t>
      </w:r>
      <w:r>
        <w:rPr>
          <w:spacing w:val="1"/>
        </w:rPr>
        <w:t xml:space="preserve"> </w:t>
      </w:r>
      <w:r>
        <w:t>стабилизацией.</w:t>
      </w:r>
      <w:r>
        <w:rPr>
          <w:spacing w:val="1"/>
        </w:rPr>
        <w:t xml:space="preserve"> </w:t>
      </w:r>
      <w:r>
        <w:t>Индикаторами</w:t>
      </w:r>
      <w:r>
        <w:rPr>
          <w:spacing w:val="1"/>
        </w:rPr>
        <w:t xml:space="preserve"> </w:t>
      </w:r>
      <w:r>
        <w:t>палеогеодинамических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ландшафтно-геологических</w:t>
      </w:r>
      <w:r>
        <w:rPr>
          <w:spacing w:val="1"/>
        </w:rPr>
        <w:t xml:space="preserve"> </w:t>
      </w:r>
      <w:r>
        <w:t>обстановок</w:t>
      </w:r>
      <w:r>
        <w:rPr>
          <w:spacing w:val="1"/>
        </w:rPr>
        <w:t xml:space="preserve"> </w:t>
      </w:r>
      <w:r>
        <w:t>явились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геологические</w:t>
      </w:r>
      <w:r>
        <w:rPr>
          <w:spacing w:val="-67"/>
        </w:rPr>
        <w:t xml:space="preserve"> </w:t>
      </w:r>
      <w:r>
        <w:t>формации,</w:t>
      </w:r>
      <w:r>
        <w:rPr>
          <w:spacing w:val="-2"/>
        </w:rPr>
        <w:t xml:space="preserve"> </w:t>
      </w:r>
      <w:r>
        <w:t>отражающие условия их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4"/>
        </w:rPr>
        <w:t xml:space="preserve"> </w:t>
      </w:r>
      <w:r>
        <w:t>[109].</w:t>
      </w:r>
    </w:p>
    <w:p w:rsidR="002A6788" w:rsidRDefault="00343584">
      <w:pPr>
        <w:pStyle w:val="a3"/>
        <w:ind w:left="302" w:right="198" w:firstLine="707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rPr>
          <w:i/>
        </w:rPr>
        <w:t>каледонской</w:t>
      </w:r>
      <w:r>
        <w:rPr>
          <w:i/>
          <w:spacing w:val="1"/>
        </w:rPr>
        <w:t xml:space="preserve"> </w:t>
      </w:r>
      <w:r>
        <w:rPr>
          <w:i/>
        </w:rPr>
        <w:t>тектонической</w:t>
      </w:r>
      <w:r>
        <w:rPr>
          <w:i/>
          <w:spacing w:val="1"/>
        </w:rPr>
        <w:t xml:space="preserve"> </w:t>
      </w:r>
      <w:r>
        <w:rPr>
          <w:i/>
        </w:rPr>
        <w:t>эпохи</w:t>
      </w:r>
      <w:r>
        <w:rPr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части Большого Алтая существовал Зайсанский океанический бассейн, часть</w:t>
      </w:r>
      <w:r>
        <w:rPr>
          <w:spacing w:val="1"/>
        </w:rPr>
        <w:t xml:space="preserve"> </w:t>
      </w:r>
      <w:r>
        <w:t>Палеоазиатского</w:t>
      </w:r>
      <w:r>
        <w:rPr>
          <w:spacing w:val="1"/>
        </w:rPr>
        <w:t xml:space="preserve"> </w:t>
      </w:r>
      <w:r>
        <w:t>океана</w:t>
      </w:r>
      <w:r>
        <w:rPr>
          <w:spacing w:val="1"/>
        </w:rPr>
        <w:t xml:space="preserve"> </w:t>
      </w:r>
      <w:r>
        <w:t>[13,19,45,52,53].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бассейн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сокращен и закрылся в ходе аккреционно-коллизионных событий, однако его</w:t>
      </w:r>
      <w:r>
        <w:rPr>
          <w:spacing w:val="1"/>
        </w:rPr>
        <w:t xml:space="preserve"> </w:t>
      </w:r>
      <w:r>
        <w:t>фрагменты</w:t>
      </w:r>
      <w:r>
        <w:rPr>
          <w:spacing w:val="1"/>
        </w:rPr>
        <w:t xml:space="preserve"> </w:t>
      </w:r>
      <w:r>
        <w:t>сохранились.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тектонические</w:t>
      </w:r>
      <w:r>
        <w:rPr>
          <w:spacing w:val="1"/>
        </w:rPr>
        <w:t xml:space="preserve"> </w:t>
      </w:r>
      <w:r>
        <w:t>линзы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блоки</w:t>
      </w:r>
      <w:r>
        <w:rPr>
          <w:spacing w:val="-67"/>
        </w:rPr>
        <w:t xml:space="preserve"> </w:t>
      </w:r>
      <w:r>
        <w:t>метаморфизованных</w:t>
      </w:r>
      <w:r>
        <w:rPr>
          <w:spacing w:val="1"/>
        </w:rPr>
        <w:t xml:space="preserve"> </w:t>
      </w:r>
      <w:r>
        <w:t>ультрамафит-мафитовых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ордовикского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океанической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сопровождаются</w:t>
      </w:r>
      <w:r>
        <w:rPr>
          <w:spacing w:val="1"/>
        </w:rPr>
        <w:t xml:space="preserve"> </w:t>
      </w:r>
      <w:r>
        <w:t>комплексами</w:t>
      </w:r>
      <w:r>
        <w:rPr>
          <w:spacing w:val="1"/>
        </w:rPr>
        <w:t xml:space="preserve"> </w:t>
      </w:r>
      <w:r>
        <w:t>стратиграфии</w:t>
      </w:r>
      <w:r>
        <w:rPr>
          <w:spacing w:val="-67"/>
        </w:rPr>
        <w:t xml:space="preserve"> </w:t>
      </w:r>
      <w:r>
        <w:t>океанического дна (базальты, черты, хемпелагические осадки), располагаются в</w:t>
      </w:r>
      <w:r>
        <w:rPr>
          <w:spacing w:val="-67"/>
        </w:rPr>
        <w:t xml:space="preserve"> </w:t>
      </w:r>
      <w:r>
        <w:t>осевой части Западно-Калбинской зоны и известны как Чарский офиолитовый</w:t>
      </w:r>
      <w:r>
        <w:rPr>
          <w:spacing w:val="1"/>
        </w:rPr>
        <w:t xml:space="preserve"> </w:t>
      </w:r>
      <w:r>
        <w:t>пояс</w:t>
      </w:r>
      <w:r>
        <w:rPr>
          <w:spacing w:val="1"/>
        </w:rPr>
        <w:t xml:space="preserve"> </w:t>
      </w:r>
      <w:r>
        <w:t>[39,29,58]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сохранились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рудопроявления</w:t>
      </w:r>
      <w:r>
        <w:rPr>
          <w:spacing w:val="1"/>
        </w:rPr>
        <w:t xml:space="preserve"> </w:t>
      </w:r>
      <w:r>
        <w:t>хрома,</w:t>
      </w:r>
      <w:r>
        <w:rPr>
          <w:spacing w:val="1"/>
        </w:rPr>
        <w:t xml:space="preserve"> </w:t>
      </w:r>
      <w:r>
        <w:t>никеля,</w:t>
      </w:r>
      <w:r>
        <w:rPr>
          <w:spacing w:val="1"/>
        </w:rPr>
        <w:t xml:space="preserve"> </w:t>
      </w:r>
      <w:r>
        <w:t>кобальта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ультрамафитовой</w:t>
      </w:r>
      <w:r>
        <w:rPr>
          <w:spacing w:val="-1"/>
        </w:rPr>
        <w:t xml:space="preserve"> </w:t>
      </w:r>
      <w:r>
        <w:t>формации</w:t>
      </w:r>
      <w:r>
        <w:rPr>
          <w:spacing w:val="-3"/>
        </w:rPr>
        <w:t xml:space="preserve"> </w:t>
      </w:r>
      <w:r>
        <w:t>океанической стадии.</w:t>
      </w:r>
    </w:p>
    <w:p w:rsidR="002A6788" w:rsidRDefault="00343584">
      <w:pPr>
        <w:pStyle w:val="a3"/>
        <w:ind w:left="302" w:right="202" w:firstLine="707"/>
      </w:pPr>
      <w:r>
        <w:t>В</w:t>
      </w:r>
      <w:r>
        <w:rPr>
          <w:spacing w:val="1"/>
        </w:rPr>
        <w:t xml:space="preserve"> </w:t>
      </w:r>
      <w:r>
        <w:t>каледонский</w:t>
      </w:r>
      <w:r>
        <w:rPr>
          <w:spacing w:val="1"/>
        </w:rPr>
        <w:t xml:space="preserve"> </w:t>
      </w:r>
      <w:r>
        <w:t>цикл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бортовой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Чингиз-Тарбагатая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рифтогенно-островодужной обстановке ранней стадии (Є</w:t>
      </w:r>
      <w:r>
        <w:rPr>
          <w:vertAlign w:val="subscript"/>
        </w:rPr>
        <w:t>1</w:t>
      </w:r>
      <w:r>
        <w:t>-О</w:t>
      </w:r>
      <w:r>
        <w:rPr>
          <w:vertAlign w:val="subscript"/>
        </w:rPr>
        <w:t>3</w:t>
      </w:r>
      <w:r>
        <w:t>) сформировались</w:t>
      </w:r>
      <w:r>
        <w:rPr>
          <w:spacing w:val="1"/>
        </w:rPr>
        <w:t xml:space="preserve"> </w:t>
      </w:r>
      <w:r>
        <w:t>вулканические дуги базальт-андезит-дацитовой серии с железо-марганцевыми и</w:t>
      </w:r>
      <w:r>
        <w:rPr>
          <w:spacing w:val="-67"/>
        </w:rPr>
        <w:t xml:space="preserve"> </w:t>
      </w:r>
      <w:r>
        <w:t>золото-медноколчеданными [64] месторождениями. На территории Большого</w:t>
      </w:r>
      <w:r>
        <w:rPr>
          <w:spacing w:val="1"/>
        </w:rPr>
        <w:t xml:space="preserve"> </w:t>
      </w:r>
      <w:r>
        <w:t>Алтая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Горном</w:t>
      </w:r>
      <w:r>
        <w:rPr>
          <w:spacing w:val="1"/>
        </w:rPr>
        <w:t xml:space="preserve"> </w:t>
      </w:r>
      <w:r>
        <w:t>Алтае</w:t>
      </w:r>
      <w:r>
        <w:rPr>
          <w:spacing w:val="1"/>
        </w:rPr>
        <w:t xml:space="preserve"> </w:t>
      </w:r>
      <w:r>
        <w:t>сохранялся</w:t>
      </w:r>
      <w:r>
        <w:rPr>
          <w:spacing w:val="1"/>
        </w:rPr>
        <w:t xml:space="preserve"> </w:t>
      </w:r>
      <w:r>
        <w:t>морской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образованием</w:t>
      </w:r>
      <w:r>
        <w:rPr>
          <w:spacing w:val="1"/>
        </w:rPr>
        <w:t xml:space="preserve"> </w:t>
      </w:r>
      <w:r>
        <w:t>известняково-кремнисто-базальтовой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терригенной</w:t>
      </w:r>
      <w:r>
        <w:rPr>
          <w:spacing w:val="1"/>
        </w:rPr>
        <w:t xml:space="preserve"> </w:t>
      </w:r>
      <w:r>
        <w:t>формаций.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среднюю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(O</w:t>
      </w:r>
      <w:r>
        <w:rPr>
          <w:vertAlign w:val="subscript"/>
        </w:rPr>
        <w:t>3</w:t>
      </w:r>
      <w:r>
        <w:t>-S)</w:t>
      </w:r>
      <w:r>
        <w:rPr>
          <w:spacing w:val="1"/>
        </w:rPr>
        <w:t xml:space="preserve"> </w:t>
      </w:r>
      <w:r>
        <w:t>наметилась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тенденция</w:t>
      </w:r>
      <w:r>
        <w:rPr>
          <w:spacing w:val="1"/>
        </w:rPr>
        <w:t xml:space="preserve"> </w:t>
      </w:r>
      <w:r>
        <w:t>деградации</w:t>
      </w:r>
      <w:r>
        <w:rPr>
          <w:spacing w:val="1"/>
        </w:rPr>
        <w:t xml:space="preserve"> </w:t>
      </w:r>
      <w:r>
        <w:t>Иртыш-Зайсанского</w:t>
      </w:r>
      <w:r>
        <w:rPr>
          <w:spacing w:val="-67"/>
        </w:rPr>
        <w:t xml:space="preserve"> </w:t>
      </w:r>
      <w:r>
        <w:t>малого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наращивания</w:t>
      </w:r>
      <w:r>
        <w:rPr>
          <w:spacing w:val="1"/>
        </w:rPr>
        <w:t xml:space="preserve"> </w:t>
      </w:r>
      <w:r>
        <w:t>аккреционных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Горноалтайский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Казахстанский континентальные</w:t>
      </w:r>
      <w:r>
        <w:rPr>
          <w:spacing w:val="-1"/>
        </w:rPr>
        <w:t xml:space="preserve"> </w:t>
      </w:r>
      <w:r>
        <w:t>массивы.</w:t>
      </w:r>
    </w:p>
    <w:p w:rsidR="002A6788" w:rsidRDefault="00343584">
      <w:pPr>
        <w:pStyle w:val="a3"/>
        <w:spacing w:before="2"/>
        <w:ind w:left="302" w:right="201" w:firstLine="707"/>
      </w:pPr>
      <w:r>
        <w:t>В</w:t>
      </w:r>
      <w:r>
        <w:rPr>
          <w:spacing w:val="1"/>
        </w:rPr>
        <w:t xml:space="preserve"> </w:t>
      </w:r>
      <w:r>
        <w:t>Чарском</w:t>
      </w:r>
      <w:r>
        <w:rPr>
          <w:spacing w:val="1"/>
        </w:rPr>
        <w:t xml:space="preserve"> </w:t>
      </w:r>
      <w:r>
        <w:t>офиолитовом</w:t>
      </w:r>
      <w:r>
        <w:rPr>
          <w:spacing w:val="1"/>
        </w:rPr>
        <w:t xml:space="preserve"> </w:t>
      </w:r>
      <w:r>
        <w:t>поясе</w:t>
      </w:r>
      <w:r>
        <w:rPr>
          <w:spacing w:val="1"/>
        </w:rPr>
        <w:t xml:space="preserve"> </w:t>
      </w:r>
      <w:r>
        <w:t>изучены</w:t>
      </w:r>
      <w:r>
        <w:rPr>
          <w:spacing w:val="1"/>
        </w:rPr>
        <w:t xml:space="preserve"> </w:t>
      </w:r>
      <w:r>
        <w:t>базальты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геохимических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(N-MORB,</w:t>
      </w:r>
      <w:r>
        <w:rPr>
          <w:spacing w:val="1"/>
        </w:rPr>
        <w:t xml:space="preserve"> </w:t>
      </w:r>
      <w:r>
        <w:t>E-MORB,</w:t>
      </w:r>
      <w:r>
        <w:rPr>
          <w:spacing w:val="1"/>
        </w:rPr>
        <w:t xml:space="preserve"> </w:t>
      </w:r>
      <w:r>
        <w:t>OIB).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высокометаморфизованных эклогитов, гранат-барруазитовых и глаукофановых</w:t>
      </w:r>
      <w:r>
        <w:rPr>
          <w:spacing w:val="1"/>
        </w:rPr>
        <w:t xml:space="preserve"> </w:t>
      </w:r>
      <w:r>
        <w:t>сланцев</w:t>
      </w:r>
      <w:r>
        <w:rPr>
          <w:spacing w:val="16"/>
        </w:rPr>
        <w:t xml:space="preserve"> </w:t>
      </w:r>
      <w:r>
        <w:t>ордовика</w:t>
      </w:r>
      <w:r>
        <w:rPr>
          <w:spacing w:val="14"/>
        </w:rPr>
        <w:t xml:space="preserve"> </w:t>
      </w:r>
      <w:r>
        <w:t>(450±5</w:t>
      </w:r>
      <w:r>
        <w:rPr>
          <w:spacing w:val="17"/>
        </w:rPr>
        <w:t xml:space="preserve"> </w:t>
      </w:r>
      <w:r>
        <w:t>млн.</w:t>
      </w:r>
      <w:r>
        <w:rPr>
          <w:spacing w:val="13"/>
        </w:rPr>
        <w:t xml:space="preserve"> </w:t>
      </w:r>
      <w:r>
        <w:t>лет)</w:t>
      </w:r>
      <w:r>
        <w:rPr>
          <w:spacing w:val="14"/>
        </w:rPr>
        <w:t xml:space="preserve"> </w:t>
      </w:r>
      <w:r>
        <w:t>доказывает</w:t>
      </w:r>
      <w:r>
        <w:rPr>
          <w:spacing w:val="14"/>
        </w:rPr>
        <w:t xml:space="preserve"> </w:t>
      </w:r>
      <w:r>
        <w:t>наличие</w:t>
      </w:r>
      <w:r>
        <w:rPr>
          <w:spacing w:val="15"/>
        </w:rPr>
        <w:t xml:space="preserve"> </w:t>
      </w:r>
      <w:r>
        <w:t>древних</w:t>
      </w:r>
      <w:r>
        <w:rPr>
          <w:spacing w:val="17"/>
        </w:rPr>
        <w:t xml:space="preserve"> </w:t>
      </w:r>
      <w:r>
        <w:t>зон</w:t>
      </w:r>
      <w:r>
        <w:rPr>
          <w:spacing w:val="15"/>
        </w:rPr>
        <w:t xml:space="preserve"> </w:t>
      </w:r>
      <w:r>
        <w:t>субдукции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островных</w:t>
      </w:r>
      <w:r>
        <w:rPr>
          <w:spacing w:val="1"/>
        </w:rPr>
        <w:t xml:space="preserve"> </w:t>
      </w:r>
      <w:r>
        <w:t>дуг</w:t>
      </w:r>
      <w:r>
        <w:rPr>
          <w:spacing w:val="1"/>
        </w:rPr>
        <w:t xml:space="preserve"> </w:t>
      </w:r>
      <w:r>
        <w:t>внутриокеанического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[45]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древнем</w:t>
      </w:r>
      <w:r>
        <w:rPr>
          <w:spacing w:val="1"/>
        </w:rPr>
        <w:t xml:space="preserve"> </w:t>
      </w:r>
      <w:r>
        <w:t>океаническом</w:t>
      </w:r>
      <w:r>
        <w:rPr>
          <w:spacing w:val="1"/>
        </w:rPr>
        <w:t xml:space="preserve"> </w:t>
      </w:r>
      <w:r>
        <w:t>бассейне</w:t>
      </w:r>
      <w:r>
        <w:rPr>
          <w:spacing w:val="6"/>
        </w:rPr>
        <w:t xml:space="preserve"> </w:t>
      </w:r>
      <w:r>
        <w:t>[46,47,48,49].</w:t>
      </w:r>
      <w:r>
        <w:rPr>
          <w:spacing w:val="5"/>
        </w:rPr>
        <w:t xml:space="preserve"> </w:t>
      </w:r>
      <w:r>
        <w:t>Последовательная</w:t>
      </w:r>
      <w:r>
        <w:rPr>
          <w:spacing w:val="6"/>
        </w:rPr>
        <w:t xml:space="preserve"> </w:t>
      </w:r>
      <w:r>
        <w:t>смена</w:t>
      </w:r>
      <w:r>
        <w:rPr>
          <w:spacing w:val="3"/>
        </w:rPr>
        <w:t xml:space="preserve"> </w:t>
      </w:r>
      <w:r>
        <w:t>состава</w:t>
      </w:r>
      <w:r>
        <w:rPr>
          <w:spacing w:val="5"/>
        </w:rPr>
        <w:t xml:space="preserve"> </w:t>
      </w:r>
      <w:r>
        <w:t>формаций</w:t>
      </w:r>
      <w:r>
        <w:rPr>
          <w:spacing w:val="4"/>
        </w:rPr>
        <w:t xml:space="preserve"> </w:t>
      </w:r>
      <w:r>
        <w:t>от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2B4914">
      <w:pPr>
        <w:pStyle w:val="a3"/>
        <w:spacing w:before="65"/>
        <w:ind w:left="302" w:right="20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1659904" behindDoc="1" locked="0" layoutInCell="1" allowOverlap="1">
                <wp:simplePos x="0" y="0"/>
                <wp:positionH relativeFrom="page">
                  <wp:posOffset>3120390</wp:posOffset>
                </wp:positionH>
                <wp:positionV relativeFrom="paragraph">
                  <wp:posOffset>6568440</wp:posOffset>
                </wp:positionV>
                <wp:extent cx="51435" cy="113665"/>
                <wp:effectExtent l="0" t="0" r="0" b="0"/>
                <wp:wrapNone/>
                <wp:docPr id="890" name="Text 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535F3" w:rsidRDefault="007535F3">
                            <w:pPr>
                              <w:spacing w:line="17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C2C2D"/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0" o:spid="_x0000_s1128" type="#_x0000_t202" style="position:absolute;left:0;text-align:left;margin-left:245.7pt;margin-top:517.2pt;width:4.05pt;height:8.95pt;z-index:-216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" filled="f" stroked="f">
                <v:textbox inset="0,0,0,0">
                  <w:txbxContent>
                    <w:p w:rsidR="007535F3" w:rsidRDefault="007535F3">
                      <w:pPr>
                        <w:spacing w:line="178" w:lineRule="exact"/>
                        <w:rPr>
                          <w:sz w:val="16"/>
                        </w:rPr>
                      </w:pPr>
                      <w:r>
                        <w:rPr>
                          <w:color w:val="2C2C2D"/>
                          <w:sz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3584">
        <w:t>базальтово-кремнистой,</w:t>
      </w:r>
      <w:r w:rsidR="00343584">
        <w:rPr>
          <w:spacing w:val="1"/>
        </w:rPr>
        <w:t xml:space="preserve"> </w:t>
      </w:r>
      <w:r w:rsidR="00343584">
        <w:t>характерной</w:t>
      </w:r>
      <w:r w:rsidR="00343584">
        <w:rPr>
          <w:spacing w:val="1"/>
        </w:rPr>
        <w:t xml:space="preserve"> </w:t>
      </w:r>
      <w:r w:rsidR="00343584">
        <w:t>для</w:t>
      </w:r>
      <w:r w:rsidR="00343584">
        <w:rPr>
          <w:spacing w:val="1"/>
        </w:rPr>
        <w:t xml:space="preserve"> </w:t>
      </w:r>
      <w:r w:rsidR="00343584">
        <w:t>океанического</w:t>
      </w:r>
      <w:r w:rsidR="00343584">
        <w:rPr>
          <w:spacing w:val="1"/>
        </w:rPr>
        <w:t xml:space="preserve"> </w:t>
      </w:r>
      <w:r w:rsidR="00343584">
        <w:t>дна,</w:t>
      </w:r>
      <w:r w:rsidR="00343584">
        <w:rPr>
          <w:spacing w:val="1"/>
        </w:rPr>
        <w:t xml:space="preserve"> </w:t>
      </w:r>
      <w:r w:rsidR="00343584">
        <w:t>до</w:t>
      </w:r>
      <w:r w:rsidR="00343584">
        <w:rPr>
          <w:spacing w:val="1"/>
        </w:rPr>
        <w:t xml:space="preserve"> </w:t>
      </w:r>
      <w:r w:rsidR="00343584">
        <w:t>терригенно-</w:t>
      </w:r>
      <w:r w:rsidR="00343584">
        <w:rPr>
          <w:spacing w:val="1"/>
        </w:rPr>
        <w:t xml:space="preserve"> </w:t>
      </w:r>
      <w:r w:rsidR="00343584">
        <w:t>известняково-кремнистой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рифогенной</w:t>
      </w:r>
      <w:r w:rsidR="00343584">
        <w:rPr>
          <w:spacing w:val="1"/>
        </w:rPr>
        <w:t xml:space="preserve"> </w:t>
      </w:r>
      <w:r w:rsidR="00343584">
        <w:t>известняковой</w:t>
      </w:r>
      <w:r w:rsidR="00343584">
        <w:rPr>
          <w:spacing w:val="1"/>
        </w:rPr>
        <w:t xml:space="preserve"> </w:t>
      </w:r>
      <w:r w:rsidR="00343584">
        <w:t>может</w:t>
      </w:r>
      <w:r w:rsidR="00343584">
        <w:rPr>
          <w:spacing w:val="1"/>
        </w:rPr>
        <w:t xml:space="preserve"> </w:t>
      </w:r>
      <w:r w:rsidR="00343584">
        <w:t>свидетельствовать</w:t>
      </w:r>
      <w:r w:rsidR="00343584">
        <w:rPr>
          <w:spacing w:val="1"/>
        </w:rPr>
        <w:t xml:space="preserve"> </w:t>
      </w:r>
      <w:r w:rsidR="00343584">
        <w:t>[56]</w:t>
      </w:r>
      <w:r w:rsidR="00343584">
        <w:rPr>
          <w:spacing w:val="1"/>
        </w:rPr>
        <w:t xml:space="preserve"> </w:t>
      </w:r>
      <w:r w:rsidR="00343584">
        <w:t>об</w:t>
      </w:r>
      <w:r w:rsidR="00343584">
        <w:rPr>
          <w:spacing w:val="1"/>
        </w:rPr>
        <w:t xml:space="preserve"> </w:t>
      </w:r>
      <w:r w:rsidR="00343584">
        <w:t>изменчивости</w:t>
      </w:r>
      <w:r w:rsidR="00343584">
        <w:rPr>
          <w:spacing w:val="1"/>
        </w:rPr>
        <w:t xml:space="preserve"> </w:t>
      </w:r>
      <w:r w:rsidR="00343584">
        <w:t>размеров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конфигурации</w:t>
      </w:r>
      <w:r w:rsidR="00343584">
        <w:rPr>
          <w:spacing w:val="1"/>
        </w:rPr>
        <w:t xml:space="preserve"> </w:t>
      </w:r>
      <w:r w:rsidR="00343584">
        <w:t>океанического</w:t>
      </w:r>
      <w:r w:rsidR="00343584">
        <w:rPr>
          <w:spacing w:val="-4"/>
        </w:rPr>
        <w:t xml:space="preserve"> </w:t>
      </w:r>
      <w:r w:rsidR="00343584">
        <w:t>бассейна с</w:t>
      </w:r>
      <w:r w:rsidR="00343584">
        <w:rPr>
          <w:spacing w:val="-2"/>
        </w:rPr>
        <w:t xml:space="preserve"> </w:t>
      </w:r>
      <w:r w:rsidR="00343584">
        <w:t>течением времени (рисунок</w:t>
      </w:r>
      <w:r w:rsidR="00343584">
        <w:rPr>
          <w:spacing w:val="-1"/>
        </w:rPr>
        <w:t xml:space="preserve"> </w:t>
      </w:r>
      <w:r w:rsidR="00343584">
        <w:t>2.5).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pStyle w:val="a3"/>
        <w:spacing w:before="2"/>
        <w:jc w:val="left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 wp14:anchorId="2D525786" wp14:editId="4AF4865F">
            <wp:simplePos x="0" y="0"/>
            <wp:positionH relativeFrom="page">
              <wp:posOffset>1663391</wp:posOffset>
            </wp:positionH>
            <wp:positionV relativeFrom="paragraph">
              <wp:posOffset>172200</wp:posOffset>
            </wp:positionV>
            <wp:extent cx="4936450" cy="4455985"/>
            <wp:effectExtent l="0" t="0" r="0" b="0"/>
            <wp:wrapTopAndBottom/>
            <wp:docPr id="1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450" cy="445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spacing w:before="227"/>
        <w:ind w:left="302" w:right="199" w:firstLine="707"/>
        <w:jc w:val="both"/>
        <w:rPr>
          <w:sz w:val="28"/>
        </w:rPr>
      </w:pPr>
      <w:r>
        <w:rPr>
          <w:color w:val="2C2C2D"/>
          <w:sz w:val="24"/>
        </w:rPr>
        <w:t>Стратиграфические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комплексы.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1-3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неоавтохтон: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1-Тюрешокинский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C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(базальты, трахиандезиты, трахиты); 2- осадочные породы C</w:t>
      </w:r>
      <w:r>
        <w:rPr>
          <w:color w:val="2C2C2D"/>
          <w:sz w:val="24"/>
          <w:vertAlign w:val="subscript"/>
        </w:rPr>
        <w:t>2-</w:t>
      </w:r>
      <w:r>
        <w:rPr>
          <w:color w:val="2C2C2D"/>
          <w:sz w:val="24"/>
        </w:rPr>
        <w:t xml:space="preserve"> 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z w:val="24"/>
        </w:rPr>
        <w:t xml:space="preserve"> (конгломераты, песчаники,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алевролиты, известняки); 3- Даубайский комплекс C</w:t>
      </w:r>
      <w:r>
        <w:rPr>
          <w:color w:val="2C2C2D"/>
          <w:sz w:val="24"/>
          <w:vertAlign w:val="subscript"/>
        </w:rPr>
        <w:t>2-</w:t>
      </w:r>
      <w:r>
        <w:rPr>
          <w:color w:val="2C2C2D"/>
          <w:sz w:val="24"/>
        </w:rPr>
        <w:t xml:space="preserve"> 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z w:val="24"/>
        </w:rPr>
        <w:t xml:space="preserve"> (андезиты, базальты, трахиты). 4-5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pacing w:val="-1"/>
          <w:sz w:val="24"/>
        </w:rPr>
        <w:t xml:space="preserve">автохтон: 4- Буконьский осадочный </w:t>
      </w:r>
      <w:r>
        <w:rPr>
          <w:color w:val="2C2C2D"/>
          <w:sz w:val="24"/>
        </w:rPr>
        <w:t>комплекс C</w:t>
      </w:r>
      <w:r>
        <w:rPr>
          <w:color w:val="2C2C2D"/>
          <w:sz w:val="24"/>
          <w:vertAlign w:val="subscript"/>
        </w:rPr>
        <w:t>2-</w:t>
      </w:r>
      <w:r>
        <w:rPr>
          <w:color w:val="2C2C2D"/>
          <w:sz w:val="24"/>
        </w:rPr>
        <w:t xml:space="preserve"> 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(конгломераты, известняки, алевролиты);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5-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осадочный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 xml:space="preserve">C </w:t>
      </w:r>
      <w:r>
        <w:rPr>
          <w:color w:val="2C2C2D"/>
          <w:sz w:val="24"/>
          <w:vertAlign w:val="superscript"/>
        </w:rPr>
        <w:t>3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(песчаники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преимущественно).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6-14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аллохтон: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6-7-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полифациальная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серия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пород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C</w:t>
      </w:r>
      <w:r>
        <w:rPr>
          <w:color w:val="2C2C2D"/>
          <w:sz w:val="24"/>
          <w:vertAlign w:val="subscript"/>
        </w:rPr>
        <w:t>1</w:t>
      </w:r>
      <w:r>
        <w:rPr>
          <w:color w:val="2C2C2D"/>
          <w:sz w:val="24"/>
          <w:vertAlign w:val="superscript"/>
        </w:rPr>
        <w:t>2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(6</w:t>
      </w:r>
      <w:r>
        <w:rPr>
          <w:color w:val="2C2C2D"/>
          <w:sz w:val="24"/>
          <w:vertAlign w:val="superscript"/>
        </w:rPr>
        <w:t>а</w:t>
      </w:r>
      <w:r>
        <w:rPr>
          <w:color w:val="2C2C2D"/>
          <w:sz w:val="24"/>
        </w:rPr>
        <w:t>-известняково-песчано-алевролитовые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отложения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олистостромовыми горизонтами, 6</w:t>
      </w:r>
      <w:r>
        <w:rPr>
          <w:color w:val="2C2C2D"/>
          <w:sz w:val="24"/>
          <w:vertAlign w:val="superscript"/>
        </w:rPr>
        <w:t>b</w:t>
      </w:r>
      <w:r>
        <w:rPr>
          <w:color w:val="2C2C2D"/>
          <w:sz w:val="24"/>
        </w:rPr>
        <w:t>-олистостромовый комплекс, 7</w:t>
      </w:r>
      <w:r>
        <w:rPr>
          <w:color w:val="2C2C2D"/>
          <w:sz w:val="24"/>
          <w:vertAlign w:val="superscript"/>
        </w:rPr>
        <w:t>a</w:t>
      </w:r>
      <w:r>
        <w:rPr>
          <w:color w:val="2C2C2D"/>
          <w:sz w:val="24"/>
        </w:rPr>
        <w:t xml:space="preserve"> -рифовые известняки, 7</w:t>
      </w:r>
      <w:r>
        <w:rPr>
          <w:color w:val="2C2C2D"/>
          <w:sz w:val="24"/>
          <w:vertAlign w:val="superscript"/>
        </w:rPr>
        <w:t>b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вулканический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комплекс: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базальты,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андезиты,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дациты,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риолиты);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8-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базальты,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андезиты,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кремнистые</w:t>
      </w:r>
      <w:r>
        <w:rPr>
          <w:color w:val="2C2C2D"/>
          <w:spacing w:val="15"/>
          <w:sz w:val="24"/>
        </w:rPr>
        <w:t xml:space="preserve"> </w:t>
      </w:r>
      <w:r>
        <w:rPr>
          <w:color w:val="2C2C2D"/>
          <w:sz w:val="24"/>
        </w:rPr>
        <w:t>породы</w:t>
      </w:r>
      <w:r>
        <w:rPr>
          <w:color w:val="2C2C2D"/>
          <w:spacing w:val="17"/>
          <w:sz w:val="24"/>
        </w:rPr>
        <w:t xml:space="preserve"> </w:t>
      </w:r>
      <w:r>
        <w:rPr>
          <w:color w:val="2C2C2D"/>
          <w:sz w:val="24"/>
        </w:rPr>
        <w:t>D</w:t>
      </w:r>
      <w:r>
        <w:rPr>
          <w:color w:val="2C2C2D"/>
          <w:sz w:val="24"/>
          <w:vertAlign w:val="subscript"/>
        </w:rPr>
        <w:t>2</w:t>
      </w:r>
      <w:r>
        <w:rPr>
          <w:color w:val="2C2C2D"/>
          <w:sz w:val="24"/>
        </w:rPr>
        <w:t>-C</w:t>
      </w:r>
      <w:r>
        <w:rPr>
          <w:color w:val="2C2C2D"/>
          <w:sz w:val="24"/>
          <w:vertAlign w:val="subscript"/>
        </w:rPr>
        <w:t>1</w:t>
      </w:r>
      <w:r>
        <w:rPr>
          <w:color w:val="2C2C2D"/>
          <w:sz w:val="24"/>
        </w:rPr>
        <w:t>(?)</w:t>
      </w:r>
      <w:r>
        <w:rPr>
          <w:color w:val="2C2C2D"/>
          <w:spacing w:val="16"/>
          <w:sz w:val="24"/>
        </w:rPr>
        <w:t xml:space="preserve"> </w:t>
      </w:r>
      <w:r>
        <w:rPr>
          <w:color w:val="2C2C2D"/>
          <w:sz w:val="24"/>
        </w:rPr>
        <w:t>9-</w:t>
      </w:r>
      <w:r>
        <w:rPr>
          <w:color w:val="2C2C2D"/>
          <w:spacing w:val="17"/>
          <w:sz w:val="24"/>
        </w:rPr>
        <w:t xml:space="preserve"> </w:t>
      </w:r>
      <w:r>
        <w:rPr>
          <w:color w:val="2C2C2D"/>
          <w:sz w:val="24"/>
        </w:rPr>
        <w:t>рифовые</w:t>
      </w:r>
      <w:r>
        <w:rPr>
          <w:color w:val="2C2C2D"/>
          <w:spacing w:val="15"/>
          <w:sz w:val="24"/>
        </w:rPr>
        <w:t xml:space="preserve"> </w:t>
      </w:r>
      <w:r>
        <w:rPr>
          <w:color w:val="2C2C2D"/>
          <w:sz w:val="24"/>
        </w:rPr>
        <w:t>известняки</w:t>
      </w:r>
      <w:r>
        <w:rPr>
          <w:color w:val="2C2C2D"/>
          <w:spacing w:val="18"/>
          <w:sz w:val="24"/>
        </w:rPr>
        <w:t xml:space="preserve"> </w:t>
      </w:r>
      <w:r>
        <w:rPr>
          <w:color w:val="2C2C2D"/>
          <w:sz w:val="24"/>
        </w:rPr>
        <w:t>Девона</w:t>
      </w:r>
      <w:r>
        <w:rPr>
          <w:color w:val="2C2C2D"/>
          <w:spacing w:val="17"/>
          <w:sz w:val="24"/>
        </w:rPr>
        <w:t xml:space="preserve"> </w:t>
      </w:r>
      <w:r>
        <w:rPr>
          <w:color w:val="2C2C2D"/>
          <w:sz w:val="24"/>
        </w:rPr>
        <w:t>объединенные;</w:t>
      </w:r>
      <w:r>
        <w:rPr>
          <w:color w:val="2C2C2D"/>
          <w:spacing w:val="17"/>
          <w:sz w:val="24"/>
        </w:rPr>
        <w:t xml:space="preserve"> </w:t>
      </w:r>
      <w:r>
        <w:rPr>
          <w:color w:val="2C2C2D"/>
          <w:sz w:val="24"/>
        </w:rPr>
        <w:t>10-</w:t>
      </w:r>
      <w:r>
        <w:rPr>
          <w:color w:val="2C2C2D"/>
          <w:spacing w:val="17"/>
          <w:sz w:val="24"/>
        </w:rPr>
        <w:t xml:space="preserve"> </w:t>
      </w:r>
      <w:r>
        <w:rPr>
          <w:color w:val="2C2C2D"/>
          <w:sz w:val="24"/>
        </w:rPr>
        <w:t>кремнистые</w:t>
      </w:r>
      <w:r>
        <w:rPr>
          <w:color w:val="2C2C2D"/>
          <w:spacing w:val="-58"/>
          <w:sz w:val="24"/>
        </w:rPr>
        <w:t xml:space="preserve"> </w:t>
      </w:r>
      <w:r>
        <w:rPr>
          <w:color w:val="2C2C2D"/>
          <w:sz w:val="24"/>
        </w:rPr>
        <w:t>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кремнисто-глинистые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сланцы,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яшмы,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известняки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D</w:t>
      </w:r>
      <w:r>
        <w:rPr>
          <w:color w:val="2C2C2D"/>
          <w:sz w:val="24"/>
          <w:vertAlign w:val="subscript"/>
        </w:rPr>
        <w:t>2-3</w:t>
      </w:r>
      <w:r>
        <w:rPr>
          <w:color w:val="2C2C2D"/>
          <w:sz w:val="24"/>
        </w:rPr>
        <w:t>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11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отложения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Силура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Девона</w:t>
      </w:r>
      <w:r>
        <w:rPr>
          <w:color w:val="2C2C2D"/>
          <w:spacing w:val="-57"/>
          <w:sz w:val="24"/>
        </w:rPr>
        <w:t xml:space="preserve"> </w:t>
      </w:r>
      <w:r>
        <w:rPr>
          <w:color w:val="2C2C2D"/>
          <w:sz w:val="24"/>
        </w:rPr>
        <w:t>нерасчлененные; 12- яшмо-базальтовый комплекс O</w:t>
      </w:r>
      <w:r>
        <w:rPr>
          <w:color w:val="2C2C2D"/>
          <w:sz w:val="24"/>
          <w:vertAlign w:val="subscript"/>
        </w:rPr>
        <w:t>2</w:t>
      </w:r>
      <w:r>
        <w:rPr>
          <w:color w:val="2C2C2D"/>
          <w:sz w:val="24"/>
        </w:rPr>
        <w:t xml:space="preserve"> – D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z w:val="24"/>
        </w:rPr>
        <w:t>; а-базальты, андезибазальты, серые</w:t>
      </w:r>
      <w:r>
        <w:rPr>
          <w:color w:val="2C2C2D"/>
          <w:spacing w:val="-57"/>
          <w:sz w:val="24"/>
        </w:rPr>
        <w:t xml:space="preserve"> </w:t>
      </w:r>
      <w:r>
        <w:rPr>
          <w:color w:val="2C2C2D"/>
          <w:sz w:val="24"/>
        </w:rPr>
        <w:t>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зеленовато-серые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фтаниты;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b-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подушечные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базальты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красные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яшмы;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13-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дифференцированные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вулканические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серии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D</w:t>
      </w:r>
      <w:r>
        <w:rPr>
          <w:color w:val="2C2C2D"/>
          <w:sz w:val="24"/>
          <w:vertAlign w:val="subscript"/>
        </w:rPr>
        <w:t>1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14-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граптолитовые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сланцы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S</w:t>
      </w:r>
      <w:r>
        <w:rPr>
          <w:color w:val="2C2C2D"/>
          <w:sz w:val="24"/>
          <w:vertAlign w:val="subscript"/>
        </w:rPr>
        <w:t>1-2</w:t>
      </w:r>
      <w:r>
        <w:rPr>
          <w:color w:val="2C2C2D"/>
          <w:sz w:val="24"/>
        </w:rPr>
        <w:t>.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15-24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интрузивные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комплексы: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15-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щелочные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граниты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  <w:vertAlign w:val="subscript"/>
        </w:rPr>
        <w:t>P2-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T</w:t>
      </w:r>
      <w:r>
        <w:rPr>
          <w:color w:val="2C2C2D"/>
          <w:sz w:val="24"/>
          <w:vertAlign w:val="subscript"/>
        </w:rPr>
        <w:t>1</w:t>
      </w:r>
      <w:r>
        <w:rPr>
          <w:color w:val="2C2C2D"/>
          <w:sz w:val="24"/>
        </w:rPr>
        <w:t>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16-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дельбегетейский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аляскитов Т; 17-20- Тастауский комплекс С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z w:val="24"/>
        </w:rPr>
        <w:t>; 17- тонкозернистые граниты, 18- граносиениты,</w:t>
      </w:r>
      <w:r>
        <w:rPr>
          <w:color w:val="2C2C2D"/>
          <w:spacing w:val="-57"/>
          <w:sz w:val="24"/>
        </w:rPr>
        <w:t xml:space="preserve"> </w:t>
      </w:r>
      <w:r>
        <w:rPr>
          <w:color w:val="2C2C2D"/>
          <w:sz w:val="24"/>
        </w:rPr>
        <w:t>19-дайки и малые тела гранит-порфиров, граносиенит порфиров, 20-габбро-нориты; 21-23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аргимбайский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C</w:t>
      </w:r>
      <w:r>
        <w:rPr>
          <w:color w:val="2C2C2D"/>
          <w:sz w:val="24"/>
          <w:vertAlign w:val="subscript"/>
        </w:rPr>
        <w:t>2-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  <w:vertAlign w:val="subscript"/>
        </w:rPr>
        <w:t>3</w:t>
      </w:r>
      <w:r>
        <w:rPr>
          <w:color w:val="2C2C2D"/>
          <w:sz w:val="24"/>
        </w:rPr>
        <w:t>: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21-дайки,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22-гранодиориты,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23-габбро-диабазы;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24-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Николаевский габбро-видлитовый комплекс С</w:t>
      </w:r>
      <w:r>
        <w:rPr>
          <w:color w:val="2C2C2D"/>
          <w:sz w:val="24"/>
          <w:vertAlign w:val="subscript"/>
        </w:rPr>
        <w:t>1</w:t>
      </w:r>
      <w:r>
        <w:rPr>
          <w:color w:val="2C2C2D"/>
          <w:sz w:val="24"/>
        </w:rPr>
        <w:t>; 25-серпентинитовый меланж; 26-разломы;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27-</w:t>
      </w:r>
      <w:r>
        <w:rPr>
          <w:color w:val="2C2C2D"/>
          <w:spacing w:val="-2"/>
          <w:sz w:val="24"/>
        </w:rPr>
        <w:t xml:space="preserve"> </w:t>
      </w:r>
      <w:r>
        <w:rPr>
          <w:color w:val="2C2C2D"/>
          <w:sz w:val="24"/>
        </w:rPr>
        <w:t>несогласия; 28-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фауна</w:t>
      </w:r>
      <w:r>
        <w:rPr>
          <w:color w:val="2C2C2D"/>
          <w:sz w:val="28"/>
        </w:rPr>
        <w:t>[</w:t>
      </w:r>
      <w:r>
        <w:rPr>
          <w:color w:val="2C2C2D"/>
          <w:sz w:val="24"/>
        </w:rPr>
        <w:t>65]</w:t>
      </w:r>
      <w:r>
        <w:rPr>
          <w:color w:val="2C2C2D"/>
          <w:sz w:val="28"/>
        </w:rPr>
        <w:t>.</w:t>
      </w:r>
    </w:p>
    <w:p w:rsidR="002A6788" w:rsidRDefault="002A6788">
      <w:pPr>
        <w:jc w:val="both"/>
        <w:rPr>
          <w:sz w:val="28"/>
        </w:r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 w:line="242" w:lineRule="auto"/>
        <w:ind w:left="993" w:right="652" w:firstLine="470"/>
        <w:jc w:val="left"/>
      </w:pPr>
      <w:r>
        <w:t>Рисунок 2.5 – Обзорная карта стратиграфических и магматических</w:t>
      </w:r>
      <w:r>
        <w:rPr>
          <w:spacing w:val="-67"/>
        </w:rPr>
        <w:t xml:space="preserve"> </w:t>
      </w:r>
      <w:r>
        <w:t>комплексов</w:t>
      </w:r>
      <w:r>
        <w:rPr>
          <w:spacing w:val="-4"/>
        </w:rPr>
        <w:t xml:space="preserve"> </w:t>
      </w:r>
      <w:r>
        <w:t>юго-западной</w:t>
      </w:r>
      <w:r>
        <w:rPr>
          <w:spacing w:val="-2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Западно-Калбинской</w:t>
      </w:r>
      <w:r>
        <w:rPr>
          <w:spacing w:val="-2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(Чарский</w:t>
      </w:r>
    </w:p>
    <w:p w:rsidR="002A6788" w:rsidRDefault="00343584">
      <w:pPr>
        <w:pStyle w:val="a3"/>
        <w:spacing w:line="318" w:lineRule="exact"/>
        <w:ind w:left="2832"/>
        <w:jc w:val="left"/>
      </w:pPr>
      <w:r>
        <w:t>гипербазитовый</w:t>
      </w:r>
      <w:r>
        <w:rPr>
          <w:spacing w:val="-7"/>
        </w:rPr>
        <w:t xml:space="preserve"> </w:t>
      </w:r>
      <w:r>
        <w:t>пояс)</w:t>
      </w:r>
      <w:r>
        <w:rPr>
          <w:spacing w:val="-2"/>
        </w:rPr>
        <w:t xml:space="preserve"> </w:t>
      </w:r>
      <w:r>
        <w:t>[46,47,48,49,65]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ind w:left="302" w:right="202" w:firstLine="707"/>
      </w:pPr>
      <w:r>
        <w:t>Субдукционная стадия охватила интервал от раннего девона до начала</w:t>
      </w:r>
      <w:r>
        <w:rPr>
          <w:spacing w:val="1"/>
        </w:rPr>
        <w:t xml:space="preserve"> </w:t>
      </w:r>
      <w:r>
        <w:t>карбона,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литосфера</w:t>
      </w:r>
      <w:r>
        <w:rPr>
          <w:spacing w:val="1"/>
        </w:rPr>
        <w:t xml:space="preserve"> </w:t>
      </w:r>
      <w:r>
        <w:t>Зайсанского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погружалась под активную окраину Сибирского континента в Рудном Алтае.</w:t>
      </w:r>
      <w:r>
        <w:rPr>
          <w:spacing w:val="1"/>
        </w:rPr>
        <w:t xml:space="preserve"> </w:t>
      </w:r>
      <w:r>
        <w:t>Вулканические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Алтая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Чингиз-Тарбагатайской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(D</w:t>
      </w:r>
      <w:r>
        <w:rPr>
          <w:vertAlign w:val="subscript"/>
        </w:rPr>
        <w:t>1</w:t>
      </w:r>
      <w:r>
        <w:t>-D</w:t>
      </w:r>
      <w:r>
        <w:rPr>
          <w:vertAlign w:val="subscript"/>
        </w:rPr>
        <w:t>2</w:t>
      </w:r>
      <w:r>
        <w:t>)</w:t>
      </w:r>
      <w:r>
        <w:rPr>
          <w:spacing w:val="-67"/>
        </w:rPr>
        <w:t xml:space="preserve"> </w:t>
      </w:r>
      <w:r>
        <w:t>являются индикаторами взаимодействия океанической литосферы с Сибирским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Казахстанским</w:t>
      </w:r>
      <w:r>
        <w:rPr>
          <w:spacing w:val="1"/>
        </w:rPr>
        <w:t xml:space="preserve"> </w:t>
      </w:r>
      <w:r>
        <w:t>континентами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минимум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субдукционных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[45,56].</w:t>
      </w:r>
    </w:p>
    <w:p w:rsidR="002A6788" w:rsidRDefault="00343584">
      <w:pPr>
        <w:pStyle w:val="a3"/>
        <w:ind w:left="302" w:right="199" w:firstLine="707"/>
      </w:pPr>
      <w:r>
        <w:t>Коллизионный</w:t>
      </w:r>
      <w:r>
        <w:rPr>
          <w:spacing w:val="1"/>
        </w:rPr>
        <w:t xml:space="preserve"> </w:t>
      </w:r>
      <w:r>
        <w:t>магматический</w:t>
      </w:r>
      <w:r>
        <w:rPr>
          <w:spacing w:val="1"/>
        </w:rPr>
        <w:t xml:space="preserve"> </w:t>
      </w:r>
      <w:r>
        <w:t>фронт</w:t>
      </w:r>
      <w:r>
        <w:rPr>
          <w:spacing w:val="1"/>
        </w:rPr>
        <w:t xml:space="preserve"> </w:t>
      </w:r>
      <w:r>
        <w:t>локализовался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сводовых</w:t>
      </w:r>
      <w:r>
        <w:rPr>
          <w:spacing w:val="1"/>
        </w:rPr>
        <w:t xml:space="preserve"> </w:t>
      </w:r>
      <w:r>
        <w:t>поднятиях спрединговых зон с образованием габбро-диорит-гранодиоритовых</w:t>
      </w:r>
      <w:r>
        <w:rPr>
          <w:spacing w:val="1"/>
        </w:rPr>
        <w:t xml:space="preserve"> </w:t>
      </w:r>
      <w:r>
        <w:t>интрузий (O-S, S</w:t>
      </w:r>
      <w:r>
        <w:rPr>
          <w:vertAlign w:val="subscript"/>
        </w:rPr>
        <w:t>2</w:t>
      </w:r>
      <w:r>
        <w:t>) в фокальных частях Чингиз-Тарбагатая и в Рудноалтайской</w:t>
      </w:r>
      <w:r>
        <w:rPr>
          <w:spacing w:val="1"/>
        </w:rPr>
        <w:t xml:space="preserve"> </w:t>
      </w:r>
      <w:r>
        <w:t>зоне. Оруденение представлено Fe, Cu, Zn, Mo, Au. Наиболее продуктивный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колчеданных</w:t>
      </w:r>
      <w:r>
        <w:rPr>
          <w:spacing w:val="1"/>
        </w:rPr>
        <w:t xml:space="preserve"> </w:t>
      </w:r>
      <w:r>
        <w:t>медно-цинковых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локализовался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активной</w:t>
      </w:r>
      <w:r>
        <w:rPr>
          <w:spacing w:val="-67"/>
        </w:rPr>
        <w:t xml:space="preserve"> </w:t>
      </w:r>
      <w:r>
        <w:t>Казахстанской</w:t>
      </w:r>
      <w:r>
        <w:rPr>
          <w:spacing w:val="1"/>
        </w:rPr>
        <w:t xml:space="preserve"> </w:t>
      </w:r>
      <w:r>
        <w:t>окраине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островодужным</w:t>
      </w:r>
      <w:r>
        <w:rPr>
          <w:spacing w:val="1"/>
        </w:rPr>
        <w:t xml:space="preserve"> </w:t>
      </w:r>
      <w:r>
        <w:t>базальт-андезитовым</w:t>
      </w:r>
      <w:r>
        <w:rPr>
          <w:spacing w:val="1"/>
        </w:rPr>
        <w:t xml:space="preserve"> </w:t>
      </w:r>
      <w:r>
        <w:t>вулканизмом</w:t>
      </w:r>
      <w:r>
        <w:rPr>
          <w:spacing w:val="1"/>
        </w:rPr>
        <w:t xml:space="preserve"> </w:t>
      </w:r>
      <w:r>
        <w:t>О</w:t>
      </w:r>
      <w:r>
        <w:rPr>
          <w:vertAlign w:val="subscript"/>
        </w:rPr>
        <w:t>2-3</w:t>
      </w:r>
      <w:r>
        <w:rPr>
          <w:spacing w:val="1"/>
        </w:rPr>
        <w:t xml:space="preserve"> </w:t>
      </w:r>
      <w:r>
        <w:t>(месторождения</w:t>
      </w:r>
      <w:r>
        <w:rPr>
          <w:spacing w:val="1"/>
        </w:rPr>
        <w:t xml:space="preserve"> </w:t>
      </w:r>
      <w:r>
        <w:t>Акбастау,</w:t>
      </w:r>
      <w:r>
        <w:rPr>
          <w:spacing w:val="1"/>
        </w:rPr>
        <w:t xml:space="preserve"> </w:t>
      </w:r>
      <w:r>
        <w:t>Космурун,</w:t>
      </w:r>
      <w:r>
        <w:rPr>
          <w:spacing w:val="1"/>
        </w:rPr>
        <w:t xml:space="preserve"> </w:t>
      </w:r>
      <w:r>
        <w:t>Мизек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Чингиз-</w:t>
      </w:r>
      <w:r>
        <w:rPr>
          <w:spacing w:val="1"/>
        </w:rPr>
        <w:t xml:space="preserve"> </w:t>
      </w:r>
      <w:r>
        <w:t>Тарбагатае)</w:t>
      </w:r>
      <w:r>
        <w:rPr>
          <w:spacing w:val="-1"/>
        </w:rPr>
        <w:t xml:space="preserve"> </w:t>
      </w:r>
      <w:r>
        <w:t>[56].</w:t>
      </w:r>
    </w:p>
    <w:p w:rsidR="002A6788" w:rsidRDefault="00343584">
      <w:pPr>
        <w:pStyle w:val="a3"/>
        <w:ind w:left="302" w:right="204" w:firstLine="707"/>
      </w:pPr>
      <w:r>
        <w:t>В</w:t>
      </w:r>
      <w:r>
        <w:rPr>
          <w:spacing w:val="1"/>
        </w:rPr>
        <w:t xml:space="preserve"> </w:t>
      </w:r>
      <w:r>
        <w:t>завершающую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(S</w:t>
      </w:r>
      <w:r>
        <w:rPr>
          <w:vertAlign w:val="subscript"/>
        </w:rPr>
        <w:t>1</w:t>
      </w:r>
      <w:r>
        <w:t>-D)</w:t>
      </w:r>
      <w:r>
        <w:rPr>
          <w:spacing w:val="1"/>
        </w:rPr>
        <w:t xml:space="preserve"> </w:t>
      </w:r>
      <w:r>
        <w:t>сформировалась</w:t>
      </w:r>
      <w:r>
        <w:rPr>
          <w:spacing w:val="1"/>
        </w:rPr>
        <w:t xml:space="preserve"> </w:t>
      </w:r>
      <w:r>
        <w:t>единая</w:t>
      </w:r>
      <w:r>
        <w:rPr>
          <w:spacing w:val="1"/>
        </w:rPr>
        <w:t xml:space="preserve"> </w:t>
      </w:r>
      <w:r>
        <w:t>каледонская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ИЗСС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поворота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континента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прилегающих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</w:t>
      </w:r>
      <w:r>
        <w:rPr>
          <w:spacing w:val="1"/>
        </w:rPr>
        <w:t xml:space="preserve"> </w:t>
      </w:r>
      <w:r>
        <w:t>складчатых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северном</w:t>
      </w:r>
      <w:r>
        <w:rPr>
          <w:spacing w:val="1"/>
        </w:rPr>
        <w:t xml:space="preserve"> </w:t>
      </w:r>
      <w:r>
        <w:t>направлении.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процесссе внутриплитной активизации в приграничных частях ИЗСС в Горном</w:t>
      </w:r>
      <w:r>
        <w:rPr>
          <w:spacing w:val="1"/>
        </w:rPr>
        <w:t xml:space="preserve"> </w:t>
      </w:r>
      <w:r>
        <w:t>Алтае локализовались гранодиорит-гранитные интрузии D</w:t>
      </w:r>
      <w:r>
        <w:rPr>
          <w:vertAlign w:val="subscript"/>
        </w:rPr>
        <w:t>2</w:t>
      </w:r>
      <w:r>
        <w:t>? (Mo, W, Bi), а в</w:t>
      </w:r>
      <w:r>
        <w:rPr>
          <w:spacing w:val="1"/>
        </w:rPr>
        <w:t xml:space="preserve"> </w:t>
      </w:r>
      <w:r>
        <w:t>Чингиз-Тарбагатае – массивы гранит-граносиенит-лейкогранитовой серии (D</w:t>
      </w:r>
      <w:r>
        <w:rPr>
          <w:vertAlign w:val="subscript"/>
        </w:rPr>
        <w:t>2</w:t>
      </w:r>
      <w:r>
        <w:t>-</w:t>
      </w:r>
      <w:r>
        <w:rPr>
          <w:spacing w:val="1"/>
        </w:rPr>
        <w:t xml:space="preserve"> </w:t>
      </w:r>
      <w:r>
        <w:t>D</w:t>
      </w:r>
      <w:r>
        <w:rPr>
          <w:vertAlign w:val="subscript"/>
        </w:rPr>
        <w:t>3</w:t>
      </w:r>
      <w:r>
        <w:t>)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бедным</w:t>
      </w:r>
      <w:r>
        <w:rPr>
          <w:spacing w:val="-4"/>
        </w:rPr>
        <w:t xml:space="preserve"> </w:t>
      </w:r>
      <w:r>
        <w:t>редкометалльно-редкоземельным</w:t>
      </w:r>
      <w:r>
        <w:rPr>
          <w:spacing w:val="-4"/>
        </w:rPr>
        <w:t xml:space="preserve"> </w:t>
      </w:r>
      <w:r>
        <w:t>оруденением</w:t>
      </w:r>
      <w:r>
        <w:rPr>
          <w:spacing w:val="2"/>
        </w:rPr>
        <w:t xml:space="preserve"> </w:t>
      </w:r>
      <w:r>
        <w:t>[62,64].</w:t>
      </w:r>
    </w:p>
    <w:p w:rsidR="002A6788" w:rsidRDefault="00343584">
      <w:pPr>
        <w:pStyle w:val="a3"/>
        <w:spacing w:before="3"/>
        <w:ind w:left="302" w:right="199" w:firstLine="707"/>
      </w:pPr>
      <w:r>
        <w:rPr>
          <w:i/>
        </w:rPr>
        <w:t>Герцинский</w:t>
      </w:r>
      <w:r>
        <w:rPr>
          <w:i/>
          <w:spacing w:val="1"/>
        </w:rPr>
        <w:t xml:space="preserve"> </w:t>
      </w:r>
      <w:r>
        <w:rPr>
          <w:i/>
        </w:rPr>
        <w:t>цикл</w:t>
      </w:r>
      <w:r>
        <w:rPr>
          <w:i/>
          <w:spacing w:val="1"/>
        </w:rPr>
        <w:t xml:space="preserve"> </w:t>
      </w:r>
      <w:r>
        <w:t>ознаменовался</w:t>
      </w:r>
      <w:r>
        <w:rPr>
          <w:spacing w:val="1"/>
        </w:rPr>
        <w:t xml:space="preserve"> </w:t>
      </w:r>
      <w:r>
        <w:t>повторным</w:t>
      </w:r>
      <w:r>
        <w:rPr>
          <w:spacing w:val="1"/>
        </w:rPr>
        <w:t xml:space="preserve"> </w:t>
      </w:r>
      <w:r>
        <w:t>расколом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раздвижением</w:t>
      </w:r>
      <w:r>
        <w:rPr>
          <w:spacing w:val="1"/>
        </w:rPr>
        <w:t xml:space="preserve"> </w:t>
      </w:r>
      <w:r>
        <w:t>каледонских</w:t>
      </w:r>
      <w:r>
        <w:rPr>
          <w:spacing w:val="1"/>
        </w:rPr>
        <w:t xml:space="preserve"> </w:t>
      </w:r>
      <w:r>
        <w:t>континентальных</w:t>
      </w:r>
      <w:r>
        <w:rPr>
          <w:spacing w:val="1"/>
        </w:rPr>
        <w:t xml:space="preserve"> </w:t>
      </w:r>
      <w:r>
        <w:t>окраин,</w:t>
      </w:r>
      <w:r>
        <w:rPr>
          <w:spacing w:val="1"/>
        </w:rPr>
        <w:t xml:space="preserve"> </w:t>
      </w:r>
      <w:r>
        <w:t>образованием</w:t>
      </w:r>
      <w:r>
        <w:rPr>
          <w:spacing w:val="1"/>
        </w:rPr>
        <w:t xml:space="preserve"> </w:t>
      </w:r>
      <w:r>
        <w:t>вторичного</w:t>
      </w:r>
      <w:r>
        <w:rPr>
          <w:spacing w:val="1"/>
        </w:rPr>
        <w:t xml:space="preserve"> </w:t>
      </w:r>
      <w:r>
        <w:t>Иртыш-</w:t>
      </w:r>
      <w:r>
        <w:rPr>
          <w:spacing w:val="1"/>
        </w:rPr>
        <w:t xml:space="preserve"> </w:t>
      </w:r>
      <w:r>
        <w:t>Зайсанского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мощным</w:t>
      </w:r>
      <w:r>
        <w:rPr>
          <w:spacing w:val="1"/>
        </w:rPr>
        <w:t xml:space="preserve"> </w:t>
      </w:r>
      <w:r>
        <w:t>проявлением</w:t>
      </w:r>
      <w:r>
        <w:rPr>
          <w:spacing w:val="70"/>
        </w:rPr>
        <w:t xml:space="preserve"> </w:t>
      </w:r>
      <w:r>
        <w:t>магматизма</w:t>
      </w:r>
      <w:r>
        <w:rPr>
          <w:spacing w:val="1"/>
        </w:rPr>
        <w:t xml:space="preserve"> </w:t>
      </w:r>
      <w:r>
        <w:t>[57,64]</w:t>
      </w:r>
      <w:r>
        <w:rPr>
          <w:spacing w:val="66"/>
        </w:rPr>
        <w:t xml:space="preserve"> </w:t>
      </w:r>
      <w:r>
        <w:t>и рудообразования.</w:t>
      </w:r>
    </w:p>
    <w:p w:rsidR="002A6788" w:rsidRDefault="00343584">
      <w:pPr>
        <w:pStyle w:val="a3"/>
        <w:ind w:left="302" w:right="201" w:firstLine="707"/>
      </w:pPr>
      <w:r>
        <w:t>На территории ИЗСС происходили активные аккреционно-коллизионные</w:t>
      </w:r>
      <w:r>
        <w:rPr>
          <w:spacing w:val="1"/>
        </w:rPr>
        <w:t xml:space="preserve"> </w:t>
      </w:r>
      <w:r>
        <w:t>события, связанные со сближением Сибирского и Казахстанского континентов,</w:t>
      </w:r>
      <w:r>
        <w:rPr>
          <w:spacing w:val="1"/>
        </w:rPr>
        <w:t xml:space="preserve"> </w:t>
      </w:r>
      <w:r>
        <w:t>сокращением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закрытием</w:t>
      </w:r>
      <w:r>
        <w:rPr>
          <w:spacing w:val="1"/>
        </w:rPr>
        <w:t xml:space="preserve"> </w:t>
      </w:r>
      <w:r>
        <w:t>Зайсанского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орогенно-складчатой</w:t>
      </w:r>
      <w:r>
        <w:rPr>
          <w:spacing w:val="1"/>
        </w:rPr>
        <w:t xml:space="preserve"> </w:t>
      </w:r>
      <w:r>
        <w:t>структуры</w:t>
      </w:r>
      <w:r>
        <w:rPr>
          <w:spacing w:val="7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Алтая</w:t>
      </w:r>
      <w:r>
        <w:rPr>
          <w:spacing w:val="1"/>
        </w:rPr>
        <w:t xml:space="preserve"> </w:t>
      </w:r>
      <w:r>
        <w:t>[13,35,42,54].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эпохе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геологических и рудных формаций – субдукционную, коллизионную и пост-</w:t>
      </w:r>
      <w:r>
        <w:rPr>
          <w:spacing w:val="1"/>
        </w:rPr>
        <w:t xml:space="preserve"> </w:t>
      </w:r>
      <w:r>
        <w:t>коллизионную.</w:t>
      </w:r>
    </w:p>
    <w:p w:rsidR="002A6788" w:rsidRDefault="00343584">
      <w:pPr>
        <w:pStyle w:val="a3"/>
        <w:ind w:left="302" w:right="200" w:firstLine="707"/>
      </w:pPr>
      <w:r>
        <w:t>Наиболее</w:t>
      </w:r>
      <w:r>
        <w:rPr>
          <w:spacing w:val="1"/>
        </w:rPr>
        <w:t xml:space="preserve"> </w:t>
      </w:r>
      <w:r>
        <w:t>интенсивный</w:t>
      </w:r>
      <w:r>
        <w:rPr>
          <w:spacing w:val="1"/>
        </w:rPr>
        <w:t xml:space="preserve"> </w:t>
      </w:r>
      <w:r>
        <w:t>вулканизм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проявлен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среднем</w:t>
      </w:r>
      <w:r>
        <w:rPr>
          <w:spacing w:val="1"/>
        </w:rPr>
        <w:t xml:space="preserve"> </w:t>
      </w:r>
      <w:r>
        <w:t>девоне.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Рудно-Алтайской</w:t>
      </w:r>
      <w:r>
        <w:rPr>
          <w:spacing w:val="1"/>
        </w:rPr>
        <w:t xml:space="preserve"> </w:t>
      </w:r>
      <w:r>
        <w:t>вулканической</w:t>
      </w:r>
      <w:r>
        <w:rPr>
          <w:spacing w:val="1"/>
        </w:rPr>
        <w:t xml:space="preserve"> </w:t>
      </w:r>
      <w:r>
        <w:t>дуги,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поступления в верхние части ЗК мантийных базальтоидных магм и рудоносных</w:t>
      </w:r>
      <w:r>
        <w:rPr>
          <w:spacing w:val="1"/>
        </w:rPr>
        <w:t xml:space="preserve"> </w:t>
      </w:r>
      <w:r>
        <w:t>флюидпотоков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проявленным</w:t>
      </w:r>
      <w:r>
        <w:rPr>
          <w:spacing w:val="1"/>
        </w:rPr>
        <w:t xml:space="preserve"> </w:t>
      </w:r>
      <w:r>
        <w:t>девонским</w:t>
      </w:r>
      <w:r>
        <w:rPr>
          <w:spacing w:val="1"/>
        </w:rPr>
        <w:t xml:space="preserve"> </w:t>
      </w:r>
      <w:r>
        <w:t>базальт-андезит-</w:t>
      </w:r>
      <w:r>
        <w:rPr>
          <w:spacing w:val="-67"/>
        </w:rPr>
        <w:t xml:space="preserve"> </w:t>
      </w:r>
      <w:r>
        <w:t>риолитовым</w:t>
      </w:r>
      <w:r>
        <w:rPr>
          <w:spacing w:val="1"/>
        </w:rPr>
        <w:t xml:space="preserve"> </w:t>
      </w:r>
      <w:r>
        <w:t>вулканизмом</w:t>
      </w:r>
      <w:r>
        <w:rPr>
          <w:spacing w:val="1"/>
        </w:rPr>
        <w:t xml:space="preserve"> </w:t>
      </w:r>
      <w:r>
        <w:t>генетически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промышленные</w:t>
      </w:r>
      <w:r>
        <w:rPr>
          <w:spacing w:val="1"/>
        </w:rPr>
        <w:t xml:space="preserve"> </w:t>
      </w:r>
      <w:r>
        <w:t>медноколчеданные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колчеданно-полиметаллические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-67"/>
        </w:rPr>
        <w:t xml:space="preserve"> </w:t>
      </w:r>
      <w:r>
        <w:t>[31,32,33,55].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0" w:firstLine="707"/>
      </w:pPr>
      <w:r>
        <w:t>Коллизионная</w:t>
      </w:r>
      <w:r>
        <w:rPr>
          <w:spacing w:val="1"/>
        </w:rPr>
        <w:t xml:space="preserve"> </w:t>
      </w:r>
      <w:r>
        <w:t>стадия</w:t>
      </w:r>
      <w:r>
        <w:rPr>
          <w:spacing w:val="1"/>
        </w:rPr>
        <w:t xml:space="preserve"> </w:t>
      </w:r>
      <w:r>
        <w:t>началась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закрытия</w:t>
      </w:r>
      <w:r>
        <w:rPr>
          <w:spacing w:val="1"/>
        </w:rPr>
        <w:t xml:space="preserve"> </w:t>
      </w:r>
      <w:r>
        <w:t>Зайсанского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 в начале. Конец девона – начало карбона рассматривается как время</w:t>
      </w:r>
      <w:r>
        <w:rPr>
          <w:spacing w:val="1"/>
        </w:rPr>
        <w:t xml:space="preserve"> </w:t>
      </w:r>
      <w:r>
        <w:t>заложения</w:t>
      </w:r>
      <w:r>
        <w:rPr>
          <w:spacing w:val="1"/>
        </w:rPr>
        <w:t xml:space="preserve"> </w:t>
      </w:r>
      <w:r>
        <w:t>Иртышской</w:t>
      </w:r>
      <w:r>
        <w:rPr>
          <w:spacing w:val="1"/>
        </w:rPr>
        <w:t xml:space="preserve"> </w:t>
      </w:r>
      <w:r>
        <w:t>сдвиговой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зарождения</w:t>
      </w:r>
      <w:r>
        <w:rPr>
          <w:spacing w:val="1"/>
        </w:rPr>
        <w:t xml:space="preserve"> </w:t>
      </w:r>
      <w:r>
        <w:t>Рудно-Алтайской</w:t>
      </w:r>
      <w:r>
        <w:rPr>
          <w:spacing w:val="1"/>
        </w:rPr>
        <w:t xml:space="preserve"> </w:t>
      </w:r>
      <w:r>
        <w:t>трансформной</w:t>
      </w:r>
      <w:r>
        <w:rPr>
          <w:spacing w:val="1"/>
        </w:rPr>
        <w:t xml:space="preserve"> </w:t>
      </w:r>
      <w:r>
        <w:t>окраины.</w:t>
      </w:r>
      <w:r>
        <w:rPr>
          <w:spacing w:val="1"/>
        </w:rPr>
        <w:t xml:space="preserve"> </w:t>
      </w:r>
      <w:r>
        <w:t>По-видимому,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границы</w:t>
      </w:r>
      <w:r>
        <w:rPr>
          <w:spacing w:val="1"/>
        </w:rPr>
        <w:t xml:space="preserve"> </w:t>
      </w:r>
      <w:r>
        <w:t>девона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карбона</w:t>
      </w:r>
      <w:r>
        <w:rPr>
          <w:spacing w:val="-67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складчатой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заложение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глубинных</w:t>
      </w:r>
      <w:r>
        <w:rPr>
          <w:spacing w:val="1"/>
        </w:rPr>
        <w:t xml:space="preserve"> </w:t>
      </w:r>
      <w:r>
        <w:t>разломов, деформации и сокращение Обь-Зайсанского океанического бассейна</w:t>
      </w:r>
      <w:r>
        <w:rPr>
          <w:spacing w:val="1"/>
        </w:rPr>
        <w:t xml:space="preserve"> </w:t>
      </w:r>
      <w:r>
        <w:t>[45,56].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сближению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Казахстанского</w:t>
      </w:r>
      <w:r>
        <w:rPr>
          <w:spacing w:val="1"/>
        </w:rPr>
        <w:t xml:space="preserve"> </w:t>
      </w:r>
      <w:r>
        <w:t>континентов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сжатию</w:t>
      </w:r>
      <w:r>
        <w:rPr>
          <w:spacing w:val="1"/>
        </w:rPr>
        <w:t xml:space="preserve"> </w:t>
      </w:r>
      <w:r>
        <w:t>геологических</w:t>
      </w:r>
      <w:r>
        <w:rPr>
          <w:spacing w:val="1"/>
        </w:rPr>
        <w:t xml:space="preserve"> </w:t>
      </w:r>
      <w:r>
        <w:t>формаций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сформировалась</w:t>
      </w:r>
      <w:r>
        <w:rPr>
          <w:spacing w:val="1"/>
        </w:rPr>
        <w:t xml:space="preserve"> </w:t>
      </w:r>
      <w:r>
        <w:t>единая</w:t>
      </w:r>
      <w:r>
        <w:rPr>
          <w:spacing w:val="1"/>
        </w:rPr>
        <w:t xml:space="preserve"> </w:t>
      </w:r>
      <w:r>
        <w:t>геоструктура ИЗСС, объединяющая систему параллельных тектонических зон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террейнов.</w:t>
      </w:r>
    </w:p>
    <w:p w:rsidR="002A6788" w:rsidRDefault="00343584">
      <w:pPr>
        <w:pStyle w:val="a3"/>
        <w:spacing w:before="1"/>
        <w:ind w:left="302" w:right="200" w:firstLine="707"/>
      </w:pPr>
      <w:r>
        <w:t>В раннем карбоне в Обь-Зайсанском палеобассейне сохранялся морской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осадконакопления,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визейское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проявился</w:t>
      </w:r>
      <w:r>
        <w:rPr>
          <w:spacing w:val="1"/>
        </w:rPr>
        <w:t xml:space="preserve"> </w:t>
      </w:r>
      <w:r>
        <w:t>андезитовый</w:t>
      </w:r>
      <w:r>
        <w:rPr>
          <w:spacing w:val="1"/>
        </w:rPr>
        <w:t xml:space="preserve"> </w:t>
      </w:r>
      <w:r>
        <w:t>островодужный вулканизм. Визейские вулканические толщи распространены в</w:t>
      </w:r>
      <w:r>
        <w:rPr>
          <w:spacing w:val="1"/>
        </w:rPr>
        <w:t xml:space="preserve"> </w:t>
      </w:r>
      <w:r>
        <w:t>Жарма-Саурской и, в меньшей степени, в [45].Западно-Калбинской зонах, их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возобновлении</w:t>
      </w:r>
      <w:r>
        <w:rPr>
          <w:spacing w:val="1"/>
        </w:rPr>
        <w:t xml:space="preserve"> </w:t>
      </w:r>
      <w:r>
        <w:t>субдукции</w:t>
      </w:r>
      <w:r>
        <w:rPr>
          <w:spacing w:val="1"/>
        </w:rPr>
        <w:t xml:space="preserve"> </w:t>
      </w:r>
      <w:r>
        <w:t>океанической</w:t>
      </w:r>
      <w:r>
        <w:rPr>
          <w:spacing w:val="1"/>
        </w:rPr>
        <w:t xml:space="preserve"> </w:t>
      </w:r>
      <w:r>
        <w:t>литосферы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окраину</w:t>
      </w:r>
      <w:r>
        <w:rPr>
          <w:spacing w:val="1"/>
        </w:rPr>
        <w:t xml:space="preserve"> </w:t>
      </w:r>
      <w:r>
        <w:t>Казахстанского</w:t>
      </w:r>
      <w:r>
        <w:rPr>
          <w:spacing w:val="1"/>
        </w:rPr>
        <w:t xml:space="preserve"> </w:t>
      </w:r>
      <w:r>
        <w:t>континента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вероятно,</w:t>
      </w:r>
      <w:r>
        <w:rPr>
          <w:spacing w:val="1"/>
        </w:rPr>
        <w:t xml:space="preserve"> </w:t>
      </w:r>
      <w:r>
        <w:t>появлении</w:t>
      </w:r>
      <w:r>
        <w:rPr>
          <w:spacing w:val="1"/>
        </w:rPr>
        <w:t xml:space="preserve"> </w:t>
      </w:r>
      <w:r>
        <w:t>внутриокеанических дуг [35,56].</w:t>
      </w:r>
    </w:p>
    <w:p w:rsidR="002A6788" w:rsidRDefault="00343584">
      <w:pPr>
        <w:pStyle w:val="a3"/>
        <w:spacing w:before="1"/>
        <w:ind w:left="302" w:right="200" w:firstLine="707"/>
      </w:pPr>
      <w:r>
        <w:t>В Западно-Калбинской зоне в раннюю стадию, начиная с D</w:t>
      </w:r>
      <w:r>
        <w:rPr>
          <w:vertAlign w:val="subscript"/>
        </w:rPr>
        <w:t>1</w:t>
      </w:r>
      <w:r>
        <w:t>, вероятно,</w:t>
      </w:r>
      <w:r>
        <w:rPr>
          <w:spacing w:val="1"/>
        </w:rPr>
        <w:t xml:space="preserve"> </w:t>
      </w:r>
      <w:r>
        <w:t>накапливались</w:t>
      </w:r>
      <w:r>
        <w:rPr>
          <w:spacing w:val="1"/>
        </w:rPr>
        <w:t xml:space="preserve"> </w:t>
      </w:r>
      <w:r>
        <w:t>полифациальные</w:t>
      </w:r>
      <w:r>
        <w:rPr>
          <w:spacing w:val="1"/>
        </w:rPr>
        <w:t xml:space="preserve"> </w:t>
      </w:r>
      <w:r>
        <w:t>карбонатно-терригенные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терригенные</w:t>
      </w:r>
      <w:r>
        <w:rPr>
          <w:spacing w:val="-67"/>
        </w:rPr>
        <w:t xml:space="preserve"> </w:t>
      </w:r>
      <w:r>
        <w:t>отложения.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ранняя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алевролитовой</w:t>
      </w:r>
      <w:r>
        <w:rPr>
          <w:spacing w:val="1"/>
        </w:rPr>
        <w:t xml:space="preserve"> </w:t>
      </w:r>
      <w:r>
        <w:t>аспидной</w:t>
      </w:r>
      <w:r>
        <w:rPr>
          <w:spacing w:val="1"/>
        </w:rPr>
        <w:t xml:space="preserve"> </w:t>
      </w:r>
      <w:r>
        <w:t>формацией</w:t>
      </w:r>
      <w:r>
        <w:rPr>
          <w:spacing w:val="1"/>
        </w:rPr>
        <w:t xml:space="preserve"> </w:t>
      </w:r>
      <w:r>
        <w:t>(D</w:t>
      </w:r>
      <w:r>
        <w:rPr>
          <w:vertAlign w:val="subscript"/>
        </w:rPr>
        <w:t>3</w:t>
      </w:r>
      <w:r>
        <w:t>fm</w:t>
      </w:r>
      <w:r>
        <w:rPr>
          <w:vertAlign w:val="subscript"/>
        </w:rPr>
        <w:t>1-2</w:t>
      </w:r>
      <w:r>
        <w:t>),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игоревской</w:t>
      </w:r>
      <w:r>
        <w:rPr>
          <w:spacing w:val="1"/>
        </w:rPr>
        <w:t xml:space="preserve"> </w:t>
      </w:r>
      <w:r>
        <w:t>свите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В.И.</w:t>
      </w:r>
      <w:r>
        <w:rPr>
          <w:spacing w:val="1"/>
        </w:rPr>
        <w:t xml:space="preserve"> </w:t>
      </w:r>
      <w:r>
        <w:t>Тихоненко</w:t>
      </w:r>
      <w:r>
        <w:rPr>
          <w:spacing w:val="1"/>
        </w:rPr>
        <w:t xml:space="preserve"> </w:t>
      </w:r>
      <w:r>
        <w:t>(1992).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островодужной</w:t>
      </w:r>
      <w:r>
        <w:rPr>
          <w:spacing w:val="1"/>
        </w:rPr>
        <w:t xml:space="preserve"> </w:t>
      </w:r>
      <w:r>
        <w:t>геодинамической</w:t>
      </w:r>
      <w:r>
        <w:rPr>
          <w:spacing w:val="1"/>
        </w:rPr>
        <w:t xml:space="preserve"> </w:t>
      </w:r>
      <w:r>
        <w:t>обстановке</w:t>
      </w:r>
      <w:r>
        <w:rPr>
          <w:spacing w:val="1"/>
        </w:rPr>
        <w:t xml:space="preserve"> </w:t>
      </w:r>
      <w:r>
        <w:t>образовались</w:t>
      </w:r>
      <w:r>
        <w:rPr>
          <w:spacing w:val="1"/>
        </w:rPr>
        <w:t xml:space="preserve"> </w:t>
      </w:r>
      <w:r>
        <w:t>формации</w:t>
      </w:r>
      <w:r>
        <w:rPr>
          <w:spacing w:val="1"/>
        </w:rPr>
        <w:t xml:space="preserve"> </w:t>
      </w:r>
      <w:r>
        <w:t>вулканических</w:t>
      </w:r>
      <w:r>
        <w:rPr>
          <w:spacing w:val="1"/>
        </w:rPr>
        <w:t xml:space="preserve"> </w:t>
      </w:r>
      <w:r>
        <w:t>дуг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междуговых</w:t>
      </w:r>
      <w:r>
        <w:rPr>
          <w:spacing w:val="1"/>
        </w:rPr>
        <w:t xml:space="preserve"> </w:t>
      </w:r>
      <w:r>
        <w:t>прогибов:</w:t>
      </w:r>
      <w:r>
        <w:rPr>
          <w:spacing w:val="1"/>
        </w:rPr>
        <w:t xml:space="preserve"> </w:t>
      </w:r>
      <w:r>
        <w:t>базальтовая</w:t>
      </w:r>
      <w:r>
        <w:rPr>
          <w:spacing w:val="1"/>
        </w:rPr>
        <w:t xml:space="preserve"> </w:t>
      </w:r>
      <w:r>
        <w:t>известняково-терригенно-кремнистая</w:t>
      </w:r>
      <w:r>
        <w:rPr>
          <w:spacing w:val="1"/>
        </w:rPr>
        <w:t xml:space="preserve"> </w:t>
      </w:r>
      <w:r>
        <w:t>D</w:t>
      </w:r>
      <w:r>
        <w:rPr>
          <w:vertAlign w:val="subscript"/>
        </w:rPr>
        <w:t>3</w:t>
      </w:r>
      <w:r>
        <w:t>fm</w:t>
      </w:r>
      <w:r>
        <w:rPr>
          <w:vertAlign w:val="subscript"/>
        </w:rPr>
        <w:t>3</w:t>
      </w:r>
      <w:r>
        <w:t>-C</w:t>
      </w:r>
      <w:r>
        <w:rPr>
          <w:vertAlign w:val="subscript"/>
        </w:rPr>
        <w:t>1</w:t>
      </w:r>
      <w:r>
        <w:t>t</w:t>
      </w:r>
      <w:r>
        <w:rPr>
          <w:spacing w:val="71"/>
        </w:rPr>
        <w:t xml:space="preserve"> </w:t>
      </w:r>
      <w:r>
        <w:t>(карабайская</w:t>
      </w:r>
      <w:r>
        <w:rPr>
          <w:spacing w:val="1"/>
        </w:rPr>
        <w:t xml:space="preserve"> </w:t>
      </w:r>
      <w:r>
        <w:t>свита),</w:t>
      </w:r>
      <w:r>
        <w:rPr>
          <w:spacing w:val="1"/>
        </w:rPr>
        <w:t xml:space="preserve"> </w:t>
      </w:r>
      <w:r>
        <w:t>известняково-песчаниково-алевролитоваяC</w:t>
      </w:r>
      <w:r>
        <w:rPr>
          <w:vertAlign w:val="subscript"/>
        </w:rPr>
        <w:t>1</w:t>
      </w:r>
      <w:r>
        <w:t>v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флишоидная</w:t>
      </w:r>
      <w:r>
        <w:rPr>
          <w:spacing w:val="-67"/>
        </w:rPr>
        <w:t xml:space="preserve"> </w:t>
      </w:r>
      <w:r>
        <w:t>углеродисто-известковисто-терригенная</w:t>
      </w:r>
      <w:r>
        <w:rPr>
          <w:spacing w:val="1"/>
        </w:rPr>
        <w:t xml:space="preserve"> </w:t>
      </w:r>
      <w:r>
        <w:t>C</w:t>
      </w:r>
      <w:r>
        <w:rPr>
          <w:vertAlign w:val="subscript"/>
        </w:rPr>
        <w:t>1</w:t>
      </w:r>
      <w:r>
        <w:t>v</w:t>
      </w:r>
      <w:r>
        <w:rPr>
          <w:vertAlign w:val="subscript"/>
        </w:rPr>
        <w:t>2-3</w:t>
      </w:r>
      <w:r>
        <w:rPr>
          <w:spacing w:val="1"/>
        </w:rPr>
        <w:t xml:space="preserve"> </w:t>
      </w:r>
      <w:r>
        <w:t>(аркалыкская,</w:t>
      </w:r>
      <w:r>
        <w:rPr>
          <w:spacing w:val="1"/>
        </w:rPr>
        <w:t xml:space="preserve"> </w:t>
      </w:r>
      <w:r>
        <w:t>черниговская</w:t>
      </w:r>
      <w:r>
        <w:rPr>
          <w:spacing w:val="-67"/>
        </w:rPr>
        <w:t xml:space="preserve"> </w:t>
      </w:r>
      <w:r>
        <w:t>свиты).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серпуховское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Калбинский</w:t>
      </w:r>
      <w:r>
        <w:rPr>
          <w:spacing w:val="1"/>
        </w:rPr>
        <w:t xml:space="preserve"> </w:t>
      </w:r>
      <w:r>
        <w:t>архипелаговый</w:t>
      </w:r>
      <w:r>
        <w:rPr>
          <w:spacing w:val="1"/>
        </w:rPr>
        <w:t xml:space="preserve"> </w:t>
      </w:r>
      <w:r>
        <w:t>бассейн</w:t>
      </w:r>
      <w:r>
        <w:rPr>
          <w:spacing w:val="1"/>
        </w:rPr>
        <w:t xml:space="preserve"> </w:t>
      </w:r>
      <w:r>
        <w:t>начал</w:t>
      </w:r>
      <w:r>
        <w:rPr>
          <w:spacing w:val="1"/>
        </w:rPr>
        <w:t xml:space="preserve"> </w:t>
      </w:r>
      <w:r>
        <w:t>замыкаться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сдвижения</w:t>
      </w:r>
      <w:r>
        <w:rPr>
          <w:spacing w:val="1"/>
        </w:rPr>
        <w:t xml:space="preserve"> </w:t>
      </w:r>
      <w:r>
        <w:t>Алтае-Синьцзянского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Казахстанского</w:t>
      </w:r>
      <w:r>
        <w:rPr>
          <w:spacing w:val="1"/>
        </w:rPr>
        <w:t xml:space="preserve"> </w:t>
      </w:r>
      <w:r>
        <w:t>массивов,</w:t>
      </w:r>
      <w:r>
        <w:rPr>
          <w:spacing w:val="1"/>
        </w:rPr>
        <w:t xml:space="preserve"> </w:t>
      </w:r>
      <w:r>
        <w:t>знаменующего</w:t>
      </w:r>
      <w:r>
        <w:rPr>
          <w:spacing w:val="1"/>
        </w:rPr>
        <w:t xml:space="preserve"> </w:t>
      </w:r>
      <w:r>
        <w:t>предколлизионную</w:t>
      </w:r>
      <w:r>
        <w:rPr>
          <w:spacing w:val="1"/>
        </w:rPr>
        <w:t xml:space="preserve"> </w:t>
      </w:r>
      <w:r>
        <w:t>геодинамическую</w:t>
      </w:r>
      <w:r>
        <w:rPr>
          <w:spacing w:val="1"/>
        </w:rPr>
        <w:t xml:space="preserve"> </w:t>
      </w:r>
      <w:r>
        <w:t>обстановку.</w:t>
      </w:r>
      <w:r>
        <w:rPr>
          <w:spacing w:val="1"/>
        </w:rPr>
        <w:t xml:space="preserve"> </w:t>
      </w:r>
      <w:r>
        <w:t>Индикатором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граувакковая</w:t>
      </w:r>
      <w:r>
        <w:rPr>
          <w:spacing w:val="1"/>
        </w:rPr>
        <w:t xml:space="preserve"> </w:t>
      </w:r>
      <w:r>
        <w:t>алевролито-песчаниковая</w:t>
      </w:r>
      <w:r>
        <w:rPr>
          <w:spacing w:val="1"/>
        </w:rPr>
        <w:t xml:space="preserve"> </w:t>
      </w:r>
      <w:r>
        <w:t>формация</w:t>
      </w:r>
      <w:r>
        <w:rPr>
          <w:spacing w:val="1"/>
        </w:rPr>
        <w:t xml:space="preserve"> </w:t>
      </w:r>
      <w:r>
        <w:t>С</w:t>
      </w:r>
      <w:r>
        <w:rPr>
          <w:vertAlign w:val="subscript"/>
        </w:rPr>
        <w:t>1</w:t>
      </w:r>
      <w:r>
        <w:t>s</w:t>
      </w:r>
      <w:r>
        <w:rPr>
          <w:spacing w:val="1"/>
        </w:rPr>
        <w:t xml:space="preserve"> </w:t>
      </w:r>
      <w:r>
        <w:t>(аганактинская свита), осадки которой накапливались в условиях мелководного</w:t>
      </w:r>
      <w:r>
        <w:rPr>
          <w:spacing w:val="1"/>
        </w:rPr>
        <w:t xml:space="preserve"> </w:t>
      </w:r>
      <w:r>
        <w:t>остаточного бассейна</w:t>
      </w:r>
      <w:r>
        <w:rPr>
          <w:spacing w:val="70"/>
        </w:rPr>
        <w:t xml:space="preserve"> </w:t>
      </w:r>
      <w:r>
        <w:t>[66]. В Чарской зоне, ограниченной Байгузин-Булакским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Чарско-Зимунайским</w:t>
      </w:r>
      <w:r>
        <w:rPr>
          <w:spacing w:val="1"/>
        </w:rPr>
        <w:t xml:space="preserve"> </w:t>
      </w:r>
      <w:r>
        <w:t>разломами,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раннегерцинские</w:t>
      </w:r>
      <w:r>
        <w:rPr>
          <w:spacing w:val="1"/>
        </w:rPr>
        <w:t xml:space="preserve"> </w:t>
      </w:r>
      <w:r>
        <w:t>геологические</w:t>
      </w:r>
      <w:r>
        <w:rPr>
          <w:spacing w:val="-67"/>
        </w:rPr>
        <w:t xml:space="preserve"> </w:t>
      </w:r>
      <w:r>
        <w:t>формации</w:t>
      </w:r>
      <w:r>
        <w:rPr>
          <w:spacing w:val="1"/>
        </w:rPr>
        <w:t xml:space="preserve"> </w:t>
      </w:r>
      <w:r>
        <w:t>досерпуховского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фиксируются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фрагментов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тектонических блоках, меланжево-покровных и покровных морфоструктурах,</w:t>
      </w:r>
      <w:r>
        <w:rPr>
          <w:spacing w:val="1"/>
        </w:rPr>
        <w:t xml:space="preserve"> </w:t>
      </w:r>
      <w:r>
        <w:t>что подтверждается работами ГДП-200 по геологическому строению площади</w:t>
      </w:r>
      <w:r>
        <w:rPr>
          <w:spacing w:val="1"/>
        </w:rPr>
        <w:t xml:space="preserve"> </w:t>
      </w:r>
      <w:r>
        <w:t>масштаба</w:t>
      </w:r>
      <w:r>
        <w:rPr>
          <w:spacing w:val="16"/>
        </w:rPr>
        <w:t xml:space="preserve"> </w:t>
      </w:r>
      <w:r>
        <w:t>1:200000</w:t>
      </w:r>
      <w:r>
        <w:rPr>
          <w:spacing w:val="18"/>
        </w:rPr>
        <w:t xml:space="preserve"> </w:t>
      </w:r>
      <w:r>
        <w:t>(О.В.Навозов,</w:t>
      </w:r>
      <w:r>
        <w:rPr>
          <w:spacing w:val="15"/>
        </w:rPr>
        <w:t xml:space="preserve"> </w:t>
      </w:r>
      <w:r>
        <w:t>В.П.</w:t>
      </w:r>
      <w:r>
        <w:rPr>
          <w:spacing w:val="16"/>
        </w:rPr>
        <w:t xml:space="preserve"> </w:t>
      </w:r>
      <w:r>
        <w:t>Соляник,</w:t>
      </w:r>
      <w:r>
        <w:rPr>
          <w:spacing w:val="16"/>
        </w:rPr>
        <w:t xml:space="preserve"> </w:t>
      </w:r>
      <w:r>
        <w:t>Н.В.</w:t>
      </w:r>
      <w:r>
        <w:rPr>
          <w:spacing w:val="16"/>
        </w:rPr>
        <w:t xml:space="preserve"> </w:t>
      </w:r>
      <w:r>
        <w:t>Стасенко,</w:t>
      </w:r>
      <w:r>
        <w:rPr>
          <w:spacing w:val="15"/>
        </w:rPr>
        <w:t xml:space="preserve"> </w:t>
      </w:r>
      <w:r>
        <w:t>Н.А.</w:t>
      </w:r>
      <w:r>
        <w:rPr>
          <w:spacing w:val="16"/>
        </w:rPr>
        <w:t xml:space="preserve"> </w:t>
      </w:r>
      <w:r>
        <w:t>Клепиков</w:t>
      </w:r>
      <w:r>
        <w:rPr>
          <w:spacing w:val="-68"/>
        </w:rPr>
        <w:t xml:space="preserve"> </w:t>
      </w:r>
      <w:r>
        <w:t>и др.).</w:t>
      </w:r>
    </w:p>
    <w:p w:rsidR="002A6788" w:rsidRDefault="00343584">
      <w:pPr>
        <w:pStyle w:val="a3"/>
        <w:ind w:left="302" w:right="199" w:firstLine="707"/>
      </w:pPr>
      <w:r>
        <w:t>Зайсанская</w:t>
      </w:r>
      <w:r>
        <w:rPr>
          <w:spacing w:val="1"/>
        </w:rPr>
        <w:t xml:space="preserve"> </w:t>
      </w:r>
      <w:r>
        <w:t>сутура</w:t>
      </w:r>
      <w:r>
        <w:rPr>
          <w:spacing w:val="1"/>
        </w:rPr>
        <w:t xml:space="preserve"> </w:t>
      </w:r>
      <w:r>
        <w:t>сформировалась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базитовом</w:t>
      </w:r>
      <w:r>
        <w:rPr>
          <w:spacing w:val="-67"/>
        </w:rPr>
        <w:t xml:space="preserve"> </w:t>
      </w:r>
      <w:r>
        <w:t>фундаменте,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цепочкой</w:t>
      </w:r>
      <w:r>
        <w:rPr>
          <w:spacing w:val="1"/>
        </w:rPr>
        <w:t xml:space="preserve"> </w:t>
      </w:r>
      <w:r>
        <w:t>пластин</w:t>
      </w:r>
      <w:r>
        <w:rPr>
          <w:spacing w:val="1"/>
        </w:rPr>
        <w:t xml:space="preserve"> </w:t>
      </w:r>
      <w:r>
        <w:t>серпентинитового</w:t>
      </w:r>
      <w:r>
        <w:rPr>
          <w:spacing w:val="1"/>
        </w:rPr>
        <w:t xml:space="preserve"> </w:t>
      </w:r>
      <w:r>
        <w:t>меланжа в Чарско-Горностаевском поясе офиолитов, имеющем протяженность</w:t>
      </w:r>
      <w:r>
        <w:rPr>
          <w:spacing w:val="1"/>
        </w:rPr>
        <w:t xml:space="preserve"> </w:t>
      </w:r>
      <w:r>
        <w:t>более 800 км при ширине от 10-15 до 70 км. Второй краевой офиолитовый пояс</w:t>
      </w:r>
      <w:r>
        <w:rPr>
          <w:spacing w:val="1"/>
        </w:rPr>
        <w:t xml:space="preserve"> </w:t>
      </w:r>
      <w:r>
        <w:t>по геофизическим данным выделяется на северо-западном фланге Теректинско-</w:t>
      </w:r>
      <w:r>
        <w:rPr>
          <w:spacing w:val="-67"/>
        </w:rPr>
        <w:t xml:space="preserve"> </w:t>
      </w:r>
      <w:r>
        <w:t>Улунгурского глубинного разлома. Третий офиолитовый пояс контролируется</w:t>
      </w:r>
      <w:r>
        <w:rPr>
          <w:spacing w:val="1"/>
        </w:rPr>
        <w:t xml:space="preserve"> </w:t>
      </w:r>
      <w:r>
        <w:t>Байгузин-Булакским</w:t>
      </w:r>
      <w:r>
        <w:rPr>
          <w:spacing w:val="12"/>
        </w:rPr>
        <w:t xml:space="preserve"> </w:t>
      </w:r>
      <w:r>
        <w:t>глубинным</w:t>
      </w:r>
      <w:r>
        <w:rPr>
          <w:spacing w:val="10"/>
        </w:rPr>
        <w:t xml:space="preserve"> </w:t>
      </w:r>
      <w:r>
        <w:t>разломом.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структурном</w:t>
      </w:r>
      <w:r>
        <w:rPr>
          <w:spacing w:val="12"/>
        </w:rPr>
        <w:t xml:space="preserve"> </w:t>
      </w:r>
      <w:r>
        <w:t>плане</w:t>
      </w:r>
      <w:r>
        <w:rPr>
          <w:spacing w:val="12"/>
        </w:rPr>
        <w:t xml:space="preserve"> </w:t>
      </w:r>
      <w:r>
        <w:t>указанные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0"/>
      </w:pPr>
      <w:r>
        <w:t>пояса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сутурные</w:t>
      </w:r>
      <w:r>
        <w:rPr>
          <w:spacing w:val="1"/>
        </w:rPr>
        <w:t xml:space="preserve"> </w:t>
      </w:r>
      <w:r>
        <w:t>швы</w:t>
      </w:r>
      <w:r>
        <w:rPr>
          <w:spacing w:val="1"/>
        </w:rPr>
        <w:t xml:space="preserve"> </w:t>
      </w:r>
      <w:r>
        <w:t>оформились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раннем-среднем</w:t>
      </w:r>
      <w:r>
        <w:rPr>
          <w:spacing w:val="1"/>
        </w:rPr>
        <w:t xml:space="preserve"> </w:t>
      </w:r>
      <w:r>
        <w:t>карбоне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сложный</w:t>
      </w:r>
      <w:r>
        <w:rPr>
          <w:spacing w:val="1"/>
        </w:rPr>
        <w:t xml:space="preserve"> </w:t>
      </w:r>
      <w:r>
        <w:t>линейный</w:t>
      </w:r>
      <w:r>
        <w:rPr>
          <w:spacing w:val="1"/>
        </w:rPr>
        <w:t xml:space="preserve"> </w:t>
      </w:r>
      <w:r>
        <w:t>ансамбль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жестких</w:t>
      </w:r>
      <w:r>
        <w:rPr>
          <w:spacing w:val="-67"/>
        </w:rPr>
        <w:t xml:space="preserve"> </w:t>
      </w:r>
      <w:r>
        <w:t>олистостромовых</w:t>
      </w:r>
      <w:r>
        <w:rPr>
          <w:spacing w:val="1"/>
        </w:rPr>
        <w:t xml:space="preserve"> </w:t>
      </w:r>
      <w:r>
        <w:t>блоков,</w:t>
      </w:r>
      <w:r>
        <w:rPr>
          <w:spacing w:val="1"/>
        </w:rPr>
        <w:t xml:space="preserve"> </w:t>
      </w:r>
      <w:r>
        <w:t>пластин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чешуй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размера,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спаянных</w:t>
      </w:r>
      <w:r>
        <w:rPr>
          <w:spacing w:val="1"/>
        </w:rPr>
        <w:t xml:space="preserve"> </w:t>
      </w:r>
      <w:r>
        <w:t>пластичным</w:t>
      </w:r>
      <w:r>
        <w:rPr>
          <w:spacing w:val="1"/>
        </w:rPr>
        <w:t xml:space="preserve"> </w:t>
      </w:r>
      <w:r>
        <w:t>серпентинитовым</w:t>
      </w:r>
      <w:r>
        <w:rPr>
          <w:spacing w:val="1"/>
        </w:rPr>
        <w:t xml:space="preserve"> </w:t>
      </w:r>
      <w:r>
        <w:t>меланжем.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меланжа различаются метаморфиты высоких давлений (эклогиты, гранатовые</w:t>
      </w:r>
      <w:r>
        <w:rPr>
          <w:spacing w:val="1"/>
        </w:rPr>
        <w:t xml:space="preserve"> </w:t>
      </w:r>
      <w:r>
        <w:t>амфиболиты), метаморфизованные лерцолиты, верлиты, гарцбургиты, нориты и</w:t>
      </w:r>
      <w:r>
        <w:rPr>
          <w:spacing w:val="-67"/>
        </w:rPr>
        <w:t xml:space="preserve"> </w:t>
      </w:r>
      <w:r>
        <w:t>продукты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химического выветривания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бирбириты</w:t>
      </w:r>
      <w:r>
        <w:rPr>
          <w:spacing w:val="2"/>
        </w:rPr>
        <w:t xml:space="preserve"> </w:t>
      </w:r>
      <w:r>
        <w:t>[69].</w:t>
      </w:r>
    </w:p>
    <w:p w:rsidR="002A6788" w:rsidRDefault="00343584">
      <w:pPr>
        <w:pStyle w:val="a3"/>
        <w:spacing w:before="2"/>
        <w:ind w:left="302" w:right="200" w:firstLine="707"/>
      </w:pPr>
      <w:r>
        <w:t>Комплекс</w:t>
      </w:r>
      <w:r>
        <w:rPr>
          <w:spacing w:val="1"/>
        </w:rPr>
        <w:t xml:space="preserve"> </w:t>
      </w:r>
      <w:r>
        <w:t>олистостромовых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ордовика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позднего</w:t>
      </w:r>
      <w:r>
        <w:rPr>
          <w:spacing w:val="1"/>
        </w:rPr>
        <w:t xml:space="preserve"> </w:t>
      </w:r>
      <w:r>
        <w:t>визе.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фациальным</w:t>
      </w:r>
      <w:r>
        <w:rPr>
          <w:spacing w:val="1"/>
        </w:rPr>
        <w:t xml:space="preserve"> </w:t>
      </w:r>
      <w:r>
        <w:t>признакам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геодинамическим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разделяются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группы:</w:t>
      </w:r>
      <w:r>
        <w:rPr>
          <w:spacing w:val="1"/>
        </w:rPr>
        <w:t xml:space="preserve"> </w:t>
      </w:r>
      <w:r>
        <w:t>1)</w:t>
      </w:r>
      <w:r>
        <w:rPr>
          <w:spacing w:val="-67"/>
        </w:rPr>
        <w:t xml:space="preserve"> </w:t>
      </w:r>
      <w:r>
        <w:t>базальтоиды в парагенезисе с глинисто-кремнистыми осадками и яшмами на</w:t>
      </w:r>
      <w:r>
        <w:rPr>
          <w:spacing w:val="1"/>
        </w:rPr>
        <w:t xml:space="preserve"> </w:t>
      </w:r>
      <w:r>
        <w:t>активизированных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шельфа;</w:t>
      </w:r>
      <w:r>
        <w:rPr>
          <w:spacing w:val="1"/>
        </w:rPr>
        <w:t xml:space="preserve"> </w:t>
      </w:r>
      <w:r>
        <w:t>2)</w:t>
      </w:r>
      <w:r>
        <w:rPr>
          <w:spacing w:val="1"/>
        </w:rPr>
        <w:t xml:space="preserve"> </w:t>
      </w:r>
      <w:r>
        <w:t>глинистые</w:t>
      </w:r>
      <w:r>
        <w:rPr>
          <w:spacing w:val="1"/>
        </w:rPr>
        <w:t xml:space="preserve"> </w:t>
      </w:r>
      <w:r>
        <w:t>алевролиты,</w:t>
      </w:r>
      <w:r>
        <w:rPr>
          <w:spacing w:val="1"/>
        </w:rPr>
        <w:t xml:space="preserve"> </w:t>
      </w:r>
      <w:r>
        <w:t>яшмы,</w:t>
      </w:r>
      <w:r>
        <w:rPr>
          <w:spacing w:val="1"/>
        </w:rPr>
        <w:t xml:space="preserve"> </w:t>
      </w:r>
      <w:r>
        <w:t>кварциты,</w:t>
      </w:r>
      <w:r>
        <w:rPr>
          <w:spacing w:val="1"/>
        </w:rPr>
        <w:t xml:space="preserve"> </w:t>
      </w:r>
      <w:r>
        <w:t>принадлежащие</w:t>
      </w:r>
      <w:r>
        <w:rPr>
          <w:spacing w:val="1"/>
        </w:rPr>
        <w:t xml:space="preserve"> </w:t>
      </w:r>
      <w:r>
        <w:t>пассивному шельфу;</w:t>
      </w:r>
      <w:r>
        <w:rPr>
          <w:spacing w:val="1"/>
        </w:rPr>
        <w:t xml:space="preserve"> </w:t>
      </w:r>
      <w:r>
        <w:t>3)</w:t>
      </w:r>
      <w:r>
        <w:rPr>
          <w:spacing w:val="1"/>
        </w:rPr>
        <w:t xml:space="preserve"> </w:t>
      </w:r>
      <w:r>
        <w:t>органогенные</w:t>
      </w:r>
      <w:r>
        <w:rPr>
          <w:spacing w:val="1"/>
        </w:rPr>
        <w:t xml:space="preserve"> </w:t>
      </w:r>
      <w:r>
        <w:t>и рифовые</w:t>
      </w:r>
      <w:r>
        <w:rPr>
          <w:spacing w:val="1"/>
        </w:rPr>
        <w:t xml:space="preserve"> </w:t>
      </w:r>
      <w:r>
        <w:t>известняки,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прогретых,</w:t>
      </w:r>
      <w:r>
        <w:rPr>
          <w:spacing w:val="1"/>
        </w:rPr>
        <w:t xml:space="preserve"> </w:t>
      </w:r>
      <w:r>
        <w:t>насыщенных</w:t>
      </w:r>
      <w:r>
        <w:rPr>
          <w:spacing w:val="1"/>
        </w:rPr>
        <w:t xml:space="preserve"> </w:t>
      </w:r>
      <w:r>
        <w:t>углекислотой</w:t>
      </w:r>
      <w:r>
        <w:rPr>
          <w:spacing w:val="-67"/>
        </w:rPr>
        <w:t xml:space="preserve"> </w:t>
      </w:r>
      <w:r>
        <w:t>участках морского</w:t>
      </w:r>
      <w:r>
        <w:rPr>
          <w:spacing w:val="1"/>
        </w:rPr>
        <w:t xml:space="preserve"> </w:t>
      </w:r>
      <w:r>
        <w:t>дна</w:t>
      </w:r>
      <w:r>
        <w:rPr>
          <w:spacing w:val="2"/>
        </w:rPr>
        <w:t xml:space="preserve"> </w:t>
      </w:r>
      <w:r>
        <w:t>[17,67].</w:t>
      </w:r>
    </w:p>
    <w:p w:rsidR="002A6788" w:rsidRDefault="00343584">
      <w:pPr>
        <w:pStyle w:val="a3"/>
        <w:ind w:left="302" w:right="202" w:firstLine="707"/>
      </w:pPr>
      <w:r>
        <w:t>Серпуховские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терригенными</w:t>
      </w:r>
      <w:r>
        <w:rPr>
          <w:spacing w:val="1"/>
        </w:rPr>
        <w:t xml:space="preserve"> </w:t>
      </w:r>
      <w:r>
        <w:t>мелководными</w:t>
      </w:r>
      <w:r>
        <w:rPr>
          <w:spacing w:val="1"/>
        </w:rPr>
        <w:t xml:space="preserve"> </w:t>
      </w:r>
      <w:r>
        <w:t>осадками.</w:t>
      </w:r>
      <w:r>
        <w:rPr>
          <w:spacing w:val="1"/>
        </w:rPr>
        <w:t xml:space="preserve"> </w:t>
      </w:r>
      <w:r>
        <w:t>Полимиктовые</w:t>
      </w:r>
      <w:r>
        <w:rPr>
          <w:spacing w:val="1"/>
        </w:rPr>
        <w:t xml:space="preserve"> </w:t>
      </w:r>
      <w:r>
        <w:t>песчаники</w:t>
      </w:r>
      <w:r>
        <w:rPr>
          <w:spacing w:val="1"/>
        </w:rPr>
        <w:t xml:space="preserve"> </w:t>
      </w:r>
      <w:r>
        <w:t>(граувакки),</w:t>
      </w:r>
      <w:r>
        <w:rPr>
          <w:spacing w:val="1"/>
        </w:rPr>
        <w:t xml:space="preserve"> </w:t>
      </w:r>
      <w:r>
        <w:t>гравелиты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алевролиты,</w:t>
      </w:r>
      <w:r>
        <w:rPr>
          <w:spacing w:val="1"/>
        </w:rPr>
        <w:t xml:space="preserve"> </w:t>
      </w:r>
      <w:r>
        <w:t>широкое развитие олистостром, являются индикатором начала орогенических</w:t>
      </w:r>
      <w:r>
        <w:rPr>
          <w:spacing w:val="1"/>
        </w:rPr>
        <w:t xml:space="preserve"> </w:t>
      </w:r>
      <w:r>
        <w:t>процессов – существенного сближения континентальных блоков. Океанический</w:t>
      </w:r>
      <w:r>
        <w:rPr>
          <w:spacing w:val="-67"/>
        </w:rPr>
        <w:t xml:space="preserve"> </w:t>
      </w:r>
      <w:r>
        <w:t>бассейн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серпуховскому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фактически</w:t>
      </w:r>
      <w:r>
        <w:rPr>
          <w:spacing w:val="1"/>
        </w:rPr>
        <w:t xml:space="preserve"> </w:t>
      </w:r>
      <w:r>
        <w:t>перестал</w:t>
      </w:r>
      <w:r>
        <w:rPr>
          <w:spacing w:val="1"/>
        </w:rPr>
        <w:t xml:space="preserve"> </w:t>
      </w:r>
      <w:r>
        <w:t>существовать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глубоководные</w:t>
      </w:r>
      <w:r>
        <w:rPr>
          <w:spacing w:val="1"/>
        </w:rPr>
        <w:t xml:space="preserve"> </w:t>
      </w:r>
      <w:r>
        <w:t>кремнистые</w:t>
      </w:r>
      <w:r>
        <w:rPr>
          <w:spacing w:val="1"/>
        </w:rPr>
        <w:t xml:space="preserve"> </w:t>
      </w:r>
      <w:r>
        <w:t>отложения,</w:t>
      </w:r>
      <w:r>
        <w:rPr>
          <w:spacing w:val="1"/>
        </w:rPr>
        <w:t xml:space="preserve"> </w:t>
      </w:r>
      <w:r>
        <w:t>известняки.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-4"/>
        </w:rPr>
        <w:t xml:space="preserve"> </w:t>
      </w:r>
      <w:r>
        <w:t>серпуховское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можно считать</w:t>
      </w:r>
      <w:r>
        <w:rPr>
          <w:spacing w:val="-4"/>
        </w:rPr>
        <w:t xml:space="preserve"> </w:t>
      </w:r>
      <w:r>
        <w:t>началом</w:t>
      </w:r>
      <w:r>
        <w:rPr>
          <w:spacing w:val="-4"/>
        </w:rPr>
        <w:t xml:space="preserve"> </w:t>
      </w:r>
      <w:r>
        <w:t>орогенных</w:t>
      </w:r>
      <w:r>
        <w:rPr>
          <w:spacing w:val="-4"/>
        </w:rPr>
        <w:t xml:space="preserve"> </w:t>
      </w:r>
      <w:r>
        <w:t>процессов.</w:t>
      </w:r>
    </w:p>
    <w:p w:rsidR="002A6788" w:rsidRDefault="00343584">
      <w:pPr>
        <w:pStyle w:val="a3"/>
        <w:ind w:left="302" w:right="206" w:firstLine="707"/>
      </w:pPr>
      <w:r>
        <w:t>Пик</w:t>
      </w:r>
      <w:r>
        <w:rPr>
          <w:spacing w:val="1"/>
        </w:rPr>
        <w:t xml:space="preserve"> </w:t>
      </w:r>
      <w:r>
        <w:t>орогенических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интенсивным</w:t>
      </w:r>
      <w:r>
        <w:rPr>
          <w:spacing w:val="1"/>
        </w:rPr>
        <w:t xml:space="preserve"> </w:t>
      </w:r>
      <w:r>
        <w:t>покровообразованием,</w:t>
      </w:r>
      <w:r>
        <w:rPr>
          <w:spacing w:val="1"/>
        </w:rPr>
        <w:t xml:space="preserve"> </w:t>
      </w:r>
      <w:r>
        <w:t>складчатостью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умножением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разрезов</w:t>
      </w:r>
      <w:r>
        <w:rPr>
          <w:spacing w:val="-67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конец</w:t>
      </w:r>
      <w:r>
        <w:rPr>
          <w:spacing w:val="1"/>
        </w:rPr>
        <w:t xml:space="preserve"> </w:t>
      </w:r>
      <w:r>
        <w:t>серпуховского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подтверждается</w:t>
      </w:r>
      <w:r>
        <w:rPr>
          <w:spacing w:val="1"/>
        </w:rPr>
        <w:t xml:space="preserve"> </w:t>
      </w:r>
      <w:r>
        <w:t>резким</w:t>
      </w:r>
      <w:r>
        <w:rPr>
          <w:spacing w:val="1"/>
        </w:rPr>
        <w:t xml:space="preserve"> </w:t>
      </w:r>
      <w:r>
        <w:t>структурным несогласием между ранне- и средне-карбоновыми отложениями</w:t>
      </w:r>
      <w:r>
        <w:rPr>
          <w:spacing w:val="1"/>
        </w:rPr>
        <w:t xml:space="preserve"> </w:t>
      </w:r>
      <w:r>
        <w:t>[45].</w:t>
      </w:r>
    </w:p>
    <w:p w:rsidR="002A6788" w:rsidRDefault="00343584">
      <w:pPr>
        <w:pStyle w:val="a3"/>
        <w:spacing w:before="1"/>
        <w:ind w:left="302" w:right="199" w:firstLine="707"/>
      </w:pPr>
      <w:r>
        <w:t>В [67] конце серпухова также отмечается внедрение небольших интрузий</w:t>
      </w:r>
      <w:r>
        <w:rPr>
          <w:spacing w:val="1"/>
        </w:rPr>
        <w:t xml:space="preserve"> </w:t>
      </w:r>
      <w:r>
        <w:t>габбродиорит-гранодиоритовой</w:t>
      </w:r>
      <w:r>
        <w:rPr>
          <w:spacing w:val="1"/>
        </w:rPr>
        <w:t xml:space="preserve"> </w:t>
      </w:r>
      <w:r>
        <w:t>формации</w:t>
      </w:r>
      <w:r>
        <w:rPr>
          <w:spacing w:val="1"/>
        </w:rPr>
        <w:t xml:space="preserve"> </w:t>
      </w:r>
      <w:r>
        <w:t>(C</w:t>
      </w:r>
      <w:r>
        <w:rPr>
          <w:vertAlign w:val="subscript"/>
        </w:rPr>
        <w:t>1</w:t>
      </w:r>
      <w:r>
        <w:t>).</w:t>
      </w:r>
      <w:r>
        <w:rPr>
          <w:spacing w:val="1"/>
        </w:rPr>
        <w:t xml:space="preserve"> </w:t>
      </w:r>
      <w:r>
        <w:t>Позднее</w:t>
      </w:r>
      <w:r>
        <w:rPr>
          <w:spacing w:val="71"/>
        </w:rPr>
        <w:t xml:space="preserve"> </w:t>
      </w:r>
      <w:r>
        <w:t>меланжевые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несогласно</w:t>
      </w:r>
      <w:r>
        <w:rPr>
          <w:spacing w:val="1"/>
        </w:rPr>
        <w:t xml:space="preserve"> </w:t>
      </w:r>
      <w:r>
        <w:t>перекрыты</w:t>
      </w:r>
      <w:r>
        <w:rPr>
          <w:spacing w:val="1"/>
        </w:rPr>
        <w:t xml:space="preserve"> </w:t>
      </w:r>
      <w:r>
        <w:t>лимнической</w:t>
      </w:r>
      <w:r>
        <w:rPr>
          <w:spacing w:val="1"/>
        </w:rPr>
        <w:t xml:space="preserve"> </w:t>
      </w:r>
      <w:r>
        <w:t>(С</w:t>
      </w:r>
      <w:r>
        <w:rPr>
          <w:vertAlign w:val="subscript"/>
        </w:rPr>
        <w:t>2</w:t>
      </w:r>
      <w:r>
        <w:t>),</w:t>
      </w:r>
      <w:r>
        <w:rPr>
          <w:spacing w:val="1"/>
        </w:rPr>
        <w:t xml:space="preserve"> </w:t>
      </w:r>
      <w:r>
        <w:t>морской</w:t>
      </w:r>
      <w:r>
        <w:rPr>
          <w:spacing w:val="1"/>
        </w:rPr>
        <w:t xml:space="preserve"> </w:t>
      </w:r>
      <w:r>
        <w:t>(С</w:t>
      </w:r>
      <w:r>
        <w:rPr>
          <w:vertAlign w:val="subscript"/>
        </w:rPr>
        <w:t>2</w:t>
      </w:r>
      <w:r>
        <w:t>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базальт-андезитовой</w:t>
      </w:r>
      <w:r>
        <w:rPr>
          <w:spacing w:val="1"/>
        </w:rPr>
        <w:t xml:space="preserve"> </w:t>
      </w:r>
      <w:r>
        <w:t>наземной</w:t>
      </w:r>
      <w:r>
        <w:rPr>
          <w:spacing w:val="1"/>
        </w:rPr>
        <w:t xml:space="preserve"> </w:t>
      </w:r>
      <w:r>
        <w:t>(С</w:t>
      </w:r>
      <w:r>
        <w:rPr>
          <w:vertAlign w:val="subscript"/>
        </w:rPr>
        <w:t>2-3</w:t>
      </w:r>
      <w:r>
        <w:t>)</w:t>
      </w:r>
      <w:r>
        <w:rPr>
          <w:spacing w:val="1"/>
        </w:rPr>
        <w:t xml:space="preserve"> </w:t>
      </w:r>
      <w:r>
        <w:t>молассовыми</w:t>
      </w:r>
      <w:r>
        <w:rPr>
          <w:spacing w:val="1"/>
        </w:rPr>
        <w:t xml:space="preserve"> </w:t>
      </w:r>
      <w:r>
        <w:t>формациями,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синхронны интрузии и дайки габбронорит-диорит-диабазовой формации (С</w:t>
      </w:r>
      <w:r>
        <w:rPr>
          <w:vertAlign w:val="subscript"/>
        </w:rPr>
        <w:t>2-3</w:t>
      </w:r>
      <w:r>
        <w:t>)</w:t>
      </w:r>
      <w:r>
        <w:rPr>
          <w:spacing w:val="1"/>
        </w:rPr>
        <w:t xml:space="preserve"> </w:t>
      </w:r>
      <w:r>
        <w:t>[66].</w:t>
      </w:r>
      <w:r>
        <w:rPr>
          <w:spacing w:val="1"/>
        </w:rPr>
        <w:t xml:space="preserve"> </w:t>
      </w:r>
      <w:r>
        <w:t>Молассы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остаточных</w:t>
      </w:r>
      <w:r>
        <w:rPr>
          <w:spacing w:val="1"/>
        </w:rPr>
        <w:t xml:space="preserve"> </w:t>
      </w:r>
      <w:r>
        <w:t>прогибах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впадинах.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проявлена</w:t>
      </w:r>
      <w:r>
        <w:rPr>
          <w:spacing w:val="1"/>
        </w:rPr>
        <w:t xml:space="preserve"> </w:t>
      </w:r>
      <w:r>
        <w:t>вулкано-плутоническая</w:t>
      </w:r>
      <w:r>
        <w:rPr>
          <w:spacing w:val="1"/>
        </w:rPr>
        <w:t xml:space="preserve"> </w:t>
      </w:r>
      <w:r>
        <w:t>риодацит-гранодиоритовая</w:t>
      </w:r>
      <w:r>
        <w:rPr>
          <w:spacing w:val="1"/>
        </w:rPr>
        <w:t xml:space="preserve"> </w:t>
      </w:r>
      <w:r>
        <w:t>ассоциация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включающая</w:t>
      </w:r>
      <w:r>
        <w:rPr>
          <w:spacing w:val="1"/>
        </w:rPr>
        <w:t xml:space="preserve"> </w:t>
      </w:r>
      <w:r>
        <w:t>гипабиссальные</w:t>
      </w:r>
      <w:r>
        <w:rPr>
          <w:spacing w:val="1"/>
        </w:rPr>
        <w:t xml:space="preserve"> </w:t>
      </w:r>
      <w:r>
        <w:t>малые</w:t>
      </w:r>
      <w:r>
        <w:rPr>
          <w:spacing w:val="1"/>
        </w:rPr>
        <w:t xml:space="preserve"> </w:t>
      </w:r>
      <w:r>
        <w:t>интрузии</w:t>
      </w:r>
      <w:r>
        <w:rPr>
          <w:spacing w:val="1"/>
        </w:rPr>
        <w:t xml:space="preserve"> </w:t>
      </w:r>
      <w:r>
        <w:t>плагиогранит-гранодиоритового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дайковые</w:t>
      </w:r>
      <w:r>
        <w:rPr>
          <w:spacing w:val="1"/>
        </w:rPr>
        <w:t xml:space="preserve"> </w:t>
      </w:r>
      <w:r>
        <w:t>производные,</w:t>
      </w:r>
      <w:r>
        <w:rPr>
          <w:spacing w:val="1"/>
        </w:rPr>
        <w:t xml:space="preserve"> </w:t>
      </w:r>
      <w:r>
        <w:t>специализированные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71"/>
        </w:rPr>
        <w:t xml:space="preserve"> </w:t>
      </w:r>
      <w:r>
        <w:t>(кунушский</w:t>
      </w:r>
      <w:r>
        <w:rPr>
          <w:spacing w:val="1"/>
        </w:rPr>
        <w:t xml:space="preserve"> </w:t>
      </w:r>
      <w:r>
        <w:t>комплекс</w:t>
      </w:r>
      <w:r>
        <w:rPr>
          <w:spacing w:val="-1"/>
        </w:rPr>
        <w:t xml:space="preserve"> </w:t>
      </w:r>
      <w:r>
        <w:t>С</w:t>
      </w:r>
      <w:r>
        <w:rPr>
          <w:vertAlign w:val="subscript"/>
        </w:rPr>
        <w:t>3</w:t>
      </w:r>
      <w:r>
        <w:rPr>
          <w:spacing w:val="-26"/>
        </w:rPr>
        <w:t xml:space="preserve"> </w:t>
      </w:r>
      <w:r>
        <w:t>и его аналоги).</w:t>
      </w:r>
    </w:p>
    <w:p w:rsidR="002A6788" w:rsidRDefault="00343584">
      <w:pPr>
        <w:pStyle w:val="a3"/>
        <w:ind w:left="302" w:right="204" w:firstLine="707"/>
      </w:pPr>
      <w:r>
        <w:t>Морское</w:t>
      </w:r>
      <w:r>
        <w:rPr>
          <w:spacing w:val="1"/>
        </w:rPr>
        <w:t xml:space="preserve"> </w:t>
      </w:r>
      <w:r>
        <w:t>осадконакопление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исследуемой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среднему</w:t>
      </w:r>
      <w:r>
        <w:rPr>
          <w:spacing w:val="1"/>
        </w:rPr>
        <w:t xml:space="preserve"> </w:t>
      </w:r>
      <w:r>
        <w:t>карбону полностью прекратилось. Можно считать, что орогенное сооружение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рубеже</w:t>
      </w:r>
      <w:r>
        <w:rPr>
          <w:spacing w:val="1"/>
        </w:rPr>
        <w:t xml:space="preserve"> </w:t>
      </w:r>
      <w:r>
        <w:t>серпуховского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башкирского</w:t>
      </w:r>
      <w:r>
        <w:rPr>
          <w:spacing w:val="1"/>
        </w:rPr>
        <w:t xml:space="preserve"> </w:t>
      </w:r>
      <w:r>
        <w:t>ярусов</w:t>
      </w:r>
      <w:r>
        <w:rPr>
          <w:spacing w:val="-3"/>
        </w:rPr>
        <w:t xml:space="preserve"> </w:t>
      </w:r>
      <w:r>
        <w:t>(~323</w:t>
      </w:r>
      <w:r>
        <w:rPr>
          <w:spacing w:val="1"/>
        </w:rPr>
        <w:t xml:space="preserve"> </w:t>
      </w:r>
      <w:r>
        <w:t>млн.</w:t>
      </w:r>
      <w:r>
        <w:rPr>
          <w:spacing w:val="-1"/>
        </w:rPr>
        <w:t xml:space="preserve"> </w:t>
      </w:r>
      <w:r>
        <w:t>лет назад).</w:t>
      </w:r>
    </w:p>
    <w:p w:rsidR="002A6788" w:rsidRDefault="00343584">
      <w:pPr>
        <w:pStyle w:val="a3"/>
        <w:ind w:left="302" w:right="200" w:firstLine="707"/>
      </w:pPr>
      <w:r>
        <w:t>Позднегерцинская</w:t>
      </w:r>
      <w:r>
        <w:rPr>
          <w:spacing w:val="1"/>
        </w:rPr>
        <w:t xml:space="preserve"> </w:t>
      </w:r>
      <w:r>
        <w:t>постколлизионная</w:t>
      </w:r>
      <w:r>
        <w:rPr>
          <w:spacing w:val="1"/>
        </w:rPr>
        <w:t xml:space="preserve"> </w:t>
      </w:r>
      <w:r>
        <w:t>активизация</w:t>
      </w:r>
      <w:r>
        <w:rPr>
          <w:spacing w:val="7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пермскими гранитоидами нормальной и повышенной щелочности (Р</w:t>
      </w:r>
      <w:r>
        <w:rPr>
          <w:vertAlign w:val="subscript"/>
        </w:rPr>
        <w:t>2</w:t>
      </w:r>
      <w:r>
        <w:t>), а также</w:t>
      </w:r>
      <w:r>
        <w:rPr>
          <w:spacing w:val="1"/>
        </w:rPr>
        <w:t xml:space="preserve"> </w:t>
      </w:r>
      <w:r>
        <w:t>поясом</w:t>
      </w:r>
      <w:r>
        <w:rPr>
          <w:spacing w:val="14"/>
        </w:rPr>
        <w:t xml:space="preserve"> </w:t>
      </w:r>
      <w:r>
        <w:t>габбродиабаз-гранитпорфировых</w:t>
      </w:r>
      <w:r>
        <w:rPr>
          <w:spacing w:val="16"/>
        </w:rPr>
        <w:t xml:space="preserve"> </w:t>
      </w:r>
      <w:r>
        <w:t>малых</w:t>
      </w:r>
      <w:r>
        <w:rPr>
          <w:spacing w:val="14"/>
        </w:rPr>
        <w:t xml:space="preserve"> </w:t>
      </w:r>
      <w:r>
        <w:t>интрузий</w:t>
      </w:r>
      <w:r>
        <w:rPr>
          <w:spacing w:val="16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даек</w:t>
      </w:r>
      <w:r>
        <w:rPr>
          <w:spacing w:val="16"/>
        </w:rPr>
        <w:t xml:space="preserve"> </w:t>
      </w:r>
      <w:r>
        <w:t>(Р</w:t>
      </w:r>
      <w:r>
        <w:rPr>
          <w:vertAlign w:val="subscript"/>
        </w:rPr>
        <w:t>2</w:t>
      </w:r>
      <w:r>
        <w:t>-T</w:t>
      </w:r>
      <w:r>
        <w:rPr>
          <w:vertAlign w:val="subscript"/>
        </w:rPr>
        <w:t>1</w:t>
      </w:r>
      <w:r>
        <w:t>).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spacing w:before="65"/>
        <w:ind w:left="302" w:right="203"/>
      </w:pPr>
      <w:r>
        <w:t>Породы</w:t>
      </w:r>
      <w:r>
        <w:rPr>
          <w:spacing w:val="1"/>
        </w:rPr>
        <w:t xml:space="preserve"> </w:t>
      </w:r>
      <w:r>
        <w:t>формации</w:t>
      </w:r>
      <w:r>
        <w:rPr>
          <w:spacing w:val="1"/>
        </w:rPr>
        <w:t xml:space="preserve"> </w:t>
      </w:r>
      <w:r>
        <w:t>(монцониты,</w:t>
      </w:r>
      <w:r>
        <w:rPr>
          <w:spacing w:val="1"/>
        </w:rPr>
        <w:t xml:space="preserve"> </w:t>
      </w:r>
      <w:r>
        <w:t>сиениты,</w:t>
      </w:r>
      <w:r>
        <w:rPr>
          <w:spacing w:val="1"/>
        </w:rPr>
        <w:t xml:space="preserve"> </w:t>
      </w:r>
      <w:r>
        <w:t>субщелочные</w:t>
      </w:r>
      <w:r>
        <w:rPr>
          <w:spacing w:val="1"/>
        </w:rPr>
        <w:t xml:space="preserve"> </w:t>
      </w:r>
      <w:r>
        <w:t>граниты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граносиениты) геохимически специализарованы на Ti, Zr, TR, а с нормальными</w:t>
      </w:r>
      <w:r>
        <w:rPr>
          <w:spacing w:val="1"/>
        </w:rPr>
        <w:t xml:space="preserve"> </w:t>
      </w:r>
      <w:r>
        <w:t>гранитами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лейкогранитами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сульфидно-касситеритовые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-1"/>
        </w:rPr>
        <w:t xml:space="preserve"> </w:t>
      </w:r>
      <w:r>
        <w:t>(Дельбегетейский массив)</w:t>
      </w:r>
      <w:r>
        <w:rPr>
          <w:spacing w:val="-2"/>
        </w:rPr>
        <w:t xml:space="preserve"> </w:t>
      </w:r>
      <w:r>
        <w:t>[66].</w:t>
      </w:r>
    </w:p>
    <w:p w:rsidR="002A6788" w:rsidRDefault="00343584">
      <w:pPr>
        <w:pStyle w:val="a3"/>
        <w:spacing w:before="1"/>
        <w:ind w:left="302" w:right="201" w:firstLine="707"/>
      </w:pPr>
      <w:r>
        <w:rPr>
          <w:i/>
        </w:rPr>
        <w:t>Киммерийский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альпийский</w:t>
      </w:r>
      <w:r>
        <w:rPr>
          <w:i/>
          <w:spacing w:val="1"/>
        </w:rPr>
        <w:t xml:space="preserve"> </w:t>
      </w:r>
      <w:r>
        <w:rPr>
          <w:i/>
        </w:rPr>
        <w:t>циклы</w:t>
      </w:r>
      <w:r>
        <w:rPr>
          <w:i/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ИЗСС</w:t>
      </w:r>
      <w:r>
        <w:rPr>
          <w:spacing w:val="1"/>
        </w:rPr>
        <w:t xml:space="preserve"> </w:t>
      </w:r>
      <w:r>
        <w:t>отличались</w:t>
      </w:r>
      <w:r>
        <w:rPr>
          <w:spacing w:val="1"/>
        </w:rPr>
        <w:t xml:space="preserve"> </w:t>
      </w:r>
      <w:r>
        <w:t>относительной подвижностью в триасе и юре, существенной стабильностью в</w:t>
      </w:r>
      <w:r>
        <w:rPr>
          <w:spacing w:val="1"/>
        </w:rPr>
        <w:t xml:space="preserve"> </w:t>
      </w:r>
      <w:r>
        <w:t>мел-палеогене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периодом</w:t>
      </w:r>
      <w:r>
        <w:rPr>
          <w:spacing w:val="1"/>
        </w:rPr>
        <w:t xml:space="preserve"> </w:t>
      </w:r>
      <w:r>
        <w:t>активизации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неоген-червертичное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Характеризуются образованием месторождений в корах выветривания (Au, Ni-</w:t>
      </w:r>
      <w:r>
        <w:rPr>
          <w:spacing w:val="1"/>
        </w:rPr>
        <w:t xml:space="preserve"> </w:t>
      </w:r>
      <w:r>
        <w:t>Co,</w:t>
      </w:r>
      <w:r>
        <w:rPr>
          <w:spacing w:val="1"/>
        </w:rPr>
        <w:t xml:space="preserve"> </w:t>
      </w:r>
      <w:r>
        <w:t>Zr-Ni),</w:t>
      </w:r>
      <w:r>
        <w:rPr>
          <w:spacing w:val="1"/>
        </w:rPr>
        <w:t xml:space="preserve"> </w:t>
      </w:r>
      <w:r>
        <w:t>россыпей</w:t>
      </w:r>
      <w:r>
        <w:rPr>
          <w:spacing w:val="1"/>
        </w:rPr>
        <w:t xml:space="preserve"> </w:t>
      </w:r>
      <w:r>
        <w:t>золота,</w:t>
      </w:r>
      <w:r>
        <w:rPr>
          <w:spacing w:val="1"/>
        </w:rPr>
        <w:t xml:space="preserve"> </w:t>
      </w:r>
      <w:r>
        <w:t>ильменита,</w:t>
      </w:r>
      <w:r>
        <w:rPr>
          <w:spacing w:val="1"/>
        </w:rPr>
        <w:t xml:space="preserve"> </w:t>
      </w:r>
      <w:r>
        <w:t>танталита,</w:t>
      </w:r>
      <w:r>
        <w:rPr>
          <w:spacing w:val="1"/>
        </w:rPr>
        <w:t xml:space="preserve"> </w:t>
      </w:r>
      <w:r>
        <w:t>касситерита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минералов</w:t>
      </w:r>
      <w:r>
        <w:rPr>
          <w:spacing w:val="-3"/>
        </w:rPr>
        <w:t xml:space="preserve"> </w:t>
      </w:r>
      <w:r>
        <w:t>[64].</w:t>
      </w:r>
    </w:p>
    <w:p w:rsidR="002A6788" w:rsidRDefault="00343584">
      <w:pPr>
        <w:pStyle w:val="a3"/>
        <w:ind w:left="302" w:right="200" w:firstLine="707"/>
      </w:pPr>
      <w:r>
        <w:t>Общая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геодинамических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исследуемой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Обь-Зайсанской</w:t>
      </w:r>
      <w:r>
        <w:rPr>
          <w:spacing w:val="1"/>
        </w:rPr>
        <w:t xml:space="preserve"> </w:t>
      </w:r>
      <w:r>
        <w:t>складчатой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такова:</w:t>
      </w:r>
      <w:r>
        <w:rPr>
          <w:spacing w:val="1"/>
        </w:rPr>
        <w:t xml:space="preserve"> </w:t>
      </w:r>
      <w:r>
        <w:t>«Предшествующая</w:t>
      </w:r>
      <w:r>
        <w:rPr>
          <w:spacing w:val="1"/>
        </w:rPr>
        <w:t xml:space="preserve"> </w:t>
      </w:r>
      <w:r>
        <w:t>субдукция</w:t>
      </w:r>
      <w:r>
        <w:rPr>
          <w:spacing w:val="1"/>
        </w:rPr>
        <w:t xml:space="preserve"> </w:t>
      </w:r>
      <w:r>
        <w:t>→</w:t>
      </w:r>
      <w:r>
        <w:rPr>
          <w:spacing w:val="1"/>
        </w:rPr>
        <w:t xml:space="preserve"> </w:t>
      </w:r>
      <w:r>
        <w:t>Сближение</w:t>
      </w:r>
      <w:r>
        <w:rPr>
          <w:spacing w:val="1"/>
        </w:rPr>
        <w:t xml:space="preserve"> </w:t>
      </w:r>
      <w:r>
        <w:t>континентальных</w:t>
      </w:r>
      <w:r>
        <w:rPr>
          <w:spacing w:val="1"/>
        </w:rPr>
        <w:t xml:space="preserve"> </w:t>
      </w:r>
      <w:r>
        <w:t>блоков</w:t>
      </w:r>
      <w:r>
        <w:rPr>
          <w:spacing w:val="7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сокращение</w:t>
      </w:r>
      <w:r>
        <w:rPr>
          <w:spacing w:val="1"/>
        </w:rPr>
        <w:t xml:space="preserve"> </w:t>
      </w:r>
      <w:r>
        <w:t>океанического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→</w:t>
      </w:r>
      <w:r>
        <w:rPr>
          <w:spacing w:val="1"/>
        </w:rPr>
        <w:t xml:space="preserve"> </w:t>
      </w:r>
      <w:r>
        <w:t>Прекращение</w:t>
      </w:r>
      <w:r>
        <w:rPr>
          <w:spacing w:val="1"/>
        </w:rPr>
        <w:t xml:space="preserve"> </w:t>
      </w:r>
      <w:r>
        <w:t>морского</w:t>
      </w:r>
      <w:r>
        <w:rPr>
          <w:spacing w:val="1"/>
        </w:rPr>
        <w:t xml:space="preserve"> </w:t>
      </w:r>
      <w:r>
        <w:t>осадконакопления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скучивание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→</w:t>
      </w:r>
      <w:r>
        <w:rPr>
          <w:spacing w:val="1"/>
        </w:rPr>
        <w:t xml:space="preserve"> </w:t>
      </w:r>
      <w:r>
        <w:t>Орогения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тектоническим умножением осадочного</w:t>
      </w:r>
      <w:r>
        <w:rPr>
          <w:spacing w:val="1"/>
        </w:rPr>
        <w:t xml:space="preserve"> </w:t>
      </w:r>
      <w:r>
        <w:t>разреза и последующим появлением континентальных моласс → Раздвиговые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коллапс</w:t>
      </w:r>
      <w:r>
        <w:rPr>
          <w:spacing w:val="1"/>
        </w:rPr>
        <w:t xml:space="preserve"> </w:t>
      </w:r>
      <w:r>
        <w:t>орогена».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классифицировать</w:t>
      </w:r>
      <w:r>
        <w:rPr>
          <w:spacing w:val="1"/>
        </w:rPr>
        <w:t xml:space="preserve"> </w:t>
      </w:r>
      <w:r>
        <w:t>возникший</w:t>
      </w:r>
      <w:r>
        <w:rPr>
          <w:spacing w:val="1"/>
        </w:rPr>
        <w:t xml:space="preserve"> </w:t>
      </w:r>
      <w:r>
        <w:t>ансамбль</w:t>
      </w:r>
      <w:r>
        <w:rPr>
          <w:spacing w:val="1"/>
        </w:rPr>
        <w:t xml:space="preserve"> </w:t>
      </w:r>
      <w:r>
        <w:t>структурно-вещественных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аккреционно-</w:t>
      </w:r>
      <w:r>
        <w:rPr>
          <w:spacing w:val="1"/>
        </w:rPr>
        <w:t xml:space="preserve"> </w:t>
      </w:r>
      <w:r>
        <w:t>коллизионную</w:t>
      </w:r>
      <w:r>
        <w:rPr>
          <w:spacing w:val="-1"/>
        </w:rPr>
        <w:t xml:space="preserve"> </w:t>
      </w:r>
      <w:r>
        <w:t>систему</w:t>
      </w:r>
      <w:r>
        <w:rPr>
          <w:spacing w:val="-4"/>
        </w:rPr>
        <w:t xml:space="preserve"> </w:t>
      </w:r>
      <w:r>
        <w:t>[45,</w:t>
      </w:r>
      <w:r>
        <w:rPr>
          <w:spacing w:val="-1"/>
        </w:rPr>
        <w:t xml:space="preserve"> </w:t>
      </w:r>
      <w:r>
        <w:t>56,64].</w:t>
      </w:r>
    </w:p>
    <w:p w:rsidR="002A6788" w:rsidRDefault="00343584">
      <w:pPr>
        <w:pStyle w:val="a3"/>
        <w:ind w:left="302" w:right="199" w:firstLine="707"/>
      </w:pPr>
      <w:r>
        <w:t>Таким образом, в общем виде геодинамическая модель развития Иртыш-</w:t>
      </w:r>
      <w:r>
        <w:rPr>
          <w:spacing w:val="1"/>
        </w:rPr>
        <w:t xml:space="preserve"> </w:t>
      </w:r>
      <w:r>
        <w:t>Зайсанской</w:t>
      </w:r>
      <w:r>
        <w:rPr>
          <w:spacing w:val="1"/>
        </w:rPr>
        <w:t xml:space="preserve"> </w:t>
      </w:r>
      <w:r>
        <w:t>складчатой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длительную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сложную</w:t>
      </w:r>
      <w:r>
        <w:rPr>
          <w:spacing w:val="1"/>
        </w:rPr>
        <w:t xml:space="preserve"> </w:t>
      </w:r>
      <w:r>
        <w:t>историю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коллизионного</w:t>
      </w:r>
      <w:r>
        <w:rPr>
          <w:spacing w:val="1"/>
        </w:rPr>
        <w:t xml:space="preserve"> </w:t>
      </w:r>
      <w:r>
        <w:t>сдвижения</w:t>
      </w:r>
      <w:r>
        <w:rPr>
          <w:spacing w:val="1"/>
        </w:rPr>
        <w:t xml:space="preserve"> </w:t>
      </w:r>
      <w:r>
        <w:t>окраин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Казахстанского</w:t>
      </w:r>
      <w:r>
        <w:rPr>
          <w:spacing w:val="1"/>
        </w:rPr>
        <w:t xml:space="preserve"> </w:t>
      </w:r>
      <w:r>
        <w:t>субконтинентов,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деградацией</w:t>
      </w:r>
      <w:r>
        <w:rPr>
          <w:spacing w:val="71"/>
        </w:rPr>
        <w:t xml:space="preserve"> </w:t>
      </w:r>
      <w:r>
        <w:t>расположенного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Иртыш-Зайсанского</w:t>
      </w:r>
      <w:r>
        <w:rPr>
          <w:spacing w:val="1"/>
        </w:rPr>
        <w:t xml:space="preserve"> </w:t>
      </w:r>
      <w:r>
        <w:t>палеобассейна,</w:t>
      </w:r>
      <w:r>
        <w:rPr>
          <w:spacing w:val="1"/>
        </w:rPr>
        <w:t xml:space="preserve"> </w:t>
      </w:r>
      <w:r>
        <w:t>погружения</w:t>
      </w:r>
      <w:r>
        <w:rPr>
          <w:spacing w:val="1"/>
        </w:rPr>
        <w:t xml:space="preserve"> </w:t>
      </w:r>
      <w:r>
        <w:t>океанической</w:t>
      </w:r>
      <w:r>
        <w:rPr>
          <w:spacing w:val="1"/>
        </w:rPr>
        <w:t xml:space="preserve"> </w:t>
      </w:r>
      <w:r>
        <w:t>литосферы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субдукции,</w:t>
      </w:r>
      <w:r>
        <w:rPr>
          <w:spacing w:val="1"/>
        </w:rPr>
        <w:t xml:space="preserve"> </w:t>
      </w:r>
      <w:r>
        <w:t>вулканизм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Чинзиз-Тарбагатайской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Рудноалтайской</w:t>
      </w:r>
      <w:r>
        <w:rPr>
          <w:spacing w:val="1"/>
        </w:rPr>
        <w:t xml:space="preserve"> </w:t>
      </w:r>
      <w:r>
        <w:t>окраинах.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франском-турнейском</w:t>
      </w:r>
      <w:r>
        <w:rPr>
          <w:spacing w:val="1"/>
        </w:rPr>
        <w:t xml:space="preserve"> </w:t>
      </w:r>
      <w:r>
        <w:t>ярусах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океанической (доорогенной) стадии развития в Жарма-Сауре – прекращение</w:t>
      </w:r>
      <w:r>
        <w:rPr>
          <w:spacing w:val="1"/>
        </w:rPr>
        <w:t xml:space="preserve"> </w:t>
      </w:r>
      <w:r>
        <w:t>осадконакопления и вулканизма и перестройка окраины из субдукционной в</w:t>
      </w:r>
      <w:r>
        <w:rPr>
          <w:spacing w:val="1"/>
        </w:rPr>
        <w:t xml:space="preserve"> </w:t>
      </w:r>
      <w:r>
        <w:t>трансформную,</w:t>
      </w:r>
      <w:r>
        <w:rPr>
          <w:spacing w:val="1"/>
        </w:rPr>
        <w:t xml:space="preserve"> </w:t>
      </w:r>
      <w:r>
        <w:t>[56,68]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андезитовый</w:t>
      </w:r>
      <w:r>
        <w:rPr>
          <w:spacing w:val="1"/>
        </w:rPr>
        <w:t xml:space="preserve"> </w:t>
      </w:r>
      <w:r>
        <w:t>вулканизм.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Западно-</w:t>
      </w:r>
      <w:r>
        <w:rPr>
          <w:spacing w:val="1"/>
        </w:rPr>
        <w:t xml:space="preserve"> </w:t>
      </w:r>
      <w:r>
        <w:t>Калбинской зоне в это время отмечается развитие внутриокеанских островных</w:t>
      </w:r>
      <w:r>
        <w:rPr>
          <w:spacing w:val="1"/>
        </w:rPr>
        <w:t xml:space="preserve"> </w:t>
      </w:r>
      <w:r>
        <w:t>дуг. В Калба-Нарымской и Иртышской зонах также отмечается формирование</w:t>
      </w:r>
      <w:r>
        <w:rPr>
          <w:spacing w:val="1"/>
        </w:rPr>
        <w:t xml:space="preserve"> </w:t>
      </w:r>
      <w:r>
        <w:t>трансформной</w:t>
      </w:r>
      <w:r>
        <w:rPr>
          <w:spacing w:val="1"/>
        </w:rPr>
        <w:t xml:space="preserve"> </w:t>
      </w:r>
      <w:r>
        <w:t>окраины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заложение</w:t>
      </w:r>
      <w:r>
        <w:rPr>
          <w:spacing w:val="1"/>
        </w:rPr>
        <w:t xml:space="preserve"> </w:t>
      </w:r>
      <w:r>
        <w:t>Иртышской</w:t>
      </w:r>
      <w:r>
        <w:rPr>
          <w:spacing w:val="1"/>
        </w:rPr>
        <w:t xml:space="preserve"> </w:t>
      </w:r>
      <w:r>
        <w:t>зоны.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ранне-орогенную</w:t>
      </w:r>
      <w:r>
        <w:rPr>
          <w:spacing w:val="1"/>
        </w:rPr>
        <w:t xml:space="preserve"> </w:t>
      </w:r>
      <w:r>
        <w:t>стадию в Жарма-Сауре происходит общее поднятие территории и прекращение</w:t>
      </w:r>
      <w:r>
        <w:rPr>
          <w:spacing w:val="1"/>
        </w:rPr>
        <w:t xml:space="preserve"> </w:t>
      </w:r>
      <w:r>
        <w:t>осадконакопления,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остальной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сокращение</w:t>
      </w:r>
      <w:r>
        <w:rPr>
          <w:spacing w:val="1"/>
        </w:rPr>
        <w:t xml:space="preserve"> </w:t>
      </w:r>
      <w:r>
        <w:t>палеобассейна.</w:t>
      </w:r>
      <w:r>
        <w:rPr>
          <w:spacing w:val="-67"/>
        </w:rPr>
        <w:t xml:space="preserve"> </w:t>
      </w:r>
      <w:r>
        <w:t>Орогенная стадия повсеместно начинается в раннем карбоне, подтверждается</w:t>
      </w:r>
      <w:r>
        <w:rPr>
          <w:spacing w:val="1"/>
        </w:rPr>
        <w:t xml:space="preserve"> </w:t>
      </w:r>
      <w:r>
        <w:t>закрытием палео океана и накоплением</w:t>
      </w:r>
      <w:r>
        <w:rPr>
          <w:spacing w:val="1"/>
        </w:rPr>
        <w:t xml:space="preserve"> </w:t>
      </w:r>
      <w:r>
        <w:t>континентальных моласс. В поздне-</w:t>
      </w:r>
      <w:r>
        <w:rPr>
          <w:spacing w:val="1"/>
        </w:rPr>
        <w:t xml:space="preserve"> </w:t>
      </w:r>
      <w:r>
        <w:t>орогенную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активизация</w:t>
      </w:r>
      <w:r>
        <w:rPr>
          <w:spacing w:val="1"/>
        </w:rPr>
        <w:t xml:space="preserve"> </w:t>
      </w:r>
      <w:r>
        <w:t>подвижек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крупнейшим,</w:t>
      </w:r>
      <w:r>
        <w:rPr>
          <w:spacing w:val="1"/>
        </w:rPr>
        <w:t xml:space="preserve"> </w:t>
      </w:r>
      <w:r>
        <w:t>возникают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растяжения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поднятия</w:t>
      </w:r>
      <w:r>
        <w:rPr>
          <w:spacing w:val="1"/>
        </w:rPr>
        <w:t xml:space="preserve"> </w:t>
      </w:r>
      <w:r>
        <w:t>мантийных</w:t>
      </w:r>
      <w:r>
        <w:rPr>
          <w:spacing w:val="1"/>
        </w:rPr>
        <w:t xml:space="preserve"> </w:t>
      </w:r>
      <w:r>
        <w:t>магм.</w:t>
      </w:r>
      <w:r>
        <w:rPr>
          <w:spacing w:val="70"/>
        </w:rPr>
        <w:t xml:space="preserve"> </w:t>
      </w:r>
      <w:r>
        <w:t>Посторогенная</w:t>
      </w:r>
      <w:r>
        <w:rPr>
          <w:spacing w:val="1"/>
        </w:rPr>
        <w:t xml:space="preserve"> </w:t>
      </w:r>
      <w:r>
        <w:t>стадия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продолжением</w:t>
      </w:r>
      <w:r>
        <w:rPr>
          <w:spacing w:val="1"/>
        </w:rPr>
        <w:t xml:space="preserve"> </w:t>
      </w:r>
      <w:r>
        <w:t>сдвиговых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проявлением</w:t>
      </w:r>
      <w:r>
        <w:rPr>
          <w:spacing w:val="1"/>
        </w:rPr>
        <w:t xml:space="preserve"> </w:t>
      </w:r>
      <w:r>
        <w:t>масштабного мантийного и корового магматизма и окончательным коллапсом</w:t>
      </w:r>
      <w:r>
        <w:rPr>
          <w:spacing w:val="1"/>
        </w:rPr>
        <w:t xml:space="preserve"> </w:t>
      </w:r>
      <w:r>
        <w:t>орогенного складчатого</w:t>
      </w:r>
      <w:r>
        <w:rPr>
          <w:spacing w:val="-2"/>
        </w:rPr>
        <w:t xml:space="preserve"> </w:t>
      </w:r>
      <w:r>
        <w:t>сооружения [45].</w:t>
      </w:r>
    </w:p>
    <w:p w:rsidR="002A6788" w:rsidRDefault="00343584">
      <w:pPr>
        <w:pStyle w:val="a3"/>
        <w:spacing w:before="2"/>
        <w:ind w:left="302" w:right="200" w:firstLine="707"/>
      </w:pP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полициклического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тектоно-магматических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наметились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рудообразования,</w:t>
      </w:r>
      <w:r>
        <w:rPr>
          <w:spacing w:val="1"/>
        </w:rPr>
        <w:t xml:space="preserve"> </w:t>
      </w:r>
      <w:r>
        <w:t>отражающие</w:t>
      </w:r>
      <w:r>
        <w:rPr>
          <w:spacing w:val="1"/>
        </w:rPr>
        <w:t xml:space="preserve"> </w:t>
      </w:r>
      <w:r>
        <w:t>вертикальную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латеральную</w:t>
      </w:r>
      <w:r>
        <w:rPr>
          <w:spacing w:val="1"/>
        </w:rPr>
        <w:t xml:space="preserve"> </w:t>
      </w:r>
      <w:r>
        <w:t>зональность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70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поясов</w:t>
      </w:r>
      <w:r>
        <w:rPr>
          <w:spacing w:val="-5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целом для региона</w:t>
      </w:r>
      <w:r>
        <w:rPr>
          <w:spacing w:val="-1"/>
        </w:rPr>
        <w:t xml:space="preserve"> </w:t>
      </w:r>
      <w:r>
        <w:t>Большого</w:t>
      </w:r>
      <w:r>
        <w:rPr>
          <w:spacing w:val="-1"/>
        </w:rPr>
        <w:t xml:space="preserve"> </w:t>
      </w:r>
      <w:r>
        <w:t>Алтая.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1"/>
        <w:numPr>
          <w:ilvl w:val="0"/>
          <w:numId w:val="3"/>
        </w:numPr>
        <w:tabs>
          <w:tab w:val="left" w:pos="1366"/>
        </w:tabs>
        <w:spacing w:before="69"/>
        <w:jc w:val="left"/>
      </w:pPr>
      <w:r>
        <w:t>МЕТОДИКА</w:t>
      </w:r>
      <w:r>
        <w:rPr>
          <w:spacing w:val="-4"/>
        </w:rPr>
        <w:t xml:space="preserve"> </w:t>
      </w:r>
      <w:r>
        <w:t>ИССЛЕДОВАНИЙ</w:t>
      </w:r>
    </w:p>
    <w:p w:rsidR="002A6788" w:rsidRDefault="002A6788">
      <w:pPr>
        <w:pStyle w:val="a3"/>
        <w:spacing w:before="2"/>
        <w:jc w:val="left"/>
        <w:rPr>
          <w:b/>
        </w:rPr>
      </w:pPr>
    </w:p>
    <w:p w:rsidR="002A6788" w:rsidRDefault="00343584">
      <w:pPr>
        <w:pStyle w:val="a4"/>
        <w:numPr>
          <w:ilvl w:val="1"/>
          <w:numId w:val="3"/>
        </w:numPr>
        <w:tabs>
          <w:tab w:val="left" w:pos="1577"/>
        </w:tabs>
        <w:spacing w:before="1"/>
        <w:rPr>
          <w:b/>
          <w:sz w:val="28"/>
        </w:rPr>
      </w:pPr>
      <w:r>
        <w:rPr>
          <w:b/>
          <w:sz w:val="28"/>
        </w:rPr>
        <w:t>Сбор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анализ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опубликованных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фондовых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материалов</w:t>
      </w:r>
    </w:p>
    <w:p w:rsidR="002A6788" w:rsidRDefault="002A6788">
      <w:pPr>
        <w:pStyle w:val="a3"/>
        <w:spacing w:before="5"/>
        <w:jc w:val="left"/>
        <w:rPr>
          <w:b/>
          <w:sz w:val="27"/>
        </w:rPr>
      </w:pPr>
    </w:p>
    <w:p w:rsidR="002A6788" w:rsidRDefault="00343584">
      <w:pPr>
        <w:pStyle w:val="a3"/>
        <w:spacing w:before="1"/>
        <w:ind w:left="302" w:right="200" w:firstLine="851"/>
      </w:pPr>
      <w:r>
        <w:t>При написании данной работы использовались материалы, собранные</w:t>
      </w:r>
      <w:r>
        <w:rPr>
          <w:spacing w:val="1"/>
        </w:rPr>
        <w:t xml:space="preserve"> </w:t>
      </w:r>
      <w:r>
        <w:t>лично автором в ходе полевых работ, посещениея Акжал-Боконьского рудного</w:t>
      </w:r>
      <w:r>
        <w:rPr>
          <w:spacing w:val="1"/>
        </w:rPr>
        <w:t xml:space="preserve"> </w:t>
      </w:r>
      <w:r>
        <w:t>района (Месторождение Акжал, месторождение Васильевское, месторождение</w:t>
      </w:r>
      <w:r>
        <w:rPr>
          <w:spacing w:val="1"/>
        </w:rPr>
        <w:t xml:space="preserve"> </w:t>
      </w:r>
      <w:r>
        <w:t>Боко).</w:t>
      </w:r>
    </w:p>
    <w:p w:rsidR="002A6788" w:rsidRDefault="00343584">
      <w:pPr>
        <w:pStyle w:val="a3"/>
        <w:ind w:left="302" w:right="203" w:firstLine="851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диссертационной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выполнены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работы:</w:t>
      </w:r>
    </w:p>
    <w:p w:rsidR="002A6788" w:rsidRDefault="00343584">
      <w:pPr>
        <w:pStyle w:val="a4"/>
        <w:numPr>
          <w:ilvl w:val="2"/>
          <w:numId w:val="12"/>
        </w:numPr>
        <w:tabs>
          <w:tab w:val="left" w:pos="1397"/>
        </w:tabs>
        <w:ind w:right="208" w:firstLine="851"/>
        <w:rPr>
          <w:sz w:val="28"/>
        </w:rPr>
      </w:pPr>
      <w:r>
        <w:rPr>
          <w:sz w:val="28"/>
        </w:rPr>
        <w:t>сбор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</w:t>
      </w:r>
      <w:r>
        <w:rPr>
          <w:spacing w:val="1"/>
          <w:sz w:val="28"/>
        </w:rPr>
        <w:t xml:space="preserve"> </w:t>
      </w:r>
      <w:r>
        <w:rPr>
          <w:sz w:val="28"/>
        </w:rPr>
        <w:t>литературных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фондовых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архивных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направлению</w:t>
      </w:r>
      <w:r>
        <w:rPr>
          <w:spacing w:val="-2"/>
          <w:sz w:val="28"/>
        </w:rPr>
        <w:t xml:space="preserve"> </w:t>
      </w:r>
      <w:r>
        <w:rPr>
          <w:sz w:val="28"/>
        </w:rPr>
        <w:t>научных</w:t>
      </w:r>
      <w:r>
        <w:rPr>
          <w:spacing w:val="-3"/>
          <w:sz w:val="28"/>
        </w:rPr>
        <w:t xml:space="preserve"> </w:t>
      </w:r>
      <w:r>
        <w:rPr>
          <w:sz w:val="28"/>
        </w:rPr>
        <w:t>исследований;</w:t>
      </w:r>
    </w:p>
    <w:p w:rsidR="002A6788" w:rsidRDefault="00343584">
      <w:pPr>
        <w:pStyle w:val="a4"/>
        <w:numPr>
          <w:ilvl w:val="2"/>
          <w:numId w:val="12"/>
        </w:numPr>
        <w:tabs>
          <w:tab w:val="left" w:pos="1582"/>
        </w:tabs>
        <w:ind w:right="210" w:firstLine="851"/>
        <w:rPr>
          <w:sz w:val="28"/>
        </w:rPr>
      </w:pPr>
      <w:r>
        <w:rPr>
          <w:sz w:val="28"/>
        </w:rPr>
        <w:t>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ревизионного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выбранных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типовых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отбором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образцов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проб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70"/>
          <w:sz w:val="28"/>
        </w:rPr>
        <w:t xml:space="preserve"> </w:t>
      </w:r>
      <w:r>
        <w:rPr>
          <w:sz w:val="28"/>
        </w:rPr>
        <w:t>вмещающих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пород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тел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4"/>
          <w:sz w:val="28"/>
        </w:rPr>
        <w:t xml:space="preserve"> </w:t>
      </w:r>
      <w:r>
        <w:rPr>
          <w:sz w:val="28"/>
        </w:rPr>
        <w:t>лабораторных исследований;</w:t>
      </w:r>
    </w:p>
    <w:p w:rsidR="002A6788" w:rsidRDefault="00343584">
      <w:pPr>
        <w:pStyle w:val="a4"/>
        <w:numPr>
          <w:ilvl w:val="2"/>
          <w:numId w:val="12"/>
        </w:numPr>
        <w:tabs>
          <w:tab w:val="left" w:pos="1318"/>
        </w:tabs>
        <w:spacing w:before="1" w:line="322" w:lineRule="exact"/>
        <w:ind w:left="1317" w:hanging="164"/>
        <w:rPr>
          <w:sz w:val="28"/>
        </w:rPr>
      </w:pPr>
      <w:r>
        <w:rPr>
          <w:sz w:val="28"/>
        </w:rPr>
        <w:t>оценка</w:t>
      </w:r>
      <w:r>
        <w:rPr>
          <w:spacing w:val="-5"/>
          <w:sz w:val="28"/>
        </w:rPr>
        <w:t xml:space="preserve"> </w:t>
      </w:r>
      <w:r>
        <w:rPr>
          <w:sz w:val="28"/>
        </w:rPr>
        <w:t>перспектив</w:t>
      </w:r>
      <w:r>
        <w:rPr>
          <w:spacing w:val="-7"/>
          <w:sz w:val="28"/>
        </w:rPr>
        <w:t xml:space="preserve"> </w:t>
      </w:r>
      <w:r>
        <w:rPr>
          <w:sz w:val="28"/>
        </w:rPr>
        <w:t>изученных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золоторудных</w:t>
      </w:r>
      <w:r>
        <w:rPr>
          <w:spacing w:val="-7"/>
          <w:sz w:val="28"/>
        </w:rPr>
        <w:t xml:space="preserve"> </w:t>
      </w:r>
      <w:r>
        <w:rPr>
          <w:sz w:val="28"/>
        </w:rPr>
        <w:t>объектов.</w:t>
      </w:r>
    </w:p>
    <w:p w:rsidR="002A6788" w:rsidRDefault="00343584">
      <w:pPr>
        <w:pStyle w:val="a3"/>
        <w:ind w:left="503" w:right="454" w:firstLine="851"/>
      </w:pPr>
      <w:r>
        <w:t>При изучении фондового материала и публикаций в казахстанских и</w:t>
      </w:r>
      <w:r>
        <w:rPr>
          <w:spacing w:val="1"/>
        </w:rPr>
        <w:t xml:space="preserve"> </w:t>
      </w:r>
      <w:r>
        <w:t>зарубежных источниках был собран материал и проведен</w:t>
      </w:r>
      <w:r>
        <w:rPr>
          <w:spacing w:val="1"/>
        </w:rPr>
        <w:t xml:space="preserve"> </w:t>
      </w:r>
      <w:r>
        <w:t>сравнительный</w:t>
      </w:r>
      <w:r>
        <w:rPr>
          <w:spacing w:val="1"/>
        </w:rPr>
        <w:t xml:space="preserve"> </w:t>
      </w:r>
      <w:r>
        <w:t>анализ типоморфных характеристик золотосодержащих сульфидов Акжал-</w:t>
      </w:r>
      <w:r>
        <w:rPr>
          <w:spacing w:val="1"/>
        </w:rPr>
        <w:t xml:space="preserve"> </w:t>
      </w:r>
      <w:r>
        <w:t>Боконьского рудного.</w:t>
      </w:r>
    </w:p>
    <w:p w:rsidR="002A6788" w:rsidRDefault="002A6788">
      <w:pPr>
        <w:pStyle w:val="a3"/>
        <w:spacing w:before="5"/>
        <w:jc w:val="left"/>
      </w:pPr>
    </w:p>
    <w:p w:rsidR="002A6788" w:rsidRDefault="00343584">
      <w:pPr>
        <w:pStyle w:val="1"/>
        <w:numPr>
          <w:ilvl w:val="1"/>
          <w:numId w:val="3"/>
        </w:numPr>
        <w:tabs>
          <w:tab w:val="left" w:pos="1648"/>
        </w:tabs>
        <w:spacing w:before="0"/>
        <w:ind w:left="503" w:right="462" w:firstLine="707"/>
        <w:jc w:val="both"/>
      </w:pPr>
      <w:r>
        <w:t>Сбор образцов и изучение вещественного состава вмещающих</w:t>
      </w:r>
      <w:r>
        <w:rPr>
          <w:spacing w:val="1"/>
        </w:rPr>
        <w:t xml:space="preserve"> </w:t>
      </w:r>
      <w:r>
        <w:t>пород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руд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4"/>
        <w:numPr>
          <w:ilvl w:val="2"/>
          <w:numId w:val="3"/>
        </w:numPr>
        <w:tabs>
          <w:tab w:val="left" w:pos="1900"/>
        </w:tabs>
        <w:ind w:right="463" w:firstLine="707"/>
        <w:jc w:val="both"/>
        <w:rPr>
          <w:sz w:val="28"/>
        </w:rPr>
      </w:pPr>
      <w:r>
        <w:rPr>
          <w:sz w:val="28"/>
        </w:rPr>
        <w:t>Полевые работы, сбор и формирование коллекции образцов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пределах изучаемых</w:t>
      </w:r>
      <w:r>
        <w:rPr>
          <w:spacing w:val="-1"/>
          <w:sz w:val="28"/>
        </w:rPr>
        <w:t xml:space="preserve"> </w:t>
      </w:r>
      <w:r>
        <w:rPr>
          <w:sz w:val="28"/>
        </w:rPr>
        <w:t>объектов</w:t>
      </w:r>
    </w:p>
    <w:p w:rsidR="002A6788" w:rsidRDefault="00343584">
      <w:pPr>
        <w:pStyle w:val="a3"/>
        <w:ind w:left="503" w:right="449" w:firstLine="707"/>
      </w:pPr>
      <w:r>
        <w:t xml:space="preserve">В 2019 – 2022 </w:t>
      </w:r>
      <w:r w:rsidR="00CF0E2B" w:rsidRPr="00CF0E2B">
        <w:t>г</w:t>
      </w:r>
      <w:r>
        <w:t>. годах были организованы выезды в район Акжал-</w:t>
      </w:r>
      <w:r>
        <w:rPr>
          <w:spacing w:val="1"/>
        </w:rPr>
        <w:t xml:space="preserve"> </w:t>
      </w:r>
      <w:r>
        <w:t>Боконьского рудного района для сбора образцов проб и фото, был проведен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детального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минералого-</w:t>
      </w:r>
      <w:r>
        <w:rPr>
          <w:spacing w:val="1"/>
        </w:rPr>
        <w:t xml:space="preserve"> </w:t>
      </w:r>
      <w:r>
        <w:t>геохимического</w:t>
      </w:r>
      <w:r>
        <w:rPr>
          <w:spacing w:val="1"/>
        </w:rPr>
        <w:t xml:space="preserve"> </w:t>
      </w:r>
      <w:r>
        <w:t>геологического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Акжал,</w:t>
      </w:r>
      <w:r>
        <w:rPr>
          <w:spacing w:val="1"/>
        </w:rPr>
        <w:t xml:space="preserve"> </w:t>
      </w:r>
      <w:r>
        <w:t>Боко,</w:t>
      </w:r>
      <w:r>
        <w:rPr>
          <w:spacing w:val="1"/>
        </w:rPr>
        <w:t xml:space="preserve"> </w:t>
      </w:r>
      <w:r>
        <w:t>Васильевское.</w:t>
      </w:r>
    </w:p>
    <w:p w:rsidR="002A6788" w:rsidRDefault="00343584">
      <w:pPr>
        <w:pStyle w:val="a3"/>
        <w:ind w:left="503" w:right="451" w:firstLine="707"/>
      </w:pPr>
      <w:r>
        <w:t>Геологические</w:t>
      </w:r>
      <w:r>
        <w:rPr>
          <w:spacing w:val="1"/>
        </w:rPr>
        <w:t xml:space="preserve"> </w:t>
      </w:r>
      <w:r>
        <w:t>полевые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Акжальского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Боко-Васильевского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полей.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проводилась документация бортов карьеров, выходов коренных пород на</w:t>
      </w:r>
      <w:r>
        <w:rPr>
          <w:spacing w:val="1"/>
        </w:rPr>
        <w:t xml:space="preserve"> </w:t>
      </w:r>
      <w:r>
        <w:t>поверхность.</w:t>
      </w:r>
      <w:r>
        <w:rPr>
          <w:spacing w:val="1"/>
        </w:rPr>
        <w:t xml:space="preserve"> </w:t>
      </w:r>
      <w:r>
        <w:t>Изучено</w:t>
      </w:r>
      <w:r>
        <w:rPr>
          <w:spacing w:val="1"/>
        </w:rPr>
        <w:t xml:space="preserve"> </w:t>
      </w:r>
      <w:r>
        <w:t>взаимоотношение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тел,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вкрапленной</w:t>
      </w:r>
      <w:r>
        <w:rPr>
          <w:spacing w:val="1"/>
        </w:rPr>
        <w:t xml:space="preserve"> </w:t>
      </w:r>
      <w:r>
        <w:t>минерализации,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пропилитизации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лиственизации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карьерах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Боко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3.1).</w:t>
      </w:r>
      <w:r>
        <w:rPr>
          <w:spacing w:val="1"/>
        </w:rPr>
        <w:t xml:space="preserve"> </w:t>
      </w:r>
      <w:r>
        <w:t>Координатный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осуществлялся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ручных</w:t>
      </w:r>
      <w:r>
        <w:rPr>
          <w:spacing w:val="1"/>
        </w:rPr>
        <w:t xml:space="preserve"> </w:t>
      </w:r>
      <w:r>
        <w:t>GPS-</w:t>
      </w:r>
      <w:r>
        <w:rPr>
          <w:spacing w:val="1"/>
        </w:rPr>
        <w:t xml:space="preserve"> </w:t>
      </w:r>
      <w:r>
        <w:t>приемников</w:t>
      </w:r>
      <w:r>
        <w:rPr>
          <w:spacing w:val="-5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компании Garmin.</w:t>
      </w:r>
    </w:p>
    <w:p w:rsidR="002A6788" w:rsidRDefault="002A6788">
      <w:pPr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2B4914">
      <w:pPr>
        <w:tabs>
          <w:tab w:val="left" w:pos="5716"/>
        </w:tabs>
        <w:ind w:left="1195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570480" cy="3088005"/>
                <wp:effectExtent l="9525" t="4445" r="1270" b="0"/>
                <wp:docPr id="885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0480" cy="3088005"/>
                          <a:chOff x="0" y="0"/>
                          <a:chExt cx="4048" cy="4863"/>
                        </a:xfrm>
                      </wpg:grpSpPr>
                      <pic:pic xmlns:pic="http://schemas.openxmlformats.org/drawingml/2006/picture">
                        <pic:nvPicPr>
                          <pic:cNvPr id="886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13"/>
                            <a:ext cx="4034" cy="48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7" name="Rectangle 75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570" cy="5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Rectangle 75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570" cy="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Text Box 756"/>
                        <wps:cNvSpPr txBox="1">
                          <a:spLocks noChangeArrowheads="1"/>
                        </wps:cNvSpPr>
                        <wps:spPr bwMode="auto">
                          <a:xfrm>
                            <a:off x="284" y="142"/>
                            <a:ext cx="155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5" o:spid="_x0000_s1129" style="width:202.4pt;height:243.15pt;mso-position-horizontal-relative:char;mso-position-vertical-relative:line" coordsize="4048,4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">
                <v:shape id="Picture 759" o:spid="_x0000_s1130" type="#_x0000_t75" style="position:absolute;left:13;top:13;width:4034;height:4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NPi7EAAAA3AAAAA8AAABkcnMvZG93bnJldi54bWxEj0GLwjAUhO/C/ofwFrxpqgtaq1FcF8GL&#10;B7vr/dE822rz0m2iVn+9EQSPw8x8w8wWranEhRpXWlYw6EcgiDOrS84V/P2uezEI55E1VpZJwY0c&#10;LOYfnRkm2l55R5fU5yJA2CWooPC+TqR0WUEGXd/WxME72MagD7LJpW7wGuCmksMoGkmDJYeFAmta&#10;FZSd0rNRcDTrw/402Y+/lj9V+v99367QaqW6n+1yCsJT69/hV3ujFcTxCJ5nw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NPi7EAAAA3AAAAA8AAAAAAAAAAAAAAAAA&#10;nwIAAGRycy9kb3ducmV2LnhtbFBLBQYAAAAABAAEAPcAAACQAwAAAAA=&#10;">
                  <v:imagedata r:id="rId47" o:title=""/>
                </v:shape>
                <v:rect id="Rectangle 758" o:spid="_x0000_s1131" style="position:absolute;left:7;top:7;width:570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1tsMUA&#10;AADcAAAADwAAAGRycy9kb3ducmV2LnhtbESPT2vCQBTE70K/w/IK3nS3/knT1FVEEAT1UC30+sg+&#10;k9Ds25hdNf32XUHwOMzMb5jZorO1uFLrK8ca3oYKBHHuTMWFhu/jepCC8AHZYO2YNPyRh8X8pTfD&#10;zLgbf9H1EAoRIewz1FCG0GRS+rwki37oGuLonVxrMUTZFtK0eItwW8uRUom0WHFcKLGhVUn57+Fi&#10;NWAyMef9abw7bi8JfhSdWk9/lNb91275CSJQF57hR3tjNKTpO9zPxCM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W2wxQAAANwAAAAPAAAAAAAAAAAAAAAAAJgCAABkcnMv&#10;ZG93bnJldi54bWxQSwUGAAAAAAQABAD1AAAAigMAAAAA&#10;" stroked="f"/>
                <v:rect id="Rectangle 757" o:spid="_x0000_s1132" style="position:absolute;left:7;top:7;width:570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uFbcEA&#10;AADcAAAADwAAAGRycy9kb3ducmV2LnhtbERPz2vCMBS+C/4P4Qm7abqBo3RNpRMFT4JuML09mrek&#10;2LyUJrPdf28Ogx0/vt/lZnKduNMQWs8KnlcZCOLG65aNgs+P/TIHESKyxs4zKfilAJtqPiux0H7k&#10;E93P0YgUwqFABTbGvpAyNJYchpXviRP37QeHMcHBSD3gmMJdJ1+y7FU6bDk1WOxpa6m5nX+cgl1/&#10;PdZrE2T9Fe3l5t/HvT0apZ4WU/0GItIU/8V/7oNWkOdpbTqTjoCs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rhW3BAAAA3AAAAA8AAAAAAAAAAAAAAAAAmAIAAGRycy9kb3du&#10;cmV2LnhtbFBLBQYAAAAABAAEAPUAAACGAwAAAAA=&#10;" filled="f"/>
                <v:shape id="Text Box 756" o:spid="_x0000_s1133" type="#_x0000_t202" style="position:absolute;left:284;top:142;width:155;height: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ithsQA&#10;AADcAAAADwAAAGRycy9kb3ducmV2LnhtbESPQWvCQBSE7wX/w/IEb3WjB4nRVUQsCII0xoPHZ/aZ&#10;LGbfptlV03/fLRR6HGbmG2a57m0jntR541jBZJyAIC6dNlwpOBcf7ykIH5A1No5JwTd5WK8Gb0vM&#10;tHtxTs9TqESEsM9QQR1Cm0npy5os+rFriaN3c53FEGVXSd3hK8JtI6dJMpMWDceFGlva1lTeTw+r&#10;YHPhfGe+jtfP/JabopgnfJjdlRoN+80CRKA+/If/2nutIE3n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IrYb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581275" cy="3129915"/>
                <wp:effectExtent l="3810" t="6350" r="5715" b="0"/>
                <wp:docPr id="880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275" cy="3129915"/>
                          <a:chOff x="0" y="0"/>
                          <a:chExt cx="4065" cy="4929"/>
                        </a:xfrm>
                      </wpg:grpSpPr>
                      <pic:pic xmlns:pic="http://schemas.openxmlformats.org/drawingml/2006/picture">
                        <pic:nvPicPr>
                          <pic:cNvPr id="881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7"/>
                            <a:ext cx="4045" cy="49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2" name="Rectangle 75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0" cy="5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Rectangle 75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0" cy="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Text Box 751"/>
                        <wps:cNvSpPr txBox="1">
                          <a:spLocks noChangeArrowheads="1"/>
                        </wps:cNvSpPr>
                        <wps:spPr bwMode="auto">
                          <a:xfrm>
                            <a:off x="159" y="142"/>
                            <a:ext cx="170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0" o:spid="_x0000_s1134" style="width:203.25pt;height:246.45pt;mso-position-horizontal-relative:char;mso-position-vertical-relative:line" coordsize="4065,4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">
                <v:shape id="Picture 754" o:spid="_x0000_s1135" type="#_x0000_t75" style="position:absolute;left:20;top:7;width:4045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cOQ7DAAAA3AAAAA8AAABkcnMvZG93bnJldi54bWxEj0tvwjAQhO+V+A/WIvVWHHKgVsAgHkXq&#10;pYfyuK/iJYmI14ntQvrvaySkHkcz841msRpsK27kQ+NYw3SSgSAunWm40nA67t8UiBCRDbaOScMv&#10;BVgtRy8LLIy78zfdDrESCcKhQA11jF0hZShrshgmriNO3sV5izFJX0nj8Z7gtpV5ls2kxYbTQo0d&#10;bWsqr4cfq0HaXJ03X9umPec7/97bXn1gr/XreFjPQUQa4n/42f40GpSawuNMOg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Zw5DsMAAADcAAAADwAAAAAAAAAAAAAAAACf&#10;AgAAZHJzL2Rvd25yZXYueG1sUEsFBgAAAAAEAAQA9wAAAI8DAAAAAA==&#10;">
                  <v:imagedata r:id="rId49" o:title=""/>
                </v:shape>
                <v:rect id="Rectangle 753" o:spid="_x0000_s1136" style="position:absolute;left:7;top:7;width:45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rOKMQA&#10;AADcAAAADwAAAGRycy9kb3ducmV2LnhtbESPQWvCQBSE74L/YXlCb7qrtSFGVykFoWB7aCx4fWSf&#10;STD7NmZXTf99VxA8DjPzDbPa9LYRV+p87VjDdKJAEBfO1Fxq+N1vxykIH5ANNo5Jwx952KyHgxVm&#10;xt34h655KEWEsM9QQxVCm0npi4os+olriaN3dJ3FEGVXStPhLcJtI2dKJdJizXGhwpY+KipO+cVq&#10;wGRuzt/H16/97pLgouzV9u2gtH4Z9e9LEIH68Aw/2p9GQ5rO4H4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6zijEAAAA3AAAAA8AAAAAAAAAAAAAAAAAmAIAAGRycy9k&#10;b3ducmV2LnhtbFBLBQYAAAAABAAEAPUAAACJAwAAAAA=&#10;" stroked="f"/>
                <v:rect id="Rectangle 752" o:spid="_x0000_s1137" style="position:absolute;left:7;top:7;width:45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8XHMQA&#10;AADcAAAADwAAAGRycy9kb3ducmV2LnhtbESPQWvCQBSE74X+h+UVvDWbWiwhukoUBU9CVWi9PbKv&#10;u8Hs25DdmvTfd4VCj8PMfMMsVqNrxY360HhW8JLlIIhrrxs2Cs6n3XMBIkRkja1nUvBDAVbLx4cF&#10;ltoP/E63YzQiQTiUqMDG2JVShtqSw5D5jjh5X753GJPsjdQ9DgnuWjnN8zfpsOG0YLGjjaX6evx2&#10;Crbd5VDNTJDVR7SfV78edvZglJo8jdUcRKQx/of/2nutoChe4X4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PFxzEAAAA3AAAAA8AAAAAAAAAAAAAAAAAmAIAAGRycy9k&#10;b3ducmV2LnhtbFBLBQYAAAAABAAEAPUAAACJAwAAAAA=&#10;" filled="f"/>
                <v:shape id="Text Box 751" o:spid="_x0000_s1138" type="#_x0000_t202" style="position:absolute;left:159;top:142;width:170;height: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kCGMUA&#10;AADcAAAADwAAAGRycy9kb3ducmV2LnhtbESPQWvCQBSE74X+h+UVvNWNUiRGVxGxUBCkMR56fM0+&#10;k8Xs25jdavz3XUHwOMzMN8x82dtGXKjzxrGC0TABQVw6bbhScCg+31MQPiBrbByTght5WC5eX+aY&#10;aXflnC77UIkIYZ+hgjqENpPSlzVZ9EPXEkfv6DqLIcqukrrDa4TbRo6TZCItGo4LNba0rqk87f+s&#10;gtUP5xtz3v1+58fcFMU04e3kpNTgrV/NQATqwzP8aH9pBWn6Af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yQIY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B4914">
      <w:pPr>
        <w:pStyle w:val="a3"/>
        <w:spacing w:before="6"/>
        <w:jc w:val="left"/>
        <w:rPr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1577340</wp:posOffset>
                </wp:positionH>
                <wp:positionV relativeFrom="paragraph">
                  <wp:posOffset>212090</wp:posOffset>
                </wp:positionV>
                <wp:extent cx="2644775" cy="3137535"/>
                <wp:effectExtent l="0" t="0" r="0" b="0"/>
                <wp:wrapTopAndBottom/>
                <wp:docPr id="87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4775" cy="3137535"/>
                          <a:chOff x="2484" y="334"/>
                          <a:chExt cx="4165" cy="4941"/>
                        </a:xfrm>
                      </wpg:grpSpPr>
                      <pic:pic xmlns:pic="http://schemas.openxmlformats.org/drawingml/2006/picture">
                        <pic:nvPicPr>
                          <pic:cNvPr id="876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1" y="341"/>
                            <a:ext cx="4158" cy="49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Rectangle 748"/>
                        <wps:cNvSpPr>
                          <a:spLocks noChangeArrowheads="1"/>
                        </wps:cNvSpPr>
                        <wps:spPr bwMode="auto">
                          <a:xfrm>
                            <a:off x="2491" y="341"/>
                            <a:ext cx="480" cy="5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Rectangle 747"/>
                        <wps:cNvSpPr>
                          <a:spLocks noChangeArrowheads="1"/>
                        </wps:cNvSpPr>
                        <wps:spPr bwMode="auto">
                          <a:xfrm>
                            <a:off x="2491" y="341"/>
                            <a:ext cx="480" cy="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Text Box 746"/>
                        <wps:cNvSpPr txBox="1">
                          <a:spLocks noChangeArrowheads="1"/>
                        </wps:cNvSpPr>
                        <wps:spPr bwMode="auto">
                          <a:xfrm>
                            <a:off x="2642" y="431"/>
                            <a:ext cx="17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5" o:spid="_x0000_s1139" style="position:absolute;margin-left:124.2pt;margin-top:16.7pt;width:208.25pt;height:247.05pt;z-index:-15721472;mso-wrap-distance-left:0;mso-wrap-distance-right:0;mso-position-horizontal-relative:page;mso-position-vertical-relative:text" coordorigin="2484,334" coordsize="4165,4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">
                <v:shape id="Picture 749" o:spid="_x0000_s1140" type="#_x0000_t75" style="position:absolute;left:2491;top:341;width:4158;height:4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jhozEAAAA3AAAAA8AAABkcnMvZG93bnJldi54bWxEj0FrAjEUhO+F/ofwhN5qohSrq1GKWCiF&#10;Umq9eHts3m4WNy/LJl3T/vpGEDwOM/MNs9ok14qB+tB41jAZKxDEpTcN1xoO36+PcxAhIhtsPZOG&#10;XwqwWd/frbAw/sxfNOxjLTKEQ4EabIxdIWUoLTkMY98RZ6/yvcOYZV9L0+M5w10rp0rNpMOG84LF&#10;jraWytP+x2nYqo/33XGgJ8RFldKf+jx6W2n9MEovSxCRUryFr+03o2H+PIPLmXwE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jhozEAAAA3AAAAA8AAAAAAAAAAAAAAAAA&#10;nwIAAGRycy9kb3ducmV2LnhtbFBLBQYAAAAABAAEAPcAAACQAwAAAAA=&#10;">
                  <v:imagedata r:id="rId51" o:title=""/>
                </v:shape>
                <v:rect id="Rectangle 748" o:spid="_x0000_s1141" style="position:absolute;left:2491;top:341;width:480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gdl8QA&#10;AADcAAAADwAAAGRycy9kb3ducmV2LnhtbESPQWsCMRSE74L/ITyhN020uurWKFIQCtZDteD1sXnu&#10;Lt28rJuo6783BcHjMDPfMItVaytxpcaXjjUMBwoEceZMybmG38OmPwPhA7LByjFpuJOH1bLbWWBq&#10;3I1/6LoPuYgQ9ilqKEKoUyl9VpBFP3A1cfROrrEYomxyaRq8Rbit5EipRFosOS4UWNNnQdnf/mI1&#10;YDI2593p/fuwvSQ4z1u1mRyV1m+9dv0BIlAbXuFn+8tomE2n8H8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YHZfEAAAA3AAAAA8AAAAAAAAAAAAAAAAAmAIAAGRycy9k&#10;b3ducmV2LnhtbFBLBQYAAAAABAAEAPUAAACJAwAAAAA=&#10;" stroked="f"/>
                <v:rect id="Rectangle 747" o:spid="_x0000_s1142" style="position:absolute;left:2491;top:341;width:480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71SsEA&#10;AADcAAAADwAAAGRycy9kb3ducmV2LnhtbERPz2vCMBS+D/wfwhO8zdSBrlSj1DFhJ2EqqLdH80yK&#10;zUtpMtv99+Yw2PHj+73aDK4RD+pC7VnBbJqBIK68rtkoOB13rzmIEJE1Np5JwS8F2KxHLysstO/5&#10;mx6HaEQK4VCgAhtjW0gZKksOw9S3xIm7+c5hTLAzUnfYp3DXyLcsW0iHNacGiy19WKruhx+n4LO9&#10;7su5CbI8R3u5+22/s3uj1GQ8lEsQkYb4L/5zf2kF+Xtam86kI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+9UrBAAAA3AAAAA8AAAAAAAAAAAAAAAAAmAIAAGRycy9kb3du&#10;cmV2LnhtbFBLBQYAAAAABAAEAPUAAACGAwAAAAA=&#10;" filled="f"/>
                <v:shape id="Text Box 746" o:spid="_x0000_s1143" type="#_x0000_t202" style="position:absolute;left:2642;top:431;width:17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3docQA&#10;AADcAAAADwAAAGRycy9kb3ducmV2LnhtbESPQWvCQBSE74X+h+UVvNVNe7CauopIBUEoxnjw+Mw+&#10;k8Xs25hdNf57VxA8DjPzDTOedrYWF2q9cazgq5+AIC6cNlwq2OaLzyEIH5A11o5JwY08TCfvb2NM&#10;tbtyRpdNKEWEsE9RQRVCk0rpi4os+r5riKN3cK3FEGVbSt3iNcJtLb+TZCAtGo4LFTY0r6g4bs5W&#10;wWzH2Z85/e/X2SEzeT5KeDU4KtX76Ga/IAJ14RV+tpdawfBnBI8z8QjIy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d3aH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4471035</wp:posOffset>
                </wp:positionH>
                <wp:positionV relativeFrom="paragraph">
                  <wp:posOffset>212090</wp:posOffset>
                </wp:positionV>
                <wp:extent cx="2557145" cy="3137535"/>
                <wp:effectExtent l="0" t="0" r="0" b="0"/>
                <wp:wrapTopAndBottom/>
                <wp:docPr id="87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7145" cy="3137535"/>
                          <a:chOff x="7041" y="334"/>
                          <a:chExt cx="4027" cy="4941"/>
                        </a:xfrm>
                      </wpg:grpSpPr>
                      <pic:pic xmlns:pic="http://schemas.openxmlformats.org/drawingml/2006/picture">
                        <pic:nvPicPr>
                          <pic:cNvPr id="871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" y="341"/>
                            <a:ext cx="4020" cy="49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2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7048" y="341"/>
                            <a:ext cx="525" cy="5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Rectangle 742"/>
                        <wps:cNvSpPr>
                          <a:spLocks noChangeArrowheads="1"/>
                        </wps:cNvSpPr>
                        <wps:spPr bwMode="auto">
                          <a:xfrm>
                            <a:off x="7048" y="341"/>
                            <a:ext cx="525" cy="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7201" y="431"/>
                            <a:ext cx="14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0" o:spid="_x0000_s1144" style="position:absolute;margin-left:352.05pt;margin-top:16.7pt;width:201.35pt;height:247.05pt;z-index:-15720960;mso-wrap-distance-left:0;mso-wrap-distance-right:0;mso-position-horizontal-relative:page;mso-position-vertical-relative:text" coordorigin="7041,334" coordsize="4027,4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">
                <v:shape id="Picture 744" o:spid="_x0000_s1145" type="#_x0000_t75" style="position:absolute;left:7048;top:341;width:4020;height:4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uAMzEAAAA3AAAAA8AAABkcnMvZG93bnJldi54bWxEj09rAjEUxO+FfofwCr0UzVqoldUo0lLw&#10;2lWK3h6b52bt5mVJ0v3z7RtB8DjMzG+Y1WawjejIh9qxgtk0A0FcOl1zpeCw/5osQISIrLFxTApG&#10;CrBZPz6sMNeu52/qiliJBOGQowITY5tLGUpDFsPUtcTJOztvMSbpK6k99gluG/maZXNpsea0YLCl&#10;D0Plb/FnFXSf41t53F9+Xnbe9HzcjuF0KpR6fhq2SxCRhngP39o7rWDxPoPrmXQE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uAMzEAAAA3AAAAA8AAAAAAAAAAAAAAAAA&#10;nwIAAGRycy9kb3ducmV2LnhtbFBLBQYAAAAABAAEAPcAAACQAwAAAAA=&#10;">
                  <v:imagedata r:id="rId53" o:title=""/>
                </v:shape>
                <v:rect id="Rectangle 743" o:spid="_x0000_s1146" style="position:absolute;left:7048;top:341;width:52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++D8QA&#10;AADcAAAADwAAAGRycy9kb3ducmV2LnhtbESPQWsCMRSE7wX/Q3hCbzXR2lVXo4ggCLaHquD1sXnu&#10;Lm5e1k3U9d8bodDjMDPfMLNFaytxo8aXjjX0ewoEceZMybmGw379MQbhA7LByjFpeJCHxbzzNsPU&#10;uDv/0m0XchEh7FPUUIRQp1L6rCCLvudq4uidXGMxRNnk0jR4j3BbyYFSibRYclwosKZVQdl5d7Ua&#10;MBmay8/p83u/vSY4yVu1/joqrd+77XIKIlAb/sN/7Y3RMB4N4HUmHg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vvg/EAAAA3AAAAA8AAAAAAAAAAAAAAAAAmAIAAGRycy9k&#10;b3ducmV2LnhtbFBLBQYAAAAABAAEAPUAAACJAwAAAAA=&#10;" stroked="f"/>
                <v:rect id="Rectangle 742" o:spid="_x0000_s1147" style="position:absolute;left:7048;top:341;width:52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pnO8QA&#10;AADcAAAADwAAAGRycy9kb3ducmV2LnhtbESPQWsCMRSE70L/Q3gFb5ptpVW2RtkWBU9CtVC9PTav&#10;yeLmZdlEd/33jSB4HGbmG2a+7F0tLtSGyrOCl3EGgrj0umKj4Ge/Hs1AhIissfZMCq4UYLl4Gswx&#10;177jb7rsohEJwiFHBTbGJpcylJYchrFviJP351uHMcnWSN1il+Culq9Z9i4dVpwWLDb0Zak87c5O&#10;wao5bos3E2TxG+3h5D+7td0apYbPffEBIlIfH+F7e6MVzKYTuJ1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aZzvEAAAA3AAAAA8AAAAAAAAAAAAAAAAAmAIAAGRycy9k&#10;b3ducmV2LnhtbFBLBQYAAAAABAAEAPUAAACJAwAAAAA=&#10;" filled="f"/>
                <v:shape id="Text Box 741" o:spid="_x0000_s1148" type="#_x0000_t202" style="position:absolute;left:7201;top:431;width:14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xyP8UA&#10;AADcAAAADwAAAGRycy9kb3ducmV2LnhtbESPQWvCQBSE7wX/w/KE3upGEWujq4hUEARpTA89vmaf&#10;yWL2bZrdavz3riB4HGbmG2a+7GwtztR641jBcJCAIC6cNlwq+M43b1MQPiBrrB2Tgit5WC56L3NM&#10;tbtwRudDKEWEsE9RQRVCk0rpi4os+oFriKN3dK3FEGVbSt3iJcJtLUdJMpEWDceFChtaV1ScDv9W&#10;weqHs0/zt//9yo6ZyfOPhHeTk1Kv/W41AxGoC8/wo73VCqbvY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HHI/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7"/>
        <w:jc w:val="left"/>
        <w:rPr>
          <w:sz w:val="20"/>
        </w:rPr>
      </w:pPr>
    </w:p>
    <w:p w:rsidR="002A6788" w:rsidRDefault="00343584">
      <w:pPr>
        <w:pStyle w:val="a3"/>
        <w:spacing w:before="89" w:line="242" w:lineRule="auto"/>
        <w:ind w:left="2325" w:hanging="195"/>
        <w:jc w:val="left"/>
      </w:pPr>
      <w:r>
        <w:t>Рисунок</w:t>
      </w:r>
      <w:r>
        <w:rPr>
          <w:spacing w:val="-15"/>
        </w:rPr>
        <w:t xml:space="preserve"> </w:t>
      </w:r>
      <w:r>
        <w:t>3.1</w:t>
      </w:r>
      <w:r>
        <w:rPr>
          <w:spacing w:val="-14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Документация</w:t>
      </w:r>
      <w:r>
        <w:rPr>
          <w:spacing w:val="-14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отбор</w:t>
      </w:r>
      <w:r>
        <w:rPr>
          <w:spacing w:val="-14"/>
        </w:rPr>
        <w:t xml:space="preserve"> </w:t>
      </w:r>
      <w:r>
        <w:t>образцов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карьере</w:t>
      </w:r>
      <w:r>
        <w:rPr>
          <w:spacing w:val="-67"/>
        </w:rPr>
        <w:t xml:space="preserve"> </w:t>
      </w:r>
      <w:r>
        <w:t>месторождений:</w:t>
      </w:r>
      <w:r>
        <w:rPr>
          <w:spacing w:val="-8"/>
        </w:rPr>
        <w:t xml:space="preserve"> </w:t>
      </w:r>
      <w:r>
        <w:t>а,</w:t>
      </w:r>
      <w:r w:rsidR="00CF0E2B">
        <w:t xml:space="preserve"> </w:t>
      </w:r>
      <w:r>
        <w:t>б</w:t>
      </w:r>
      <w:r>
        <w:rPr>
          <w:spacing w:val="-8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Васильевского;</w:t>
      </w:r>
      <w:r>
        <w:rPr>
          <w:spacing w:val="-8"/>
        </w:rPr>
        <w:t xml:space="preserve"> </w:t>
      </w:r>
      <w:r>
        <w:t>в,</w:t>
      </w:r>
      <w:r w:rsidR="00CF0E2B">
        <w:t xml:space="preserve"> </w:t>
      </w:r>
      <w:r>
        <w:t>г</w:t>
      </w:r>
      <w:r>
        <w:rPr>
          <w:spacing w:val="-7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Боко</w:t>
      </w:r>
    </w:p>
    <w:p w:rsidR="002A6788" w:rsidRDefault="002A6788">
      <w:pPr>
        <w:spacing w:line="242" w:lineRule="auto"/>
        <w:sectPr w:rsidR="002A6788">
          <w:pgSz w:w="11920" w:h="16850"/>
          <w:pgMar w:top="1060" w:right="360" w:bottom="480" w:left="1400" w:header="0" w:footer="214" w:gutter="0"/>
          <w:cols w:space="720"/>
        </w:sectPr>
      </w:pPr>
    </w:p>
    <w:p w:rsidR="002A6788" w:rsidRDefault="00343584">
      <w:pPr>
        <w:pStyle w:val="a3"/>
        <w:ind w:left="121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1D3CA6C" wp14:editId="550957E4">
            <wp:extent cx="5627927" cy="4469701"/>
            <wp:effectExtent l="0" t="0" r="0" b="0"/>
            <wp:docPr id="1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927" cy="446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9"/>
        <w:jc w:val="left"/>
        <w:rPr>
          <w:sz w:val="17"/>
        </w:rPr>
      </w:pPr>
    </w:p>
    <w:p w:rsidR="002A6788" w:rsidRDefault="00343584">
      <w:pPr>
        <w:pStyle w:val="a3"/>
        <w:spacing w:before="89"/>
        <w:ind w:left="3408" w:hanging="1957"/>
        <w:jc w:val="left"/>
      </w:pPr>
      <w:r>
        <w:t>Рис. 3.2 - Обзорная схема района</w:t>
      </w:r>
      <w:r>
        <w:rPr>
          <w:spacing w:val="1"/>
        </w:rPr>
        <w:t xml:space="preserve"> </w:t>
      </w:r>
      <w:r>
        <w:t>Северно-Западного фланга Боко-</w:t>
      </w:r>
      <w:r>
        <w:rPr>
          <w:spacing w:val="-67"/>
        </w:rPr>
        <w:t xml:space="preserve"> </w:t>
      </w:r>
      <w:r>
        <w:t>Васильевского рудного</w:t>
      </w:r>
      <w:r>
        <w:rPr>
          <w:spacing w:val="-2"/>
        </w:rPr>
        <w:t xml:space="preserve"> </w:t>
      </w:r>
      <w:r>
        <w:t>поля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ind w:left="503" w:right="451" w:firstLine="707"/>
      </w:pPr>
      <w:r>
        <w:t>Был составлен каталог основных типов вмещающих пород и рудных</w:t>
      </w:r>
      <w:r>
        <w:rPr>
          <w:spacing w:val="1"/>
        </w:rPr>
        <w:t xml:space="preserve"> </w:t>
      </w:r>
      <w:r>
        <w:t>тел месторождений и рудопроявлений Акжал-Боконьского рудного района,</w:t>
      </w:r>
      <w:r>
        <w:rPr>
          <w:spacing w:val="1"/>
        </w:rPr>
        <w:t xml:space="preserve"> </w:t>
      </w:r>
      <w:r>
        <w:t>представленный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таблице</w:t>
      </w:r>
      <w:r>
        <w:rPr>
          <w:spacing w:val="-21"/>
        </w:rPr>
        <w:t xml:space="preserve"> </w:t>
      </w:r>
      <w:r>
        <w:t>3.1.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503" w:right="344" w:firstLine="650"/>
      </w:pPr>
      <w:r>
        <w:t>Таблица 3.1 – Геологические данные и изображение полевых образцов</w:t>
      </w:r>
      <w:r>
        <w:rPr>
          <w:spacing w:val="1"/>
        </w:rPr>
        <w:t xml:space="preserve"> </w:t>
      </w:r>
      <w:r>
        <w:t>горныхпород</w:t>
      </w:r>
    </w:p>
    <w:p w:rsidR="002A6788" w:rsidRDefault="002A6788">
      <w:pPr>
        <w:pStyle w:val="a3"/>
        <w:spacing w:before="8" w:after="1"/>
        <w:jc w:val="left"/>
      </w:pPr>
    </w:p>
    <w:tbl>
      <w:tblPr>
        <w:tblStyle w:val="TableNormal"/>
        <w:tblW w:w="0" w:type="auto"/>
        <w:tblInd w:w="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1827"/>
        <w:gridCol w:w="2993"/>
        <w:gridCol w:w="1102"/>
        <w:gridCol w:w="2583"/>
      </w:tblGrid>
      <w:tr w:rsidR="002A6788">
        <w:trPr>
          <w:trHeight w:val="962"/>
        </w:trPr>
        <w:tc>
          <w:tcPr>
            <w:tcW w:w="710" w:type="dxa"/>
          </w:tcPr>
          <w:p w:rsidR="002A6788" w:rsidRDefault="00343584">
            <w:pPr>
              <w:pStyle w:val="TableParagraph"/>
              <w:spacing w:before="129"/>
              <w:ind w:left="122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before="129"/>
              <w:ind w:left="374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образца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before="129"/>
              <w:ind w:left="172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породы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before="131" w:line="237" w:lineRule="auto"/>
              <w:ind w:left="204" w:right="193"/>
              <w:jc w:val="center"/>
              <w:rPr>
                <w:sz w:val="24"/>
              </w:rPr>
            </w:pPr>
            <w:r>
              <w:rPr>
                <w:sz w:val="24"/>
              </w:rPr>
              <w:t>Вес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образц</w:t>
            </w:r>
          </w:p>
          <w:p w:rsidR="002A6788" w:rsidRDefault="00343584">
            <w:pPr>
              <w:pStyle w:val="TableParagraph"/>
              <w:spacing w:before="1" w:line="264" w:lineRule="exact"/>
              <w:ind w:left="203" w:right="193"/>
              <w:jc w:val="center"/>
              <w:rPr>
                <w:sz w:val="24"/>
              </w:rPr>
            </w:pPr>
            <w:r>
              <w:rPr>
                <w:sz w:val="24"/>
              </w:rPr>
              <w:t>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818" w:right="648" w:hanging="286"/>
              <w:rPr>
                <w:sz w:val="24"/>
              </w:rPr>
            </w:pPr>
            <w:r>
              <w:rPr>
                <w:sz w:val="24"/>
              </w:rPr>
              <w:t>Изображение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образца</w:t>
            </w:r>
          </w:p>
        </w:tc>
      </w:tr>
      <w:tr w:rsidR="002A6788">
        <w:trPr>
          <w:trHeight w:val="275"/>
        </w:trPr>
        <w:tc>
          <w:tcPr>
            <w:tcW w:w="9215" w:type="dxa"/>
            <w:gridSpan w:val="5"/>
          </w:tcPr>
          <w:p w:rsidR="002A6788" w:rsidRDefault="00343584">
            <w:pPr>
              <w:pStyle w:val="TableParagraph"/>
              <w:spacing w:line="256" w:lineRule="exact"/>
              <w:ind w:left="2946" w:right="293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Васильевское</w:t>
            </w:r>
            <w:r>
              <w:rPr>
                <w:b/>
                <w:i/>
                <w:spacing w:val="5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месторождение</w:t>
            </w:r>
          </w:p>
        </w:tc>
      </w:tr>
      <w:tr w:rsidR="002A6788">
        <w:trPr>
          <w:trHeight w:val="1770"/>
        </w:trPr>
        <w:tc>
          <w:tcPr>
            <w:tcW w:w="710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3"/>
            </w:pPr>
          </w:p>
          <w:p w:rsidR="002A6788" w:rsidRDefault="00343584">
            <w:pPr>
              <w:pStyle w:val="TableParagraph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70" w:lineRule="exact"/>
              <w:ind w:left="2"/>
              <w:rPr>
                <w:sz w:val="24"/>
              </w:rPr>
            </w:pPr>
            <w:r>
              <w:rPr>
                <w:sz w:val="24"/>
              </w:rPr>
              <w:t>Vas-2020-1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ind w:left="4" w:right="842"/>
              <w:rPr>
                <w:sz w:val="24"/>
              </w:rPr>
            </w:pPr>
            <w:r>
              <w:rPr>
                <w:sz w:val="24"/>
              </w:rPr>
              <w:t>Углистый алевролит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(милонит)</w:t>
            </w:r>
          </w:p>
        </w:tc>
        <w:tc>
          <w:tcPr>
            <w:tcW w:w="1102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3"/>
            </w:pPr>
          </w:p>
          <w:p w:rsidR="002A6788" w:rsidRDefault="00343584">
            <w:pPr>
              <w:pStyle w:val="TableParagraph"/>
              <w:ind w:left="401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16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27DAAAE" wp14:editId="0A09C1C9">
                  <wp:extent cx="1243485" cy="1105852"/>
                  <wp:effectExtent l="0" t="0" r="0" b="0"/>
                  <wp:docPr id="17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8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485" cy="110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788" w:rsidRDefault="002A6788">
      <w:pPr>
        <w:rPr>
          <w:sz w:val="20"/>
        </w:rPr>
        <w:sectPr w:rsidR="002A6788">
          <w:pgSz w:w="11920" w:h="16850"/>
          <w:pgMar w:top="1140" w:right="360" w:bottom="480" w:left="1400" w:header="0" w:footer="214" w:gutter="0"/>
          <w:cols w:space="720"/>
        </w:sectPr>
      </w:pPr>
    </w:p>
    <w:tbl>
      <w:tblPr>
        <w:tblStyle w:val="TableNormal"/>
        <w:tblW w:w="0" w:type="auto"/>
        <w:tblInd w:w="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1827"/>
        <w:gridCol w:w="2993"/>
        <w:gridCol w:w="1102"/>
        <w:gridCol w:w="2583"/>
      </w:tblGrid>
      <w:tr w:rsidR="002A6788">
        <w:trPr>
          <w:trHeight w:val="1540"/>
        </w:trPr>
        <w:tc>
          <w:tcPr>
            <w:tcW w:w="710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1"/>
              </w:rPr>
            </w:pPr>
          </w:p>
          <w:p w:rsidR="002A6788" w:rsidRDefault="00343584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Vas-2020-2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ind w:left="4" w:right="232"/>
              <w:rPr>
                <w:sz w:val="24"/>
              </w:rPr>
            </w:pPr>
            <w:r>
              <w:rPr>
                <w:sz w:val="24"/>
              </w:rPr>
              <w:t>Андезит-дациты от темно-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зеленого до темно-серого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цвета. Структура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разнозернистая, текстура-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массивная.</w:t>
            </w:r>
          </w:p>
        </w:tc>
        <w:tc>
          <w:tcPr>
            <w:tcW w:w="1102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1"/>
              </w:rPr>
            </w:pPr>
          </w:p>
          <w:p w:rsidR="002A6788" w:rsidRDefault="00343584">
            <w:pPr>
              <w:pStyle w:val="TableParagraph"/>
              <w:ind w:right="328"/>
              <w:jc w:val="right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2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35BF710" wp14:editId="6A21FFBF">
                  <wp:extent cx="1411234" cy="966597"/>
                  <wp:effectExtent l="0" t="0" r="0" b="0"/>
                  <wp:docPr id="19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9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234" cy="966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530"/>
        </w:trPr>
        <w:tc>
          <w:tcPr>
            <w:tcW w:w="710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2"/>
              <w:rPr>
                <w:sz w:val="21"/>
              </w:rPr>
            </w:pPr>
          </w:p>
          <w:p w:rsidR="002A6788" w:rsidRDefault="00343584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Vas-2020-3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Кварц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белого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цвета.</w:t>
            </w:r>
          </w:p>
        </w:tc>
        <w:tc>
          <w:tcPr>
            <w:tcW w:w="1102" w:type="dxa"/>
          </w:tcPr>
          <w:p w:rsidR="002A6788" w:rsidRDefault="002A6788">
            <w:pPr>
              <w:pStyle w:val="TableParagraph"/>
              <w:spacing w:before="2"/>
              <w:rPr>
                <w:sz w:val="23"/>
              </w:rPr>
            </w:pPr>
          </w:p>
          <w:p w:rsidR="002A6788" w:rsidRDefault="00343584">
            <w:pPr>
              <w:pStyle w:val="TableParagraph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53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55D218C" wp14:editId="50DCC58F">
                  <wp:extent cx="1469925" cy="810958"/>
                  <wp:effectExtent l="0" t="0" r="0" b="0"/>
                  <wp:docPr id="21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30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925" cy="810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802"/>
        </w:trPr>
        <w:tc>
          <w:tcPr>
            <w:tcW w:w="710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1"/>
              </w:rPr>
            </w:pPr>
          </w:p>
          <w:p w:rsidR="002A6788" w:rsidRDefault="00343584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Vas-2020-4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1724"/>
              </w:tabs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Углистые</w:t>
            </w:r>
            <w:r>
              <w:rPr>
                <w:sz w:val="24"/>
              </w:rPr>
              <w:tab/>
              <w:t>алевролиты,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черного цвета, с прожилком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кварца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светло-коричневого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цвета.</w:t>
            </w:r>
          </w:p>
        </w:tc>
        <w:tc>
          <w:tcPr>
            <w:tcW w:w="1102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1"/>
              </w:rPr>
            </w:pPr>
          </w:p>
          <w:p w:rsidR="002A6788" w:rsidRDefault="00343584">
            <w:pPr>
              <w:pStyle w:val="TableParagraph"/>
              <w:ind w:right="328"/>
              <w:jc w:val="right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093E6A6" wp14:editId="05045722">
                  <wp:extent cx="1316258" cy="1122235"/>
                  <wp:effectExtent l="0" t="0" r="0" b="0"/>
                  <wp:docPr id="23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31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258" cy="112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2188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Vas-2020-5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2233"/>
              </w:tabs>
              <w:spacing w:line="260" w:lineRule="exact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Алевролиты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светло-</w:t>
            </w:r>
          </w:p>
          <w:p w:rsidR="002A6788" w:rsidRDefault="00343584">
            <w:pPr>
              <w:pStyle w:val="TableParagraph"/>
              <w:tabs>
                <w:tab w:val="left" w:pos="2235"/>
              </w:tabs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коричневого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включениями</w:t>
            </w:r>
            <w:r>
              <w:rPr>
                <w:sz w:val="24"/>
              </w:rPr>
              <w:tab/>
              <w:t>кварца,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размером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1мм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3мм.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окислены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(ожелезненные).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28F6B40" wp14:editId="23123D0F">
                  <wp:extent cx="1400150" cy="1363884"/>
                  <wp:effectExtent l="0" t="0" r="0" b="0"/>
                  <wp:docPr id="25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2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50" cy="1363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876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Vas-2020-6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Песчаник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бледно-серого</w:t>
            </w:r>
          </w:p>
          <w:p w:rsidR="002A6788" w:rsidRDefault="00343584">
            <w:pPr>
              <w:pStyle w:val="TableParagraph"/>
              <w:ind w:left="4" w:right="263"/>
              <w:rPr>
                <w:sz w:val="24"/>
              </w:rPr>
            </w:pPr>
            <w:r>
              <w:rPr>
                <w:sz w:val="24"/>
              </w:rPr>
              <w:t>цвета, со слабым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зеленоватым оттенком.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м/з,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текстура-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массивная. Наблюдается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слабое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омарганцевания.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0DBD34E1" wp14:editId="2EA259B5">
                  <wp:extent cx="1429711" cy="1171384"/>
                  <wp:effectExtent l="0" t="0" r="0" b="0"/>
                  <wp:docPr id="27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3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711" cy="1171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7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22-ВС-01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лиственит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прожилковый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2558308C" wp14:editId="434B42C0">
                  <wp:extent cx="978241" cy="815054"/>
                  <wp:effectExtent l="0" t="0" r="0" b="0"/>
                  <wp:docPr id="29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4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241" cy="81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20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3" w:lineRule="exact"/>
              <w:ind w:left="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3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22-ВС-02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3" w:lineRule="exact"/>
              <w:ind w:left="4"/>
              <w:rPr>
                <w:sz w:val="24"/>
              </w:rPr>
            </w:pPr>
            <w:r>
              <w:rPr>
                <w:sz w:val="24"/>
              </w:rPr>
              <w:t>березит?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3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94C9C10" wp14:editId="4B0BE342">
                  <wp:extent cx="1144732" cy="835533"/>
                  <wp:effectExtent l="0" t="0" r="0" b="0"/>
                  <wp:docPr id="31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5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732" cy="83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22-ВС-03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углисто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глинистые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сланцы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2A6788" w:rsidRDefault="00343584">
            <w:pPr>
              <w:pStyle w:val="TableParagraph"/>
              <w:tabs>
                <w:tab w:val="left" w:pos="1736"/>
              </w:tabs>
              <w:ind w:left="4"/>
              <w:rPr>
                <w:sz w:val="24"/>
              </w:rPr>
            </w:pPr>
            <w:r>
              <w:rPr>
                <w:sz w:val="24"/>
              </w:rPr>
              <w:t>сульфидными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минералами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кварцевого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выветривания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221A45D4" wp14:editId="64F58A3D">
                  <wp:extent cx="1152483" cy="765905"/>
                  <wp:effectExtent l="0" t="0" r="0" b="0"/>
                  <wp:docPr id="33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6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483" cy="76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788" w:rsidRDefault="002A6788">
      <w:pPr>
        <w:rPr>
          <w:sz w:val="20"/>
        </w:rPr>
        <w:sectPr w:rsidR="002A6788">
          <w:pgSz w:w="11920" w:h="16850"/>
          <w:pgMar w:top="1140" w:right="360" w:bottom="400" w:left="1400" w:header="0" w:footer="214" w:gutter="0"/>
          <w:cols w:space="720"/>
        </w:sectPr>
      </w:pPr>
    </w:p>
    <w:tbl>
      <w:tblPr>
        <w:tblStyle w:val="TableNormal"/>
        <w:tblW w:w="0" w:type="auto"/>
        <w:tblInd w:w="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1827"/>
        <w:gridCol w:w="2993"/>
        <w:gridCol w:w="1102"/>
        <w:gridCol w:w="2583"/>
      </w:tblGrid>
      <w:tr w:rsidR="002A6788">
        <w:trPr>
          <w:trHeight w:val="1682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2" w:lineRule="exact"/>
              <w:ind w:left="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22-ВС-04</w:t>
            </w:r>
          </w:p>
        </w:tc>
        <w:tc>
          <w:tcPr>
            <w:tcW w:w="2993" w:type="dxa"/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800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AC53727" wp14:editId="3AE1A9B6">
                  <wp:extent cx="1368499" cy="1048511"/>
                  <wp:effectExtent l="0" t="0" r="0" b="0"/>
                  <wp:docPr id="35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7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499" cy="1048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748"/>
        </w:trPr>
        <w:tc>
          <w:tcPr>
            <w:tcW w:w="9215" w:type="dxa"/>
            <w:gridSpan w:val="5"/>
          </w:tcPr>
          <w:p w:rsidR="002A6788" w:rsidRDefault="002A6788">
            <w:pPr>
              <w:pStyle w:val="TableParagraph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2946" w:right="26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Месторождение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Боко</w:t>
            </w:r>
          </w:p>
        </w:tc>
      </w:tr>
      <w:tr w:rsidR="002A6788">
        <w:trPr>
          <w:trHeight w:val="1620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Boko-2020-1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1436"/>
                <w:tab w:val="left" w:pos="2760"/>
              </w:tabs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Глинистый</w:t>
            </w:r>
            <w:r>
              <w:rPr>
                <w:sz w:val="24"/>
              </w:rPr>
              <w:tab/>
              <w:t>алевролит</w:t>
            </w:r>
            <w:r>
              <w:rPr>
                <w:sz w:val="24"/>
              </w:rPr>
              <w:tab/>
              <w:t>от</w:t>
            </w:r>
          </w:p>
          <w:p w:rsidR="002A6788" w:rsidRDefault="00343584">
            <w:pPr>
              <w:pStyle w:val="TableParagraph"/>
              <w:tabs>
                <w:tab w:val="left" w:pos="1739"/>
                <w:tab w:val="left" w:pos="2291"/>
              </w:tabs>
              <w:ind w:left="4" w:right="-15"/>
              <w:rPr>
                <w:sz w:val="24"/>
              </w:rPr>
            </w:pPr>
            <w:r>
              <w:rPr>
                <w:sz w:val="24"/>
              </w:rPr>
              <w:t>серо-зеленого</w:t>
            </w:r>
            <w:r>
              <w:rPr>
                <w:sz w:val="24"/>
              </w:rPr>
              <w:tab/>
              <w:t>до</w:t>
            </w:r>
            <w:r>
              <w:rPr>
                <w:sz w:val="24"/>
              </w:rPr>
              <w:tab/>
              <w:t>темно-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зеленого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цвета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7E387D16" wp14:editId="5823AA41">
                  <wp:extent cx="1218785" cy="937926"/>
                  <wp:effectExtent l="0" t="0" r="0" b="0"/>
                  <wp:docPr id="37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8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785" cy="937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768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Boko-2020-2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1947"/>
              </w:tabs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Глинистый</w:t>
            </w:r>
            <w:r>
              <w:rPr>
                <w:sz w:val="24"/>
              </w:rPr>
              <w:tab/>
              <w:t>алевролит</w:t>
            </w:r>
          </w:p>
          <w:p w:rsidR="002A6788" w:rsidRDefault="00343584"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темно-серого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цвета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B4763CA" wp14:editId="2CCC36F8">
                  <wp:extent cx="1143679" cy="1105852"/>
                  <wp:effectExtent l="0" t="0" r="0" b="0"/>
                  <wp:docPr id="39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9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679" cy="110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20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Boko-2020-3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Песчаник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</w:p>
          <w:p w:rsidR="002A6788" w:rsidRDefault="00343584"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темно-серого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цвета.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16581DD" wp14:editId="1E33D6DA">
                  <wp:extent cx="1392568" cy="877824"/>
                  <wp:effectExtent l="0" t="0" r="0" b="0"/>
                  <wp:docPr id="41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0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68" cy="877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91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Boko-2020-4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889"/>
                <w:tab w:val="left" w:pos="2366"/>
              </w:tabs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Кварц</w:t>
            </w:r>
            <w:r>
              <w:rPr>
                <w:sz w:val="24"/>
              </w:rPr>
              <w:tab/>
              <w:t>серо-белого</w:t>
            </w:r>
            <w:r>
              <w:rPr>
                <w:sz w:val="24"/>
              </w:rPr>
              <w:tab/>
              <w:t>цвета.</w:t>
            </w:r>
          </w:p>
          <w:p w:rsidR="002A6788" w:rsidRDefault="00343584">
            <w:pPr>
              <w:pStyle w:val="TableParagraph"/>
              <w:tabs>
                <w:tab w:val="left" w:pos="1612"/>
              </w:tabs>
              <w:ind w:left="4" w:right="-15"/>
              <w:rPr>
                <w:sz w:val="24"/>
              </w:rPr>
            </w:pPr>
            <w:r>
              <w:rPr>
                <w:sz w:val="24"/>
              </w:rPr>
              <w:t>Наблюдается</w:t>
            </w:r>
            <w:r>
              <w:rPr>
                <w:sz w:val="24"/>
              </w:rPr>
              <w:tab/>
              <w:t>ожелезнение,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слабое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омарганцевание.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5C61B53" wp14:editId="5C13067C">
                  <wp:extent cx="1203369" cy="1069848"/>
                  <wp:effectExtent l="0" t="0" r="0" b="0"/>
                  <wp:docPr id="43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1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369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80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22-ВС-17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окисленные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темные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сланцы</w:t>
            </w:r>
          </w:p>
          <w:p w:rsidR="002A6788" w:rsidRDefault="00343584"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прожилки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прокварцованные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пустые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800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0EC99E3" wp14:editId="6FD8874F">
                  <wp:extent cx="1279061" cy="1042415"/>
                  <wp:effectExtent l="0" t="0" r="0" b="0"/>
                  <wp:docPr id="45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2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061" cy="10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22-ВС-18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брекчия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0CBC67A" wp14:editId="048A1C01">
                  <wp:extent cx="1257763" cy="913352"/>
                  <wp:effectExtent l="0" t="0" r="0" b="0"/>
                  <wp:docPr id="47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3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763" cy="913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51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22-ВС-19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листвениты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сульфидами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160F222" wp14:editId="3F35DCCA">
                  <wp:extent cx="1240100" cy="1032129"/>
                  <wp:effectExtent l="0" t="0" r="0" b="0"/>
                  <wp:docPr id="49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4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100" cy="1032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788" w:rsidRDefault="002A6788">
      <w:pPr>
        <w:rPr>
          <w:sz w:val="20"/>
        </w:rPr>
        <w:sectPr w:rsidR="002A6788">
          <w:pgSz w:w="11920" w:h="16850"/>
          <w:pgMar w:top="1140" w:right="360" w:bottom="400" w:left="1400" w:header="0" w:footer="214" w:gutter="0"/>
          <w:cols w:space="720"/>
        </w:sectPr>
      </w:pPr>
    </w:p>
    <w:tbl>
      <w:tblPr>
        <w:tblStyle w:val="TableNormal"/>
        <w:tblW w:w="0" w:type="auto"/>
        <w:tblInd w:w="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1827"/>
        <w:gridCol w:w="2993"/>
        <w:gridCol w:w="1102"/>
        <w:gridCol w:w="2583"/>
      </w:tblGrid>
      <w:tr w:rsidR="002A6788">
        <w:trPr>
          <w:trHeight w:val="161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2" w:lineRule="exact"/>
              <w:ind w:left="4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22-ВС-20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1478"/>
              </w:tabs>
              <w:ind w:left="4" w:right="-1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z w:val="24"/>
              </w:rPr>
              <w:tab/>
              <w:t>дендритовыми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выделениями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дайка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0641471" wp14:editId="6A70EB78">
                  <wp:extent cx="1410697" cy="1003458"/>
                  <wp:effectExtent l="0" t="0" r="0" b="0"/>
                  <wp:docPr id="51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45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697" cy="1003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85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22-ВС-21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1945"/>
              </w:tabs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темно-зеленые?</w:t>
            </w:r>
            <w:r>
              <w:rPr>
                <w:sz w:val="24"/>
              </w:rPr>
              <w:tab/>
              <w:t>лиственит</w:t>
            </w:r>
          </w:p>
          <w:p w:rsidR="002A6788" w:rsidRDefault="00343584"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березиты?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650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0906522F" wp14:editId="528B84A7">
                  <wp:extent cx="1428147" cy="1171384"/>
                  <wp:effectExtent l="0" t="0" r="0" b="0"/>
                  <wp:docPr id="53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46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47" cy="1171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607"/>
        </w:trPr>
        <w:tc>
          <w:tcPr>
            <w:tcW w:w="9215" w:type="dxa"/>
            <w:gridSpan w:val="5"/>
          </w:tcPr>
          <w:p w:rsidR="002A6788" w:rsidRDefault="00343584">
            <w:pPr>
              <w:pStyle w:val="TableParagraph"/>
              <w:spacing w:line="267" w:lineRule="exact"/>
              <w:ind w:left="2946" w:right="264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Рудопроявление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Кой-Тас</w:t>
            </w:r>
          </w:p>
        </w:tc>
      </w:tr>
      <w:tr w:rsidR="002A6788">
        <w:trPr>
          <w:trHeight w:val="1768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22-ВС-05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окисленные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руды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D6CE19E" wp14:editId="65185A44">
                  <wp:extent cx="1175527" cy="1097661"/>
                  <wp:effectExtent l="0" t="0" r="0" b="0"/>
                  <wp:docPr id="55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47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527" cy="109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20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22-ВС-06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окисленные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руды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724BC3CF" wp14:editId="5FA3C59F">
                  <wp:extent cx="1233551" cy="880586"/>
                  <wp:effectExtent l="0" t="0" r="0" b="0"/>
                  <wp:docPr id="57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48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551" cy="880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22-ВС-07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1743"/>
              </w:tabs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песчаники</w:t>
            </w:r>
            <w:r>
              <w:rPr>
                <w:sz w:val="24"/>
              </w:rPr>
              <w:tab/>
              <w:t>вмещающая</w:t>
            </w:r>
          </w:p>
          <w:p w:rsidR="002A6788" w:rsidRDefault="00343584"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толща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28E1547B" wp14:editId="6772C5DA">
                  <wp:extent cx="1203550" cy="907637"/>
                  <wp:effectExtent l="0" t="0" r="0" b="0"/>
                  <wp:docPr id="59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49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550" cy="90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24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22-ВС-08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порошкообразные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391D2DDD" wp14:editId="2F753FD1">
                  <wp:extent cx="1290283" cy="1019841"/>
                  <wp:effectExtent l="0" t="0" r="0" b="0"/>
                  <wp:docPr id="61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50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283" cy="101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7"/>
        </w:trPr>
        <w:tc>
          <w:tcPr>
            <w:tcW w:w="9215" w:type="dxa"/>
            <w:gridSpan w:val="5"/>
          </w:tcPr>
          <w:p w:rsidR="002A6788" w:rsidRDefault="00343584">
            <w:pPr>
              <w:pStyle w:val="TableParagraph"/>
              <w:spacing w:line="265" w:lineRule="exact"/>
              <w:ind w:left="2946" w:right="264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Рудопроявление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Южное</w:t>
            </w:r>
          </w:p>
        </w:tc>
      </w:tr>
      <w:tr w:rsidR="002A6788">
        <w:trPr>
          <w:trHeight w:val="1622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2" w:lineRule="exact"/>
              <w:ind w:left="4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22-ВС-09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2" w:lineRule="exact"/>
              <w:ind w:left="4"/>
              <w:rPr>
                <w:sz w:val="24"/>
              </w:rPr>
            </w:pPr>
            <w:r>
              <w:rPr>
                <w:sz w:val="24"/>
              </w:rPr>
              <w:t>кварцевые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жилы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01E082C" wp14:editId="5B2C5241">
                  <wp:extent cx="1050070" cy="994219"/>
                  <wp:effectExtent l="0" t="0" r="0" b="0"/>
                  <wp:docPr id="63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51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070" cy="994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788" w:rsidRDefault="002A6788">
      <w:pPr>
        <w:rPr>
          <w:sz w:val="20"/>
        </w:rPr>
        <w:sectPr w:rsidR="002A6788">
          <w:pgSz w:w="11920" w:h="16850"/>
          <w:pgMar w:top="1140" w:right="360" w:bottom="400" w:left="1400" w:header="0" w:footer="214" w:gutter="0"/>
          <w:cols w:space="720"/>
        </w:sectPr>
      </w:pPr>
    </w:p>
    <w:tbl>
      <w:tblPr>
        <w:tblStyle w:val="TableNormal"/>
        <w:tblW w:w="0" w:type="auto"/>
        <w:tblInd w:w="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1827"/>
        <w:gridCol w:w="2993"/>
        <w:gridCol w:w="1102"/>
        <w:gridCol w:w="2583"/>
      </w:tblGrid>
      <w:tr w:rsidR="002A6788">
        <w:trPr>
          <w:trHeight w:val="180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2" w:lineRule="exact"/>
              <w:ind w:left="4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22-ВС-10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tabs>
                <w:tab w:val="left" w:pos="849"/>
                <w:tab w:val="left" w:pos="1511"/>
                <w:tab w:val="left" w:pos="1782"/>
              </w:tabs>
              <w:ind w:left="4" w:right="-15"/>
              <w:rPr>
                <w:sz w:val="24"/>
              </w:rPr>
            </w:pPr>
            <w:r>
              <w:rPr>
                <w:sz w:val="24"/>
              </w:rPr>
              <w:t>серая</w:t>
            </w:r>
            <w:r>
              <w:rPr>
                <w:sz w:val="24"/>
              </w:rPr>
              <w:tab/>
              <w:t>толща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алевролиты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окремных</w:t>
            </w:r>
            <w:r>
              <w:rPr>
                <w:sz w:val="24"/>
              </w:rPr>
              <w:tab/>
              <w:t>пустая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E5C7263" wp14:editId="4B9D1396">
                  <wp:extent cx="1311674" cy="1147572"/>
                  <wp:effectExtent l="0" t="0" r="0" b="0"/>
                  <wp:docPr id="65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52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674" cy="114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9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22-ВС-11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окисленные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руды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405303D" wp14:editId="361890B1">
                  <wp:extent cx="1388773" cy="880109"/>
                  <wp:effectExtent l="0" t="0" r="0" b="0"/>
                  <wp:docPr id="67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53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73" cy="880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7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22-ВС-12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серая 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сульфидами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6773ABCB" wp14:editId="5B926E40">
                  <wp:extent cx="1178098" cy="877824"/>
                  <wp:effectExtent l="0" t="0" r="0" b="0"/>
                  <wp:docPr id="69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54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98" cy="877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9"/>
        </w:trPr>
        <w:tc>
          <w:tcPr>
            <w:tcW w:w="9215" w:type="dxa"/>
            <w:gridSpan w:val="5"/>
          </w:tcPr>
          <w:p w:rsidR="002A6788" w:rsidRDefault="00343584">
            <w:pPr>
              <w:pStyle w:val="TableParagraph"/>
              <w:spacing w:line="267" w:lineRule="exact"/>
              <w:ind w:left="2946" w:right="264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Рудопроявление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Женишке</w:t>
            </w:r>
          </w:p>
        </w:tc>
      </w:tr>
      <w:tr w:rsidR="002A6788">
        <w:trPr>
          <w:trHeight w:val="1658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22-ВС-13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конгломираты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сульфиды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B9C6F7C" wp14:editId="5B6DA08B">
                  <wp:extent cx="1186665" cy="1016508"/>
                  <wp:effectExtent l="0" t="0" r="0" b="0"/>
                  <wp:docPr id="71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55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665" cy="101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2412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22-ВС-14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мелкозеристые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граниты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7B4CCB1" wp14:editId="0E1D4DC3">
                  <wp:extent cx="1100473" cy="1469993"/>
                  <wp:effectExtent l="0" t="0" r="0" b="0"/>
                  <wp:docPr id="73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56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473" cy="1469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17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22-ВС-15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окисленные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руды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53CF2CE" wp14:editId="5E3B8ED1">
                  <wp:extent cx="1375055" cy="909828"/>
                  <wp:effectExtent l="0" t="0" r="0" b="0"/>
                  <wp:docPr id="75" name="image57.jpeg" descr="C:\Users\мечта\Desktop\13-10-2022_11-55-44\IMG_4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57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055" cy="909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788">
        <w:trPr>
          <w:trHeight w:val="1692"/>
        </w:trPr>
        <w:tc>
          <w:tcPr>
            <w:tcW w:w="710" w:type="dxa"/>
          </w:tcPr>
          <w:p w:rsidR="002A6788" w:rsidRDefault="00343584">
            <w:pPr>
              <w:pStyle w:val="TableParagraph"/>
              <w:spacing w:line="260" w:lineRule="exact"/>
              <w:ind w:left="4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827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22-ВС-16</w:t>
            </w:r>
          </w:p>
        </w:tc>
        <w:tc>
          <w:tcPr>
            <w:tcW w:w="2993" w:type="dxa"/>
          </w:tcPr>
          <w:p w:rsidR="002A6788" w:rsidRDefault="00343584">
            <w:pPr>
              <w:pStyle w:val="TableParagraph"/>
              <w:spacing w:line="260" w:lineRule="exact"/>
              <w:ind w:left="4" w:right="-15"/>
              <w:rPr>
                <w:sz w:val="24"/>
              </w:rPr>
            </w:pPr>
            <w:r>
              <w:rPr>
                <w:sz w:val="24"/>
              </w:rPr>
              <w:t>углисто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глинистые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сланцы</w:t>
            </w:r>
          </w:p>
          <w:p w:rsidR="002A6788" w:rsidRDefault="00343584"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пустые</w:t>
            </w:r>
          </w:p>
        </w:tc>
        <w:tc>
          <w:tcPr>
            <w:tcW w:w="1102" w:type="dxa"/>
          </w:tcPr>
          <w:p w:rsidR="002A6788" w:rsidRDefault="00343584">
            <w:pPr>
              <w:pStyle w:val="TableParagraph"/>
              <w:spacing w:line="260" w:lineRule="exact"/>
              <w:ind w:left="2"/>
              <w:rPr>
                <w:sz w:val="24"/>
              </w:rPr>
            </w:pPr>
            <w:r>
              <w:rPr>
                <w:sz w:val="24"/>
              </w:rPr>
              <w:t>800</w:t>
            </w:r>
          </w:p>
        </w:tc>
        <w:tc>
          <w:tcPr>
            <w:tcW w:w="2583" w:type="dxa"/>
          </w:tcPr>
          <w:p w:rsidR="002A6788" w:rsidRDefault="00343584">
            <w:pPr>
              <w:pStyle w:val="TableParagraph"/>
              <w:ind w:left="2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2DE2DACB" wp14:editId="72F062AD">
                  <wp:extent cx="1175609" cy="1056703"/>
                  <wp:effectExtent l="0" t="0" r="0" b="0"/>
                  <wp:docPr id="77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58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609" cy="1056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788" w:rsidRDefault="002A6788">
      <w:pPr>
        <w:rPr>
          <w:sz w:val="20"/>
        </w:rPr>
        <w:sectPr w:rsidR="002A6788">
          <w:pgSz w:w="11920" w:h="16850"/>
          <w:pgMar w:top="1140" w:right="360" w:bottom="400" w:left="1400" w:header="0" w:footer="214" w:gutter="0"/>
          <w:cols w:space="720"/>
        </w:sectPr>
      </w:pPr>
    </w:p>
    <w:p w:rsidR="002A6788" w:rsidRDefault="00343584">
      <w:pPr>
        <w:pStyle w:val="a4"/>
        <w:numPr>
          <w:ilvl w:val="2"/>
          <w:numId w:val="3"/>
        </w:numPr>
        <w:tabs>
          <w:tab w:val="left" w:pos="1642"/>
        </w:tabs>
        <w:spacing w:before="65"/>
        <w:ind w:left="1641" w:hanging="632"/>
        <w:jc w:val="both"/>
        <w:rPr>
          <w:sz w:val="28"/>
        </w:rPr>
      </w:pPr>
      <w:r>
        <w:rPr>
          <w:sz w:val="28"/>
        </w:rPr>
        <w:t>Пробоподготовка</w:t>
      </w:r>
    </w:p>
    <w:p w:rsidR="002A6788" w:rsidRDefault="00343584">
      <w:pPr>
        <w:pStyle w:val="a3"/>
        <w:spacing w:before="2"/>
        <w:ind w:left="302" w:right="202" w:firstLine="707"/>
      </w:pPr>
      <w:r>
        <w:rPr>
          <w:color w:val="0D0D0D"/>
        </w:rPr>
        <w:t>Анализ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исследования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химического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состава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руд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вмещающих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пород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проводилось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лаборатории</w:t>
      </w:r>
      <w:r>
        <w:rPr>
          <w:color w:val="0D0D0D"/>
          <w:spacing w:val="1"/>
        </w:rPr>
        <w:t xml:space="preserve"> </w:t>
      </w:r>
      <w:r>
        <w:t>лаборатории</w:t>
      </w:r>
      <w:r>
        <w:rPr>
          <w:spacing w:val="1"/>
        </w:rPr>
        <w:t xml:space="preserve"> </w:t>
      </w:r>
      <w:r>
        <w:t>«VERITAS»</w:t>
      </w:r>
      <w:r>
        <w:rPr>
          <w:spacing w:val="1"/>
        </w:rPr>
        <w:t xml:space="preserve"> </w:t>
      </w:r>
      <w:r>
        <w:t>НАО</w:t>
      </w:r>
      <w:r>
        <w:rPr>
          <w:spacing w:val="1"/>
        </w:rPr>
        <w:t xml:space="preserve"> </w:t>
      </w:r>
      <w:r>
        <w:t>ВКТУ</w:t>
      </w:r>
      <w:r>
        <w:rPr>
          <w:spacing w:val="1"/>
        </w:rPr>
        <w:t xml:space="preserve"> </w:t>
      </w:r>
      <w:r>
        <w:t>им.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Серикбаева.</w:t>
      </w:r>
    </w:p>
    <w:p w:rsidR="002A6788" w:rsidRDefault="00343584">
      <w:pPr>
        <w:pStyle w:val="a3"/>
        <w:ind w:left="302" w:right="201" w:firstLine="707"/>
      </w:pPr>
      <w:r>
        <w:t>Методика</w:t>
      </w:r>
      <w:r>
        <w:rPr>
          <w:spacing w:val="1"/>
        </w:rPr>
        <w:t xml:space="preserve"> </w:t>
      </w:r>
      <w:r>
        <w:t>измельчения</w:t>
      </w:r>
      <w:r>
        <w:rPr>
          <w:spacing w:val="1"/>
        </w:rPr>
        <w:t xml:space="preserve"> </w:t>
      </w:r>
      <w:r>
        <w:t>минералогических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количественного</w:t>
      </w:r>
      <w:r>
        <w:rPr>
          <w:spacing w:val="1"/>
        </w:rPr>
        <w:t xml:space="preserve"> </w:t>
      </w:r>
      <w:r>
        <w:t>химического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(ICP-MS)</w:t>
      </w:r>
      <w:r>
        <w:rPr>
          <w:spacing w:val="1"/>
        </w:rPr>
        <w:t xml:space="preserve"> </w:t>
      </w:r>
      <w:r>
        <w:t>приведена</w:t>
      </w:r>
      <w:r>
        <w:rPr>
          <w:spacing w:val="1"/>
        </w:rPr>
        <w:t xml:space="preserve"> </w:t>
      </w:r>
      <w:r>
        <w:t>ниже.</w:t>
      </w:r>
    </w:p>
    <w:p w:rsidR="002A6788" w:rsidRDefault="00343584">
      <w:pPr>
        <w:pStyle w:val="a3"/>
        <w:spacing w:after="6"/>
        <w:ind w:left="302" w:right="200" w:firstLine="707"/>
      </w:pPr>
      <w:r>
        <w:t>Процесс</w:t>
      </w:r>
      <w:r>
        <w:rPr>
          <w:spacing w:val="1"/>
        </w:rPr>
        <w:t xml:space="preserve"> </w:t>
      </w:r>
      <w:r>
        <w:t>изготовления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разбивался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стадий.</w:t>
      </w:r>
      <w:r>
        <w:rPr>
          <w:spacing w:val="1"/>
        </w:rPr>
        <w:t xml:space="preserve"> </w:t>
      </w:r>
      <w:r>
        <w:t>Изначально</w:t>
      </w:r>
      <w:r>
        <w:rPr>
          <w:spacing w:val="1"/>
        </w:rPr>
        <w:t xml:space="preserve"> </w:t>
      </w:r>
      <w:r>
        <w:t>минералогические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измельчались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щековой</w:t>
      </w:r>
      <w:r>
        <w:rPr>
          <w:spacing w:val="1"/>
        </w:rPr>
        <w:t xml:space="preserve"> </w:t>
      </w:r>
      <w:r>
        <w:t>дробилки ЩД-6 производства ООО «ВИБРОТЕХНИК» (Россия), показанной на</w:t>
      </w:r>
      <w:r>
        <w:rPr>
          <w:spacing w:val="-67"/>
        </w:rPr>
        <w:t xml:space="preserve"> </w:t>
      </w:r>
      <w:r>
        <w:t>рисунке</w:t>
      </w:r>
      <w:r>
        <w:rPr>
          <w:spacing w:val="-3"/>
        </w:rPr>
        <w:t xml:space="preserve"> </w:t>
      </w:r>
      <w:r>
        <w:t>3.3.</w:t>
      </w:r>
    </w:p>
    <w:p w:rsidR="002A6788" w:rsidRDefault="00343584">
      <w:pPr>
        <w:pStyle w:val="a3"/>
        <w:ind w:left="228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B068B40" wp14:editId="1518C83B">
            <wp:extent cx="3604659" cy="3099244"/>
            <wp:effectExtent l="0" t="0" r="0" b="0"/>
            <wp:docPr id="79" name="image59.jpeg" descr="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659" cy="309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343584">
      <w:pPr>
        <w:pStyle w:val="a3"/>
        <w:spacing w:before="203"/>
        <w:ind w:left="511" w:right="412"/>
        <w:jc w:val="center"/>
      </w:pPr>
      <w:r>
        <w:t>Рисунок</w:t>
      </w:r>
      <w:r>
        <w:rPr>
          <w:spacing w:val="-4"/>
        </w:rPr>
        <w:t xml:space="preserve"> </w:t>
      </w:r>
      <w:r>
        <w:t>3.3 -</w:t>
      </w:r>
      <w:r>
        <w:rPr>
          <w:spacing w:val="-2"/>
        </w:rPr>
        <w:t xml:space="preserve"> </w:t>
      </w:r>
      <w:r>
        <w:t>Дробилка</w:t>
      </w:r>
      <w:r>
        <w:rPr>
          <w:spacing w:val="-1"/>
        </w:rPr>
        <w:t xml:space="preserve"> </w:t>
      </w:r>
      <w:r>
        <w:t>щековая</w:t>
      </w:r>
      <w:r>
        <w:rPr>
          <w:spacing w:val="-1"/>
        </w:rPr>
        <w:t xml:space="preserve"> </w:t>
      </w:r>
      <w:r>
        <w:t>ЩД-6</w:t>
      </w:r>
    </w:p>
    <w:p w:rsidR="002A6788" w:rsidRDefault="002A6788">
      <w:pPr>
        <w:pStyle w:val="a3"/>
        <w:spacing w:before="11"/>
        <w:jc w:val="left"/>
        <w:rPr>
          <w:sz w:val="27"/>
        </w:rPr>
      </w:pPr>
    </w:p>
    <w:p w:rsidR="002A6788" w:rsidRDefault="00343584">
      <w:pPr>
        <w:pStyle w:val="a3"/>
        <w:ind w:left="302" w:right="206" w:firstLine="707"/>
      </w:pPr>
      <w:r>
        <w:t>Эта</w:t>
      </w:r>
      <w:r>
        <w:rPr>
          <w:spacing w:val="1"/>
        </w:rPr>
        <w:t xml:space="preserve"> </w:t>
      </w:r>
      <w:r>
        <w:t>дробилка</w:t>
      </w:r>
      <w:r>
        <w:rPr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измельчения</w:t>
      </w:r>
      <w:r>
        <w:rPr>
          <w:spacing w:val="1"/>
        </w:rPr>
        <w:t xml:space="preserve"> </w:t>
      </w:r>
      <w:r>
        <w:t>хрупких</w:t>
      </w:r>
      <w:r>
        <w:rPr>
          <w:spacing w:val="1"/>
        </w:rPr>
        <w:t xml:space="preserve"> </w:t>
      </w:r>
      <w:r>
        <w:t>сыпучих</w:t>
      </w:r>
      <w:r>
        <w:rPr>
          <w:spacing w:val="1"/>
        </w:rPr>
        <w:t xml:space="preserve"> </w:t>
      </w:r>
      <w:r>
        <w:t>материалов различной прочности и твердости. Материал размером до 50 мм</w:t>
      </w:r>
      <w:r>
        <w:rPr>
          <w:spacing w:val="1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загрузочный</w:t>
      </w:r>
      <w:r>
        <w:rPr>
          <w:spacing w:val="1"/>
        </w:rPr>
        <w:t xml:space="preserve"> </w:t>
      </w:r>
      <w:r>
        <w:t>бункер,</w:t>
      </w:r>
      <w:r>
        <w:rPr>
          <w:spacing w:val="1"/>
        </w:rPr>
        <w:t xml:space="preserve"> </w:t>
      </w:r>
      <w:r>
        <w:t>откуда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попадает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пространство</w:t>
      </w:r>
      <w:r>
        <w:rPr>
          <w:spacing w:val="70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щеками.</w:t>
      </w:r>
      <w:r>
        <w:rPr>
          <w:spacing w:val="1"/>
        </w:rPr>
        <w:t xml:space="preserve"> </w:t>
      </w:r>
      <w:r>
        <w:t>Верхняя</w:t>
      </w:r>
      <w:r>
        <w:rPr>
          <w:spacing w:val="1"/>
        </w:rPr>
        <w:t xml:space="preserve"> </w:t>
      </w:r>
      <w:r>
        <w:t>поверхность</w:t>
      </w:r>
      <w:r>
        <w:rPr>
          <w:spacing w:val="1"/>
        </w:rPr>
        <w:t xml:space="preserve"> </w:t>
      </w:r>
      <w:r>
        <w:t>щек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ребристую</w:t>
      </w:r>
      <w:r>
        <w:rPr>
          <w:spacing w:val="1"/>
        </w:rPr>
        <w:t xml:space="preserve"> </w:t>
      </w:r>
      <w:r>
        <w:t>структуру,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частицы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измельчения.</w:t>
      </w:r>
      <w:r>
        <w:rPr>
          <w:spacing w:val="1"/>
        </w:rPr>
        <w:t xml:space="preserve"> </w:t>
      </w:r>
      <w:r>
        <w:t>Нижние</w:t>
      </w:r>
      <w:r>
        <w:rPr>
          <w:spacing w:val="1"/>
        </w:rPr>
        <w:t xml:space="preserve"> </w:t>
      </w:r>
      <w:r>
        <w:t>гладкие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формируют</w:t>
      </w:r>
      <w:r>
        <w:rPr>
          <w:spacing w:val="1"/>
        </w:rPr>
        <w:t xml:space="preserve"> </w:t>
      </w:r>
      <w:r>
        <w:t>параллельную</w:t>
      </w:r>
      <w:r>
        <w:rPr>
          <w:spacing w:val="1"/>
        </w:rPr>
        <w:t xml:space="preserve"> </w:t>
      </w:r>
      <w:r>
        <w:t>зону,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материал</w:t>
      </w:r>
      <w:r>
        <w:rPr>
          <w:spacing w:val="-67"/>
        </w:rPr>
        <w:t xml:space="preserve"> </w:t>
      </w:r>
      <w:r>
        <w:t>дальше</w:t>
      </w:r>
      <w:r>
        <w:rPr>
          <w:spacing w:val="-1"/>
        </w:rPr>
        <w:t xml:space="preserve"> </w:t>
      </w:r>
      <w:r>
        <w:t>измельчается до</w:t>
      </w:r>
      <w:r>
        <w:rPr>
          <w:spacing w:val="-3"/>
        </w:rPr>
        <w:t xml:space="preserve"> </w:t>
      </w:r>
      <w:r>
        <w:t>размеров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более 2 мм.</w:t>
      </w:r>
    </w:p>
    <w:p w:rsidR="002A6788" w:rsidRDefault="00343584">
      <w:pPr>
        <w:pStyle w:val="a3"/>
        <w:ind w:left="302" w:right="200" w:firstLine="707"/>
      </w:pPr>
      <w:r>
        <w:t>При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эксцентрикового</w:t>
      </w:r>
      <w:r>
        <w:rPr>
          <w:spacing w:val="1"/>
        </w:rPr>
        <w:t xml:space="preserve"> </w:t>
      </w:r>
      <w:r>
        <w:t>вала</w:t>
      </w:r>
      <w:r>
        <w:rPr>
          <w:spacing w:val="1"/>
        </w:rPr>
        <w:t xml:space="preserve"> </w:t>
      </w:r>
      <w:r>
        <w:t>подвижная</w:t>
      </w:r>
      <w:r>
        <w:rPr>
          <w:spacing w:val="1"/>
        </w:rPr>
        <w:t xml:space="preserve"> </w:t>
      </w:r>
      <w:r>
        <w:t>щека</w:t>
      </w:r>
      <w:r>
        <w:rPr>
          <w:spacing w:val="1"/>
        </w:rPr>
        <w:t xml:space="preserve"> </w:t>
      </w:r>
      <w:r>
        <w:t>смещается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неподвижной,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дробления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выгрузки</w:t>
      </w:r>
      <w:r>
        <w:rPr>
          <w:spacing w:val="1"/>
        </w:rPr>
        <w:t xml:space="preserve"> </w:t>
      </w:r>
      <w:r>
        <w:t>материала: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щеки</w:t>
      </w:r>
      <w:r>
        <w:rPr>
          <w:spacing w:val="1"/>
        </w:rPr>
        <w:t xml:space="preserve"> </w:t>
      </w:r>
      <w:r>
        <w:t>приближаются,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измельчается,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удалении</w:t>
      </w:r>
      <w:r>
        <w:rPr>
          <w:spacing w:val="1"/>
        </w:rPr>
        <w:t xml:space="preserve"> </w:t>
      </w:r>
      <w:r>
        <w:t>подвижная</w:t>
      </w:r>
      <w:r>
        <w:rPr>
          <w:spacing w:val="1"/>
        </w:rPr>
        <w:t xml:space="preserve"> </w:t>
      </w:r>
      <w:r>
        <w:t>щека</w:t>
      </w:r>
      <w:r>
        <w:rPr>
          <w:spacing w:val="1"/>
        </w:rPr>
        <w:t xml:space="preserve"> </w:t>
      </w:r>
      <w:r>
        <w:t>перемещается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дробилки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выгрузки</w:t>
      </w:r>
      <w:r>
        <w:rPr>
          <w:spacing w:val="1"/>
        </w:rPr>
        <w:t xml:space="preserve"> </w:t>
      </w:r>
      <w:r>
        <w:t>материала. Измельченный продукт собирается в приемной емкости под зоной</w:t>
      </w:r>
      <w:r>
        <w:rPr>
          <w:spacing w:val="1"/>
        </w:rPr>
        <w:t xml:space="preserve"> </w:t>
      </w:r>
      <w:r>
        <w:t>выгрузки.</w:t>
      </w:r>
    </w:p>
    <w:p w:rsidR="002A6788" w:rsidRDefault="00343584">
      <w:pPr>
        <w:pStyle w:val="a3"/>
        <w:ind w:left="302" w:right="203" w:firstLine="707"/>
      </w:pPr>
      <w:r>
        <w:t>Вторым этапом подготовки образцов к</w:t>
      </w:r>
      <w:r>
        <w:rPr>
          <w:spacing w:val="1"/>
        </w:rPr>
        <w:t xml:space="preserve"> </w:t>
      </w:r>
      <w:r>
        <w:t>исследованию стало истирание</w:t>
      </w:r>
      <w:r>
        <w:rPr>
          <w:spacing w:val="1"/>
        </w:rPr>
        <w:t xml:space="preserve"> </w:t>
      </w:r>
      <w:r>
        <w:t xml:space="preserve">проб при помощи измельчителя вибрационного ИВ-4 </w:t>
      </w:r>
      <w:r>
        <w:rPr>
          <w:i/>
        </w:rPr>
        <w:t>(ОАО «Грант», Россия),</w:t>
      </w:r>
      <w:r>
        <w:rPr>
          <w:i/>
          <w:spacing w:val="1"/>
        </w:rPr>
        <w:t xml:space="preserve"> </w:t>
      </w:r>
      <w:r>
        <w:t>рисунок</w:t>
      </w:r>
      <w:r>
        <w:rPr>
          <w:spacing w:val="-1"/>
        </w:rPr>
        <w:t xml:space="preserve"> </w:t>
      </w:r>
      <w:r>
        <w:t>3.4.</w:t>
      </w:r>
    </w:p>
    <w:p w:rsidR="002A6788" w:rsidRDefault="002A6788">
      <w:pPr>
        <w:sectPr w:rsidR="002A6788">
          <w:pgSz w:w="11920" w:h="16850"/>
          <w:pgMar w:top="1060" w:right="360" w:bottom="400" w:left="1400" w:header="0" w:footer="214" w:gutter="0"/>
          <w:cols w:space="720"/>
        </w:sectPr>
      </w:pPr>
    </w:p>
    <w:p w:rsidR="002A6788" w:rsidRDefault="00343584">
      <w:pPr>
        <w:pStyle w:val="a3"/>
        <w:ind w:left="252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2C638D3" wp14:editId="397EFC1A">
            <wp:extent cx="3302601" cy="3557587"/>
            <wp:effectExtent l="0" t="0" r="0" b="0"/>
            <wp:docPr id="81" name="image60.jpeg" descr="p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601" cy="355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pStyle w:val="a3"/>
        <w:spacing w:before="20" w:line="604" w:lineRule="exact"/>
        <w:ind w:left="1010" w:firstLine="1536"/>
        <w:jc w:val="left"/>
      </w:pPr>
      <w:r>
        <w:t>Рисунок 3.4 - Измельчитель вибрационный ИВ-4</w:t>
      </w:r>
      <w:r>
        <w:rPr>
          <w:spacing w:val="1"/>
        </w:rPr>
        <w:t xml:space="preserve"> </w:t>
      </w:r>
      <w:r>
        <w:t>Вибрационный</w:t>
      </w:r>
      <w:r>
        <w:rPr>
          <w:spacing w:val="115"/>
        </w:rPr>
        <w:t xml:space="preserve"> </w:t>
      </w:r>
      <w:r>
        <w:t>измельчитель</w:t>
      </w:r>
      <w:r>
        <w:rPr>
          <w:spacing w:val="116"/>
        </w:rPr>
        <w:t xml:space="preserve"> </w:t>
      </w:r>
      <w:r>
        <w:t>ИВ-4</w:t>
      </w:r>
      <w:r>
        <w:rPr>
          <w:spacing w:val="116"/>
        </w:rPr>
        <w:t xml:space="preserve"> </w:t>
      </w:r>
      <w:r>
        <w:t>предназначен</w:t>
      </w:r>
      <w:r>
        <w:rPr>
          <w:spacing w:val="116"/>
        </w:rPr>
        <w:t xml:space="preserve"> </w:t>
      </w:r>
      <w:r>
        <w:t>для</w:t>
      </w:r>
      <w:r>
        <w:rPr>
          <w:spacing w:val="115"/>
        </w:rPr>
        <w:t xml:space="preserve"> </w:t>
      </w:r>
      <w:r>
        <w:t>одновременной</w:t>
      </w:r>
    </w:p>
    <w:p w:rsidR="002A6788" w:rsidRDefault="00343584">
      <w:pPr>
        <w:pStyle w:val="a3"/>
        <w:spacing w:line="262" w:lineRule="exact"/>
        <w:ind w:left="302"/>
      </w:pPr>
      <w:r>
        <w:t>обработки</w:t>
      </w:r>
      <w:r>
        <w:rPr>
          <w:spacing w:val="33"/>
        </w:rPr>
        <w:t xml:space="preserve"> </w:t>
      </w:r>
      <w:r>
        <w:t>14</w:t>
      </w:r>
      <w:r>
        <w:rPr>
          <w:spacing w:val="34"/>
        </w:rPr>
        <w:t xml:space="preserve"> </w:t>
      </w:r>
      <w:r>
        <w:t>проб</w:t>
      </w:r>
      <w:r>
        <w:rPr>
          <w:spacing w:val="34"/>
        </w:rPr>
        <w:t xml:space="preserve"> </w:t>
      </w:r>
      <w:r>
        <w:t>руды,</w:t>
      </w:r>
      <w:r>
        <w:rPr>
          <w:spacing w:val="34"/>
        </w:rPr>
        <w:t xml:space="preserve"> </w:t>
      </w:r>
      <w:r>
        <w:t>минералов</w:t>
      </w:r>
      <w:r>
        <w:rPr>
          <w:spacing w:val="32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других</w:t>
      </w:r>
      <w:r>
        <w:rPr>
          <w:spacing w:val="34"/>
        </w:rPr>
        <w:t xml:space="preserve"> </w:t>
      </w:r>
      <w:r>
        <w:t>материалов,</w:t>
      </w:r>
      <w:r>
        <w:rPr>
          <w:spacing w:val="32"/>
        </w:rPr>
        <w:t xml:space="preserve"> </w:t>
      </w:r>
      <w:r>
        <w:t>размер</w:t>
      </w:r>
      <w:r>
        <w:rPr>
          <w:spacing w:val="35"/>
        </w:rPr>
        <w:t xml:space="preserve"> </w:t>
      </w:r>
      <w:r>
        <w:t>которых</w:t>
      </w:r>
      <w:r>
        <w:rPr>
          <w:spacing w:val="36"/>
        </w:rPr>
        <w:t xml:space="preserve"> </w:t>
      </w:r>
      <w:r>
        <w:t>не</w:t>
      </w:r>
    </w:p>
    <w:p w:rsidR="002A6788" w:rsidRDefault="00343584">
      <w:pPr>
        <w:pStyle w:val="a3"/>
        <w:ind w:left="302" w:right="208"/>
      </w:pPr>
      <w:r>
        <w:t>превышает 2 мм. Принцип его работы заключается в тщательном измельчении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ударов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трения,</w:t>
      </w:r>
      <w:r>
        <w:rPr>
          <w:spacing w:val="1"/>
        </w:rPr>
        <w:t xml:space="preserve"> </w:t>
      </w:r>
      <w:r>
        <w:t>возникающих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круговой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измельчительного бойка внутри сосуда. Основное преимущество этого метода</w:t>
      </w:r>
      <w:r>
        <w:rPr>
          <w:spacing w:val="1"/>
        </w:rPr>
        <w:t xml:space="preserve"> </w:t>
      </w:r>
      <w:r>
        <w:t>измельчения заключается в высокой степени однородности образца в процессе</w:t>
      </w:r>
      <w:r>
        <w:rPr>
          <w:spacing w:val="1"/>
        </w:rPr>
        <w:t xml:space="preserve"> </w:t>
      </w:r>
      <w:r>
        <w:t>измельчения,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в</w:t>
      </w:r>
      <w:r>
        <w:rPr>
          <w:spacing w:val="-2"/>
        </w:rPr>
        <w:t xml:space="preserve"> </w:t>
      </w:r>
      <w:r>
        <w:t>отсутствии потерь</w:t>
      </w:r>
      <w:r>
        <w:rPr>
          <w:spacing w:val="-1"/>
        </w:rPr>
        <w:t xml:space="preserve"> </w:t>
      </w:r>
      <w:r>
        <w:t>и образования</w:t>
      </w:r>
      <w:r>
        <w:rPr>
          <w:spacing w:val="-1"/>
        </w:rPr>
        <w:t xml:space="preserve"> </w:t>
      </w:r>
      <w:r>
        <w:t>пыли.</w:t>
      </w:r>
    </w:p>
    <w:p w:rsidR="002A6788" w:rsidRDefault="00343584">
      <w:pPr>
        <w:pStyle w:val="a3"/>
        <w:ind w:left="302" w:right="202" w:firstLine="707"/>
      </w:pPr>
      <w:r>
        <w:t>Итоговый размер измельченного образца составляет не более 0,020 мм.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процедуры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передаются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масс-</w:t>
      </w:r>
      <w:r>
        <w:rPr>
          <w:spacing w:val="1"/>
        </w:rPr>
        <w:t xml:space="preserve"> </w:t>
      </w:r>
      <w:r>
        <w:t>спектрометрии</w:t>
      </w:r>
      <w:r>
        <w:rPr>
          <w:spacing w:val="-1"/>
        </w:rPr>
        <w:t xml:space="preserve"> </w:t>
      </w:r>
      <w:r>
        <w:t>и атомно-эмиссионной</w:t>
      </w:r>
      <w:r>
        <w:rPr>
          <w:spacing w:val="-4"/>
        </w:rPr>
        <w:t xml:space="preserve"> </w:t>
      </w:r>
      <w:r>
        <w:t>спектрометрии.</w:t>
      </w:r>
    </w:p>
    <w:p w:rsidR="002A6788" w:rsidRDefault="00343584">
      <w:pPr>
        <w:pStyle w:val="a3"/>
        <w:ind w:left="302" w:right="201" w:firstLine="707"/>
      </w:pPr>
      <w:r>
        <w:t>Что</w:t>
      </w:r>
      <w:r>
        <w:rPr>
          <w:spacing w:val="1"/>
        </w:rPr>
        <w:t xml:space="preserve"> </w:t>
      </w:r>
      <w:r>
        <w:t>касается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изготовления</w:t>
      </w:r>
      <w:r>
        <w:rPr>
          <w:spacing w:val="1"/>
        </w:rPr>
        <w:t xml:space="preserve"> </w:t>
      </w:r>
      <w:r>
        <w:t>минералогических</w:t>
      </w:r>
      <w:r>
        <w:rPr>
          <w:spacing w:val="1"/>
        </w:rPr>
        <w:t xml:space="preserve"> </w:t>
      </w:r>
      <w:r>
        <w:t>аншлифов,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включает несколько этапов. На первом этапе, для подготовки образцов, они</w:t>
      </w:r>
      <w:r>
        <w:rPr>
          <w:spacing w:val="1"/>
        </w:rPr>
        <w:t xml:space="preserve"> </w:t>
      </w:r>
      <w:r>
        <w:t>распиливаются с использованием станка отрезного минералогического МС-120,</w:t>
      </w:r>
      <w:r>
        <w:rPr>
          <w:spacing w:val="-67"/>
        </w:rPr>
        <w:t xml:space="preserve"> </w:t>
      </w:r>
      <w:r>
        <w:t>производства</w:t>
      </w:r>
      <w:r>
        <w:rPr>
          <w:spacing w:val="13"/>
        </w:rPr>
        <w:t xml:space="preserve"> </w:t>
      </w:r>
      <w:r>
        <w:t>компании</w:t>
      </w:r>
      <w:r>
        <w:rPr>
          <w:spacing w:val="15"/>
        </w:rPr>
        <w:t xml:space="preserve"> </w:t>
      </w:r>
      <w:r>
        <w:t>"Maruta"</w:t>
      </w:r>
      <w:r>
        <w:rPr>
          <w:spacing w:val="15"/>
        </w:rPr>
        <w:t xml:space="preserve"> </w:t>
      </w:r>
      <w:r>
        <w:t>(Япония),</w:t>
      </w:r>
      <w:r>
        <w:rPr>
          <w:spacing w:val="15"/>
        </w:rPr>
        <w:t xml:space="preserve"> </w:t>
      </w:r>
      <w:r>
        <w:t>который</w:t>
      </w:r>
      <w:r>
        <w:rPr>
          <w:spacing w:val="14"/>
        </w:rPr>
        <w:t xml:space="preserve"> </w:t>
      </w:r>
      <w:r>
        <w:t>изображен</w:t>
      </w:r>
      <w:r>
        <w:rPr>
          <w:spacing w:val="14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рисунке</w:t>
      </w:r>
      <w:r>
        <w:rPr>
          <w:spacing w:val="16"/>
        </w:rPr>
        <w:t xml:space="preserve"> </w:t>
      </w:r>
      <w:r>
        <w:t>3.5.</w:t>
      </w:r>
    </w:p>
    <w:p w:rsidR="002A6788" w:rsidRDefault="002A6788">
      <w:pPr>
        <w:sectPr w:rsidR="002A6788">
          <w:pgSz w:w="11920" w:h="16850"/>
          <w:pgMar w:top="1140" w:right="360" w:bottom="480" w:left="1400" w:header="0" w:footer="214" w:gutter="0"/>
          <w:cols w:space="720"/>
        </w:sectPr>
      </w:pPr>
    </w:p>
    <w:p w:rsidR="002A6788" w:rsidRDefault="002B4914">
      <w:pPr>
        <w:tabs>
          <w:tab w:val="left" w:pos="5316"/>
        </w:tabs>
        <w:ind w:left="38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604135" cy="1848485"/>
                <wp:effectExtent l="1905" t="5715" r="3810" b="3175"/>
                <wp:docPr id="86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4135" cy="1848485"/>
                          <a:chOff x="0" y="0"/>
                          <a:chExt cx="4101" cy="2911"/>
                        </a:xfrm>
                      </wpg:grpSpPr>
                      <pic:pic xmlns:pic="http://schemas.openxmlformats.org/drawingml/2006/picture">
                        <pic:nvPicPr>
                          <pic:cNvPr id="866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6"/>
                            <a:ext cx="4094" cy="29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7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3" cy="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Rectangle 73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3" cy="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160" y="95"/>
                            <a:ext cx="16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5" o:spid="_x0000_s1149" style="width:205.05pt;height:145.55pt;mso-position-horizontal-relative:char;mso-position-vertical-relative:line" coordsize="4101,2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">
                <v:shape id="Picture 739" o:spid="_x0000_s1150" type="#_x0000_t75" style="position:absolute;left:6;top:6;width:4094;height:2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NRDPEAAAA3AAAAA8AAABkcnMvZG93bnJldi54bWxEj8FqwzAQRO+B/oPYQm+J7BSMcaKE4uLQ&#10;Qy9xA7ku1sZya62MpThuvz4qFHocZt4Ms93PthcTjb5zrCBdJSCIG6c7bhWcPqplDsIHZI29Y1Lw&#10;TR72u4fFFgvtbnykqQ6tiCXsC1RgQhgKKX1jyKJfuYE4ehc3WgxRjq3UI95iue3lOkkyabHjuGBw&#10;oNJQ81VfrYKfa/U5lc/n18vhlKXWvEeo1Eo9Pc4vGxCB5vAf/qPftII8y+D3TDwCcn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NRDPEAAAA3AAAAA8AAAAAAAAAAAAAAAAA&#10;nwIAAGRycy9kb3ducmV2LnhtbFBLBQYAAAAABAAEAPcAAACQAwAAAAA=&#10;">
                  <v:imagedata r:id="rId89" o:title=""/>
                </v:shape>
                <v:rect id="Rectangle 738" o:spid="_x0000_s1151" style="position:absolute;left:7;top:7;width:413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GLSsQA&#10;AADcAAAADwAAAGRycy9kb3ducmV2LnhtbESPQWsCMRSE7wX/Q3iCN01addXVKCIIgnpQC70+Ns/d&#10;pZuX7Sbq9t83gtDjMDPfMItVaytxp8aXjjW8DxQI4syZknMNn5dtfwrCB2SDlWPS8EseVsvO2wJT&#10;4x58ovs55CJC2KeooQihTqX0WUEW/cDVxNG7usZiiLLJpWnwEeG2kh9KJdJiyXGhwJo2BWXf55vV&#10;gMnI/Byvw8Nlf0twlrdqO/5SWve67XoOIlAb/sOv9s5omCYTeJ6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Bi0rEAAAA3AAAAA8AAAAAAAAAAAAAAAAAmAIAAGRycy9k&#10;b3ducmV2LnhtbFBLBQYAAAAABAAEAPUAAACJAwAAAAA=&#10;" stroked="f"/>
                <v:rect id="Rectangle 737" o:spid="_x0000_s1152" style="position:absolute;left:7;top:7;width:413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djl8EA&#10;AADcAAAADwAAAGRycy9kb3ducmV2LnhtbERPz2vCMBS+D/Y/hDfYbaYbrEg1Sh0TPBXWCZu3R/NM&#10;is1LaWJb/3tzGOz48f1eb2fXiZGG0HpW8LrIQBA3XrdsFBy/9y9LECEia+w8k4IbBdhuHh/WWGg/&#10;8ReNdTQihXAoUIGNsS+kDI0lh2Hhe+LEnf3gMCY4GKkHnFK46+RbluXSYcupwWJPH5aaS311Cj77&#10;U1W+myDLn2h/L3437W1llHp+mssViEhz/Bf/uQ9awTJPa9OZdATk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nY5fBAAAA3AAAAA8AAAAAAAAAAAAAAAAAmAIAAGRycy9kb3du&#10;cmV2LnhtbFBLBQYAAAAABAAEAPUAAACGAwAAAAA=&#10;" filled="f"/>
                <v:shape id="Text Box 736" o:spid="_x0000_s1153" type="#_x0000_t202" style="position:absolute;left:160;top:95;width:16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RLfMUA&#10;AADcAAAADwAAAGRycy9kb3ducmV2LnhtbESPQWvCQBSE70L/w/KE3szGHoJGN0FKCwWhNMaDx9fs&#10;M1nMvk2zq6b/vlso9DjMzDfMtpxsL240euNYwTJJQRA3ThtuFRzr18UKhA/IGnvHpOCbPJTFw2yL&#10;uXZ3ruh2CK2IEPY5KuhCGHIpfdORRZ+4gTh6ZzdaDFGOrdQj3iPc9vIpTTNp0XBc6HCg546ay+Fq&#10;FexOXL2Yr/fPj+pcmbpep7zPLko9zqfdBkSgKfyH/9pvWsEqW8PvmXgE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xEt8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6"/>
          <w:sz w:val="20"/>
          <w:lang w:eastAsia="ru-RU"/>
        </w:rPr>
        <mc:AlternateContent>
          <mc:Choice Requires="wpg">
            <w:drawing>
              <wp:inline distT="0" distB="0" distL="0" distR="0">
                <wp:extent cx="2755900" cy="1812290"/>
                <wp:effectExtent l="635" t="6350" r="0" b="635"/>
                <wp:docPr id="860" name="Group 730" descr="IMG_20210320_150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5900" cy="1812290"/>
                          <a:chOff x="0" y="0"/>
                          <a:chExt cx="4340" cy="2854"/>
                        </a:xfrm>
                      </wpg:grpSpPr>
                      <pic:pic xmlns:pic="http://schemas.openxmlformats.org/drawingml/2006/picture">
                        <pic:nvPicPr>
                          <pic:cNvPr id="861" name="Picture 734" descr="IMG_20210320_150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1"/>
                            <a:ext cx="4327" cy="2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2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99" cy="4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99" cy="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160" y="95"/>
                            <a:ext cx="16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0" o:spid="_x0000_s1154" alt="IMG_20210320_150954" style="width:217pt;height:142.7pt;mso-position-horizontal-relative:char;mso-position-vertical-relative:line" coordsize="4340,28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">
                <v:shape id="Picture 734" o:spid="_x0000_s1155" type="#_x0000_t75" alt="IMG_20210320_150954" style="position:absolute;left:12;top:11;width:4327;height:2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vxs/GAAAA3AAAAA8AAABkcnMvZG93bnJldi54bWxEj81qwzAQhO+FvIPYQG+N7B5M6kYJbaAQ&#10;SEL+ekhvi7W13ForY6m28/ZRoJDjMDPfMLPFYGvRUesrxwrSSQKCuHC64lLB5+njaQrCB2SNtWNS&#10;cCEPi/noYYa5dj0fqDuGUkQI+xwVmBCaXEpfGLLoJ64hjt63ay2GKNtS6hb7CLe1fE6STFqsOC4Y&#10;bGhpqPg9/lkFWWf2X/X5Z9Od++3L+7DcpWvaKfU4Ht5eQQQawj38315pBdMshduZeATk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m/Gz8YAAADcAAAADwAAAAAAAAAAAAAA&#10;AACfAgAAZHJzL2Rvd25yZXYueG1sUEsFBgAAAAAEAAQA9wAAAJIDAAAAAA==&#10;">
                  <v:imagedata r:id="rId91" o:title="IMG_20210320_150954"/>
                </v:shape>
                <v:rect id="Rectangle 733" o:spid="_x0000_s1156" style="position:absolute;left:7;top:7;width:399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Yo0sQA&#10;AADc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xskQ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2KNLEAAAA3AAAAA8AAAAAAAAAAAAAAAAAmAIAAGRycy9k&#10;b3ducmV2LnhtbFBLBQYAAAAABAAEAPUAAACJAwAAAAA=&#10;" stroked="f"/>
                <v:rect id="Rectangle 732" o:spid="_x0000_s1157" style="position:absolute;left:7;top:7;width:399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x5sQA&#10;AADcAAAADwAAAGRycy9kb3ducmV2LnhtbESPT2sCMRTE74LfIbxCb5ptS0VWo6ylgifBP2B7e2ye&#10;yeLmZdmk7vrtG0HwOMzMb5j5sne1uFIbKs8K3sYZCOLS64qNguNhPZqCCBFZY+2ZFNwowHIxHMwx&#10;177jHV330YgE4ZCjAhtjk0sZSksOw9g3xMk7+9ZhTLI1UrfYJbir5XuWTaTDitOCxYa+LJWX/Z9T&#10;8N38botPE2Rxivbn4lfd2m6NUq8vfTEDEamPz/CjvdEKppMPuJ9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D8ebEAAAA3AAAAA8AAAAAAAAAAAAAAAAAmAIAAGRycy9k&#10;b3ducmV2LnhtbFBLBQYAAAAABAAEAPUAAACJAwAAAAA=&#10;" filled="f"/>
                <v:shape id="Text Box 731" o:spid="_x0000_s1158" type="#_x0000_t202" style="position:absolute;left:160;top:95;width:16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Xk4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mk6g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xeT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8"/>
        <w:jc w:val="left"/>
        <w:rPr>
          <w:sz w:val="12"/>
        </w:rPr>
      </w:pPr>
    </w:p>
    <w:p w:rsidR="002A6788" w:rsidRDefault="00343584">
      <w:pPr>
        <w:spacing w:before="90"/>
        <w:ind w:left="810"/>
        <w:rPr>
          <w:sz w:val="24"/>
        </w:rPr>
      </w:pPr>
      <w:r>
        <w:rPr>
          <w:sz w:val="24"/>
        </w:rPr>
        <w:t>а</w:t>
      </w:r>
      <w:r w:rsidR="00CF0E2B">
        <w:rPr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2"/>
          <w:sz w:val="24"/>
        </w:rPr>
        <w:t xml:space="preserve"> </w:t>
      </w:r>
      <w:r>
        <w:rPr>
          <w:sz w:val="24"/>
        </w:rPr>
        <w:t>отрезной</w:t>
      </w:r>
      <w:r>
        <w:rPr>
          <w:spacing w:val="-2"/>
          <w:sz w:val="24"/>
        </w:rPr>
        <w:t xml:space="preserve"> </w:t>
      </w:r>
      <w:r>
        <w:rPr>
          <w:sz w:val="24"/>
        </w:rPr>
        <w:t>минералогический</w:t>
      </w:r>
      <w:r>
        <w:rPr>
          <w:spacing w:val="-2"/>
          <w:sz w:val="24"/>
        </w:rPr>
        <w:t xml:space="preserve"> </w:t>
      </w:r>
      <w:r>
        <w:rPr>
          <w:sz w:val="24"/>
        </w:rPr>
        <w:t>МС-120;</w:t>
      </w:r>
      <w:r>
        <w:rPr>
          <w:spacing w:val="-2"/>
          <w:sz w:val="24"/>
        </w:rPr>
        <w:t xml:space="preserve"> </w:t>
      </w:r>
      <w:r>
        <w:rPr>
          <w:sz w:val="24"/>
        </w:rPr>
        <w:t>б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вакуумный</w:t>
      </w:r>
      <w:r>
        <w:rPr>
          <w:spacing w:val="-2"/>
          <w:sz w:val="24"/>
        </w:rPr>
        <w:t xml:space="preserve"> </w:t>
      </w:r>
      <w:r>
        <w:rPr>
          <w:sz w:val="24"/>
        </w:rPr>
        <w:t>импрегнатор</w:t>
      </w:r>
      <w:r>
        <w:rPr>
          <w:spacing w:val="-1"/>
          <w:sz w:val="24"/>
        </w:rPr>
        <w:t xml:space="preserve"> </w:t>
      </w:r>
      <w:r>
        <w:rPr>
          <w:sz w:val="24"/>
        </w:rPr>
        <w:t>Cito</w:t>
      </w:r>
    </w:p>
    <w:p w:rsidR="002A6788" w:rsidRDefault="00343584">
      <w:pPr>
        <w:ind w:left="102"/>
        <w:rPr>
          <w:sz w:val="24"/>
        </w:rPr>
      </w:pPr>
      <w:r>
        <w:rPr>
          <w:sz w:val="24"/>
        </w:rPr>
        <w:t>Vac</w:t>
      </w:r>
    </w:p>
    <w:p w:rsidR="002A6788" w:rsidRDefault="002A6788">
      <w:pPr>
        <w:pStyle w:val="a3"/>
        <w:spacing w:before="4"/>
        <w:jc w:val="left"/>
        <w:rPr>
          <w:sz w:val="20"/>
        </w:rPr>
      </w:pPr>
    </w:p>
    <w:p w:rsidR="002A6788" w:rsidRDefault="00343584">
      <w:pPr>
        <w:pStyle w:val="a3"/>
        <w:spacing w:before="89"/>
        <w:ind w:left="2097" w:right="1638"/>
        <w:jc w:val="center"/>
      </w:pPr>
      <w:r>
        <w:t>Рисунок</w:t>
      </w:r>
      <w:r>
        <w:rPr>
          <w:spacing w:val="-6"/>
        </w:rPr>
        <w:t xml:space="preserve"> </w:t>
      </w:r>
      <w:r>
        <w:t>3.5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Оборудование</w:t>
      </w:r>
      <w:r>
        <w:rPr>
          <w:spacing w:val="-6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пробоподготовки</w:t>
      </w:r>
    </w:p>
    <w:p w:rsidR="002A6788" w:rsidRDefault="002A6788">
      <w:pPr>
        <w:pStyle w:val="a3"/>
        <w:spacing w:before="2"/>
        <w:jc w:val="left"/>
      </w:pPr>
    </w:p>
    <w:p w:rsidR="002A6788" w:rsidRDefault="00343584">
      <w:pPr>
        <w:pStyle w:val="a3"/>
        <w:ind w:left="102" w:right="343" w:firstLine="707"/>
      </w:pPr>
      <w:r>
        <w:t>На втором этапе процесса материал, который требовал исследования,</w:t>
      </w:r>
      <w:r>
        <w:rPr>
          <w:spacing w:val="1"/>
        </w:rPr>
        <w:t xml:space="preserve"> </w:t>
      </w:r>
      <w:r>
        <w:t>был запрессован в эпоксидную смолу для придания ему нужной формы. Это</w:t>
      </w:r>
      <w:r>
        <w:rPr>
          <w:spacing w:val="1"/>
        </w:rPr>
        <w:t xml:space="preserve"> </w:t>
      </w:r>
      <w:r>
        <w:t>было сделано с целью упростить последующие этапы обработки образцов.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диаметром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изготовленные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фторсодержащего</w:t>
      </w:r>
      <w:r>
        <w:rPr>
          <w:spacing w:val="1"/>
        </w:rPr>
        <w:t xml:space="preserve"> </w:t>
      </w:r>
      <w:r>
        <w:t>полимера,</w:t>
      </w:r>
      <w:r>
        <w:rPr>
          <w:spacing w:val="1"/>
        </w:rPr>
        <w:t xml:space="preserve"> </w:t>
      </w:r>
      <w:r>
        <w:t>использовались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операции.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-67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адгезии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эпоксидной</w:t>
      </w:r>
      <w:r>
        <w:rPr>
          <w:spacing w:val="1"/>
        </w:rPr>
        <w:t xml:space="preserve"> </w:t>
      </w:r>
      <w:r>
        <w:t>смолой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стенками</w:t>
      </w:r>
      <w:r>
        <w:rPr>
          <w:spacing w:val="1"/>
        </w:rPr>
        <w:t xml:space="preserve"> </w:t>
      </w:r>
      <w:r>
        <w:t>формы.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заполнения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использовалась</w:t>
      </w:r>
      <w:r>
        <w:rPr>
          <w:spacing w:val="1"/>
        </w:rPr>
        <w:t xml:space="preserve"> </w:t>
      </w:r>
      <w:r>
        <w:t>двухкомпонентная</w:t>
      </w:r>
      <w:r>
        <w:rPr>
          <w:spacing w:val="1"/>
        </w:rPr>
        <w:t xml:space="preserve"> </w:t>
      </w:r>
      <w:r>
        <w:t>эпоксидная</w:t>
      </w:r>
      <w:r>
        <w:rPr>
          <w:spacing w:val="1"/>
        </w:rPr>
        <w:t xml:space="preserve"> </w:t>
      </w:r>
      <w:r>
        <w:t>смола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отвердителем</w:t>
      </w:r>
      <w:r>
        <w:rPr>
          <w:spacing w:val="1"/>
        </w:rPr>
        <w:t xml:space="preserve"> </w:t>
      </w:r>
      <w:r>
        <w:t>SpeciFix-20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заливки,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вакуумный</w:t>
      </w:r>
      <w:r>
        <w:rPr>
          <w:spacing w:val="1"/>
        </w:rPr>
        <w:t xml:space="preserve"> </w:t>
      </w:r>
      <w:r>
        <w:rPr>
          <w:spacing w:val="-1"/>
        </w:rPr>
        <w:t>импрегнатор</w:t>
      </w:r>
      <w:r>
        <w:rPr>
          <w:spacing w:val="1"/>
        </w:rPr>
        <w:t xml:space="preserve"> </w:t>
      </w:r>
      <w:r>
        <w:rPr>
          <w:spacing w:val="-1"/>
        </w:rPr>
        <w:t>CitoVac</w:t>
      </w:r>
      <w:r>
        <w:t xml:space="preserve"> </w:t>
      </w:r>
      <w:r>
        <w:rPr>
          <w:spacing w:val="-1"/>
        </w:rPr>
        <w:t>от</w:t>
      </w:r>
      <w:r>
        <w:t xml:space="preserve"> </w:t>
      </w:r>
      <w:r>
        <w:rPr>
          <w:spacing w:val="-1"/>
        </w:rPr>
        <w:t>компании</w:t>
      </w:r>
      <w:r>
        <w:t xml:space="preserve"> Struers</w:t>
      </w:r>
      <w:r>
        <w:rPr>
          <w:spacing w:val="1"/>
        </w:rPr>
        <w:t xml:space="preserve"> </w:t>
      </w:r>
      <w:r>
        <w:t>из Дании</w:t>
      </w:r>
      <w:r>
        <w:rPr>
          <w:spacing w:val="-21"/>
        </w:rPr>
        <w:t xml:space="preserve"> </w:t>
      </w:r>
      <w:r>
        <w:t>3.5</w:t>
      </w:r>
      <w:r>
        <w:rPr>
          <w:spacing w:val="1"/>
        </w:rPr>
        <w:t xml:space="preserve"> </w:t>
      </w:r>
      <w:r>
        <w:t>б.</w:t>
      </w:r>
    </w:p>
    <w:p w:rsidR="002A6788" w:rsidRDefault="00343584">
      <w:pPr>
        <w:pStyle w:val="a3"/>
        <w:ind w:left="102" w:right="343" w:firstLine="707"/>
      </w:pPr>
      <w:r>
        <w:t>Сначала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помещался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дно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вакуумном</w:t>
      </w:r>
      <w:r>
        <w:rPr>
          <w:spacing w:val="1"/>
        </w:rPr>
        <w:t xml:space="preserve"> </w:t>
      </w:r>
      <w:r>
        <w:t>импрегнаторе, где создавалась разреженная атмосфера (вакуум) до 0,20 бар.</w:t>
      </w:r>
      <w:r>
        <w:rPr>
          <w:spacing w:val="1"/>
        </w:rPr>
        <w:t xml:space="preserve"> </w:t>
      </w:r>
      <w:r>
        <w:t>Этот процесс, известный как дегазация, способствовал лучшему сцеплению</w:t>
      </w:r>
      <w:r>
        <w:rPr>
          <w:spacing w:val="1"/>
        </w:rPr>
        <w:t xml:space="preserve"> </w:t>
      </w:r>
      <w:r>
        <w:t>между образцом и эпоксидной смолой. После определенного времени, при</w:t>
      </w:r>
      <w:r>
        <w:rPr>
          <w:spacing w:val="1"/>
        </w:rPr>
        <w:t xml:space="preserve"> </w:t>
      </w:r>
      <w:r>
        <w:t>сохранении</w:t>
      </w:r>
      <w:r>
        <w:rPr>
          <w:spacing w:val="1"/>
        </w:rPr>
        <w:t xml:space="preserve"> </w:t>
      </w:r>
      <w:r>
        <w:t>давления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камере</w:t>
      </w:r>
      <w:r>
        <w:rPr>
          <w:spacing w:val="1"/>
        </w:rPr>
        <w:t xml:space="preserve"> </w:t>
      </w:r>
      <w:r>
        <w:t>неизменным,</w:t>
      </w:r>
      <w:r>
        <w:rPr>
          <w:spacing w:val="1"/>
        </w:rPr>
        <w:t xml:space="preserve"> </w:t>
      </w:r>
      <w:r>
        <w:t>эпоксидная</w:t>
      </w:r>
      <w:r>
        <w:rPr>
          <w:spacing w:val="1"/>
        </w:rPr>
        <w:t xml:space="preserve"> </w:t>
      </w:r>
      <w:r>
        <w:t>смола,</w:t>
      </w:r>
      <w:r>
        <w:rPr>
          <w:spacing w:val="1"/>
        </w:rPr>
        <w:t xml:space="preserve"> </w:t>
      </w:r>
      <w:r>
        <w:t>предварительно смешанная с отвердителем вручную в пропорции 26 частей</w:t>
      </w:r>
      <w:r>
        <w:rPr>
          <w:spacing w:val="1"/>
        </w:rPr>
        <w:t xml:space="preserve"> </w:t>
      </w:r>
      <w:r>
        <w:t>смолы на 5 частей отвердителя по объему, заливалась в формы. После 30-</w:t>
      </w:r>
      <w:r>
        <w:rPr>
          <w:spacing w:val="1"/>
        </w:rPr>
        <w:t xml:space="preserve"> </w:t>
      </w:r>
      <w:r>
        <w:t>минутной</w:t>
      </w:r>
      <w:r>
        <w:rPr>
          <w:spacing w:val="1"/>
        </w:rPr>
        <w:t xml:space="preserve"> </w:t>
      </w:r>
      <w:r>
        <w:t>выдержки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вакуумом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удаления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пузырьков газа, воздух напускался в камеру импрегнатора до атмосферного</w:t>
      </w:r>
      <w:r>
        <w:rPr>
          <w:spacing w:val="1"/>
        </w:rPr>
        <w:t xml:space="preserve"> </w:t>
      </w:r>
      <w:r>
        <w:t>давления.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оставались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пока</w:t>
      </w:r>
      <w:r>
        <w:rPr>
          <w:spacing w:val="-67"/>
        </w:rPr>
        <w:t xml:space="preserve"> </w:t>
      </w:r>
      <w:r>
        <w:t>эпоксидная</w:t>
      </w:r>
      <w:r>
        <w:rPr>
          <w:spacing w:val="-1"/>
        </w:rPr>
        <w:t xml:space="preserve"> </w:t>
      </w:r>
      <w:r>
        <w:t>смола полностью</w:t>
      </w:r>
      <w:r>
        <w:rPr>
          <w:spacing w:val="-1"/>
        </w:rPr>
        <w:t xml:space="preserve"> </w:t>
      </w:r>
      <w:r>
        <w:t>не застывала.</w:t>
      </w:r>
    </w:p>
    <w:p w:rsidR="002A6788" w:rsidRDefault="00343584">
      <w:pPr>
        <w:pStyle w:val="a3"/>
        <w:spacing w:before="1"/>
        <w:ind w:left="102" w:right="344" w:firstLine="707"/>
      </w:pPr>
      <w:r>
        <w:t>После извлечения застывших образцов из формы переходили ко второй</w:t>
      </w:r>
      <w:r>
        <w:rPr>
          <w:spacing w:val="-67"/>
        </w:rPr>
        <w:t xml:space="preserve"> </w:t>
      </w:r>
      <w:r>
        <w:t>стадии обработки - шлифованию и полированию. Для этого использовалась</w:t>
      </w:r>
      <w:r>
        <w:rPr>
          <w:spacing w:val="1"/>
        </w:rPr>
        <w:t xml:space="preserve"> </w:t>
      </w:r>
      <w:r>
        <w:t>модульная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шлифования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полирования</w:t>
      </w:r>
      <w:r>
        <w:rPr>
          <w:spacing w:val="1"/>
        </w:rPr>
        <w:t xml:space="preserve"> </w:t>
      </w:r>
      <w:r>
        <w:t>LaboSystem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Struers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Дании,</w:t>
      </w:r>
      <w:r>
        <w:rPr>
          <w:spacing w:val="1"/>
        </w:rPr>
        <w:t xml:space="preserve"> </w:t>
      </w:r>
      <w:r>
        <w:t>оснащенная</w:t>
      </w:r>
      <w:r>
        <w:rPr>
          <w:spacing w:val="1"/>
        </w:rPr>
        <w:t xml:space="preserve"> </w:t>
      </w:r>
      <w:r>
        <w:t>магнитным</w:t>
      </w:r>
      <w:r>
        <w:rPr>
          <w:spacing w:val="1"/>
        </w:rPr>
        <w:t xml:space="preserve"> </w:t>
      </w:r>
      <w:r>
        <w:t>столиком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быстрой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дисков,</w:t>
      </w:r>
      <w:r>
        <w:rPr>
          <w:spacing w:val="1"/>
        </w:rPr>
        <w:t xml:space="preserve"> </w:t>
      </w:r>
      <w:r>
        <w:t>дозатором</w:t>
      </w:r>
      <w:r>
        <w:rPr>
          <w:spacing w:val="1"/>
        </w:rPr>
        <w:t xml:space="preserve"> </w:t>
      </w:r>
      <w:r>
        <w:t>проточной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увлажнения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дисков,</w:t>
      </w:r>
      <w:r>
        <w:rPr>
          <w:spacing w:val="1"/>
        </w:rPr>
        <w:t xml:space="preserve"> </w:t>
      </w:r>
      <w:r>
        <w:t>возможностью</w:t>
      </w:r>
      <w:r>
        <w:rPr>
          <w:spacing w:val="31"/>
        </w:rPr>
        <w:t xml:space="preserve"> </w:t>
      </w:r>
      <w:r>
        <w:t>регулирования</w:t>
      </w:r>
      <w:r>
        <w:rPr>
          <w:spacing w:val="32"/>
        </w:rPr>
        <w:t xml:space="preserve"> </w:t>
      </w:r>
      <w:r>
        <w:t>скорости</w:t>
      </w:r>
      <w:r>
        <w:rPr>
          <w:spacing w:val="33"/>
        </w:rPr>
        <w:t xml:space="preserve"> </w:t>
      </w:r>
      <w:r>
        <w:t>вращения</w:t>
      </w:r>
      <w:r>
        <w:rPr>
          <w:spacing w:val="32"/>
        </w:rPr>
        <w:t xml:space="preserve"> </w:t>
      </w:r>
      <w:r>
        <w:t>дисков</w:t>
      </w:r>
      <w:r>
        <w:rPr>
          <w:spacing w:val="34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диапазоне</w:t>
      </w:r>
      <w:r>
        <w:rPr>
          <w:spacing w:val="32"/>
        </w:rPr>
        <w:t xml:space="preserve"> </w:t>
      </w:r>
      <w:r>
        <w:t>от</w:t>
      </w:r>
      <w:r>
        <w:rPr>
          <w:spacing w:val="32"/>
        </w:rPr>
        <w:t xml:space="preserve"> </w:t>
      </w:r>
      <w:r>
        <w:t>50</w:t>
      </w:r>
      <w:r>
        <w:rPr>
          <w:spacing w:val="-67"/>
        </w:rPr>
        <w:t xml:space="preserve"> </w:t>
      </w:r>
      <w:r>
        <w:t>до 500 оборотов в минуту и держателем для одновременной работы с тремя</w:t>
      </w:r>
      <w:r>
        <w:rPr>
          <w:spacing w:val="1"/>
        </w:rPr>
        <w:t xml:space="preserve"> </w:t>
      </w:r>
      <w:r>
        <w:t>образцами.</w:t>
      </w:r>
      <w:r>
        <w:rPr>
          <w:spacing w:val="-2"/>
        </w:rPr>
        <w:t xml:space="preserve"> </w:t>
      </w:r>
      <w:r>
        <w:t>Эта установка</w:t>
      </w:r>
      <w:r>
        <w:rPr>
          <w:spacing w:val="-1"/>
        </w:rPr>
        <w:t xml:space="preserve"> </w:t>
      </w:r>
      <w:r>
        <w:t>представлена</w:t>
      </w:r>
      <w:r>
        <w:rPr>
          <w:spacing w:val="-3"/>
        </w:rPr>
        <w:t xml:space="preserve"> </w:t>
      </w:r>
      <w:r>
        <w:t>на рисунке</w:t>
      </w:r>
      <w:r>
        <w:rPr>
          <w:spacing w:val="-1"/>
        </w:rPr>
        <w:t xml:space="preserve"> </w:t>
      </w:r>
      <w:r>
        <w:t>3.6.</w:t>
      </w:r>
    </w:p>
    <w:p w:rsidR="002A6788" w:rsidRDefault="002A6788">
      <w:pPr>
        <w:sectPr w:rsidR="002A6788">
          <w:footerReference w:type="default" r:id="rId92"/>
          <w:pgSz w:w="11910" w:h="16840"/>
          <w:pgMar w:top="1420" w:right="500" w:bottom="1200" w:left="1600" w:header="0" w:footer="1003" w:gutter="0"/>
          <w:cols w:space="720"/>
        </w:sectPr>
      </w:pPr>
    </w:p>
    <w:p w:rsidR="002A6788" w:rsidRDefault="00343584">
      <w:pPr>
        <w:pStyle w:val="a3"/>
        <w:ind w:left="1893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79A3840" wp14:editId="526CE20A">
            <wp:extent cx="4150049" cy="2870834"/>
            <wp:effectExtent l="0" t="0" r="0" b="0"/>
            <wp:docPr id="83" name="image63.jpeg" descr="В дип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0049" cy="287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7"/>
        <w:jc w:val="left"/>
        <w:rPr>
          <w:sz w:val="17"/>
        </w:rPr>
      </w:pPr>
    </w:p>
    <w:p w:rsidR="002A6788" w:rsidRDefault="00343584">
      <w:pPr>
        <w:pStyle w:val="a3"/>
        <w:spacing w:before="89"/>
        <w:ind w:left="800" w:right="523" w:firstLine="194"/>
        <w:jc w:val="left"/>
      </w:pPr>
      <w:r>
        <w:t>Рисунок 3.6 - Внешний вид модульной шлифовально-полировальной</w:t>
      </w:r>
      <w:r>
        <w:rPr>
          <w:spacing w:val="-67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LaboSystem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алмазными</w:t>
      </w:r>
      <w:r>
        <w:rPr>
          <w:spacing w:val="-2"/>
        </w:rPr>
        <w:t xml:space="preserve"> </w:t>
      </w:r>
      <w:r>
        <w:t>дисками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магнитной</w:t>
      </w:r>
      <w:r>
        <w:rPr>
          <w:spacing w:val="-1"/>
        </w:rPr>
        <w:t xml:space="preserve"> </w:t>
      </w:r>
      <w:r>
        <w:t>основе и</w:t>
      </w:r>
    </w:p>
    <w:p w:rsidR="002A6788" w:rsidRDefault="00343584">
      <w:pPr>
        <w:pStyle w:val="a3"/>
        <w:spacing w:line="321" w:lineRule="exact"/>
        <w:ind w:left="1873"/>
        <w:jc w:val="left"/>
      </w:pPr>
      <w:r>
        <w:t>алмазными</w:t>
      </w:r>
      <w:r>
        <w:rPr>
          <w:spacing w:val="-3"/>
        </w:rPr>
        <w:t xml:space="preserve"> </w:t>
      </w:r>
      <w:r>
        <w:t>пастами</w:t>
      </w:r>
      <w:r>
        <w:rPr>
          <w:spacing w:val="-4"/>
        </w:rPr>
        <w:t xml:space="preserve"> </w:t>
      </w:r>
      <w:r>
        <w:t>разной</w:t>
      </w:r>
      <w:r>
        <w:rPr>
          <w:spacing w:val="-1"/>
        </w:rPr>
        <w:t xml:space="preserve"> </w:t>
      </w:r>
      <w:r>
        <w:t>степени</w:t>
      </w:r>
      <w:r>
        <w:rPr>
          <w:spacing w:val="-1"/>
        </w:rPr>
        <w:t xml:space="preserve"> </w:t>
      </w:r>
      <w:r>
        <w:t>зернистости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ind w:left="102" w:right="346" w:firstLine="707"/>
      </w:pPr>
      <w:r>
        <w:t>Шлифование</w:t>
      </w:r>
      <w:r>
        <w:rPr>
          <w:spacing w:val="1"/>
        </w:rPr>
        <w:t xml:space="preserve"> </w:t>
      </w:r>
      <w:r>
        <w:t>проводилось</w:t>
      </w:r>
      <w:r>
        <w:rPr>
          <w:spacing w:val="1"/>
        </w:rPr>
        <w:t xml:space="preserve"> </w:t>
      </w:r>
      <w:r>
        <w:t>постепенно,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последовательным</w:t>
      </w:r>
      <w:r>
        <w:rPr>
          <w:spacing w:val="1"/>
        </w:rPr>
        <w:t xml:space="preserve"> </w:t>
      </w:r>
      <w:r>
        <w:t>износом</w:t>
      </w:r>
      <w:r>
        <w:rPr>
          <w:spacing w:val="-67"/>
        </w:rPr>
        <w:t xml:space="preserve"> </w:t>
      </w:r>
      <w:r>
        <w:t>образца на плоскости. Использовались бакелитосвязанные алмазные диски</w:t>
      </w:r>
      <w:r>
        <w:rPr>
          <w:spacing w:val="1"/>
        </w:rPr>
        <w:t xml:space="preserve"> </w:t>
      </w:r>
      <w:r>
        <w:t>MD-Piano различной зернистости (от 220 до 1200) с проточной водой для</w:t>
      </w:r>
      <w:r>
        <w:rPr>
          <w:spacing w:val="1"/>
        </w:rPr>
        <w:t xml:space="preserve"> </w:t>
      </w:r>
      <w:r>
        <w:t>охлаждения и удаления излишков материала. Этот процесс был разделен на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этапов,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шероховатость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уменьшалась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предыдущим этапом.</w:t>
      </w:r>
    </w:p>
    <w:p w:rsidR="002A6788" w:rsidRDefault="00343584">
      <w:pPr>
        <w:pStyle w:val="a3"/>
        <w:spacing w:before="1"/>
        <w:ind w:left="102" w:right="346" w:firstLine="707"/>
      </w:pPr>
      <w:r>
        <w:t>Процесс</w:t>
      </w:r>
      <w:r>
        <w:rPr>
          <w:spacing w:val="1"/>
        </w:rPr>
        <w:t xml:space="preserve"> </w:t>
      </w:r>
      <w:r>
        <w:t>полирования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аналогичен</w:t>
      </w:r>
      <w:r>
        <w:rPr>
          <w:spacing w:val="71"/>
        </w:rPr>
        <w:t xml:space="preserve"> </w:t>
      </w:r>
      <w:r>
        <w:t>шлифованию:</w:t>
      </w:r>
      <w:r>
        <w:rPr>
          <w:spacing w:val="-67"/>
        </w:rPr>
        <w:t xml:space="preserve"> </w:t>
      </w:r>
      <w:r>
        <w:t>абразивные</w:t>
      </w:r>
      <w:r>
        <w:rPr>
          <w:spacing w:val="1"/>
        </w:rPr>
        <w:t xml:space="preserve"> </w:t>
      </w:r>
      <w:r>
        <w:t>зерна</w:t>
      </w:r>
      <w:r>
        <w:rPr>
          <w:spacing w:val="1"/>
        </w:rPr>
        <w:t xml:space="preserve"> </w:t>
      </w:r>
      <w:r>
        <w:t>удаляют</w:t>
      </w:r>
      <w:r>
        <w:rPr>
          <w:spacing w:val="1"/>
        </w:rPr>
        <w:t xml:space="preserve"> </w:t>
      </w:r>
      <w:r>
        <w:t>слой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стадиях. Однако результат полировки существенно отличается: поверхность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гладкой,</w:t>
      </w:r>
      <w:r>
        <w:rPr>
          <w:spacing w:val="1"/>
        </w:rPr>
        <w:t xml:space="preserve"> </w:t>
      </w:r>
      <w:r>
        <w:t>приобретая</w:t>
      </w:r>
      <w:r>
        <w:rPr>
          <w:spacing w:val="1"/>
        </w:rPr>
        <w:t xml:space="preserve"> </w:t>
      </w:r>
      <w:r>
        <w:t>зеркальный</w:t>
      </w:r>
      <w:r>
        <w:rPr>
          <w:spacing w:val="1"/>
        </w:rPr>
        <w:t xml:space="preserve"> </w:t>
      </w:r>
      <w:r>
        <w:t>блеск.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полирования</w:t>
      </w:r>
      <w:r>
        <w:rPr>
          <w:spacing w:val="1"/>
        </w:rPr>
        <w:t xml:space="preserve"> </w:t>
      </w:r>
      <w:r>
        <w:t>использовались</w:t>
      </w:r>
      <w:r>
        <w:rPr>
          <w:spacing w:val="1"/>
        </w:rPr>
        <w:t xml:space="preserve"> </w:t>
      </w:r>
      <w:r>
        <w:t>тканевые</w:t>
      </w:r>
      <w:r>
        <w:rPr>
          <w:spacing w:val="1"/>
        </w:rPr>
        <w:t xml:space="preserve"> </w:t>
      </w:r>
      <w:r>
        <w:t>полировочные</w:t>
      </w:r>
      <w:r>
        <w:rPr>
          <w:spacing w:val="1"/>
        </w:rPr>
        <w:t xml:space="preserve"> </w:t>
      </w:r>
      <w:r>
        <w:t>сукна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магнитной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алмазных</w:t>
      </w:r>
      <w:r>
        <w:rPr>
          <w:spacing w:val="1"/>
        </w:rPr>
        <w:t xml:space="preserve"> </w:t>
      </w:r>
      <w:r>
        <w:t>паст</w:t>
      </w:r>
      <w:r>
        <w:rPr>
          <w:spacing w:val="-67"/>
        </w:rPr>
        <w:t xml:space="preserve"> </w:t>
      </w:r>
      <w:r>
        <w:t>DiaDuo-2</w:t>
      </w:r>
      <w:r>
        <w:rPr>
          <w:spacing w:val="-4"/>
        </w:rPr>
        <w:t xml:space="preserve"> </w:t>
      </w:r>
      <w:r>
        <w:t>разной зернистости (9 мкм,</w:t>
      </w:r>
      <w:r>
        <w:rPr>
          <w:spacing w:val="-1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мкм,</w:t>
      </w:r>
      <w:r>
        <w:rPr>
          <w:spacing w:val="-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мкм,</w:t>
      </w:r>
      <w:r>
        <w:rPr>
          <w:spacing w:val="-4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мкм).</w:t>
      </w:r>
    </w:p>
    <w:p w:rsidR="002A6788" w:rsidRDefault="00343584">
      <w:pPr>
        <w:pStyle w:val="a3"/>
        <w:ind w:left="102" w:right="346" w:firstLine="707"/>
      </w:pPr>
      <w:r>
        <w:t>После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алмазной</w:t>
      </w:r>
      <w:r>
        <w:rPr>
          <w:spacing w:val="1"/>
        </w:rPr>
        <w:t xml:space="preserve"> </w:t>
      </w:r>
      <w:r>
        <w:t>полировки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проходили</w:t>
      </w:r>
      <w:r>
        <w:rPr>
          <w:spacing w:val="1"/>
        </w:rPr>
        <w:t xml:space="preserve"> </w:t>
      </w:r>
      <w:r>
        <w:t>ультразвуковую очистку от абразива, частиц сукна и других загрязнений в</w:t>
      </w:r>
      <w:r>
        <w:rPr>
          <w:spacing w:val="1"/>
        </w:rPr>
        <w:t xml:space="preserve"> </w:t>
      </w:r>
      <w:r>
        <w:t>установке Metason-60 (Struers, Дания) 3.7а. Чтобы избежать появления налета</w:t>
      </w:r>
      <w:r>
        <w:rPr>
          <w:spacing w:val="-67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мыла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ультразвуковой</w:t>
      </w:r>
      <w:r>
        <w:rPr>
          <w:spacing w:val="1"/>
        </w:rPr>
        <w:t xml:space="preserve"> </w:t>
      </w:r>
      <w:r>
        <w:t>очистки,</w:t>
      </w:r>
      <w:r>
        <w:rPr>
          <w:spacing w:val="1"/>
        </w:rPr>
        <w:t xml:space="preserve"> </w:t>
      </w:r>
      <w:r>
        <w:t>готовые</w:t>
      </w:r>
      <w:r>
        <w:rPr>
          <w:spacing w:val="1"/>
        </w:rPr>
        <w:t xml:space="preserve"> </w:t>
      </w:r>
      <w:r>
        <w:t>микрошлифы</w:t>
      </w:r>
      <w:r>
        <w:rPr>
          <w:spacing w:val="1"/>
        </w:rPr>
        <w:t xml:space="preserve"> </w:t>
      </w:r>
      <w:r>
        <w:t>сушили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установке</w:t>
      </w:r>
      <w:r>
        <w:t xml:space="preserve"> </w:t>
      </w:r>
      <w:r>
        <w:rPr>
          <w:spacing w:val="-1"/>
        </w:rPr>
        <w:t>Drybox-2</w:t>
      </w:r>
      <w:r>
        <w:rPr>
          <w:spacing w:val="-3"/>
        </w:rPr>
        <w:t xml:space="preserve"> </w:t>
      </w:r>
      <w:r>
        <w:t>(Struers,</w:t>
      </w:r>
      <w:r>
        <w:rPr>
          <w:spacing w:val="-1"/>
        </w:rPr>
        <w:t xml:space="preserve"> </w:t>
      </w:r>
      <w:r>
        <w:t>Дания)</w:t>
      </w:r>
      <w:r>
        <w:rPr>
          <w:spacing w:val="-20"/>
        </w:rPr>
        <w:t xml:space="preserve"> </w:t>
      </w:r>
      <w:r>
        <w:t>),</w:t>
      </w:r>
      <w:r>
        <w:rPr>
          <w:spacing w:val="-1"/>
        </w:rPr>
        <w:t xml:space="preserve"> </w:t>
      </w:r>
      <w:r>
        <w:t>рисунок 3.7б.</w:t>
      </w:r>
    </w:p>
    <w:p w:rsidR="002A6788" w:rsidRDefault="002A6788">
      <w:pPr>
        <w:sectPr w:rsidR="002A6788">
          <w:pgSz w:w="11910" w:h="16840"/>
          <w:pgMar w:top="1120" w:right="500" w:bottom="1200" w:left="1600" w:header="0" w:footer="1003" w:gutter="0"/>
          <w:cols w:space="720"/>
        </w:sectPr>
      </w:pPr>
    </w:p>
    <w:p w:rsidR="002A6788" w:rsidRDefault="002B4914">
      <w:pPr>
        <w:tabs>
          <w:tab w:val="left" w:pos="4540"/>
        </w:tabs>
        <w:ind w:left="245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398395" cy="2143760"/>
                <wp:effectExtent l="9525" t="9525" r="1905" b="0"/>
                <wp:docPr id="855" name="Group 725" descr="https://www.ektu.kz/media/295593/p22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8395" cy="2143760"/>
                          <a:chOff x="0" y="0"/>
                          <a:chExt cx="3777" cy="3376"/>
                        </a:xfrm>
                      </wpg:grpSpPr>
                      <pic:pic xmlns:pic="http://schemas.openxmlformats.org/drawingml/2006/picture">
                        <pic:nvPicPr>
                          <pic:cNvPr id="856" name="Picture 729" descr="https://www.ektu.kz/media/295593/p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7"/>
                            <a:ext cx="3769" cy="3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7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89" cy="4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Rectangle 72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89" cy="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151" y="84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25" o:spid="_x0000_s1159" alt="https://www.ektu.kz/media/295593/p22.jpg" style="width:188.85pt;height:168.8pt;mso-position-horizontal-relative:char;mso-position-vertical-relative:line" coordsize="3777,33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">
                <v:shape id="Picture 729" o:spid="_x0000_s1160" type="#_x0000_t75" alt="https://www.ektu.kz/media/295593/p22.jpg" style="position:absolute;left:7;top:7;width:3769;height:3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rlunFAAAA3AAAAA8AAABkcnMvZG93bnJldi54bWxEj1trwkAUhN8L/oflCH2rGwsNErMRES36&#10;Umi8PB+yJxfNng3Z1cR/3y0U+jjMzDdMuhpNKx7Uu8aygvksAkFcWN1wpeB03L0tQDiPrLG1TAqe&#10;5GCVTV5STLQd+Jseua9EgLBLUEHtfZdI6YqaDLqZ7YiDV9reoA+yr6TucQhw08r3KIqlwYbDQo0d&#10;bWoqbvndBMrpXHbxvDh+Xr6iy2Fd3q56t1XqdTqulyA8jf4//NfeawWLjxh+z4QjIL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q5bpxQAAANwAAAAPAAAAAAAAAAAAAAAA&#10;AJ8CAABkcnMvZG93bnJldi54bWxQSwUGAAAAAAQABAD3AAAAkQMAAAAA&#10;">
                  <v:imagedata r:id="rId95" o:title="p22"/>
                </v:shape>
                <v:rect id="Rectangle 728" o:spid="_x0000_s1161" style="position:absolute;left:7;top:7;width:389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1B98QA&#10;AADcAAAADwAAAGRycy9kb3ducmV2LnhtbESPQWsCMRSE74L/ITyhN020utWtUaQgFKwHteD1sXnu&#10;Lt28rJuo6783BcHjMDPfMPNlaytxpcaXjjUMBwoEceZMybmG38O6PwXhA7LByjFpuJOH5aLbmWNq&#10;3I13dN2HXEQI+xQ1FCHUqZQ+K8iiH7iaOHon11gMUTa5NA3eItxWcqRUIi2WHBcKrOmroOxvf7Ea&#10;MBmb8/b0/nPYXBKc5a1aT45K67deu/oEEagNr/Cz/W00TCcf8H8mHg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tQffEAAAA3AAAAA8AAAAAAAAAAAAAAAAAmAIAAGRycy9k&#10;b3ducmV2LnhtbFBLBQYAAAAABAAEAPUAAACJAwAAAAA=&#10;" stroked="f"/>
                <v:rect id="Rectangle 727" o:spid="_x0000_s1162" style="position:absolute;left:7;top:7;width:389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upKsAA&#10;AADcAAAADwAAAGRycy9kb3ducmV2LnhtbERPTYvCMBC9C/6HMMLeNFVQpBqlisKehFVh19vQjEmx&#10;mZQma7v/fnMQPD7e93rbu1o8qQ2VZwXTSQaCuPS6YqPgejmOlyBCRNZYeyYFfxRguxkO1phr3/EX&#10;Pc/RiBTCIUcFNsYmlzKUlhyGiW+IE3f3rcOYYGukbrFL4a6WsyxbSIcVpwaLDe0tlY/zr1NwaG6n&#10;Ym6CLL6j/Xn4XXe0J6PUx6gvViAi9fEtfrk/tYLlPK1NZ9IRkJ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8upKsAAAADcAAAADwAAAAAAAAAAAAAAAACYAgAAZHJzL2Rvd25y&#10;ZXYueG1sUEsFBgAAAAAEAAQA9QAAAIUDAAAAAA==&#10;" filled="f"/>
                <v:shape id="Text Box 726" o:spid="_x0000_s1163" type="#_x0000_t202" style="position:absolute;left:151;top:84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iBwcUA&#10;AADcAAAADwAAAGRycy9kb3ducmV2LnhtbESPQWvCQBSE74X+h+UVvNVNhYpJ3YgUCwVBGuOhx9fs&#10;S7KYfZtmtxr/fVcQPA4z8w2zXI22EycavHGs4GWagCCunDbcKDiUH88LED4ga+wck4ILeVjljw9L&#10;zLQ7c0GnfWhEhLDPUEEbQp9J6auWLPqp64mjV7vBYohyaKQe8BzhtpOzJJlLi4bjQos9vbdUHfd/&#10;VsH6m4uN+d39fBV1YcoyTXg7Pyo1eRrXbyACjeEevrU/tYLFaw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qIHB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8"/>
          <w:sz w:val="20"/>
          <w:lang w:eastAsia="ru-RU"/>
        </w:rPr>
        <mc:AlternateContent>
          <mc:Choice Requires="wpg">
            <w:drawing>
              <wp:inline distT="0" distB="0" distL="0" distR="0">
                <wp:extent cx="2430145" cy="2096135"/>
                <wp:effectExtent l="3175" t="6350" r="5080" b="2540"/>
                <wp:docPr id="850" name="Group 720" descr="https://www.ektu.kz/media/295598/p23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0145" cy="2096135"/>
                          <a:chOff x="0" y="0"/>
                          <a:chExt cx="3827" cy="3301"/>
                        </a:xfrm>
                      </wpg:grpSpPr>
                      <pic:pic xmlns:pic="http://schemas.openxmlformats.org/drawingml/2006/picture">
                        <pic:nvPicPr>
                          <pic:cNvPr id="851" name="Picture 724" descr="https://www.ektu.kz/media/295598/p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7"/>
                            <a:ext cx="3819" cy="3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2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4" cy="4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4" cy="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153" y="84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20" o:spid="_x0000_s1164" alt="https://www.ektu.kz/media/295598/p23.jpg" style="width:191.35pt;height:165.05pt;mso-position-horizontal-relative:char;mso-position-vertical-relative:line" coordsize="3827,33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">
                <v:shape id="Picture 724" o:spid="_x0000_s1165" type="#_x0000_t75" alt="https://www.ektu.kz/media/295598/p23.jpg" style="position:absolute;left:7;top:7;width:3819;height:3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5K1LFAAAA3AAAAA8AAABkcnMvZG93bnJldi54bWxEj9FqAjEURN8L/kO4Ql+KZi20ymoUERRL&#10;X6ruB1w2t5ulm5s1ievq1zeFgo/DzJxhFqveNqIjH2rHCibjDARx6XTNlYLitB3NQISIrLFxTApu&#10;FGC1HDwtMNfuygfqjrESCcIhRwUmxjaXMpSGLIaxa4mT9+28xZikr6T2eE1w28jXLHuXFmtOCwZb&#10;2hgqf44Xq+CjOt+L/fTl4M1X0a13nxssZa3U87Bfz0FE6uMj/N/eawWztwn8nU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+StSxQAAANwAAAAPAAAAAAAAAAAAAAAA&#10;AJ8CAABkcnMvZG93bnJldi54bWxQSwUGAAAAAAQABAD3AAAAkQMAAAAA&#10;">
                  <v:imagedata r:id="rId97" o:title="p23"/>
                </v:shape>
                <v:rect id="Rectangle 723" o:spid="_x0000_s1166" style="position:absolute;left:7;top:7;width:414;height: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rib8QA&#10;AADcAAAADwAAAGRycy9kb3ducmV2LnhtbESPW4vCMBSE34X9D+Es7Jsm3opWoyyCsLD64AV8PTTH&#10;tticdJuo3X9vBMHHYWa+YebL1lbiRo0vHWvo9xQI4syZknMNx8O6OwHhA7LByjFp+CcPy8VHZ46p&#10;cXfe0W0fchEh7FPUUIRQp1L6rCCLvudq4uidXWMxRNnk0jR4j3BbyYFSibRYclwosKZVQdllf7Ua&#10;MBmZv+15uDn8XhOc5q1aj09K66/P9nsGIlAb3uFX+8domIwH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a4m/EAAAA3AAAAA8AAAAAAAAAAAAAAAAAmAIAAGRycy9k&#10;b3ducmV2LnhtbFBLBQYAAAAABAAEAPUAAACJAwAAAAA=&#10;" stroked="f"/>
                <v:rect id="Rectangle 722" o:spid="_x0000_s1167" style="position:absolute;left:7;top:7;width:414;height: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87W8QA&#10;AADcAAAADwAAAGRycy9kb3ducmV2LnhtbESPT2sCMRTE74LfIbxCb5qtxSKrUVap4EnwD9jeHptn&#10;srh5WTapu377piD0OMzMb5jFqne1uFMbKs8K3sYZCOLS64qNgvNpO5qBCBFZY+2ZFDwowGo5HCww&#10;177jA92P0YgE4ZCjAhtjk0sZSksOw9g3xMm7+tZhTLI1UrfYJbir5STLPqTDitOCxYY2lsrb8ccp&#10;+Gy+98XUBFlcov26+XW3tXuj1OtLX8xBROrjf/jZ3mkFs+k7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vO1vEAAAA3AAAAA8AAAAAAAAAAAAAAAAAmAIAAGRycy9k&#10;b3ducmV2LnhtbFBLBQYAAAAABAAEAPUAAACJAwAAAAA=&#10;" filled="f"/>
                <v:shape id="Text Box 721" o:spid="_x0000_s1168" type="#_x0000_t202" style="position:absolute;left:153;top:84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uX8UA&#10;AADcAAAADwAAAGRycy9kb3ducmV2LnhtbESPQWvCQBSE7wX/w/IEb3WjtKLRVURaEARpjAePz+wz&#10;Wcy+TbOrpv/eLRR6HGbmG2ax6mwt7tR641jBaJiAIC6cNlwqOOafr1MQPiBrrB2Tgh/ysFr2XhaY&#10;avfgjO6HUIoIYZ+igiqEJpXSFxVZ9EPXEEfv4lqLIcq2lLrFR4TbWo6TZCItGo4LFTa0qai4Hm5W&#10;wfrE2Yf53p+/sktm8nyW8G5yVWrQ79ZzEIG68B/+a2+1gun7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S5f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8"/>
        <w:jc w:val="left"/>
        <w:rPr>
          <w:sz w:val="26"/>
        </w:rPr>
      </w:pPr>
    </w:p>
    <w:p w:rsidR="002A6788" w:rsidRDefault="00343584">
      <w:pPr>
        <w:spacing w:before="90"/>
        <w:ind w:left="102" w:right="351" w:firstLine="707"/>
        <w:jc w:val="both"/>
        <w:rPr>
          <w:sz w:val="24"/>
        </w:rPr>
      </w:pPr>
      <w:r>
        <w:rPr>
          <w:sz w:val="24"/>
        </w:rPr>
        <w:t>а) установка для ультразвуковой очистки образцов Metason-б) установка для сушки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образцов</w:t>
      </w:r>
      <w:r>
        <w:rPr>
          <w:spacing w:val="-1"/>
          <w:sz w:val="24"/>
        </w:rPr>
        <w:t xml:space="preserve"> </w:t>
      </w:r>
      <w:r>
        <w:rPr>
          <w:sz w:val="24"/>
        </w:rPr>
        <w:t>Drybox-2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before="1"/>
        <w:ind w:left="810"/>
        <w:jc w:val="left"/>
      </w:pPr>
      <w:r>
        <w:t>Рисунок</w:t>
      </w:r>
      <w:r>
        <w:rPr>
          <w:spacing w:val="-6"/>
        </w:rPr>
        <w:t xml:space="preserve"> </w:t>
      </w:r>
      <w:r>
        <w:t>3.</w:t>
      </w:r>
      <w:r>
        <w:rPr>
          <w:spacing w:val="-16"/>
        </w:rPr>
        <w:t xml:space="preserve"> </w:t>
      </w:r>
      <w:r>
        <w:t>7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Оборудование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полировки</w:t>
      </w:r>
      <w:r>
        <w:rPr>
          <w:spacing w:val="-2"/>
        </w:rPr>
        <w:t xml:space="preserve"> </w:t>
      </w:r>
      <w:r>
        <w:t>аншлифов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spacing w:line="242" w:lineRule="auto"/>
        <w:ind w:left="102" w:right="353" w:firstLine="707"/>
      </w:pPr>
      <w:r>
        <w:t>В</w:t>
      </w:r>
      <w:r>
        <w:rPr>
          <w:spacing w:val="1"/>
        </w:rPr>
        <w:t xml:space="preserve"> </w:t>
      </w:r>
      <w:r>
        <w:t>таком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переданы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растровой</w:t>
      </w:r>
      <w:r>
        <w:rPr>
          <w:spacing w:val="1"/>
        </w:rPr>
        <w:t xml:space="preserve"> </w:t>
      </w:r>
      <w:r>
        <w:t>(сканирующей)</w:t>
      </w:r>
      <w:r>
        <w:rPr>
          <w:spacing w:val="-1"/>
        </w:rPr>
        <w:t xml:space="preserve"> </w:t>
      </w:r>
      <w:r>
        <w:t>электронной микроскопии</w:t>
      </w:r>
    </w:p>
    <w:p w:rsidR="002A6788" w:rsidRDefault="002A6788">
      <w:pPr>
        <w:pStyle w:val="a3"/>
        <w:spacing w:before="6"/>
        <w:jc w:val="left"/>
        <w:rPr>
          <w:sz w:val="27"/>
        </w:rPr>
      </w:pPr>
    </w:p>
    <w:p w:rsidR="002A6788" w:rsidRDefault="00343584">
      <w:pPr>
        <w:pStyle w:val="a4"/>
        <w:numPr>
          <w:ilvl w:val="2"/>
          <w:numId w:val="3"/>
        </w:numPr>
        <w:tabs>
          <w:tab w:val="left" w:pos="1442"/>
        </w:tabs>
        <w:spacing w:before="1" w:line="322" w:lineRule="exact"/>
        <w:ind w:left="1441" w:hanging="632"/>
        <w:jc w:val="both"/>
        <w:rPr>
          <w:sz w:val="28"/>
        </w:rPr>
      </w:pPr>
      <w:r>
        <w:rPr>
          <w:sz w:val="28"/>
        </w:rPr>
        <w:t>Исследования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минерального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состава</w:t>
      </w:r>
      <w:r>
        <w:rPr>
          <w:spacing w:val="-4"/>
          <w:sz w:val="28"/>
        </w:rPr>
        <w:t xml:space="preserve"> </w:t>
      </w:r>
      <w:r>
        <w:rPr>
          <w:sz w:val="28"/>
        </w:rPr>
        <w:t>пород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руд</w:t>
      </w:r>
    </w:p>
    <w:p w:rsidR="002A6788" w:rsidRDefault="00343584">
      <w:pPr>
        <w:pStyle w:val="a3"/>
        <w:ind w:left="303" w:right="343" w:firstLine="506"/>
      </w:pPr>
      <w:r>
        <w:t>Изучение</w:t>
      </w:r>
      <w:r>
        <w:rPr>
          <w:spacing w:val="1"/>
        </w:rPr>
        <w:t xml:space="preserve"> </w:t>
      </w:r>
      <w:r>
        <w:t>минерального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осуществлялась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растровом</w:t>
      </w:r>
      <w:r>
        <w:rPr>
          <w:spacing w:val="1"/>
        </w:rPr>
        <w:t xml:space="preserve"> </w:t>
      </w:r>
      <w:r>
        <w:t>микроскопе</w:t>
      </w:r>
      <w:r>
        <w:rPr>
          <w:spacing w:val="1"/>
        </w:rPr>
        <w:t xml:space="preserve"> </w:t>
      </w:r>
      <w:r>
        <w:t>JSM-6390LV</w:t>
      </w:r>
      <w:r>
        <w:rPr>
          <w:spacing w:val="1"/>
        </w:rPr>
        <w:t xml:space="preserve"> </w:t>
      </w:r>
      <w:r>
        <w:t>(фирма</w:t>
      </w:r>
      <w:r>
        <w:rPr>
          <w:spacing w:val="1"/>
        </w:rPr>
        <w:t xml:space="preserve"> </w:t>
      </w:r>
      <w:r>
        <w:t>«JEOL</w:t>
      </w:r>
      <w:r>
        <w:rPr>
          <w:spacing w:val="1"/>
        </w:rPr>
        <w:t xml:space="preserve"> </w:t>
      </w:r>
      <w:r>
        <w:t>Ltd.»</w:t>
      </w:r>
      <w:r>
        <w:rPr>
          <w:spacing w:val="1"/>
        </w:rPr>
        <w:t xml:space="preserve"> </w:t>
      </w:r>
      <w:r>
        <w:t>(Япония)),</w:t>
      </w:r>
      <w:r>
        <w:rPr>
          <w:spacing w:val="1"/>
        </w:rPr>
        <w:t xml:space="preserve"> </w:t>
      </w:r>
      <w:r>
        <w:t>оснащенный системой энергодисперсионного</w:t>
      </w:r>
      <w:r>
        <w:rPr>
          <w:spacing w:val="1"/>
        </w:rPr>
        <w:t xml:space="preserve"> </w:t>
      </w:r>
      <w:r>
        <w:t>микроанализа</w:t>
      </w:r>
      <w:r>
        <w:rPr>
          <w:spacing w:val="1"/>
        </w:rPr>
        <w:t xml:space="preserve"> </w:t>
      </w:r>
      <w:r>
        <w:t>INCA</w:t>
      </w:r>
      <w:r>
        <w:rPr>
          <w:spacing w:val="1"/>
        </w:rPr>
        <w:t xml:space="preserve"> </w:t>
      </w:r>
      <w:r>
        <w:t>Energy</w:t>
      </w:r>
      <w:r>
        <w:rPr>
          <w:spacing w:val="1"/>
        </w:rPr>
        <w:t xml:space="preserve"> </w:t>
      </w:r>
      <w:r>
        <w:t>Penta</w:t>
      </w:r>
      <w:r>
        <w:rPr>
          <w:spacing w:val="1"/>
        </w:rPr>
        <w:t xml:space="preserve"> </w:t>
      </w:r>
      <w:r>
        <w:t>FET</w:t>
      </w:r>
      <w:r>
        <w:rPr>
          <w:spacing w:val="1"/>
        </w:rPr>
        <w:t xml:space="preserve"> </w:t>
      </w:r>
      <w:r>
        <w:t>X3</w:t>
      </w:r>
      <w:r>
        <w:rPr>
          <w:spacing w:val="1"/>
        </w:rPr>
        <w:t xml:space="preserve"> </w:t>
      </w:r>
      <w:r>
        <w:rPr>
          <w:color w:val="2F2F2F"/>
        </w:rPr>
        <w:t>компании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«OXFORD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Instruments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Analytical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Limited»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 xml:space="preserve">(Великобритания) [62]. </w:t>
      </w:r>
      <w:r>
        <w:t>(Лаборатория аналитических исследований, Центр</w:t>
      </w:r>
      <w:r>
        <w:rPr>
          <w:spacing w:val="1"/>
        </w:rPr>
        <w:t xml:space="preserve"> </w:t>
      </w:r>
      <w:r>
        <w:t>опережающего развития</w:t>
      </w:r>
      <w:r>
        <w:rPr>
          <w:spacing w:val="-5"/>
        </w:rPr>
        <w:t xml:space="preserve"> </w:t>
      </w:r>
      <w:r>
        <w:t>«VERITAS»,</w:t>
      </w:r>
      <w:r>
        <w:rPr>
          <w:spacing w:val="-4"/>
        </w:rPr>
        <w:t xml:space="preserve"> </w:t>
      </w:r>
      <w:r>
        <w:t>ВКТУ</w:t>
      </w:r>
      <w:r>
        <w:rPr>
          <w:spacing w:val="-4"/>
        </w:rPr>
        <w:t xml:space="preserve"> </w:t>
      </w:r>
      <w:r>
        <w:t>им.</w:t>
      </w:r>
      <w:r>
        <w:rPr>
          <w:spacing w:val="-4"/>
        </w:rPr>
        <w:t xml:space="preserve"> </w:t>
      </w:r>
      <w:r>
        <w:t>Д.</w:t>
      </w:r>
      <w:r>
        <w:rPr>
          <w:spacing w:val="-2"/>
        </w:rPr>
        <w:t xml:space="preserve"> </w:t>
      </w:r>
      <w:r>
        <w:t>Серикбаева).</w:t>
      </w:r>
    </w:p>
    <w:p w:rsidR="002A6788" w:rsidRDefault="00343584">
      <w:pPr>
        <w:pStyle w:val="a3"/>
        <w:ind w:left="102" w:right="344" w:firstLine="707"/>
      </w:pPr>
      <w:r>
        <w:t>В ходе исследования изучался минеральный состав вмещающих пород</w:t>
      </w:r>
      <w:r>
        <w:rPr>
          <w:spacing w:val="1"/>
        </w:rPr>
        <w:t xml:space="preserve"> </w:t>
      </w:r>
      <w:r>
        <w:t>неизмененных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измененных</w:t>
      </w:r>
      <w:r>
        <w:rPr>
          <w:spacing w:val="1"/>
        </w:rPr>
        <w:t xml:space="preserve"> </w:t>
      </w:r>
      <w:r>
        <w:t>гидротермальными</w:t>
      </w:r>
      <w:r>
        <w:rPr>
          <w:spacing w:val="1"/>
        </w:rPr>
        <w:t xml:space="preserve"> </w:t>
      </w:r>
      <w:r>
        <w:t>процессами.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уделялось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включений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элементов-примесей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минералах.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минералов</w:t>
      </w:r>
      <w:r>
        <w:rPr>
          <w:spacing w:val="1"/>
        </w:rPr>
        <w:t xml:space="preserve"> </w:t>
      </w:r>
      <w:r>
        <w:t>изучался</w:t>
      </w:r>
      <w:r>
        <w:rPr>
          <w:spacing w:val="1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арсенопирит,</w:t>
      </w:r>
      <w:r>
        <w:rPr>
          <w:spacing w:val="1"/>
        </w:rPr>
        <w:t xml:space="preserve"> </w:t>
      </w:r>
      <w:r>
        <w:t>имеющиеся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подчиненном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сфалерит,</w:t>
      </w:r>
      <w:r>
        <w:rPr>
          <w:spacing w:val="1"/>
        </w:rPr>
        <w:t xml:space="preserve"> </w:t>
      </w:r>
      <w:r>
        <w:t>галенит,</w:t>
      </w:r>
      <w:r>
        <w:rPr>
          <w:spacing w:val="1"/>
        </w:rPr>
        <w:t xml:space="preserve"> </w:t>
      </w:r>
      <w:r>
        <w:t>блеклая</w:t>
      </w:r>
      <w:r>
        <w:rPr>
          <w:spacing w:val="1"/>
        </w:rPr>
        <w:t xml:space="preserve"> </w:t>
      </w:r>
      <w:r>
        <w:t>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халькопирит.</w:t>
      </w:r>
      <w:r>
        <w:rPr>
          <w:spacing w:val="1"/>
        </w:rPr>
        <w:t xml:space="preserve"> </w:t>
      </w:r>
      <w:r>
        <w:t>Отмечено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золота,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свободной</w:t>
      </w:r>
      <w:r>
        <w:rPr>
          <w:spacing w:val="1"/>
        </w:rPr>
        <w:t xml:space="preserve"> </w:t>
      </w:r>
      <w:r>
        <w:t>форме,</w:t>
      </w:r>
      <w:r>
        <w:rPr>
          <w:spacing w:val="-1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составе</w:t>
      </w:r>
      <w:r>
        <w:rPr>
          <w:spacing w:val="-2"/>
        </w:rPr>
        <w:t xml:space="preserve"> </w:t>
      </w:r>
      <w:r>
        <w:t>пирита и</w:t>
      </w:r>
      <w:r>
        <w:rPr>
          <w:spacing w:val="-1"/>
        </w:rPr>
        <w:t xml:space="preserve"> </w:t>
      </w:r>
      <w:r>
        <w:t>арсенопирита.</w:t>
      </w:r>
    </w:p>
    <w:p w:rsidR="002A6788" w:rsidRDefault="002A6788">
      <w:pPr>
        <w:sectPr w:rsidR="002A6788">
          <w:pgSz w:w="11910" w:h="16840"/>
          <w:pgMar w:top="520" w:right="500" w:bottom="1200" w:left="1600" w:header="0" w:footer="1003" w:gutter="0"/>
          <w:cols w:space="720"/>
        </w:sectPr>
      </w:pPr>
    </w:p>
    <w:p w:rsidR="002A6788" w:rsidRDefault="00343584">
      <w:pPr>
        <w:pStyle w:val="a3"/>
        <w:ind w:left="101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6287DF6" wp14:editId="4A752886">
            <wp:extent cx="5558887" cy="3922776"/>
            <wp:effectExtent l="0" t="0" r="0" b="0"/>
            <wp:docPr id="85" name="image66.jpeg" descr="C:\Users\Acer\Downloads\IMG_20240319_11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887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7"/>
        <w:jc w:val="left"/>
        <w:rPr>
          <w:sz w:val="11"/>
        </w:rPr>
      </w:pPr>
    </w:p>
    <w:p w:rsidR="002A6788" w:rsidRDefault="00343584">
      <w:pPr>
        <w:pStyle w:val="a3"/>
        <w:spacing w:before="89"/>
        <w:ind w:left="978"/>
        <w:jc w:val="left"/>
      </w:pPr>
      <w:r>
        <w:t>Рисунок</w:t>
      </w:r>
      <w:r>
        <w:rPr>
          <w:spacing w:val="-7"/>
        </w:rPr>
        <w:t xml:space="preserve"> </w:t>
      </w:r>
      <w:r>
        <w:t>3.8</w:t>
      </w:r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Растровый</w:t>
      </w:r>
      <w:r>
        <w:rPr>
          <w:spacing w:val="-3"/>
        </w:rPr>
        <w:t xml:space="preserve"> </w:t>
      </w:r>
      <w:r>
        <w:t>электронный</w:t>
      </w:r>
      <w:r>
        <w:rPr>
          <w:spacing w:val="-4"/>
        </w:rPr>
        <w:t xml:space="preserve"> </w:t>
      </w:r>
      <w:r>
        <w:t>микроскоп</w:t>
      </w:r>
      <w:r>
        <w:rPr>
          <w:spacing w:val="-1"/>
        </w:rPr>
        <w:t xml:space="preserve"> </w:t>
      </w:r>
      <w:r>
        <w:t>JSM-6390</w:t>
      </w:r>
      <w:r>
        <w:rPr>
          <w:spacing w:val="-3"/>
        </w:rPr>
        <w:t xml:space="preserve"> </w:t>
      </w:r>
      <w:r>
        <w:t>LV</w:t>
      </w:r>
    </w:p>
    <w:p w:rsidR="002A6788" w:rsidRDefault="002A6788">
      <w:pPr>
        <w:pStyle w:val="a3"/>
        <w:spacing w:before="7"/>
        <w:jc w:val="left"/>
        <w:rPr>
          <w:sz w:val="24"/>
        </w:rPr>
      </w:pPr>
    </w:p>
    <w:p w:rsidR="002A6788" w:rsidRDefault="00343584">
      <w:pPr>
        <w:pStyle w:val="a4"/>
        <w:numPr>
          <w:ilvl w:val="2"/>
          <w:numId w:val="3"/>
        </w:numPr>
        <w:tabs>
          <w:tab w:val="left" w:pos="1442"/>
        </w:tabs>
        <w:spacing w:line="322" w:lineRule="exact"/>
        <w:ind w:left="1441" w:hanging="632"/>
        <w:jc w:val="both"/>
        <w:rPr>
          <w:sz w:val="28"/>
        </w:rPr>
      </w:pPr>
      <w:r>
        <w:rPr>
          <w:sz w:val="28"/>
        </w:rPr>
        <w:t>Изучение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химического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состава</w:t>
      </w:r>
      <w:r>
        <w:rPr>
          <w:spacing w:val="-6"/>
          <w:sz w:val="28"/>
        </w:rPr>
        <w:t xml:space="preserve"> </w:t>
      </w:r>
      <w:r>
        <w:rPr>
          <w:sz w:val="28"/>
        </w:rPr>
        <w:t>пород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руд</w:t>
      </w:r>
    </w:p>
    <w:p w:rsidR="002A6788" w:rsidRDefault="00343584">
      <w:pPr>
        <w:pStyle w:val="a3"/>
        <w:ind w:left="102" w:right="340" w:firstLine="707"/>
      </w:pPr>
      <w:r>
        <w:t>Исследование химического состава горных пород и руд проводится с</w:t>
      </w:r>
      <w:r>
        <w:rPr>
          <w:spacing w:val="1"/>
        </w:rPr>
        <w:t xml:space="preserve"> </w:t>
      </w:r>
      <w:r>
        <w:t>целью сравнения различных типов горных образований и их классификации</w:t>
      </w:r>
      <w:r>
        <w:rPr>
          <w:spacing w:val="1"/>
        </w:rPr>
        <w:t xml:space="preserve"> </w:t>
      </w:r>
      <w:r>
        <w:t>по химическим характеристикам. Для определения концентрации элементов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ICP-MS</w:t>
      </w:r>
      <w:r>
        <w:rPr>
          <w:spacing w:val="1"/>
        </w:rPr>
        <w:t xml:space="preserve"> </w:t>
      </w:r>
      <w:r>
        <w:t>(индуктивно-связанная</w:t>
      </w:r>
      <w:r>
        <w:rPr>
          <w:spacing w:val="1"/>
        </w:rPr>
        <w:t xml:space="preserve"> </w:t>
      </w:r>
      <w:r>
        <w:t>плазма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масс-</w:t>
      </w:r>
      <w:r>
        <w:rPr>
          <w:spacing w:val="1"/>
        </w:rPr>
        <w:t xml:space="preserve"> </w:t>
      </w:r>
      <w:r>
        <w:t>спектрометрия),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содержание элементов в образцах. Положительным моментом этого метода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чувствительность,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небольшие концентрации основных элементов. Кроме того, метод ICP-MS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идентифицировать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Менделеева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образце</w:t>
      </w:r>
      <w:r>
        <w:rPr>
          <w:spacing w:val="-1"/>
        </w:rPr>
        <w:t xml:space="preserve"> </w:t>
      </w:r>
      <w:r>
        <w:t>менее чем за минуту.</w:t>
      </w:r>
    </w:p>
    <w:p w:rsidR="002A6788" w:rsidRDefault="00343584">
      <w:pPr>
        <w:pStyle w:val="a3"/>
        <w:spacing w:before="2"/>
        <w:ind w:left="102" w:right="347" w:firstLine="707"/>
      </w:pPr>
      <w:r>
        <w:t>Порошковые пробы разлагаю в смеси концентрированных кислот по</w:t>
      </w:r>
      <w:r>
        <w:rPr>
          <w:spacing w:val="1"/>
        </w:rPr>
        <w:t xml:space="preserve"> </w:t>
      </w:r>
      <w:r>
        <w:t>этой методике.</w:t>
      </w:r>
    </w:p>
    <w:p w:rsidR="002A6788" w:rsidRDefault="00343584">
      <w:pPr>
        <w:pStyle w:val="a3"/>
        <w:ind w:left="102" w:right="344" w:firstLine="707"/>
      </w:pPr>
      <w:r>
        <w:t>Навеску пробы массой 0,1000 г помещают во фторопластовый стакан.</w:t>
      </w:r>
      <w:r>
        <w:rPr>
          <w:spacing w:val="1"/>
        </w:rPr>
        <w:t xml:space="preserve"> </w:t>
      </w:r>
      <w:r>
        <w:t>Приливают 10 см</w:t>
      </w:r>
      <w:r>
        <w:rPr>
          <w:vertAlign w:val="superscript"/>
        </w:rPr>
        <w:t>3</w:t>
      </w:r>
      <w:r>
        <w:t xml:space="preserve"> фтористоводородной, 5 см</w:t>
      </w:r>
      <w:r>
        <w:rPr>
          <w:vertAlign w:val="superscript"/>
        </w:rPr>
        <w:t>3</w:t>
      </w:r>
      <w:r>
        <w:t xml:space="preserve"> хлорной (или соляной) и 5 см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азотной</w:t>
      </w:r>
      <w:r>
        <w:rPr>
          <w:spacing w:val="1"/>
        </w:rPr>
        <w:t xml:space="preserve"> </w:t>
      </w:r>
      <w:r>
        <w:t>кислот,</w:t>
      </w:r>
      <w:r>
        <w:rPr>
          <w:spacing w:val="1"/>
        </w:rPr>
        <w:t xml:space="preserve"> </w:t>
      </w:r>
      <w:r>
        <w:t>перемешивают.</w:t>
      </w:r>
      <w:r>
        <w:rPr>
          <w:spacing w:val="1"/>
        </w:rPr>
        <w:t xml:space="preserve"> </w:t>
      </w:r>
      <w:r>
        <w:t>Стаканы</w:t>
      </w:r>
      <w:r>
        <w:rPr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разогретую</w:t>
      </w:r>
      <w:r>
        <w:rPr>
          <w:spacing w:val="1"/>
        </w:rPr>
        <w:t xml:space="preserve"> </w:t>
      </w:r>
      <w:r>
        <w:t>плиту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выпаривают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влажных</w:t>
      </w:r>
      <w:r>
        <w:rPr>
          <w:spacing w:val="1"/>
        </w:rPr>
        <w:t xml:space="preserve"> </w:t>
      </w:r>
      <w:r>
        <w:t>солей.</w:t>
      </w:r>
      <w:r>
        <w:rPr>
          <w:spacing w:val="1"/>
        </w:rPr>
        <w:t xml:space="preserve"> </w:t>
      </w:r>
      <w:r>
        <w:t>Добавляют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см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раствора</w:t>
      </w:r>
      <w:r>
        <w:rPr>
          <w:spacing w:val="1"/>
        </w:rPr>
        <w:t xml:space="preserve"> </w:t>
      </w:r>
      <w:r>
        <w:t>азотной</w:t>
      </w:r>
      <w:r>
        <w:rPr>
          <w:spacing w:val="-67"/>
        </w:rPr>
        <w:t xml:space="preserve"> </w:t>
      </w:r>
      <w:r>
        <w:t>кислоты</w:t>
      </w:r>
      <w:r>
        <w:rPr>
          <w:spacing w:val="-4"/>
        </w:rPr>
        <w:t xml:space="preserve"> </w:t>
      </w:r>
      <w:r>
        <w:t>и нагревают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растворения солей.</w:t>
      </w:r>
    </w:p>
    <w:p w:rsidR="002A6788" w:rsidRDefault="00343584">
      <w:pPr>
        <w:pStyle w:val="a3"/>
        <w:ind w:left="102" w:right="344" w:firstLine="719"/>
      </w:pPr>
      <w:r>
        <w:t>Охлаждают и количественно переносят в мерную колбу на 100 см</w:t>
      </w:r>
      <w:r>
        <w:rPr>
          <w:vertAlign w:val="superscript"/>
        </w:rPr>
        <w:t>3</w:t>
      </w:r>
      <w:r>
        <w:t xml:space="preserve"> и</w:t>
      </w:r>
      <w:r>
        <w:rPr>
          <w:spacing w:val="1"/>
        </w:rPr>
        <w:t xml:space="preserve"> </w:t>
      </w:r>
      <w:r>
        <w:t>доводят</w:t>
      </w:r>
      <w:r>
        <w:rPr>
          <w:spacing w:val="-1"/>
        </w:rPr>
        <w:t xml:space="preserve"> </w:t>
      </w:r>
      <w:r>
        <w:t>до метки</w:t>
      </w:r>
      <w:r>
        <w:rPr>
          <w:spacing w:val="-3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%</w:t>
      </w:r>
      <w:r>
        <w:rPr>
          <w:spacing w:val="-3"/>
        </w:rPr>
        <w:t xml:space="preserve"> </w:t>
      </w:r>
      <w:r>
        <w:t>раствором</w:t>
      </w:r>
      <w:r>
        <w:rPr>
          <w:spacing w:val="-1"/>
        </w:rPr>
        <w:t xml:space="preserve"> </w:t>
      </w:r>
      <w:r>
        <w:t>азотной кислоты,</w:t>
      </w:r>
      <w:r>
        <w:rPr>
          <w:spacing w:val="-2"/>
        </w:rPr>
        <w:t xml:space="preserve"> </w:t>
      </w:r>
      <w:r>
        <w:t>перемешивают.</w:t>
      </w:r>
    </w:p>
    <w:p w:rsidR="002A6788" w:rsidRDefault="00343584">
      <w:pPr>
        <w:pStyle w:val="a3"/>
        <w:spacing w:line="321" w:lineRule="exact"/>
        <w:ind w:left="821"/>
      </w:pPr>
      <w:r>
        <w:t>Срок</w:t>
      </w:r>
      <w:r>
        <w:rPr>
          <w:spacing w:val="-1"/>
        </w:rPr>
        <w:t xml:space="preserve"> </w:t>
      </w:r>
      <w:r>
        <w:t>хранения</w:t>
      </w:r>
      <w:r>
        <w:rPr>
          <w:spacing w:val="-4"/>
        </w:rPr>
        <w:t xml:space="preserve"> </w:t>
      </w:r>
      <w:r>
        <w:t>раствора</w:t>
      </w:r>
      <w:r>
        <w:rPr>
          <w:spacing w:val="-4"/>
        </w:rPr>
        <w:t xml:space="preserve"> </w:t>
      </w:r>
      <w:r>
        <w:t>пробы не</w:t>
      </w:r>
      <w:r>
        <w:rPr>
          <w:spacing w:val="-1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дней.</w:t>
      </w:r>
    </w:p>
    <w:p w:rsidR="002A6788" w:rsidRDefault="00343584">
      <w:pPr>
        <w:pStyle w:val="a3"/>
        <w:ind w:left="102" w:right="344" w:firstLine="719"/>
      </w:pPr>
      <w:r>
        <w:t>Раствор</w:t>
      </w:r>
      <w:r>
        <w:rPr>
          <w:spacing w:val="1"/>
        </w:rPr>
        <w:t xml:space="preserve"> </w:t>
      </w:r>
      <w:r>
        <w:t>пробы</w:t>
      </w:r>
      <w:r>
        <w:rPr>
          <w:spacing w:val="1"/>
        </w:rPr>
        <w:t xml:space="preserve"> </w:t>
      </w:r>
      <w:r>
        <w:t>анализирую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масс-спектрометре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индуктивно</w:t>
      </w:r>
      <w:r>
        <w:rPr>
          <w:spacing w:val="1"/>
        </w:rPr>
        <w:t xml:space="preserve"> </w:t>
      </w:r>
      <w:r>
        <w:t>связанной</w:t>
      </w:r>
      <w:r>
        <w:rPr>
          <w:spacing w:val="35"/>
        </w:rPr>
        <w:t xml:space="preserve"> </w:t>
      </w:r>
      <w:r>
        <w:t>плазмой</w:t>
      </w:r>
      <w:r>
        <w:rPr>
          <w:spacing w:val="38"/>
        </w:rPr>
        <w:t xml:space="preserve"> </w:t>
      </w:r>
      <w:r>
        <w:t>ICP-MS</w:t>
      </w:r>
      <w:r>
        <w:rPr>
          <w:spacing w:val="34"/>
        </w:rPr>
        <w:t xml:space="preserve"> </w:t>
      </w:r>
      <w:r>
        <w:t>Agilent</w:t>
      </w:r>
      <w:r>
        <w:rPr>
          <w:spacing w:val="37"/>
        </w:rPr>
        <w:t xml:space="preserve"> </w:t>
      </w:r>
      <w:r>
        <w:t>7500</w:t>
      </w:r>
      <w:r>
        <w:rPr>
          <w:spacing w:val="36"/>
        </w:rPr>
        <w:t xml:space="preserve"> </w:t>
      </w:r>
      <w:r>
        <w:t>cx</w:t>
      </w:r>
      <w:r>
        <w:rPr>
          <w:spacing w:val="34"/>
        </w:rPr>
        <w:t xml:space="preserve"> </w:t>
      </w:r>
      <w:r>
        <w:t>производства</w:t>
      </w:r>
      <w:r>
        <w:rPr>
          <w:spacing w:val="32"/>
        </w:rPr>
        <w:t xml:space="preserve"> </w:t>
      </w:r>
      <w:r>
        <w:t>компании</w:t>
      </w:r>
      <w:r>
        <w:rPr>
          <w:spacing w:val="35"/>
        </w:rPr>
        <w:t xml:space="preserve"> </w:t>
      </w:r>
      <w:r>
        <w:t>«agilent</w:t>
      </w:r>
    </w:p>
    <w:p w:rsidR="002A6788" w:rsidRDefault="002A6788">
      <w:pPr>
        <w:sectPr w:rsidR="002A6788">
          <w:pgSz w:w="11910" w:h="16840"/>
          <w:pgMar w:top="1120" w:right="500" w:bottom="1200" w:left="1600" w:header="0" w:footer="1003" w:gutter="0"/>
          <w:cols w:space="720"/>
        </w:sectPr>
      </w:pPr>
    </w:p>
    <w:p w:rsidR="002A6788" w:rsidRDefault="00343584">
      <w:pPr>
        <w:pStyle w:val="a3"/>
        <w:spacing w:before="67"/>
        <w:ind w:left="102" w:right="344"/>
      </w:pPr>
      <w:r>
        <w:t>technologies», США [62]. Прибор предварительно калибрую аттестованными</w:t>
      </w:r>
      <w:r>
        <w:rPr>
          <w:spacing w:val="1"/>
        </w:rPr>
        <w:t xml:space="preserve"> </w:t>
      </w:r>
      <w:r>
        <w:t>смесями, которые готовлю путем разбавления стандартных образов ионов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«inorganic</w:t>
      </w:r>
      <w:r>
        <w:rPr>
          <w:spacing w:val="1"/>
        </w:rPr>
        <w:t xml:space="preserve"> </w:t>
      </w:r>
      <w:r>
        <w:t>ventures»,</w:t>
      </w:r>
      <w:r>
        <w:rPr>
          <w:spacing w:val="1"/>
        </w:rPr>
        <w:t xml:space="preserve"> </w:t>
      </w:r>
      <w:r>
        <w:t>США.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 калибровки строю калибровочный график в программе прибора.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калибровочному</w:t>
      </w:r>
      <w:r>
        <w:rPr>
          <w:spacing w:val="1"/>
        </w:rPr>
        <w:t xml:space="preserve"> </w:t>
      </w:r>
      <w:r>
        <w:t>графику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выдается</w:t>
      </w:r>
      <w:r>
        <w:rPr>
          <w:spacing w:val="1"/>
        </w:rPr>
        <w:t xml:space="preserve"> </w:t>
      </w:r>
      <w:r>
        <w:t>программным</w:t>
      </w:r>
      <w:r>
        <w:rPr>
          <w:spacing w:val="1"/>
        </w:rPr>
        <w:t xml:space="preserve"> </w:t>
      </w:r>
      <w:r>
        <w:t>обеспечением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порошковых пробах в ppm,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жидких пробах в</w:t>
      </w:r>
      <w:r>
        <w:rPr>
          <w:spacing w:val="-1"/>
        </w:rPr>
        <w:t xml:space="preserve"> </w:t>
      </w:r>
      <w:r>
        <w:t>мкг/л.</w:t>
      </w:r>
    </w:p>
    <w:p w:rsidR="002A6788" w:rsidRDefault="00343584">
      <w:pPr>
        <w:pStyle w:val="a3"/>
        <w:spacing w:before="1" w:line="242" w:lineRule="auto"/>
        <w:ind w:left="102" w:right="346" w:firstLine="719"/>
      </w:pPr>
      <w:r>
        <w:t>Результаты химического сотава горных пород и руд в (Приложении А</w:t>
      </w:r>
      <w:r>
        <w:rPr>
          <w:spacing w:val="1"/>
        </w:rPr>
        <w:t xml:space="preserve"> </w:t>
      </w:r>
      <w:r>
        <w:t>Таблица</w:t>
      </w:r>
      <w:r>
        <w:rPr>
          <w:spacing w:val="-1"/>
        </w:rPr>
        <w:t xml:space="preserve"> </w:t>
      </w:r>
      <w:r>
        <w:t>1-</w:t>
      </w:r>
      <w:r>
        <w:rPr>
          <w:spacing w:val="-18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ICP).</w:t>
      </w:r>
    </w:p>
    <w:p w:rsidR="002A6788" w:rsidRDefault="00343584">
      <w:pPr>
        <w:pStyle w:val="a3"/>
        <w:spacing w:before="8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 wp14:anchorId="0BA07493" wp14:editId="25A4E15A">
            <wp:simplePos x="0" y="0"/>
            <wp:positionH relativeFrom="page">
              <wp:posOffset>1537335</wp:posOffset>
            </wp:positionH>
            <wp:positionV relativeFrom="paragraph">
              <wp:posOffset>205345</wp:posOffset>
            </wp:positionV>
            <wp:extent cx="4977423" cy="2958560"/>
            <wp:effectExtent l="0" t="0" r="0" b="0"/>
            <wp:wrapTopAndBottom/>
            <wp:docPr id="87" name="image67.jpeg" descr="https://www.ektu.kz/files/cnir/veritas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7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423" cy="2958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3"/>
        <w:jc w:val="left"/>
        <w:rPr>
          <w:sz w:val="25"/>
        </w:rPr>
      </w:pPr>
    </w:p>
    <w:p w:rsidR="002A6788" w:rsidRDefault="00343584">
      <w:pPr>
        <w:pStyle w:val="a3"/>
        <w:spacing w:line="242" w:lineRule="auto"/>
        <w:ind w:left="363" w:right="346" w:firstLine="599"/>
        <w:jc w:val="left"/>
      </w:pPr>
      <w:r>
        <w:rPr>
          <w:color w:val="2F2F2F"/>
        </w:rPr>
        <w:t>Рисунок 3.9 - Масс-спектрометр с индуктивно связанной плазмой ICP-</w:t>
      </w:r>
      <w:r>
        <w:rPr>
          <w:color w:val="2F2F2F"/>
          <w:spacing w:val="-67"/>
        </w:rPr>
        <w:t xml:space="preserve"> </w:t>
      </w:r>
      <w:r>
        <w:rPr>
          <w:color w:val="2F2F2F"/>
        </w:rPr>
        <w:t>MS</w:t>
      </w:r>
      <w:r>
        <w:rPr>
          <w:color w:val="2F2F2F"/>
          <w:spacing w:val="-3"/>
        </w:rPr>
        <w:t xml:space="preserve"> </w:t>
      </w:r>
      <w:r>
        <w:rPr>
          <w:color w:val="2F2F2F"/>
        </w:rPr>
        <w:t>Agilent</w:t>
      </w:r>
      <w:r>
        <w:rPr>
          <w:color w:val="2F2F2F"/>
          <w:spacing w:val="-6"/>
        </w:rPr>
        <w:t xml:space="preserve"> </w:t>
      </w:r>
      <w:r>
        <w:rPr>
          <w:color w:val="2F2F2F"/>
        </w:rPr>
        <w:t>7500cx производства</w:t>
      </w:r>
      <w:r>
        <w:rPr>
          <w:color w:val="2F2F2F"/>
          <w:spacing w:val="-4"/>
        </w:rPr>
        <w:t xml:space="preserve"> </w:t>
      </w:r>
      <w:r>
        <w:rPr>
          <w:color w:val="2F2F2F"/>
        </w:rPr>
        <w:t>компании</w:t>
      </w:r>
      <w:r>
        <w:rPr>
          <w:color w:val="2F2F2F"/>
          <w:spacing w:val="-3"/>
        </w:rPr>
        <w:t xml:space="preserve"> </w:t>
      </w:r>
      <w:r>
        <w:rPr>
          <w:color w:val="2F2F2F"/>
        </w:rPr>
        <w:t>«Agilent Technologies»</w:t>
      </w:r>
      <w:r>
        <w:rPr>
          <w:color w:val="2F2F2F"/>
          <w:spacing w:val="-4"/>
        </w:rPr>
        <w:t xml:space="preserve"> </w:t>
      </w:r>
      <w:r>
        <w:rPr>
          <w:color w:val="2F2F2F"/>
        </w:rPr>
        <w:t>(США)</w:t>
      </w:r>
    </w:p>
    <w:p w:rsidR="002A6788" w:rsidRDefault="002A6788">
      <w:pPr>
        <w:spacing w:line="242" w:lineRule="auto"/>
        <w:sectPr w:rsidR="002A6788">
          <w:pgSz w:w="11910" w:h="16840"/>
          <w:pgMar w:top="1040" w:right="500" w:bottom="1200" w:left="1600" w:header="0" w:footer="1003" w:gutter="0"/>
          <w:cols w:space="720"/>
        </w:sectPr>
      </w:pPr>
    </w:p>
    <w:p w:rsidR="002A6788" w:rsidRDefault="00343584">
      <w:pPr>
        <w:pStyle w:val="1"/>
        <w:numPr>
          <w:ilvl w:val="0"/>
          <w:numId w:val="3"/>
        </w:numPr>
        <w:tabs>
          <w:tab w:val="left" w:pos="1243"/>
          <w:tab w:val="left" w:pos="1244"/>
          <w:tab w:val="left" w:pos="4144"/>
          <w:tab w:val="left" w:pos="6025"/>
        </w:tabs>
        <w:spacing w:line="242" w:lineRule="auto"/>
        <w:ind w:left="102" w:right="342" w:firstLine="707"/>
        <w:jc w:val="left"/>
      </w:pPr>
      <w:r>
        <w:t>ГЕОЛОГИЧЕСКОЕ</w:t>
      </w:r>
      <w:r>
        <w:tab/>
        <w:t>СТРОЕНИЕ</w:t>
      </w:r>
      <w:r>
        <w:tab/>
        <w:t>АКЖАЛ-БОКОНЬСКОГО</w:t>
      </w:r>
      <w:r>
        <w:rPr>
          <w:spacing w:val="-67"/>
        </w:rPr>
        <w:t xml:space="preserve"> </w:t>
      </w:r>
      <w:r>
        <w:t>РУДНОГО</w:t>
      </w:r>
      <w:r>
        <w:rPr>
          <w:spacing w:val="-1"/>
        </w:rPr>
        <w:t xml:space="preserve"> </w:t>
      </w:r>
      <w:r>
        <w:t>РАЙОНА</w:t>
      </w:r>
    </w:p>
    <w:p w:rsidR="002A6788" w:rsidRDefault="002A6788">
      <w:pPr>
        <w:pStyle w:val="a3"/>
        <w:spacing w:before="6"/>
        <w:jc w:val="left"/>
        <w:rPr>
          <w:b/>
          <w:sz w:val="27"/>
        </w:rPr>
      </w:pPr>
    </w:p>
    <w:p w:rsidR="002A6788" w:rsidRDefault="00343584">
      <w:pPr>
        <w:pStyle w:val="a4"/>
        <w:numPr>
          <w:ilvl w:val="1"/>
          <w:numId w:val="3"/>
        </w:numPr>
        <w:tabs>
          <w:tab w:val="left" w:pos="1331"/>
        </w:tabs>
        <w:spacing w:before="1"/>
        <w:ind w:left="102" w:right="353" w:firstLine="707"/>
        <w:rPr>
          <w:b/>
          <w:sz w:val="28"/>
        </w:rPr>
      </w:pPr>
      <w:r>
        <w:rPr>
          <w:b/>
          <w:sz w:val="28"/>
        </w:rPr>
        <w:t>Обобщение</w:t>
      </w:r>
      <w:r>
        <w:rPr>
          <w:b/>
          <w:spacing w:val="24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20"/>
          <w:sz w:val="28"/>
        </w:rPr>
        <w:t xml:space="preserve"> </w:t>
      </w:r>
      <w:r>
        <w:rPr>
          <w:b/>
          <w:sz w:val="28"/>
        </w:rPr>
        <w:t>анализ</w:t>
      </w:r>
      <w:r>
        <w:rPr>
          <w:b/>
          <w:spacing w:val="23"/>
          <w:sz w:val="28"/>
        </w:rPr>
        <w:t xml:space="preserve"> </w:t>
      </w:r>
      <w:r>
        <w:rPr>
          <w:b/>
          <w:sz w:val="28"/>
        </w:rPr>
        <w:t>результатов</w:t>
      </w:r>
      <w:r>
        <w:rPr>
          <w:b/>
          <w:spacing w:val="23"/>
          <w:sz w:val="28"/>
        </w:rPr>
        <w:t xml:space="preserve"> </w:t>
      </w:r>
      <w:r>
        <w:rPr>
          <w:b/>
          <w:sz w:val="28"/>
        </w:rPr>
        <w:t>предыдущих</w:t>
      </w:r>
      <w:r>
        <w:rPr>
          <w:b/>
          <w:spacing w:val="22"/>
          <w:sz w:val="28"/>
        </w:rPr>
        <w:t xml:space="preserve"> </w:t>
      </w:r>
      <w:r>
        <w:rPr>
          <w:b/>
          <w:sz w:val="28"/>
        </w:rPr>
        <w:t>разведочных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работ</w:t>
      </w:r>
    </w:p>
    <w:p w:rsidR="002A6788" w:rsidRDefault="002A6788">
      <w:pPr>
        <w:pStyle w:val="a3"/>
        <w:spacing w:before="5"/>
        <w:jc w:val="left"/>
        <w:rPr>
          <w:b/>
          <w:sz w:val="27"/>
        </w:rPr>
      </w:pPr>
    </w:p>
    <w:p w:rsidR="002A6788" w:rsidRDefault="00343584">
      <w:pPr>
        <w:pStyle w:val="a3"/>
        <w:ind w:left="102" w:right="340" w:firstLine="707"/>
      </w:pPr>
      <w:r>
        <w:t>Золотоносность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известна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середины</w:t>
      </w:r>
      <w:r>
        <w:rPr>
          <w:spacing w:val="1"/>
        </w:rPr>
        <w:t xml:space="preserve"> </w:t>
      </w:r>
      <w:r>
        <w:t>XIX</w:t>
      </w:r>
      <w:r>
        <w:rPr>
          <w:spacing w:val="1"/>
        </w:rPr>
        <w:t xml:space="preserve"> </w:t>
      </w:r>
      <w:r>
        <w:t>века,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кварцевые</w:t>
      </w:r>
      <w:r>
        <w:rPr>
          <w:spacing w:val="1"/>
        </w:rPr>
        <w:t xml:space="preserve"> </w:t>
      </w:r>
      <w:r>
        <w:t>жилы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россыпи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отрабатывались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древние</w:t>
      </w:r>
      <w:r>
        <w:rPr>
          <w:spacing w:val="1"/>
        </w:rPr>
        <w:t xml:space="preserve"> </w:t>
      </w:r>
      <w:r>
        <w:t>времена.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золотокварцевых</w:t>
      </w:r>
      <w:r>
        <w:rPr>
          <w:spacing w:val="1"/>
        </w:rPr>
        <w:t xml:space="preserve"> </w:t>
      </w:r>
      <w:r>
        <w:t>жил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Боко</w:t>
      </w:r>
      <w:r>
        <w:rPr>
          <w:spacing w:val="1"/>
        </w:rPr>
        <w:t xml:space="preserve"> </w:t>
      </w:r>
      <w:r>
        <w:t>начата в 1903 году (жила Акдынгек) и получила максимальное развитие в</w:t>
      </w:r>
      <w:r>
        <w:rPr>
          <w:spacing w:val="1"/>
        </w:rPr>
        <w:t xml:space="preserve"> </w:t>
      </w:r>
      <w:r>
        <w:t>1909-14 гг. (жилы Магистральная, Колорадо, Александровская, Аульная и</w:t>
      </w:r>
      <w:r>
        <w:rPr>
          <w:spacing w:val="1"/>
        </w:rPr>
        <w:t xml:space="preserve"> </w:t>
      </w:r>
      <w:r>
        <w:t>др.). Отработка кварцевых жил продолжалась до 40-х годов XX века и была</w:t>
      </w:r>
      <w:r>
        <w:rPr>
          <w:spacing w:val="1"/>
        </w:rPr>
        <w:t xml:space="preserve"> </w:t>
      </w:r>
      <w:r>
        <w:t>прекращена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истощением</w:t>
      </w:r>
      <w:r>
        <w:rPr>
          <w:spacing w:val="1"/>
        </w:rPr>
        <w:t xml:space="preserve"> </w:t>
      </w:r>
      <w:r>
        <w:t>легкодоступных</w:t>
      </w:r>
      <w:r>
        <w:rPr>
          <w:spacing w:val="1"/>
        </w:rPr>
        <w:t xml:space="preserve"> </w:t>
      </w:r>
      <w:r>
        <w:t>запасов.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возросшей потребностью металлургических заводов во флюсах, с 1947 года</w:t>
      </w:r>
      <w:r>
        <w:rPr>
          <w:spacing w:val="1"/>
        </w:rPr>
        <w:t xml:space="preserve"> </w:t>
      </w:r>
      <w:r>
        <w:t>начата</w:t>
      </w:r>
      <w:r>
        <w:rPr>
          <w:spacing w:val="1"/>
        </w:rPr>
        <w:t xml:space="preserve"> </w:t>
      </w:r>
      <w:r>
        <w:t>отработка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крупного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месторождения,</w:t>
      </w:r>
      <w:r>
        <w:rPr>
          <w:spacing w:val="1"/>
        </w:rPr>
        <w:t xml:space="preserve"> </w:t>
      </w:r>
      <w:r>
        <w:t>представленного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кварцевыми</w:t>
      </w:r>
      <w:r>
        <w:rPr>
          <w:spacing w:val="1"/>
        </w:rPr>
        <w:t xml:space="preserve"> </w:t>
      </w:r>
      <w:r>
        <w:t>жилами,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золотосульфидными</w:t>
      </w:r>
      <w:r>
        <w:rPr>
          <w:spacing w:val="1"/>
        </w:rPr>
        <w:t xml:space="preserve"> </w:t>
      </w:r>
      <w:r>
        <w:t>рудными</w:t>
      </w:r>
      <w:r>
        <w:rPr>
          <w:spacing w:val="1"/>
        </w:rPr>
        <w:t xml:space="preserve"> </w:t>
      </w:r>
      <w:r>
        <w:t>телами</w:t>
      </w:r>
      <w:r>
        <w:rPr>
          <w:spacing w:val="1"/>
        </w:rPr>
        <w:t xml:space="preserve"> </w:t>
      </w:r>
      <w:r>
        <w:t>пирит-арсенопиритового</w:t>
      </w:r>
      <w:r>
        <w:rPr>
          <w:spacing w:val="1"/>
        </w:rPr>
        <w:t xml:space="preserve"> </w:t>
      </w:r>
      <w:r>
        <w:t>типа.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предприятие</w:t>
      </w:r>
      <w:r>
        <w:rPr>
          <w:spacing w:val="1"/>
        </w:rPr>
        <w:t xml:space="preserve"> </w:t>
      </w:r>
      <w:r>
        <w:t>законсервировано.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1955</w:t>
      </w:r>
      <w:r>
        <w:rPr>
          <w:spacing w:val="1"/>
        </w:rPr>
        <w:t xml:space="preserve"> </w:t>
      </w:r>
      <w:r>
        <w:t>году геологом</w:t>
      </w:r>
      <w:r>
        <w:rPr>
          <w:spacing w:val="1"/>
        </w:rPr>
        <w:t xml:space="preserve"> </w:t>
      </w:r>
      <w:r>
        <w:t>Майским</w:t>
      </w:r>
      <w:r>
        <w:rPr>
          <w:spacing w:val="1"/>
        </w:rPr>
        <w:t xml:space="preserve"> </w:t>
      </w:r>
      <w:r>
        <w:t>И.Н.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поисковых</w:t>
      </w:r>
      <w:r>
        <w:rPr>
          <w:spacing w:val="1"/>
        </w:rPr>
        <w:t xml:space="preserve"> </w:t>
      </w:r>
      <w:r>
        <w:t>маршрутов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выявлено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№15</w:t>
      </w:r>
      <w:r>
        <w:rPr>
          <w:spacing w:val="1"/>
        </w:rPr>
        <w:t xml:space="preserve"> </w:t>
      </w:r>
      <w:r>
        <w:t>(ныне Женишке), расположенное на западе Контрактной площади (Баранов</w:t>
      </w:r>
      <w:r>
        <w:rPr>
          <w:spacing w:val="1"/>
        </w:rPr>
        <w:t xml:space="preserve"> </w:t>
      </w:r>
      <w:r>
        <w:t>С.Ф., 1985г) Начиная с 60-х годов, в районе организациями Мингео Каз ССР</w:t>
      </w:r>
      <w:r>
        <w:rPr>
          <w:spacing w:val="1"/>
        </w:rPr>
        <w:t xml:space="preserve"> </w:t>
      </w:r>
      <w:r>
        <w:t>(ЮжноКалбинская</w:t>
      </w:r>
      <w:r>
        <w:rPr>
          <w:spacing w:val="1"/>
        </w:rPr>
        <w:t xml:space="preserve"> </w:t>
      </w:r>
      <w:r>
        <w:t>ГРП,</w:t>
      </w:r>
      <w:r>
        <w:rPr>
          <w:spacing w:val="1"/>
        </w:rPr>
        <w:t xml:space="preserve"> </w:t>
      </w:r>
      <w:r>
        <w:t>Бочаров</w:t>
      </w:r>
      <w:r>
        <w:rPr>
          <w:spacing w:val="1"/>
        </w:rPr>
        <w:t xml:space="preserve"> </w:t>
      </w:r>
      <w:r>
        <w:t>И.В.;</w:t>
      </w:r>
      <w:r>
        <w:rPr>
          <w:spacing w:val="1"/>
        </w:rPr>
        <w:t xml:space="preserve"> </w:t>
      </w:r>
      <w:r>
        <w:t>Алтайская</w:t>
      </w:r>
      <w:r>
        <w:rPr>
          <w:spacing w:val="1"/>
        </w:rPr>
        <w:t xml:space="preserve"> </w:t>
      </w:r>
      <w:r>
        <w:t>ГГФЭ,</w:t>
      </w:r>
      <w:r>
        <w:rPr>
          <w:spacing w:val="1"/>
        </w:rPr>
        <w:t xml:space="preserve"> </w:t>
      </w:r>
      <w:r>
        <w:t>Шевченко</w:t>
      </w:r>
      <w:r>
        <w:rPr>
          <w:spacing w:val="1"/>
        </w:rPr>
        <w:t xml:space="preserve"> </w:t>
      </w:r>
      <w:r>
        <w:t>Н.Я.,</w:t>
      </w:r>
      <w:r>
        <w:rPr>
          <w:spacing w:val="-67"/>
        </w:rPr>
        <w:t xml:space="preserve"> </w:t>
      </w:r>
      <w:r>
        <w:t>Козлов М.С.), интенсивно проводятся опережающие геофизические, геолого-</w:t>
      </w:r>
      <w:r>
        <w:rPr>
          <w:spacing w:val="1"/>
        </w:rPr>
        <w:t xml:space="preserve"> </w:t>
      </w:r>
      <w:r>
        <w:t>съемочные, поисковые и поисково-оценочные работы. В 1961 году в 1,5 км к</w:t>
      </w:r>
      <w:r>
        <w:rPr>
          <w:spacing w:val="1"/>
        </w:rPr>
        <w:t xml:space="preserve"> </w:t>
      </w:r>
      <w:r>
        <w:t>югу от месторождения Васильевское было выявлено рудопроявление Кой-</w:t>
      </w:r>
      <w:r>
        <w:rPr>
          <w:spacing w:val="1"/>
        </w:rPr>
        <w:t xml:space="preserve"> </w:t>
      </w:r>
      <w:r>
        <w:t>Тас</w:t>
      </w:r>
      <w:r>
        <w:rPr>
          <w:spacing w:val="1"/>
        </w:rPr>
        <w:t xml:space="preserve"> </w:t>
      </w:r>
      <w:r>
        <w:t>(Кагарманов</w:t>
      </w:r>
      <w:r>
        <w:rPr>
          <w:spacing w:val="1"/>
        </w:rPr>
        <w:t xml:space="preserve"> </w:t>
      </w:r>
      <w:r>
        <w:t>А.Х.,</w:t>
      </w:r>
      <w:r>
        <w:rPr>
          <w:spacing w:val="1"/>
        </w:rPr>
        <w:t xml:space="preserve"> </w:t>
      </w:r>
      <w:r>
        <w:t>1963г)</w:t>
      </w:r>
      <w:r>
        <w:rPr>
          <w:spacing w:val="1"/>
        </w:rPr>
        <w:t xml:space="preserve"> </w:t>
      </w:r>
      <w:r>
        <w:t>Параллельно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работами</w:t>
      </w:r>
      <w:r>
        <w:rPr>
          <w:spacing w:val="1"/>
        </w:rPr>
        <w:t xml:space="preserve"> </w:t>
      </w:r>
      <w:r>
        <w:t>Мингео</w:t>
      </w:r>
      <w:r>
        <w:rPr>
          <w:spacing w:val="1"/>
        </w:rPr>
        <w:t xml:space="preserve"> </w:t>
      </w:r>
      <w:r>
        <w:t>Каз</w:t>
      </w:r>
      <w:r>
        <w:rPr>
          <w:spacing w:val="1"/>
        </w:rPr>
        <w:t xml:space="preserve"> </w:t>
      </w:r>
      <w:r>
        <w:t>ССР,</w:t>
      </w:r>
      <w:r>
        <w:rPr>
          <w:spacing w:val="-67"/>
        </w:rPr>
        <w:t xml:space="preserve"> </w:t>
      </w:r>
      <w:r>
        <w:t>Алтайской ГРЭ ГОКа «Алтайзолото» Минцветмета КазССР непрерывно и с</w:t>
      </w:r>
      <w:r>
        <w:rPr>
          <w:spacing w:val="1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объемами</w:t>
      </w:r>
      <w:r>
        <w:rPr>
          <w:spacing w:val="1"/>
        </w:rPr>
        <w:t xml:space="preserve"> </w:t>
      </w:r>
      <w:r>
        <w:t>бурения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ГРР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Боко-</w:t>
      </w:r>
      <w:r>
        <w:rPr>
          <w:spacing w:val="1"/>
        </w:rPr>
        <w:t xml:space="preserve"> </w:t>
      </w:r>
      <w:r>
        <w:t>Васильевского рудного поля. Работы были сосредоточены, в основном, на</w:t>
      </w:r>
      <w:r>
        <w:rPr>
          <w:spacing w:val="1"/>
        </w:rPr>
        <w:t xml:space="preserve"> </w:t>
      </w:r>
      <w:r>
        <w:t>закрытой</w:t>
      </w:r>
      <w:r>
        <w:rPr>
          <w:spacing w:val="1"/>
        </w:rPr>
        <w:t xml:space="preserve"> </w:t>
      </w:r>
      <w:r>
        <w:t>наносами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Боконьского</w:t>
      </w:r>
      <w:r>
        <w:rPr>
          <w:spacing w:val="1"/>
        </w:rPr>
        <w:t xml:space="preserve"> </w:t>
      </w:r>
      <w:r>
        <w:t>надвига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северо-западу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месторождения.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«тотального»</w:t>
      </w:r>
      <w:r>
        <w:rPr>
          <w:spacing w:val="1"/>
        </w:rPr>
        <w:t xml:space="preserve"> </w:t>
      </w:r>
      <w:r>
        <w:t>опоискования</w:t>
      </w:r>
      <w:r>
        <w:rPr>
          <w:spacing w:val="1"/>
        </w:rPr>
        <w:t xml:space="preserve"> </w:t>
      </w:r>
      <w:r>
        <w:t>бурением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1983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выявлено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Токум</w:t>
      </w:r>
      <w:r>
        <w:rPr>
          <w:spacing w:val="1"/>
        </w:rPr>
        <w:t xml:space="preserve"> </w:t>
      </w:r>
      <w:r>
        <w:t>(северо-восток</w:t>
      </w:r>
      <w:r>
        <w:rPr>
          <w:spacing w:val="1"/>
        </w:rPr>
        <w:t xml:space="preserve"> </w:t>
      </w:r>
      <w:r>
        <w:t>Контрактной</w:t>
      </w:r>
      <w:r>
        <w:rPr>
          <w:spacing w:val="1"/>
        </w:rPr>
        <w:t xml:space="preserve"> </w:t>
      </w:r>
      <w:r>
        <w:t>территории).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1983-88</w:t>
      </w:r>
      <w:r>
        <w:rPr>
          <w:spacing w:val="1"/>
        </w:rPr>
        <w:t xml:space="preserve"> </w:t>
      </w:r>
      <w:r>
        <w:t>гг.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проведена его предварительная разведка (Масленников В.В., 1988г). Начиная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70-х</w:t>
      </w:r>
      <w:r>
        <w:rPr>
          <w:spacing w:val="1"/>
        </w:rPr>
        <w:t xml:space="preserve"> </w:t>
      </w:r>
      <w:r>
        <w:t>годов,</w:t>
      </w:r>
      <w:r>
        <w:rPr>
          <w:spacing w:val="1"/>
        </w:rPr>
        <w:t xml:space="preserve"> </w:t>
      </w:r>
      <w:r>
        <w:t>производственными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научно-производственными</w:t>
      </w:r>
      <w:r>
        <w:rPr>
          <w:spacing w:val="1"/>
        </w:rPr>
        <w:t xml:space="preserve"> </w:t>
      </w:r>
      <w:r>
        <w:t>организациями Мингео Каз ССР и Минцветмета периодически проводились</w:t>
      </w:r>
      <w:r>
        <w:rPr>
          <w:spacing w:val="1"/>
        </w:rPr>
        <w:t xml:space="preserve"> </w:t>
      </w:r>
      <w:r>
        <w:t>обобщающие и тематические работы с целью установления закономерностей</w:t>
      </w:r>
      <w:r>
        <w:rPr>
          <w:spacing w:val="1"/>
        </w:rPr>
        <w:t xml:space="preserve"> </w:t>
      </w:r>
      <w:r>
        <w:t>локализации золотого оруденения и прогнозной оценки потенциала района с</w:t>
      </w:r>
      <w:r>
        <w:rPr>
          <w:spacing w:val="1"/>
        </w:rPr>
        <w:t xml:space="preserve"> </w:t>
      </w:r>
      <w:r>
        <w:t>выдачей рекомендаций по направлению дальнейших работ. Большой интерес</w:t>
      </w:r>
      <w:r>
        <w:rPr>
          <w:spacing w:val="1"/>
        </w:rPr>
        <w:t xml:space="preserve"> </w:t>
      </w:r>
      <w:r>
        <w:t>представляют результаты работ 1983-87 годов по ГДП-50, проведенных с</w:t>
      </w:r>
      <w:r>
        <w:rPr>
          <w:spacing w:val="1"/>
        </w:rPr>
        <w:t xml:space="preserve"> </w:t>
      </w:r>
      <w:r>
        <w:t>комплексом</w:t>
      </w:r>
      <w:r>
        <w:rPr>
          <w:spacing w:val="1"/>
        </w:rPr>
        <w:t xml:space="preserve"> </w:t>
      </w:r>
      <w:r>
        <w:t>геофизических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геохимических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Акжал-</w:t>
      </w:r>
      <w:r>
        <w:rPr>
          <w:spacing w:val="1"/>
        </w:rPr>
        <w:t xml:space="preserve"> </w:t>
      </w:r>
      <w:r>
        <w:t>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(Воронцов</w:t>
      </w:r>
      <w:r>
        <w:rPr>
          <w:spacing w:val="1"/>
        </w:rPr>
        <w:t xml:space="preserve"> </w:t>
      </w:r>
      <w:r>
        <w:t>С.Н.,</w:t>
      </w:r>
      <w:r>
        <w:rPr>
          <w:spacing w:val="1"/>
        </w:rPr>
        <w:t xml:space="preserve"> </w:t>
      </w:r>
      <w:r>
        <w:t>1987).</w:t>
      </w:r>
      <w:r>
        <w:rPr>
          <w:spacing w:val="1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работами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выявлено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скважины</w:t>
      </w:r>
      <w:r>
        <w:rPr>
          <w:spacing w:val="1"/>
        </w:rPr>
        <w:t xml:space="preserve"> </w:t>
      </w:r>
      <w:r>
        <w:t>№2003,</w:t>
      </w:r>
      <w:r>
        <w:rPr>
          <w:spacing w:val="1"/>
        </w:rPr>
        <w:t xml:space="preserve"> </w:t>
      </w:r>
      <w:r>
        <w:t>локализованное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чехлом</w:t>
      </w:r>
      <w:r>
        <w:rPr>
          <w:spacing w:val="1"/>
        </w:rPr>
        <w:t xml:space="preserve"> </w:t>
      </w:r>
      <w:r>
        <w:t>кайнозойских</w:t>
      </w:r>
      <w:r>
        <w:rPr>
          <w:spacing w:val="-4"/>
        </w:rPr>
        <w:t xml:space="preserve"> </w:t>
      </w:r>
      <w:r>
        <w:t>отложений мощностью</w:t>
      </w:r>
      <w:r>
        <w:rPr>
          <w:spacing w:val="-1"/>
        </w:rPr>
        <w:t xml:space="preserve"> </w:t>
      </w:r>
      <w:r>
        <w:t>40-60 м</w:t>
      </w:r>
      <w:r>
        <w:rPr>
          <w:spacing w:val="-1"/>
        </w:rPr>
        <w:t xml:space="preserve"> </w:t>
      </w:r>
      <w:r>
        <w:t>[103].</w:t>
      </w:r>
    </w:p>
    <w:p w:rsidR="002A6788" w:rsidRDefault="002A6788">
      <w:pPr>
        <w:sectPr w:rsidR="002A6788">
          <w:pgSz w:w="11910" w:h="16840"/>
          <w:pgMar w:top="1040" w:right="500" w:bottom="1200" w:left="1600" w:header="0" w:footer="1003" w:gutter="0"/>
          <w:cols w:space="720"/>
        </w:sectPr>
      </w:pPr>
    </w:p>
    <w:p w:rsidR="002A6788" w:rsidRDefault="00343584">
      <w:pPr>
        <w:pStyle w:val="a3"/>
        <w:spacing w:before="67"/>
        <w:ind w:left="102" w:right="343" w:firstLine="707"/>
      </w:pP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2007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ГРР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Северо-Западном</w:t>
      </w:r>
      <w:r>
        <w:rPr>
          <w:spacing w:val="1"/>
        </w:rPr>
        <w:t xml:space="preserve"> </w:t>
      </w:r>
      <w:r>
        <w:t>фланге</w:t>
      </w:r>
      <w:r>
        <w:rPr>
          <w:spacing w:val="1"/>
        </w:rPr>
        <w:t xml:space="preserve"> </w:t>
      </w:r>
      <w:r>
        <w:t>БокоВасильевского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ТОО</w:t>
      </w:r>
      <w:r>
        <w:rPr>
          <w:spacing w:val="1"/>
        </w:rPr>
        <w:t xml:space="preserve"> </w:t>
      </w:r>
      <w:r>
        <w:t>«Боке».</w:t>
      </w:r>
      <w:r>
        <w:rPr>
          <w:spacing w:val="70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нашли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отчете</w:t>
      </w:r>
      <w:r>
        <w:rPr>
          <w:spacing w:val="1"/>
        </w:rPr>
        <w:t xml:space="preserve"> </w:t>
      </w:r>
      <w:r>
        <w:t>«Предварительная</w:t>
      </w:r>
      <w:r>
        <w:rPr>
          <w:spacing w:val="1"/>
        </w:rPr>
        <w:t xml:space="preserve"> </w:t>
      </w:r>
      <w:r>
        <w:t>геолого-</w:t>
      </w:r>
      <w:r>
        <w:rPr>
          <w:spacing w:val="-67"/>
        </w:rPr>
        <w:t xml:space="preserve"> </w:t>
      </w:r>
      <w:r>
        <w:t>экономическая оценка (ПГЭО) с подсчетом запасов золотосодержащих руд</w:t>
      </w:r>
      <w:r>
        <w:rPr>
          <w:spacing w:val="1"/>
        </w:rPr>
        <w:t xml:space="preserve"> </w:t>
      </w:r>
      <w:r>
        <w:t>Северо-Западного фланга Боко-Васильевского рудного поля по состоянию на</w:t>
      </w:r>
      <w:r>
        <w:rPr>
          <w:spacing w:val="-67"/>
        </w:rPr>
        <w:t xml:space="preserve"> </w:t>
      </w:r>
      <w:r>
        <w:t>1.01.2014г.».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запасы</w:t>
      </w:r>
      <w:r>
        <w:rPr>
          <w:spacing w:val="1"/>
        </w:rPr>
        <w:t xml:space="preserve"> </w:t>
      </w:r>
      <w:r>
        <w:t>золотосодержащих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составил: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участку</w:t>
      </w:r>
      <w:r>
        <w:rPr>
          <w:spacing w:val="-5"/>
        </w:rPr>
        <w:t xml:space="preserve"> </w:t>
      </w:r>
      <w:r>
        <w:t>Женишке</w:t>
      </w:r>
      <w:r>
        <w:rPr>
          <w:spacing w:val="-1"/>
        </w:rPr>
        <w:t xml:space="preserve"> </w:t>
      </w:r>
      <w:r>
        <w:t>150,5 кг; Токум</w:t>
      </w:r>
      <w:r>
        <w:rPr>
          <w:spacing w:val="1"/>
        </w:rPr>
        <w:t xml:space="preserve"> </w:t>
      </w:r>
      <w:r>
        <w:t>– 5587,</w:t>
      </w:r>
      <w:r>
        <w:rPr>
          <w:spacing w:val="-2"/>
        </w:rPr>
        <w:t xml:space="preserve"> </w:t>
      </w:r>
      <w:r>
        <w:t>3 кг; Южное –</w:t>
      </w:r>
      <w:r>
        <w:rPr>
          <w:spacing w:val="-2"/>
        </w:rPr>
        <w:t xml:space="preserve"> </w:t>
      </w:r>
      <w:r>
        <w:t>468,</w:t>
      </w:r>
      <w:r>
        <w:rPr>
          <w:spacing w:val="-2"/>
        </w:rPr>
        <w:t xml:space="preserve"> </w:t>
      </w:r>
      <w:r>
        <w:t>6 кг</w:t>
      </w:r>
      <w:r>
        <w:rPr>
          <w:spacing w:val="-1"/>
        </w:rPr>
        <w:t xml:space="preserve"> </w:t>
      </w:r>
      <w:r>
        <w:t>[103].</w:t>
      </w:r>
    </w:p>
    <w:p w:rsidR="002A6788" w:rsidRDefault="002A6788">
      <w:pPr>
        <w:pStyle w:val="a3"/>
        <w:spacing w:before="7"/>
        <w:jc w:val="left"/>
      </w:pPr>
    </w:p>
    <w:p w:rsidR="002A6788" w:rsidRDefault="00343584">
      <w:pPr>
        <w:pStyle w:val="1"/>
        <w:numPr>
          <w:ilvl w:val="1"/>
          <w:numId w:val="3"/>
        </w:numPr>
        <w:tabs>
          <w:tab w:val="left" w:pos="1233"/>
        </w:tabs>
        <w:spacing w:before="0"/>
        <w:ind w:left="1232"/>
        <w:jc w:val="both"/>
      </w:pPr>
      <w:r>
        <w:t>Геологическое</w:t>
      </w:r>
      <w:r>
        <w:rPr>
          <w:spacing w:val="-8"/>
        </w:rPr>
        <w:t xml:space="preserve"> </w:t>
      </w:r>
      <w:r>
        <w:t>строение</w:t>
      </w:r>
      <w:r>
        <w:rPr>
          <w:spacing w:val="-6"/>
        </w:rPr>
        <w:t xml:space="preserve"> </w:t>
      </w:r>
      <w:r>
        <w:t>Акжал-Боконьского</w:t>
      </w:r>
      <w:r>
        <w:rPr>
          <w:spacing w:val="-4"/>
        </w:rPr>
        <w:t xml:space="preserve"> </w:t>
      </w:r>
      <w:r>
        <w:t>рудного</w:t>
      </w:r>
      <w:r>
        <w:rPr>
          <w:spacing w:val="-4"/>
        </w:rPr>
        <w:t xml:space="preserve"> </w:t>
      </w:r>
      <w:r>
        <w:t>района</w:t>
      </w:r>
    </w:p>
    <w:p w:rsidR="002A6788" w:rsidRDefault="002A6788">
      <w:pPr>
        <w:pStyle w:val="a3"/>
        <w:spacing w:before="6"/>
        <w:jc w:val="left"/>
        <w:rPr>
          <w:b/>
          <w:sz w:val="27"/>
        </w:rPr>
      </w:pPr>
    </w:p>
    <w:p w:rsidR="002A6788" w:rsidRDefault="00343584">
      <w:pPr>
        <w:pStyle w:val="a3"/>
        <w:spacing w:line="322" w:lineRule="exact"/>
        <w:ind w:left="810"/>
      </w:pPr>
      <w:r>
        <w:t>4.2.1.</w:t>
      </w:r>
      <w:r>
        <w:rPr>
          <w:spacing w:val="-3"/>
        </w:rPr>
        <w:t xml:space="preserve"> </w:t>
      </w:r>
      <w:r>
        <w:t>Стратиграфия</w:t>
      </w:r>
    </w:p>
    <w:p w:rsidR="002A6788" w:rsidRDefault="00343584">
      <w:pPr>
        <w:pStyle w:val="a3"/>
        <w:ind w:left="102" w:right="343" w:firstLine="707"/>
      </w:pPr>
      <w:r>
        <w:t>Особенности</w:t>
      </w:r>
      <w:r>
        <w:rPr>
          <w:spacing w:val="1"/>
        </w:rPr>
        <w:t xml:space="preserve"> </w:t>
      </w:r>
      <w:r>
        <w:t>геологического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обусловлены</w:t>
      </w:r>
      <w:r>
        <w:rPr>
          <w:spacing w:val="1"/>
        </w:rPr>
        <w:t xml:space="preserve"> </w:t>
      </w:r>
      <w:r>
        <w:t>сопряжением здесь двух структурных элементов: Жарминского синклинория</w:t>
      </w:r>
      <w:r>
        <w:rPr>
          <w:spacing w:val="1"/>
        </w:rPr>
        <w:t xml:space="preserve"> </w:t>
      </w:r>
      <w:r>
        <w:t>на юго-западе и Чарско-Горностаевского антиклинория на северо-востоке,</w:t>
      </w:r>
      <w:r>
        <w:rPr>
          <w:spacing w:val="1"/>
        </w:rPr>
        <w:t xml:space="preserve"> </w:t>
      </w:r>
      <w:r>
        <w:t>разделенных зоной глубинного Сарджальского разлома трансформного типа.</w:t>
      </w:r>
      <w:r>
        <w:rPr>
          <w:spacing w:val="1"/>
        </w:rPr>
        <w:t xml:space="preserve"> </w:t>
      </w: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пространственно</w:t>
      </w:r>
      <w:r>
        <w:rPr>
          <w:spacing w:val="1"/>
        </w:rPr>
        <w:t xml:space="preserve"> </w:t>
      </w:r>
      <w:r>
        <w:t>ассоциирует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субвулканическими</w:t>
      </w:r>
      <w:r>
        <w:rPr>
          <w:spacing w:val="1"/>
        </w:rPr>
        <w:t xml:space="preserve"> </w:t>
      </w:r>
      <w:r>
        <w:t>телами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дайками</w:t>
      </w:r>
      <w:r>
        <w:rPr>
          <w:spacing w:val="1"/>
        </w:rPr>
        <w:t xml:space="preserve"> </w:t>
      </w:r>
      <w:r>
        <w:t>умеренно-кислого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средне-</w:t>
      </w:r>
      <w:r>
        <w:rPr>
          <w:spacing w:val="1"/>
        </w:rPr>
        <w:t xml:space="preserve"> </w:t>
      </w:r>
      <w:r>
        <w:t>верхнекаменноугольного возраста и является доскладчатым. Месторождения</w:t>
      </w:r>
      <w:r>
        <w:rPr>
          <w:spacing w:val="1"/>
        </w:rPr>
        <w:t xml:space="preserve"> </w:t>
      </w:r>
      <w:r>
        <w:t>локализованы в палеозонах растяжения, входящих в систему Сарджальского</w:t>
      </w:r>
      <w:r>
        <w:rPr>
          <w:spacing w:val="1"/>
        </w:rPr>
        <w:t xml:space="preserve"> </w:t>
      </w:r>
      <w:r>
        <w:t>трансформного разлома.</w:t>
      </w:r>
    </w:p>
    <w:p w:rsidR="002A6788" w:rsidRDefault="00343584">
      <w:pPr>
        <w:pStyle w:val="a3"/>
        <w:spacing w:before="2"/>
        <w:ind w:left="102" w:right="343" w:firstLine="707"/>
      </w:pPr>
      <w:r>
        <w:rPr>
          <w:i/>
        </w:rPr>
        <w:t>Чарско-Горностаевский</w:t>
      </w:r>
      <w:r>
        <w:rPr>
          <w:i/>
          <w:spacing w:val="1"/>
        </w:rPr>
        <w:t xml:space="preserve"> </w:t>
      </w:r>
      <w:r>
        <w:rPr>
          <w:i/>
        </w:rPr>
        <w:t>антиклинорий</w:t>
      </w:r>
      <w:r>
        <w:rPr>
          <w:i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-67"/>
        </w:rPr>
        <w:t xml:space="preserve"> </w:t>
      </w:r>
      <w:r>
        <w:t>офиолитовую структуру, погружающуюся в северо-восточном направлении.</w:t>
      </w:r>
      <w:r>
        <w:rPr>
          <w:spacing w:val="1"/>
        </w:rPr>
        <w:t xml:space="preserve"> </w:t>
      </w:r>
      <w:r>
        <w:t>По мнению Ермолова П.В. [57,70] (рисунок 4.1), данную структуру 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называемым</w:t>
      </w:r>
      <w:r>
        <w:rPr>
          <w:spacing w:val="1"/>
        </w:rPr>
        <w:t xml:space="preserve"> </w:t>
      </w:r>
      <w:r>
        <w:t>сутурным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тектонических плит.</w:t>
      </w:r>
    </w:p>
    <w:p w:rsidR="002A6788" w:rsidRDefault="00343584">
      <w:pPr>
        <w:pStyle w:val="a3"/>
        <w:ind w:left="102" w:right="343" w:firstLine="707"/>
      </w:pPr>
      <w:r>
        <w:t>Наиболее</w:t>
      </w:r>
      <w:r>
        <w:rPr>
          <w:spacing w:val="1"/>
        </w:rPr>
        <w:t xml:space="preserve"> </w:t>
      </w:r>
      <w:r>
        <w:t>древние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Чарского</w:t>
      </w:r>
      <w:r>
        <w:rPr>
          <w:spacing w:val="1"/>
        </w:rPr>
        <w:t xml:space="preserve"> </w:t>
      </w:r>
      <w:r>
        <w:t>антиклинория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реликтами отложений океанического дна, представленные ультрабазитовыми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метабазитовыми</w:t>
      </w:r>
      <w:r>
        <w:rPr>
          <w:spacing w:val="1"/>
        </w:rPr>
        <w:t xml:space="preserve"> </w:t>
      </w:r>
      <w:r>
        <w:t>комплексами</w:t>
      </w:r>
      <w:r>
        <w:rPr>
          <w:spacing w:val="1"/>
        </w:rPr>
        <w:t xml:space="preserve"> </w:t>
      </w:r>
      <w:r>
        <w:t>[46,71,72,73].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покровы</w:t>
      </w:r>
      <w:r>
        <w:rPr>
          <w:spacing w:val="1"/>
        </w:rPr>
        <w:t xml:space="preserve"> </w:t>
      </w:r>
      <w:r>
        <w:t>базальтов,</w:t>
      </w:r>
      <w:r>
        <w:rPr>
          <w:spacing w:val="1"/>
        </w:rPr>
        <w:t xml:space="preserve"> </w:t>
      </w:r>
      <w:r>
        <w:t>андезито-базальтов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пирокластов,</w:t>
      </w:r>
      <w:r>
        <w:rPr>
          <w:spacing w:val="1"/>
        </w:rPr>
        <w:t xml:space="preserve"> </w:t>
      </w:r>
      <w:r>
        <w:t>переслаивающихся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пачками</w:t>
      </w:r>
      <w:r>
        <w:rPr>
          <w:spacing w:val="1"/>
        </w:rPr>
        <w:t xml:space="preserve"> </w:t>
      </w:r>
      <w:r>
        <w:t>тонкополосчатых</w:t>
      </w:r>
      <w:r>
        <w:rPr>
          <w:spacing w:val="1"/>
        </w:rPr>
        <w:t xml:space="preserve"> </w:t>
      </w:r>
      <w:r>
        <w:t>пестроокрашенных</w:t>
      </w:r>
      <w:r>
        <w:rPr>
          <w:spacing w:val="1"/>
        </w:rPr>
        <w:t xml:space="preserve"> </w:t>
      </w:r>
      <w:r>
        <w:t>яшм,</w:t>
      </w:r>
      <w:r>
        <w:rPr>
          <w:spacing w:val="1"/>
        </w:rPr>
        <w:t xml:space="preserve"> </w:t>
      </w:r>
      <w:r>
        <w:t>яшмо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кварцитов,</w:t>
      </w:r>
      <w:r>
        <w:rPr>
          <w:spacing w:val="1"/>
        </w:rPr>
        <w:t xml:space="preserve"> </w:t>
      </w:r>
      <w:r>
        <w:t>микрокварцитов,</w:t>
      </w:r>
      <w:r>
        <w:rPr>
          <w:spacing w:val="1"/>
        </w:rPr>
        <w:t xml:space="preserve"> </w:t>
      </w:r>
      <w:r>
        <w:t>изредка</w:t>
      </w:r>
      <w:r>
        <w:rPr>
          <w:spacing w:val="1"/>
        </w:rPr>
        <w:t xml:space="preserve"> </w:t>
      </w:r>
      <w:r>
        <w:t>пелитов,</w:t>
      </w:r>
      <w:r>
        <w:rPr>
          <w:spacing w:val="1"/>
        </w:rPr>
        <w:t xml:space="preserve"> </w:t>
      </w:r>
      <w:r>
        <w:t>среднезернистых</w:t>
      </w:r>
      <w:r>
        <w:rPr>
          <w:spacing w:val="1"/>
        </w:rPr>
        <w:t xml:space="preserve"> </w:t>
      </w:r>
      <w:r>
        <w:t>туфопесчаников,</w:t>
      </w:r>
      <w:r>
        <w:rPr>
          <w:spacing w:val="1"/>
        </w:rPr>
        <w:t xml:space="preserve"> </w:t>
      </w:r>
      <w:r>
        <w:t>пластовых пелитоморфных известняков. Преобладают кремнистые разности</w:t>
      </w:r>
      <w:r>
        <w:rPr>
          <w:spacing w:val="1"/>
        </w:rPr>
        <w:t xml:space="preserve"> </w:t>
      </w:r>
      <w:r>
        <w:t>пород.</w:t>
      </w:r>
    </w:p>
    <w:p w:rsidR="002A6788" w:rsidRDefault="00343584">
      <w:pPr>
        <w:pStyle w:val="a3"/>
        <w:ind w:left="102" w:right="343" w:firstLine="707"/>
      </w:pPr>
      <w:r>
        <w:t>В</w:t>
      </w:r>
      <w:r>
        <w:rPr>
          <w:spacing w:val="1"/>
        </w:rPr>
        <w:t xml:space="preserve"> </w:t>
      </w:r>
      <w:r>
        <w:t>Жарминском</w:t>
      </w:r>
      <w:r>
        <w:rPr>
          <w:spacing w:val="1"/>
        </w:rPr>
        <w:t xml:space="preserve"> </w:t>
      </w:r>
      <w:r>
        <w:t>синклинории</w:t>
      </w:r>
      <w:r>
        <w:rPr>
          <w:spacing w:val="1"/>
        </w:rPr>
        <w:t xml:space="preserve"> </w:t>
      </w:r>
      <w:r>
        <w:t>фациально</w:t>
      </w:r>
      <w:r>
        <w:rPr>
          <w:spacing w:val="1"/>
        </w:rPr>
        <w:t xml:space="preserve"> </w:t>
      </w:r>
      <w:r>
        <w:t>аналогичные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отнесены к карабайской толще (D3fm-C1t) верхнего девона-нижнего карбона.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отложений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преобладают</w:t>
      </w:r>
      <w:r>
        <w:rPr>
          <w:spacing w:val="1"/>
        </w:rPr>
        <w:t xml:space="preserve"> </w:t>
      </w:r>
      <w:r>
        <w:t>покровы</w:t>
      </w:r>
      <w:r>
        <w:rPr>
          <w:spacing w:val="1"/>
        </w:rPr>
        <w:t xml:space="preserve"> </w:t>
      </w:r>
      <w:r>
        <w:t>базальтов,</w:t>
      </w:r>
      <w:r>
        <w:rPr>
          <w:spacing w:val="1"/>
        </w:rPr>
        <w:t xml:space="preserve"> </w:t>
      </w:r>
      <w:r>
        <w:t>андезито-</w:t>
      </w:r>
      <w:r>
        <w:rPr>
          <w:spacing w:val="1"/>
        </w:rPr>
        <w:t xml:space="preserve"> </w:t>
      </w:r>
      <w:r>
        <w:t>базальтов,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туфы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состава,</w:t>
      </w:r>
      <w:r>
        <w:rPr>
          <w:spacing w:val="1"/>
        </w:rPr>
        <w:t xml:space="preserve"> </w:t>
      </w:r>
      <w:r>
        <w:t>пачки</w:t>
      </w:r>
      <w:r>
        <w:rPr>
          <w:spacing w:val="70"/>
        </w:rPr>
        <w:t xml:space="preserve"> </w:t>
      </w:r>
      <w:r>
        <w:t>пестроцветных</w:t>
      </w:r>
      <w:r>
        <w:rPr>
          <w:spacing w:val="1"/>
        </w:rPr>
        <w:t xml:space="preserve"> </w:t>
      </w:r>
      <w:r>
        <w:t>яшм,</w:t>
      </w:r>
      <w:r>
        <w:rPr>
          <w:spacing w:val="1"/>
        </w:rPr>
        <w:t xml:space="preserve"> </w:t>
      </w:r>
      <w:r>
        <w:t>яшмо-кварцитов,</w:t>
      </w:r>
      <w:r>
        <w:rPr>
          <w:spacing w:val="1"/>
        </w:rPr>
        <w:t xml:space="preserve"> </w:t>
      </w:r>
      <w:r>
        <w:t>микрокварцитов.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пелиты,</w:t>
      </w:r>
      <w:r>
        <w:rPr>
          <w:spacing w:val="1"/>
        </w:rPr>
        <w:t xml:space="preserve"> </w:t>
      </w:r>
      <w:r>
        <w:t>среднезернистые</w:t>
      </w:r>
      <w:r>
        <w:rPr>
          <w:spacing w:val="-1"/>
        </w:rPr>
        <w:t xml:space="preserve"> </w:t>
      </w:r>
      <w:r>
        <w:t>туфопесчаники и</w:t>
      </w:r>
      <w:r>
        <w:rPr>
          <w:spacing w:val="-1"/>
        </w:rPr>
        <w:t xml:space="preserve"> </w:t>
      </w:r>
      <w:r>
        <w:t>пластовые</w:t>
      </w:r>
      <w:r>
        <w:rPr>
          <w:spacing w:val="-3"/>
        </w:rPr>
        <w:t xml:space="preserve"> </w:t>
      </w:r>
      <w:r>
        <w:t>известняки.</w:t>
      </w:r>
    </w:p>
    <w:p w:rsidR="002A6788" w:rsidRDefault="002A6788">
      <w:pPr>
        <w:sectPr w:rsidR="002A6788">
          <w:pgSz w:w="11910" w:h="16840"/>
          <w:pgMar w:top="1040" w:right="500" w:bottom="1200" w:left="1600" w:header="0" w:footer="1003" w:gutter="0"/>
          <w:cols w:space="720"/>
        </w:sectPr>
      </w:pPr>
    </w:p>
    <w:p w:rsidR="002A6788" w:rsidRDefault="00343584">
      <w:pPr>
        <w:pStyle w:val="a3"/>
        <w:ind w:left="262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1660B25" wp14:editId="02C64EEE">
            <wp:extent cx="5835091" cy="3881913"/>
            <wp:effectExtent l="0" t="0" r="0" b="0"/>
            <wp:docPr id="89" name="image68.jpeg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8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91" cy="388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4"/>
        <w:jc w:val="left"/>
        <w:rPr>
          <w:sz w:val="12"/>
        </w:rPr>
      </w:pPr>
    </w:p>
    <w:p w:rsidR="002A6788" w:rsidRDefault="00343584">
      <w:pPr>
        <w:spacing w:before="90"/>
        <w:ind w:left="102" w:right="342" w:firstLine="707"/>
        <w:jc w:val="both"/>
        <w:rPr>
          <w:sz w:val="24"/>
        </w:rPr>
      </w:pPr>
      <w:r>
        <w:rPr>
          <w:sz w:val="24"/>
        </w:rPr>
        <w:t>1-16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геологические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формации: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гипербазитовая</w:t>
      </w:r>
      <w:r>
        <w:rPr>
          <w:spacing w:val="1"/>
          <w:sz w:val="24"/>
        </w:rPr>
        <w:t xml:space="preserve"> </w:t>
      </w:r>
      <w:r>
        <w:rPr>
          <w:sz w:val="24"/>
        </w:rPr>
        <w:t>метаофиолитовая,</w:t>
      </w:r>
      <w:r>
        <w:rPr>
          <w:spacing w:val="1"/>
          <w:sz w:val="24"/>
        </w:rPr>
        <w:t xml:space="preserve"> </w:t>
      </w:r>
      <w:r>
        <w:rPr>
          <w:sz w:val="24"/>
        </w:rPr>
        <w:t>докембрийская, 2 - известняково-терригенная каледонид; 3-15 – формации гepцинид: 3 -</w:t>
      </w:r>
      <w:r>
        <w:rPr>
          <w:spacing w:val="1"/>
          <w:sz w:val="24"/>
        </w:rPr>
        <w:t xml:space="preserve"> </w:t>
      </w:r>
      <w:r>
        <w:rPr>
          <w:sz w:val="24"/>
        </w:rPr>
        <w:t>базальт-андезит-риолитовая известковисто-кремнисто-терригенная (D</w:t>
      </w:r>
      <w:r>
        <w:rPr>
          <w:sz w:val="24"/>
          <w:vertAlign w:val="subscript"/>
        </w:rPr>
        <w:t>1-3</w:t>
      </w:r>
      <w:r>
        <w:rPr>
          <w:sz w:val="24"/>
        </w:rPr>
        <w:t>), 4- углеродисто-</w:t>
      </w:r>
      <w:r>
        <w:rPr>
          <w:spacing w:val="1"/>
          <w:sz w:val="24"/>
        </w:rPr>
        <w:t xml:space="preserve"> </w:t>
      </w:r>
      <w:r>
        <w:rPr>
          <w:sz w:val="24"/>
        </w:rPr>
        <w:t>терригенная (D</w:t>
      </w:r>
      <w:r>
        <w:rPr>
          <w:sz w:val="24"/>
          <w:vertAlign w:val="subscript"/>
        </w:rPr>
        <w:t>3</w:t>
      </w:r>
      <w:r>
        <w:rPr>
          <w:sz w:val="24"/>
        </w:rPr>
        <w:t>-С</w:t>
      </w:r>
      <w:r>
        <w:rPr>
          <w:sz w:val="24"/>
          <w:vertAlign w:val="subscript"/>
        </w:rPr>
        <w:t>1</w:t>
      </w:r>
      <w:r>
        <w:rPr>
          <w:sz w:val="24"/>
        </w:rPr>
        <w:t>), 5 - грувакковая (С</w:t>
      </w:r>
      <w:r>
        <w:rPr>
          <w:sz w:val="24"/>
          <w:vertAlign w:val="subscript"/>
        </w:rPr>
        <w:t>1</w:t>
      </w:r>
      <w:r>
        <w:rPr>
          <w:sz w:val="24"/>
        </w:rPr>
        <w:t>), 6 - андезитоидная (D</w:t>
      </w:r>
      <w:r>
        <w:rPr>
          <w:sz w:val="24"/>
          <w:vertAlign w:val="subscript"/>
        </w:rPr>
        <w:t>3</w:t>
      </w:r>
      <w:r>
        <w:rPr>
          <w:sz w:val="24"/>
        </w:rPr>
        <w:t>-С</w:t>
      </w:r>
      <w:r>
        <w:rPr>
          <w:sz w:val="24"/>
          <w:vertAlign w:val="subscript"/>
        </w:rPr>
        <w:t>1</w:t>
      </w:r>
      <w:r>
        <w:rPr>
          <w:sz w:val="24"/>
        </w:rPr>
        <w:t>), 7- габбро-диорит-</w:t>
      </w:r>
      <w:r>
        <w:rPr>
          <w:spacing w:val="1"/>
          <w:sz w:val="24"/>
        </w:rPr>
        <w:t xml:space="preserve"> </w:t>
      </w:r>
      <w:r>
        <w:rPr>
          <w:sz w:val="24"/>
        </w:rPr>
        <w:t>гранодиоритовая</w:t>
      </w:r>
      <w:r>
        <w:rPr>
          <w:spacing w:val="1"/>
          <w:sz w:val="24"/>
        </w:rPr>
        <w:t xml:space="preserve"> </w:t>
      </w:r>
      <w:r>
        <w:rPr>
          <w:sz w:val="24"/>
        </w:rPr>
        <w:t>(C</w:t>
      </w:r>
      <w:r>
        <w:rPr>
          <w:sz w:val="24"/>
          <w:vertAlign w:val="subscript"/>
        </w:rPr>
        <w:t>1</w:t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8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молассовая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z w:val="24"/>
          <w:vertAlign w:val="subscript"/>
        </w:rPr>
        <w:t>2</w:t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молассовая</w:t>
      </w:r>
      <w:r>
        <w:rPr>
          <w:spacing w:val="1"/>
          <w:sz w:val="24"/>
        </w:rPr>
        <w:t xml:space="preserve"> </w:t>
      </w:r>
      <w:r>
        <w:rPr>
          <w:sz w:val="24"/>
        </w:rPr>
        <w:t>вулканогенная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z w:val="24"/>
          <w:vertAlign w:val="subscript"/>
        </w:rPr>
        <w:t>2-3</w:t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габбродиорит-диабазовая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z w:val="24"/>
          <w:vertAlign w:val="subscript"/>
        </w:rPr>
        <w:t>2-3</w:t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11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гранодиорит-плагиогранитовая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z w:val="24"/>
          <w:vertAlign w:val="subscript"/>
        </w:rPr>
        <w:t>1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  <w:vertAlign w:val="subscript"/>
        </w:rPr>
        <w:t>2-3</w:t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12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гранитовая (Р</w:t>
      </w:r>
      <w:r>
        <w:rPr>
          <w:sz w:val="24"/>
          <w:vertAlign w:val="subscript"/>
        </w:rPr>
        <w:t>1</w:t>
      </w:r>
      <w:r>
        <w:rPr>
          <w:sz w:val="24"/>
        </w:rPr>
        <w:t>), 13 - щелочногранитовая (Р</w:t>
      </w:r>
      <w:r>
        <w:rPr>
          <w:sz w:val="24"/>
          <w:vertAlign w:val="subscript"/>
        </w:rPr>
        <w:t>1</w:t>
      </w:r>
      <w:r>
        <w:rPr>
          <w:sz w:val="24"/>
        </w:rPr>
        <w:t>-Т</w:t>
      </w:r>
      <w:r>
        <w:rPr>
          <w:sz w:val="24"/>
          <w:vertAlign w:val="subscript"/>
        </w:rPr>
        <w:t>1</w:t>
      </w:r>
      <w:r>
        <w:rPr>
          <w:sz w:val="24"/>
        </w:rPr>
        <w:t>), 14 - габбро-диабаз-гранит-порфировая</w:t>
      </w:r>
      <w:r>
        <w:rPr>
          <w:spacing w:val="1"/>
          <w:sz w:val="24"/>
        </w:rPr>
        <w:t xml:space="preserve"> </w:t>
      </w:r>
      <w:r>
        <w:rPr>
          <w:sz w:val="24"/>
        </w:rPr>
        <w:t>(Р</w:t>
      </w:r>
      <w:r>
        <w:rPr>
          <w:sz w:val="24"/>
          <w:vertAlign w:val="subscript"/>
        </w:rPr>
        <w:t>2</w:t>
      </w:r>
      <w:r>
        <w:rPr>
          <w:sz w:val="24"/>
        </w:rPr>
        <w:t>-Т</w:t>
      </w:r>
      <w:r>
        <w:rPr>
          <w:sz w:val="24"/>
          <w:vertAlign w:val="subscript"/>
        </w:rPr>
        <w:t>1</w:t>
      </w:r>
      <w:r>
        <w:rPr>
          <w:sz w:val="24"/>
        </w:rPr>
        <w:t>), 15 - трахидацит-трахириолитовая (Т</w:t>
      </w:r>
      <w:r>
        <w:rPr>
          <w:sz w:val="24"/>
          <w:vertAlign w:val="subscript"/>
        </w:rPr>
        <w:t>1</w:t>
      </w:r>
      <w:r>
        <w:rPr>
          <w:sz w:val="24"/>
        </w:rPr>
        <w:t>); 16-22 – рудные формации: 16</w:t>
      </w:r>
      <w:r>
        <w:rPr>
          <w:spacing w:val="1"/>
          <w:sz w:val="24"/>
        </w:rPr>
        <w:t xml:space="preserve"> </w:t>
      </w:r>
      <w:r>
        <w:rPr>
          <w:sz w:val="24"/>
        </w:rPr>
        <w:t>- медно-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никелевая, 17 - кварцевожильная золотая, 18 - золото-мышьяковистая углеродистая, 19 -</w:t>
      </w:r>
      <w:r>
        <w:rPr>
          <w:spacing w:val="1"/>
          <w:sz w:val="24"/>
        </w:rPr>
        <w:t xml:space="preserve"> </w:t>
      </w:r>
      <w:r>
        <w:rPr>
          <w:sz w:val="24"/>
        </w:rPr>
        <w:t>молибденово-медная,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остаточная</w:t>
      </w:r>
      <w:r>
        <w:rPr>
          <w:spacing w:val="1"/>
          <w:sz w:val="24"/>
        </w:rPr>
        <w:t xml:space="preserve"> </w:t>
      </w:r>
      <w:r>
        <w:rPr>
          <w:sz w:val="24"/>
        </w:rPr>
        <w:t>кобальт-никелевая,</w:t>
      </w:r>
      <w:r>
        <w:rPr>
          <w:spacing w:val="1"/>
          <w:sz w:val="24"/>
        </w:rPr>
        <w:t xml:space="preserve"> </w:t>
      </w:r>
      <w:r>
        <w:rPr>
          <w:sz w:val="24"/>
        </w:rPr>
        <w:t>21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остаточная</w:t>
      </w:r>
      <w:r>
        <w:rPr>
          <w:spacing w:val="1"/>
          <w:sz w:val="24"/>
        </w:rPr>
        <w:t xml:space="preserve"> </w:t>
      </w:r>
      <w:r>
        <w:rPr>
          <w:sz w:val="24"/>
        </w:rPr>
        <w:t>цирконий-</w:t>
      </w:r>
      <w:r>
        <w:rPr>
          <w:spacing w:val="1"/>
          <w:sz w:val="24"/>
        </w:rPr>
        <w:t xml:space="preserve"> </w:t>
      </w:r>
      <w:r>
        <w:rPr>
          <w:sz w:val="24"/>
        </w:rPr>
        <w:t>титановая,</w:t>
      </w:r>
      <w:r>
        <w:rPr>
          <w:spacing w:val="-1"/>
          <w:sz w:val="24"/>
        </w:rPr>
        <w:t xml:space="preserve"> </w:t>
      </w:r>
      <w:r>
        <w:rPr>
          <w:sz w:val="24"/>
        </w:rPr>
        <w:t>22 -</w:t>
      </w:r>
      <w:r>
        <w:rPr>
          <w:spacing w:val="-1"/>
          <w:sz w:val="24"/>
        </w:rPr>
        <w:t xml:space="preserve"> </w:t>
      </w:r>
      <w:r>
        <w:rPr>
          <w:sz w:val="24"/>
        </w:rPr>
        <w:t>остаточная золотая,</w:t>
      </w:r>
      <w:r>
        <w:rPr>
          <w:spacing w:val="59"/>
          <w:sz w:val="24"/>
        </w:rPr>
        <w:t xml:space="preserve"> </w:t>
      </w:r>
      <w:r>
        <w:rPr>
          <w:sz w:val="24"/>
        </w:rPr>
        <w:t>23 -</w:t>
      </w:r>
      <w:r>
        <w:rPr>
          <w:spacing w:val="-1"/>
          <w:sz w:val="24"/>
        </w:rPr>
        <w:t xml:space="preserve"> </w:t>
      </w:r>
      <w:r>
        <w:rPr>
          <w:sz w:val="24"/>
        </w:rPr>
        <w:t>границы</w:t>
      </w:r>
      <w:r>
        <w:rPr>
          <w:spacing w:val="-1"/>
          <w:sz w:val="24"/>
        </w:rPr>
        <w:t xml:space="preserve"> </w:t>
      </w:r>
      <w:r>
        <w:rPr>
          <w:sz w:val="24"/>
        </w:rPr>
        <w:t>террейна.</w:t>
      </w:r>
    </w:p>
    <w:p w:rsidR="002A6788" w:rsidRDefault="00343584">
      <w:pPr>
        <w:spacing w:before="1"/>
        <w:ind w:left="821"/>
        <w:jc w:val="both"/>
        <w:rPr>
          <w:sz w:val="24"/>
        </w:rPr>
      </w:pPr>
      <w:r>
        <w:rPr>
          <w:sz w:val="24"/>
        </w:rPr>
        <w:t>Месторождения:</w:t>
      </w:r>
      <w:r>
        <w:rPr>
          <w:spacing w:val="36"/>
          <w:sz w:val="24"/>
        </w:rPr>
        <w:t xml:space="preserve"> </w:t>
      </w:r>
      <w:r>
        <w:rPr>
          <w:sz w:val="24"/>
        </w:rPr>
        <w:t>1</w:t>
      </w:r>
      <w:r>
        <w:rPr>
          <w:spacing w:val="39"/>
          <w:sz w:val="24"/>
        </w:rPr>
        <w:t xml:space="preserve"> </w:t>
      </w:r>
      <w:r>
        <w:rPr>
          <w:sz w:val="24"/>
        </w:rPr>
        <w:t>-</w:t>
      </w:r>
      <w:r>
        <w:rPr>
          <w:spacing w:val="36"/>
          <w:sz w:val="24"/>
        </w:rPr>
        <w:t xml:space="preserve"> </w:t>
      </w:r>
      <w:r>
        <w:rPr>
          <w:sz w:val="24"/>
        </w:rPr>
        <w:t>Горностаевское,</w:t>
      </w:r>
      <w:r>
        <w:rPr>
          <w:spacing w:val="36"/>
          <w:sz w:val="24"/>
        </w:rPr>
        <w:t xml:space="preserve"> </w:t>
      </w:r>
      <w:r>
        <w:rPr>
          <w:sz w:val="24"/>
        </w:rPr>
        <w:t>2</w:t>
      </w:r>
      <w:r>
        <w:rPr>
          <w:spacing w:val="38"/>
          <w:sz w:val="24"/>
        </w:rPr>
        <w:t xml:space="preserve"> </w:t>
      </w:r>
      <w:r>
        <w:rPr>
          <w:sz w:val="24"/>
        </w:rPr>
        <w:t>-</w:t>
      </w:r>
      <w:r>
        <w:rPr>
          <w:spacing w:val="39"/>
          <w:sz w:val="24"/>
        </w:rPr>
        <w:t xml:space="preserve"> </w:t>
      </w:r>
      <w:r>
        <w:rPr>
          <w:sz w:val="24"/>
        </w:rPr>
        <w:t>Мираж,</w:t>
      </w:r>
      <w:r>
        <w:rPr>
          <w:spacing w:val="35"/>
          <w:sz w:val="24"/>
        </w:rPr>
        <w:t xml:space="preserve"> </w:t>
      </w:r>
      <w:r>
        <w:rPr>
          <w:sz w:val="24"/>
        </w:rPr>
        <w:t>3</w:t>
      </w:r>
      <w:r>
        <w:rPr>
          <w:spacing w:val="37"/>
          <w:sz w:val="24"/>
        </w:rPr>
        <w:t xml:space="preserve"> </w:t>
      </w:r>
      <w:r>
        <w:rPr>
          <w:sz w:val="24"/>
        </w:rPr>
        <w:t>-</w:t>
      </w:r>
      <w:r>
        <w:rPr>
          <w:spacing w:val="36"/>
          <w:sz w:val="24"/>
        </w:rPr>
        <w:t xml:space="preserve"> </w:t>
      </w:r>
      <w:r>
        <w:rPr>
          <w:sz w:val="24"/>
        </w:rPr>
        <w:t>Жерек,</w:t>
      </w:r>
      <w:r>
        <w:rPr>
          <w:spacing w:val="37"/>
          <w:sz w:val="24"/>
        </w:rPr>
        <w:t xml:space="preserve"> </w:t>
      </w:r>
      <w:r>
        <w:rPr>
          <w:sz w:val="24"/>
        </w:rPr>
        <w:t>4</w:t>
      </w:r>
      <w:r>
        <w:rPr>
          <w:spacing w:val="37"/>
          <w:sz w:val="24"/>
        </w:rPr>
        <w:t xml:space="preserve"> </w:t>
      </w:r>
      <w:r>
        <w:rPr>
          <w:sz w:val="24"/>
        </w:rPr>
        <w:t>-</w:t>
      </w:r>
      <w:r>
        <w:rPr>
          <w:spacing w:val="36"/>
          <w:sz w:val="24"/>
        </w:rPr>
        <w:t xml:space="preserve"> </w:t>
      </w:r>
      <w:r>
        <w:rPr>
          <w:sz w:val="24"/>
        </w:rPr>
        <w:t>Суздальское,</w:t>
      </w:r>
      <w:r>
        <w:rPr>
          <w:spacing w:val="37"/>
          <w:sz w:val="24"/>
        </w:rPr>
        <w:t xml:space="preserve"> </w:t>
      </w:r>
      <w:r>
        <w:rPr>
          <w:sz w:val="24"/>
        </w:rPr>
        <w:t>5</w:t>
      </w:r>
      <w:r>
        <w:rPr>
          <w:spacing w:val="38"/>
          <w:sz w:val="24"/>
        </w:rPr>
        <w:t xml:space="preserve"> </w:t>
      </w:r>
      <w:r>
        <w:rPr>
          <w:sz w:val="24"/>
        </w:rPr>
        <w:t>-</w:t>
      </w:r>
    </w:p>
    <w:p w:rsidR="002A6788" w:rsidRDefault="00343584">
      <w:pPr>
        <w:ind w:left="102"/>
        <w:jc w:val="both"/>
        <w:rPr>
          <w:sz w:val="24"/>
        </w:rPr>
      </w:pPr>
      <w:r>
        <w:rPr>
          <w:sz w:val="24"/>
        </w:rPr>
        <w:t>Жанан,</w:t>
      </w:r>
      <w:r>
        <w:rPr>
          <w:spacing w:val="3"/>
          <w:sz w:val="24"/>
        </w:rPr>
        <w:t xml:space="preserve"> </w:t>
      </w:r>
      <w:r>
        <w:rPr>
          <w:sz w:val="24"/>
        </w:rPr>
        <w:t>6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Кедей,</w:t>
      </w:r>
      <w:r>
        <w:rPr>
          <w:spacing w:val="4"/>
          <w:sz w:val="24"/>
        </w:rPr>
        <w:t xml:space="preserve"> </w:t>
      </w:r>
      <w:r>
        <w:rPr>
          <w:sz w:val="24"/>
        </w:rPr>
        <w:t>7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6"/>
          <w:sz w:val="24"/>
        </w:rPr>
        <w:t xml:space="preserve"> </w:t>
      </w:r>
      <w:r>
        <w:rPr>
          <w:sz w:val="24"/>
        </w:rPr>
        <w:t>Жайма,</w:t>
      </w:r>
      <w:r>
        <w:rPr>
          <w:spacing w:val="3"/>
          <w:sz w:val="24"/>
        </w:rPr>
        <w:t xml:space="preserve"> </w:t>
      </w:r>
      <w:r>
        <w:rPr>
          <w:sz w:val="24"/>
        </w:rPr>
        <w:t>8</w:t>
      </w:r>
      <w:r>
        <w:rPr>
          <w:spacing w:val="6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Южный</w:t>
      </w:r>
      <w:r>
        <w:rPr>
          <w:spacing w:val="4"/>
          <w:sz w:val="24"/>
        </w:rPr>
        <w:t xml:space="preserve"> </w:t>
      </w:r>
      <w:r>
        <w:rPr>
          <w:sz w:val="24"/>
        </w:rPr>
        <w:t>Максут,</w:t>
      </w:r>
      <w:r>
        <w:rPr>
          <w:spacing w:val="3"/>
          <w:sz w:val="24"/>
        </w:rPr>
        <w:t xml:space="preserve"> </w:t>
      </w:r>
      <w:r>
        <w:rPr>
          <w:sz w:val="24"/>
        </w:rPr>
        <w:t>9</w:t>
      </w:r>
      <w:r>
        <w:rPr>
          <w:spacing w:val="8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Эспе,</w:t>
      </w:r>
      <w:r>
        <w:rPr>
          <w:spacing w:val="3"/>
          <w:sz w:val="24"/>
        </w:rPr>
        <w:t xml:space="preserve"> </w:t>
      </w:r>
      <w:r>
        <w:rPr>
          <w:sz w:val="24"/>
        </w:rPr>
        <w:t>10</w:t>
      </w:r>
      <w:r>
        <w:rPr>
          <w:spacing w:val="6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Бакырчик,</w:t>
      </w:r>
      <w:r>
        <w:rPr>
          <w:spacing w:val="4"/>
          <w:sz w:val="24"/>
        </w:rPr>
        <w:t xml:space="preserve"> </w:t>
      </w:r>
      <w:r>
        <w:rPr>
          <w:sz w:val="24"/>
        </w:rPr>
        <w:t>11</w:t>
      </w:r>
      <w:r>
        <w:rPr>
          <w:spacing w:val="5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Бижан,</w:t>
      </w:r>
      <w:r>
        <w:rPr>
          <w:spacing w:val="3"/>
          <w:sz w:val="24"/>
        </w:rPr>
        <w:t xml:space="preserve"> </w:t>
      </w:r>
      <w:r>
        <w:rPr>
          <w:sz w:val="24"/>
        </w:rPr>
        <w:t>12</w:t>
      </w:r>
      <w:r>
        <w:rPr>
          <w:spacing w:val="7"/>
          <w:sz w:val="24"/>
        </w:rPr>
        <w:t xml:space="preserve"> </w:t>
      </w:r>
      <w:r>
        <w:rPr>
          <w:sz w:val="24"/>
        </w:rPr>
        <w:t>-</w:t>
      </w:r>
    </w:p>
    <w:p w:rsidR="002A6788" w:rsidRDefault="00343584">
      <w:pPr>
        <w:ind w:left="102"/>
        <w:jc w:val="both"/>
        <w:rPr>
          <w:sz w:val="24"/>
        </w:rPr>
      </w:pPr>
      <w:r>
        <w:rPr>
          <w:sz w:val="24"/>
        </w:rPr>
        <w:t>Казан-Чункур,</w:t>
      </w:r>
      <w:r>
        <w:rPr>
          <w:spacing w:val="72"/>
          <w:sz w:val="24"/>
        </w:rPr>
        <w:t xml:space="preserve"> </w:t>
      </w:r>
      <w:r>
        <w:rPr>
          <w:sz w:val="24"/>
        </w:rPr>
        <w:t>13</w:t>
      </w:r>
      <w:r>
        <w:rPr>
          <w:spacing w:val="73"/>
          <w:sz w:val="24"/>
        </w:rPr>
        <w:t xml:space="preserve"> </w:t>
      </w:r>
      <w:r>
        <w:rPr>
          <w:sz w:val="24"/>
        </w:rPr>
        <w:t>-</w:t>
      </w:r>
      <w:r>
        <w:rPr>
          <w:spacing w:val="72"/>
          <w:sz w:val="24"/>
        </w:rPr>
        <w:t xml:space="preserve"> </w:t>
      </w:r>
      <w:r>
        <w:rPr>
          <w:sz w:val="24"/>
        </w:rPr>
        <w:t>Белогорское,</w:t>
      </w:r>
      <w:r>
        <w:rPr>
          <w:spacing w:val="73"/>
          <w:sz w:val="24"/>
        </w:rPr>
        <w:t xml:space="preserve"> </w:t>
      </w:r>
      <w:r>
        <w:rPr>
          <w:sz w:val="24"/>
        </w:rPr>
        <w:t>14</w:t>
      </w:r>
      <w:r>
        <w:rPr>
          <w:spacing w:val="73"/>
          <w:sz w:val="24"/>
        </w:rPr>
        <w:t xml:space="preserve"> </w:t>
      </w:r>
      <w:r>
        <w:rPr>
          <w:sz w:val="24"/>
        </w:rPr>
        <w:t>-</w:t>
      </w:r>
      <w:r>
        <w:rPr>
          <w:spacing w:val="71"/>
          <w:sz w:val="24"/>
        </w:rPr>
        <w:t xml:space="preserve"> </w:t>
      </w:r>
      <w:r>
        <w:rPr>
          <w:sz w:val="24"/>
        </w:rPr>
        <w:t>Акжал,</w:t>
      </w:r>
      <w:r>
        <w:rPr>
          <w:spacing w:val="73"/>
          <w:sz w:val="24"/>
        </w:rPr>
        <w:t xml:space="preserve"> </w:t>
      </w:r>
      <w:r>
        <w:rPr>
          <w:sz w:val="24"/>
        </w:rPr>
        <w:t>15</w:t>
      </w:r>
      <w:r>
        <w:rPr>
          <w:spacing w:val="73"/>
          <w:sz w:val="24"/>
        </w:rPr>
        <w:t xml:space="preserve"> </w:t>
      </w:r>
      <w:r>
        <w:rPr>
          <w:sz w:val="24"/>
        </w:rPr>
        <w:t>-</w:t>
      </w:r>
      <w:r>
        <w:rPr>
          <w:spacing w:val="71"/>
          <w:sz w:val="24"/>
        </w:rPr>
        <w:t xml:space="preserve"> </w:t>
      </w:r>
      <w:r>
        <w:rPr>
          <w:sz w:val="24"/>
        </w:rPr>
        <w:t>Васильевское,</w:t>
      </w:r>
      <w:r>
        <w:rPr>
          <w:spacing w:val="72"/>
          <w:sz w:val="24"/>
        </w:rPr>
        <w:t xml:space="preserve"> </w:t>
      </w:r>
      <w:r>
        <w:rPr>
          <w:sz w:val="24"/>
        </w:rPr>
        <w:t>16</w:t>
      </w:r>
      <w:r>
        <w:rPr>
          <w:spacing w:val="75"/>
          <w:sz w:val="24"/>
        </w:rPr>
        <w:t xml:space="preserve"> </w:t>
      </w:r>
      <w:r>
        <w:rPr>
          <w:sz w:val="24"/>
        </w:rPr>
        <w:t>-</w:t>
      </w:r>
      <w:r>
        <w:rPr>
          <w:spacing w:val="71"/>
          <w:sz w:val="24"/>
        </w:rPr>
        <w:t xml:space="preserve"> </w:t>
      </w:r>
      <w:r>
        <w:rPr>
          <w:sz w:val="24"/>
        </w:rPr>
        <w:t>Сенташ,</w:t>
      </w:r>
      <w:r>
        <w:rPr>
          <w:spacing w:val="72"/>
          <w:sz w:val="24"/>
        </w:rPr>
        <w:t xml:space="preserve"> </w:t>
      </w:r>
      <w:r>
        <w:rPr>
          <w:sz w:val="24"/>
        </w:rPr>
        <w:t>17</w:t>
      </w:r>
      <w:r>
        <w:rPr>
          <w:spacing w:val="74"/>
          <w:sz w:val="24"/>
        </w:rPr>
        <w:t xml:space="preserve"> </w:t>
      </w:r>
      <w:r>
        <w:rPr>
          <w:sz w:val="24"/>
        </w:rPr>
        <w:t>-</w:t>
      </w:r>
    </w:p>
    <w:p w:rsidR="002A6788" w:rsidRDefault="00343584">
      <w:pPr>
        <w:ind w:left="102" w:right="342"/>
        <w:jc w:val="both"/>
        <w:rPr>
          <w:sz w:val="24"/>
        </w:rPr>
      </w:pPr>
      <w:r>
        <w:rPr>
          <w:sz w:val="24"/>
        </w:rPr>
        <w:t>Хамитовское, 18 - Даубай, 19 - Баладжал, 20 - Жумба, 21 - Богатырь, 22 - Караоткель, 23 -</w:t>
      </w:r>
      <w:r>
        <w:rPr>
          <w:spacing w:val="1"/>
          <w:sz w:val="24"/>
        </w:rPr>
        <w:t xml:space="preserve"> </w:t>
      </w:r>
      <w:r>
        <w:rPr>
          <w:sz w:val="24"/>
        </w:rPr>
        <w:t>Кызыл-Каин,</w:t>
      </w:r>
      <w:r>
        <w:rPr>
          <w:spacing w:val="1"/>
          <w:sz w:val="24"/>
        </w:rPr>
        <w:t xml:space="preserve"> </w:t>
      </w:r>
      <w:r>
        <w:rPr>
          <w:sz w:val="24"/>
        </w:rPr>
        <w:t>24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Кенсай,</w:t>
      </w:r>
      <w:r>
        <w:rPr>
          <w:spacing w:val="1"/>
          <w:sz w:val="24"/>
        </w:rPr>
        <w:t xml:space="preserve"> </w:t>
      </w:r>
      <w:r>
        <w:rPr>
          <w:sz w:val="24"/>
        </w:rPr>
        <w:t>25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Сарыбулак;</w:t>
      </w:r>
      <w:r>
        <w:rPr>
          <w:spacing w:val="1"/>
          <w:sz w:val="24"/>
        </w:rPr>
        <w:t xml:space="preserve"> </w:t>
      </w:r>
      <w:r>
        <w:rPr>
          <w:sz w:val="24"/>
        </w:rPr>
        <w:t>ЖС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Жарма-Саурский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КН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Калба-</w:t>
      </w:r>
      <w:r>
        <w:rPr>
          <w:spacing w:val="1"/>
          <w:sz w:val="24"/>
        </w:rPr>
        <w:t xml:space="preserve"> </w:t>
      </w:r>
      <w:r>
        <w:rPr>
          <w:sz w:val="24"/>
        </w:rPr>
        <w:t>Нарымский</w:t>
      </w:r>
      <w:r>
        <w:rPr>
          <w:spacing w:val="-1"/>
          <w:sz w:val="24"/>
        </w:rPr>
        <w:t xml:space="preserve"> </w:t>
      </w:r>
      <w:r>
        <w:rPr>
          <w:sz w:val="24"/>
        </w:rPr>
        <w:t>террейны;</w:t>
      </w:r>
      <w:r>
        <w:rPr>
          <w:spacing w:val="-1"/>
          <w:sz w:val="24"/>
        </w:rPr>
        <w:t xml:space="preserve"> </w:t>
      </w:r>
      <w:r>
        <w:rPr>
          <w:sz w:val="24"/>
        </w:rPr>
        <w:t>ЗК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Западная Калба;</w:t>
      </w:r>
      <w:r>
        <w:rPr>
          <w:spacing w:val="-1"/>
          <w:sz w:val="24"/>
        </w:rPr>
        <w:t xml:space="preserve"> </w:t>
      </w:r>
      <w:r>
        <w:rPr>
          <w:sz w:val="24"/>
        </w:rPr>
        <w:t>ИЗЗ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Иртыш-Зайсанская</w:t>
      </w:r>
      <w:r>
        <w:rPr>
          <w:spacing w:val="2"/>
          <w:sz w:val="24"/>
        </w:rPr>
        <w:t xml:space="preserve"> </w:t>
      </w:r>
      <w:r>
        <w:rPr>
          <w:sz w:val="24"/>
        </w:rPr>
        <w:t>зона.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2351" w:right="917" w:hanging="1667"/>
        <w:jc w:val="left"/>
      </w:pPr>
      <w:r>
        <w:t>Рисунок 4.1 – Схема размещения геологических формаций Западно-</w:t>
      </w:r>
      <w:r>
        <w:rPr>
          <w:spacing w:val="-67"/>
        </w:rPr>
        <w:t xml:space="preserve"> </w:t>
      </w:r>
      <w:r>
        <w:t>Калбинского пояса</w:t>
      </w:r>
      <w:r>
        <w:rPr>
          <w:spacing w:val="-3"/>
        </w:rPr>
        <w:t xml:space="preserve"> </w:t>
      </w:r>
      <w:r>
        <w:t>Большого Алтая [51]</w:t>
      </w:r>
    </w:p>
    <w:p w:rsidR="002A6788" w:rsidRDefault="002A6788">
      <w:pPr>
        <w:pStyle w:val="a3"/>
        <w:spacing w:before="11"/>
        <w:jc w:val="left"/>
        <w:rPr>
          <w:sz w:val="27"/>
        </w:rPr>
      </w:pPr>
    </w:p>
    <w:p w:rsidR="002A6788" w:rsidRDefault="00343584">
      <w:pPr>
        <w:pStyle w:val="a3"/>
        <w:ind w:left="102" w:right="343" w:firstLine="707"/>
      </w:pPr>
      <w:r>
        <w:t>На отложениях карабайской толщи залегают вулканогенно-осадочные</w:t>
      </w:r>
      <w:r>
        <w:rPr>
          <w:spacing w:val="1"/>
        </w:rPr>
        <w:t xml:space="preserve"> </w:t>
      </w:r>
      <w:r>
        <w:t xml:space="preserve">образования </w:t>
      </w:r>
      <w:r>
        <w:rPr>
          <w:i/>
        </w:rPr>
        <w:t xml:space="preserve">терсайрыкской свиты </w:t>
      </w:r>
      <w:r>
        <w:t>(C</w:t>
      </w:r>
      <w:r>
        <w:rPr>
          <w:vertAlign w:val="subscript"/>
        </w:rPr>
        <w:t>1</w:t>
      </w:r>
      <w:r>
        <w:t>t) нижнего карбона, представленные</w:t>
      </w:r>
      <w:r>
        <w:rPr>
          <w:spacing w:val="1"/>
        </w:rPr>
        <w:t xml:space="preserve"> </w:t>
      </w:r>
      <w:r>
        <w:t>лавами, лавобрекчиями, туфами андезитового и андезибазальтового состава,</w:t>
      </w:r>
      <w:r>
        <w:rPr>
          <w:spacing w:val="1"/>
        </w:rPr>
        <w:t xml:space="preserve"> </w:t>
      </w:r>
      <w:r>
        <w:t>туфоконгломератами, туфогравелитами, известковистыми и полимиктовыми</w:t>
      </w:r>
      <w:r>
        <w:rPr>
          <w:spacing w:val="1"/>
        </w:rPr>
        <w:t xml:space="preserve"> </w:t>
      </w:r>
      <w:r>
        <w:t>песчаниками,</w:t>
      </w:r>
      <w:r>
        <w:rPr>
          <w:spacing w:val="1"/>
        </w:rPr>
        <w:t xml:space="preserve"> </w:t>
      </w:r>
      <w:r>
        <w:t>кремнистыми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глинисто-кремнистыми</w:t>
      </w:r>
      <w:r>
        <w:rPr>
          <w:spacing w:val="1"/>
        </w:rPr>
        <w:t xml:space="preserve"> </w:t>
      </w:r>
      <w:r>
        <w:t>алевролитами,</w:t>
      </w:r>
      <w:r>
        <w:rPr>
          <w:spacing w:val="1"/>
        </w:rPr>
        <w:t xml:space="preserve"> </w:t>
      </w:r>
      <w:r>
        <w:t>глинистыми</w:t>
      </w:r>
      <w:r>
        <w:rPr>
          <w:spacing w:val="-3"/>
        </w:rPr>
        <w:t xml:space="preserve"> </w:t>
      </w:r>
      <w:r>
        <w:t>известняками</w:t>
      </w:r>
      <w:r>
        <w:rPr>
          <w:spacing w:val="2"/>
        </w:rPr>
        <w:t xml:space="preserve"> </w:t>
      </w:r>
      <w:r>
        <w:t>[68].</w:t>
      </w:r>
    </w:p>
    <w:p w:rsidR="002A6788" w:rsidRDefault="002A6788">
      <w:pPr>
        <w:sectPr w:rsidR="002A6788">
          <w:pgSz w:w="11910" w:h="16840"/>
          <w:pgMar w:top="1200" w:right="500" w:bottom="1200" w:left="1600" w:header="0" w:footer="1003" w:gutter="0"/>
          <w:cols w:space="720"/>
        </w:sectPr>
      </w:pPr>
    </w:p>
    <w:p w:rsidR="002A6788" w:rsidRDefault="00343584">
      <w:pPr>
        <w:pStyle w:val="a3"/>
        <w:spacing w:before="67"/>
        <w:ind w:left="102" w:right="343" w:firstLine="707"/>
      </w:pPr>
      <w:r>
        <w:t>В Чарско-Горностаевском антиклинории и Жарминском синклинории,</w:t>
      </w:r>
      <w:r>
        <w:rPr>
          <w:spacing w:val="1"/>
        </w:rPr>
        <w:t xml:space="preserve"> </w:t>
      </w:r>
      <w:r>
        <w:t>описанные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вулканогенного-осадочные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перекрываются</w:t>
      </w:r>
      <w:r>
        <w:rPr>
          <w:spacing w:val="1"/>
        </w:rPr>
        <w:t xml:space="preserve"> </w:t>
      </w:r>
      <w:r>
        <w:t xml:space="preserve">отложениями </w:t>
      </w:r>
      <w:r>
        <w:rPr>
          <w:i/>
        </w:rPr>
        <w:t xml:space="preserve">аркалыкской свиты </w:t>
      </w:r>
      <w:r>
        <w:t>среднего - верхнего визе (C1 v2-3 ar). 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толщи.</w:t>
      </w:r>
      <w:r>
        <w:rPr>
          <w:spacing w:val="1"/>
        </w:rPr>
        <w:t xml:space="preserve"> </w:t>
      </w:r>
      <w:r>
        <w:t>Нижняя</w:t>
      </w:r>
      <w:r>
        <w:rPr>
          <w:spacing w:val="1"/>
        </w:rPr>
        <w:t xml:space="preserve"> </w:t>
      </w:r>
      <w:r>
        <w:t>толща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туфопесчаниками,</w:t>
      </w:r>
      <w:r>
        <w:rPr>
          <w:spacing w:val="1"/>
        </w:rPr>
        <w:t xml:space="preserve"> </w:t>
      </w:r>
      <w:r>
        <w:t>туфогравелитами,</w:t>
      </w:r>
      <w:r>
        <w:rPr>
          <w:spacing w:val="1"/>
        </w:rPr>
        <w:t xml:space="preserve"> </w:t>
      </w:r>
      <w:r>
        <w:t>песчаниками</w:t>
      </w:r>
      <w:r>
        <w:rPr>
          <w:spacing w:val="1"/>
        </w:rPr>
        <w:t xml:space="preserve"> </w:t>
      </w:r>
      <w:r>
        <w:t>полимиктовыми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кремнистыми, кремнисто-глинистыми алевролитами с редкими потоками лав</w:t>
      </w:r>
      <w:r>
        <w:rPr>
          <w:spacing w:val="-67"/>
        </w:rPr>
        <w:t xml:space="preserve"> </w:t>
      </w:r>
      <w:r>
        <w:t>и туфов андезитов 3, иногда андезито-базальтов. В основании разреза толщи</w:t>
      </w:r>
      <w:r>
        <w:rPr>
          <w:spacing w:val="1"/>
        </w:rPr>
        <w:t xml:space="preserve"> </w:t>
      </w:r>
      <w:r>
        <w:t>отмечаются прослои и линзы органогенных известняков с фауной 4 Верхняя</w:t>
      </w:r>
      <w:r>
        <w:rPr>
          <w:spacing w:val="1"/>
        </w:rPr>
        <w:t xml:space="preserve"> </w:t>
      </w:r>
      <w:r>
        <w:t>толща сложена известково-терригенными отложениями [51,68]. В основании</w:t>
      </w:r>
      <w:r>
        <w:rPr>
          <w:spacing w:val="1"/>
        </w:rPr>
        <w:t xml:space="preserve"> </w:t>
      </w:r>
      <w:r>
        <w:t>ее разреза залегают грубообломочные конгломераты и туфоконгломераты,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вверху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сменяются</w:t>
      </w:r>
      <w:r>
        <w:rPr>
          <w:spacing w:val="1"/>
        </w:rPr>
        <w:t xml:space="preserve"> </w:t>
      </w:r>
      <w:r>
        <w:t>гравелитами,</w:t>
      </w:r>
      <w:r>
        <w:rPr>
          <w:spacing w:val="1"/>
        </w:rPr>
        <w:t xml:space="preserve"> </w:t>
      </w:r>
      <w:r>
        <w:t>песчаниками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кремнистыми</w:t>
      </w:r>
      <w:r>
        <w:rPr>
          <w:spacing w:val="1"/>
        </w:rPr>
        <w:t xml:space="preserve"> </w:t>
      </w:r>
      <w:r>
        <w:t>алевролитами.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горизонты</w:t>
      </w:r>
      <w:r>
        <w:rPr>
          <w:spacing w:val="1"/>
        </w:rPr>
        <w:t xml:space="preserve"> </w:t>
      </w:r>
      <w:r>
        <w:t>углистых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углисто-</w:t>
      </w:r>
      <w:r>
        <w:rPr>
          <w:spacing w:val="1"/>
        </w:rPr>
        <w:t xml:space="preserve"> </w:t>
      </w:r>
      <w:r>
        <w:t>глинистых алевролитов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верхах</w:t>
      </w:r>
      <w:r>
        <w:rPr>
          <w:spacing w:val="-2"/>
        </w:rPr>
        <w:t xml:space="preserve"> </w:t>
      </w:r>
      <w:r>
        <w:t>разреза</w:t>
      </w:r>
      <w:r>
        <w:rPr>
          <w:spacing w:val="-3"/>
        </w:rPr>
        <w:t xml:space="preserve"> </w:t>
      </w:r>
      <w:r>
        <w:t>рисунок</w:t>
      </w:r>
      <w:r>
        <w:rPr>
          <w:spacing w:val="-3"/>
        </w:rPr>
        <w:t xml:space="preserve"> </w:t>
      </w:r>
      <w:r>
        <w:t>4.2.</w:t>
      </w:r>
    </w:p>
    <w:p w:rsidR="002A6788" w:rsidRDefault="00343584">
      <w:pPr>
        <w:pStyle w:val="a3"/>
        <w:spacing w:before="3"/>
        <w:ind w:left="102" w:right="343" w:firstLine="707"/>
      </w:pPr>
      <w:r>
        <w:rPr>
          <w:i/>
        </w:rPr>
        <w:t xml:space="preserve">Аганактинская свита </w:t>
      </w:r>
      <w:r>
        <w:t>серпуховского яруса нижнего карбона (С1s ag)</w:t>
      </w:r>
      <w:r>
        <w:rPr>
          <w:spacing w:val="1"/>
        </w:rPr>
        <w:t xml:space="preserve"> </w:t>
      </w:r>
      <w:r>
        <w:t>залегает согласно на аркалыкских отложениях и представлена существенно</w:t>
      </w:r>
      <w:r>
        <w:rPr>
          <w:spacing w:val="1"/>
        </w:rPr>
        <w:t xml:space="preserve"> </w:t>
      </w:r>
      <w:r>
        <w:t>песчанистыми</w:t>
      </w:r>
      <w:r>
        <w:rPr>
          <w:spacing w:val="1"/>
        </w:rPr>
        <w:t xml:space="preserve"> </w:t>
      </w:r>
      <w:r>
        <w:t>флишоидными</w:t>
      </w:r>
      <w:r>
        <w:rPr>
          <w:spacing w:val="1"/>
        </w:rPr>
        <w:t xml:space="preserve"> </w:t>
      </w:r>
      <w:r>
        <w:t>терригенными</w:t>
      </w:r>
      <w:r>
        <w:rPr>
          <w:spacing w:val="1"/>
        </w:rPr>
        <w:t xml:space="preserve"> </w:t>
      </w:r>
      <w:r>
        <w:t>образованиями.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литологическому</w:t>
      </w:r>
      <w:r>
        <w:rPr>
          <w:spacing w:val="1"/>
        </w:rPr>
        <w:t xml:space="preserve"> </w:t>
      </w:r>
      <w:r>
        <w:t>составу</w:t>
      </w:r>
      <w:r>
        <w:rPr>
          <w:spacing w:val="1"/>
        </w:rPr>
        <w:t xml:space="preserve"> </w:t>
      </w:r>
      <w:r>
        <w:t>свита</w:t>
      </w:r>
      <w:r>
        <w:rPr>
          <w:spacing w:val="1"/>
        </w:rPr>
        <w:t xml:space="preserve"> </w:t>
      </w:r>
      <w:r>
        <w:t>отчетливо</w:t>
      </w:r>
      <w:r>
        <w:rPr>
          <w:spacing w:val="1"/>
        </w:rPr>
        <w:t xml:space="preserve"> </w:t>
      </w:r>
      <w:r>
        <w:t>расчленяется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подсвиты:</w:t>
      </w:r>
      <w:r>
        <w:rPr>
          <w:spacing w:val="-67"/>
        </w:rPr>
        <w:t xml:space="preserve"> </w:t>
      </w:r>
      <w:r>
        <w:t>нижнюю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грубослоистую,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песчанистую,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верхнюю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флишоидную,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алевролитовую.</w:t>
      </w:r>
      <w:r>
        <w:rPr>
          <w:spacing w:val="1"/>
        </w:rPr>
        <w:t xml:space="preserve"> </w:t>
      </w:r>
      <w:r>
        <w:t>Свита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скудностью ископаемых органических остатков, приуроченных в основном к</w:t>
      </w:r>
      <w:r>
        <w:rPr>
          <w:spacing w:val="1"/>
        </w:rPr>
        <w:t xml:space="preserve"> </w:t>
      </w:r>
      <w:r>
        <w:t>единичным</w:t>
      </w:r>
      <w:r>
        <w:rPr>
          <w:spacing w:val="1"/>
        </w:rPr>
        <w:t xml:space="preserve"> </w:t>
      </w:r>
      <w:r>
        <w:t>горизонтам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верхах</w:t>
      </w:r>
      <w:r>
        <w:rPr>
          <w:spacing w:val="1"/>
        </w:rPr>
        <w:t xml:space="preserve"> </w:t>
      </w:r>
      <w:r>
        <w:t>разреза.</w:t>
      </w:r>
      <w:r>
        <w:rPr>
          <w:spacing w:val="1"/>
        </w:rPr>
        <w:t xml:space="preserve"> </w:t>
      </w:r>
      <w:r>
        <w:t>Фауна</w:t>
      </w:r>
      <w:r>
        <w:rPr>
          <w:spacing w:val="1"/>
        </w:rPr>
        <w:t xml:space="preserve"> </w:t>
      </w:r>
      <w:r>
        <w:t>морская,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брахиоподами,</w:t>
      </w:r>
      <w:r>
        <w:rPr>
          <w:spacing w:val="-2"/>
        </w:rPr>
        <w:t xml:space="preserve"> </w:t>
      </w:r>
      <w:r>
        <w:t>мшанками,</w:t>
      </w:r>
      <w:r>
        <w:rPr>
          <w:spacing w:val="-2"/>
        </w:rPr>
        <w:t xml:space="preserve"> </w:t>
      </w:r>
      <w:r>
        <w:t>гониатитами,</w:t>
      </w:r>
      <w:r>
        <w:rPr>
          <w:spacing w:val="-3"/>
        </w:rPr>
        <w:t xml:space="preserve"> </w:t>
      </w:r>
      <w:r>
        <w:t>гастроподами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пелициподами.</w:t>
      </w:r>
    </w:p>
    <w:p w:rsidR="002A6788" w:rsidRDefault="00343584">
      <w:pPr>
        <w:pStyle w:val="a3"/>
        <w:ind w:left="102" w:right="344" w:firstLine="707"/>
      </w:pPr>
      <w:r>
        <w:t>На отложениях аганактинской свиты с угловым несогласием залегают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карбона,</w:t>
      </w:r>
      <w:r>
        <w:rPr>
          <w:spacing w:val="1"/>
        </w:rPr>
        <w:t xml:space="preserve"> </w:t>
      </w:r>
      <w:r>
        <w:t>относимые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кокпектинской</w:t>
      </w:r>
      <w:r>
        <w:rPr>
          <w:spacing w:val="1"/>
        </w:rPr>
        <w:t xml:space="preserve"> </w:t>
      </w:r>
      <w:r>
        <w:t>(C</w:t>
      </w:r>
      <w:r>
        <w:rPr>
          <w:vertAlign w:val="subscript"/>
        </w:rPr>
        <w:t>2</w:t>
      </w:r>
      <w:r>
        <w:t>kp)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i/>
        </w:rPr>
        <w:t>буконьской свите</w:t>
      </w:r>
      <w:r>
        <w:rPr>
          <w:i/>
          <w:spacing w:val="1"/>
        </w:rPr>
        <w:t xml:space="preserve"> </w:t>
      </w:r>
      <w:r>
        <w:t>(C</w:t>
      </w:r>
      <w:r>
        <w:rPr>
          <w:vertAlign w:val="subscript"/>
        </w:rPr>
        <w:t>2</w:t>
      </w:r>
      <w:r>
        <w:t xml:space="preserve"> bk).</w:t>
      </w:r>
    </w:p>
    <w:p w:rsidR="002A6788" w:rsidRDefault="00343584">
      <w:pPr>
        <w:pStyle w:val="a3"/>
        <w:ind w:left="102" w:right="343" w:firstLine="707"/>
      </w:pPr>
      <w:r>
        <w:rPr>
          <w:i/>
        </w:rPr>
        <w:t xml:space="preserve">Кокпектинская свита </w:t>
      </w:r>
      <w:r>
        <w:t>представлена морскими терригенно-осадочными</w:t>
      </w:r>
      <w:r>
        <w:rPr>
          <w:spacing w:val="1"/>
        </w:rPr>
        <w:t xml:space="preserve"> </w:t>
      </w:r>
      <w:r>
        <w:t>отложениями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разнозернистыми</w:t>
      </w:r>
      <w:r>
        <w:rPr>
          <w:spacing w:val="1"/>
        </w:rPr>
        <w:t xml:space="preserve"> </w:t>
      </w:r>
      <w:r>
        <w:t>полимиктовыми</w:t>
      </w:r>
      <w:r>
        <w:rPr>
          <w:spacing w:val="1"/>
        </w:rPr>
        <w:t xml:space="preserve"> </w:t>
      </w:r>
      <w:r>
        <w:t>песчаниками,</w:t>
      </w:r>
      <w:r>
        <w:rPr>
          <w:spacing w:val="1"/>
        </w:rPr>
        <w:t xml:space="preserve"> </w:t>
      </w:r>
      <w:r>
        <w:t>валунно-</w:t>
      </w:r>
      <w:r>
        <w:rPr>
          <w:spacing w:val="1"/>
        </w:rPr>
        <w:t xml:space="preserve"> </w:t>
      </w:r>
      <w:r>
        <w:t>галечными и гравийно-галечными полимиктовыми конгломератами, углисто-</w:t>
      </w:r>
      <w:r>
        <w:rPr>
          <w:spacing w:val="-67"/>
        </w:rPr>
        <w:t xml:space="preserve"> </w:t>
      </w:r>
      <w:r>
        <w:t>глинистыми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глинистыми</w:t>
      </w:r>
      <w:r>
        <w:rPr>
          <w:spacing w:val="1"/>
        </w:rPr>
        <w:t xml:space="preserve"> </w:t>
      </w:r>
      <w:r>
        <w:t>алевролитами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маломощными</w:t>
      </w:r>
      <w:r>
        <w:rPr>
          <w:spacing w:val="1"/>
        </w:rPr>
        <w:t xml:space="preserve"> </w:t>
      </w:r>
      <w:r>
        <w:t>линзами</w:t>
      </w:r>
      <w:r>
        <w:rPr>
          <w:spacing w:val="-67"/>
        </w:rPr>
        <w:t xml:space="preserve"> </w:t>
      </w:r>
      <w:r>
        <w:t>известняков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известковистых</w:t>
      </w:r>
      <w:r>
        <w:rPr>
          <w:spacing w:val="1"/>
        </w:rPr>
        <w:t xml:space="preserve"> </w:t>
      </w:r>
      <w:r>
        <w:t>песчаников.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границей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-1"/>
        </w:rPr>
        <w:t xml:space="preserve"> </w:t>
      </w:r>
      <w:r>
        <w:t>свиты</w:t>
      </w:r>
      <w:r>
        <w:rPr>
          <w:spacing w:val="-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Кокпектинский</w:t>
      </w:r>
      <w:r>
        <w:rPr>
          <w:spacing w:val="-4"/>
        </w:rPr>
        <w:t xml:space="preserve"> </w:t>
      </w:r>
      <w:r>
        <w:t>разлом</w:t>
      </w:r>
      <w:r>
        <w:rPr>
          <w:spacing w:val="4"/>
        </w:rPr>
        <w:t xml:space="preserve"> </w:t>
      </w:r>
      <w:r>
        <w:t>[51,65].</w:t>
      </w:r>
    </w:p>
    <w:p w:rsidR="002A6788" w:rsidRDefault="00343584">
      <w:pPr>
        <w:pStyle w:val="a3"/>
        <w:ind w:left="102" w:right="343" w:firstLine="707"/>
      </w:pPr>
      <w:r>
        <w:t xml:space="preserve">В основании разреза </w:t>
      </w:r>
      <w:r>
        <w:rPr>
          <w:i/>
        </w:rPr>
        <w:t xml:space="preserve">буконьской свиты </w:t>
      </w:r>
      <w:r>
        <w:t>(C</w:t>
      </w:r>
      <w:r>
        <w:rPr>
          <w:vertAlign w:val="subscript"/>
        </w:rPr>
        <w:t>2</w:t>
      </w:r>
      <w:r>
        <w:t>bk) залегают разнозернистые</w:t>
      </w:r>
      <w:r>
        <w:rPr>
          <w:spacing w:val="-67"/>
        </w:rPr>
        <w:t xml:space="preserve"> </w:t>
      </w:r>
      <w:r>
        <w:t>полимиктовые</w:t>
      </w:r>
      <w:r>
        <w:rPr>
          <w:spacing w:val="1"/>
        </w:rPr>
        <w:t xml:space="preserve"> </w:t>
      </w:r>
      <w:r>
        <w:t>песчаники,</w:t>
      </w:r>
      <w:r>
        <w:rPr>
          <w:spacing w:val="1"/>
        </w:rPr>
        <w:t xml:space="preserve"> </w:t>
      </w:r>
      <w:r>
        <w:t>валунно-галечные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гравийно-галечные</w:t>
      </w:r>
      <w:r>
        <w:rPr>
          <w:spacing w:val="1"/>
        </w:rPr>
        <w:t xml:space="preserve"> </w:t>
      </w:r>
      <w:r>
        <w:t>полимиктовые конгломераты с прослоями углисто-глинистых и глинистых</w:t>
      </w:r>
      <w:r>
        <w:rPr>
          <w:spacing w:val="1"/>
        </w:rPr>
        <w:t xml:space="preserve"> </w:t>
      </w:r>
      <w:r>
        <w:t>алевролитов,</w:t>
      </w:r>
      <w:r>
        <w:rPr>
          <w:spacing w:val="1"/>
        </w:rPr>
        <w:t xml:space="preserve"> </w:t>
      </w:r>
      <w:r>
        <w:t>маломощными</w:t>
      </w:r>
      <w:r>
        <w:rPr>
          <w:spacing w:val="1"/>
        </w:rPr>
        <w:t xml:space="preserve"> </w:t>
      </w:r>
      <w:r>
        <w:t>линзами</w:t>
      </w:r>
      <w:r>
        <w:rPr>
          <w:spacing w:val="1"/>
        </w:rPr>
        <w:t xml:space="preserve"> </w:t>
      </w:r>
      <w:r>
        <w:t>известняков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известковистых</w:t>
      </w:r>
      <w:r>
        <w:rPr>
          <w:spacing w:val="1"/>
        </w:rPr>
        <w:t xml:space="preserve"> </w:t>
      </w:r>
      <w:r>
        <w:t>песчаников [104,109]. По всему разрезу отмечаются остатки растительного</w:t>
      </w:r>
      <w:r>
        <w:rPr>
          <w:spacing w:val="1"/>
        </w:rPr>
        <w:t xml:space="preserve"> </w:t>
      </w:r>
      <w:r>
        <w:t>детрита,</w:t>
      </w:r>
      <w:r>
        <w:rPr>
          <w:spacing w:val="1"/>
        </w:rPr>
        <w:t xml:space="preserve"> </w:t>
      </w:r>
      <w:r>
        <w:t>фрагменты</w:t>
      </w:r>
      <w:r>
        <w:rPr>
          <w:spacing w:val="1"/>
        </w:rPr>
        <w:t xml:space="preserve"> </w:t>
      </w:r>
      <w:r>
        <w:t>стеблей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коры</w:t>
      </w:r>
      <w:r>
        <w:rPr>
          <w:spacing w:val="1"/>
        </w:rPr>
        <w:t xml:space="preserve"> </w:t>
      </w:r>
      <w:r>
        <w:t>растений.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встречаются</w:t>
      </w:r>
      <w:r>
        <w:rPr>
          <w:spacing w:val="1"/>
        </w:rPr>
        <w:t xml:space="preserve"> </w:t>
      </w:r>
      <w:r>
        <w:t>остатки</w:t>
      </w:r>
      <w:r>
        <w:rPr>
          <w:spacing w:val="1"/>
        </w:rPr>
        <w:t xml:space="preserve"> </w:t>
      </w:r>
      <w:r>
        <w:t>криноидей,</w:t>
      </w:r>
      <w:r>
        <w:rPr>
          <w:spacing w:val="-2"/>
        </w:rPr>
        <w:t xml:space="preserve"> </w:t>
      </w:r>
      <w:r>
        <w:t>брахиопод</w:t>
      </w:r>
      <w:r>
        <w:rPr>
          <w:spacing w:val="-2"/>
        </w:rPr>
        <w:t xml:space="preserve"> </w:t>
      </w:r>
      <w:r>
        <w:t>и мшанок.</w:t>
      </w:r>
    </w:p>
    <w:p w:rsidR="002A6788" w:rsidRDefault="002A6788">
      <w:pPr>
        <w:sectPr w:rsidR="002A6788">
          <w:pgSz w:w="11910" w:h="16840"/>
          <w:pgMar w:top="1040" w:right="500" w:bottom="1200" w:left="1600" w:header="0" w:footer="1003" w:gutter="0"/>
          <w:cols w:space="720"/>
        </w:sectPr>
      </w:pPr>
    </w:p>
    <w:p w:rsidR="002A6788" w:rsidRDefault="002A6788">
      <w:pPr>
        <w:pStyle w:val="a3"/>
        <w:jc w:val="left"/>
        <w:rPr>
          <w:sz w:val="6"/>
        </w:rPr>
      </w:pPr>
    </w:p>
    <w:p w:rsidR="002A6788" w:rsidRDefault="00343584">
      <w:pPr>
        <w:pStyle w:val="a3"/>
        <w:ind w:left="108" w:right="-4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CCEB4B0" wp14:editId="70F68E91">
            <wp:extent cx="9107589" cy="5020818"/>
            <wp:effectExtent l="0" t="0" r="0" b="0"/>
            <wp:docPr id="9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589" cy="502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6"/>
        <w:jc w:val="left"/>
        <w:rPr>
          <w:sz w:val="10"/>
        </w:rPr>
      </w:pPr>
    </w:p>
    <w:p w:rsidR="002A6788" w:rsidRDefault="00343584">
      <w:pPr>
        <w:pStyle w:val="a3"/>
        <w:spacing w:before="89"/>
        <w:ind w:left="2357" w:right="2869"/>
        <w:jc w:val="center"/>
      </w:pPr>
      <w:r>
        <w:t>Рисунок</w:t>
      </w:r>
      <w:r>
        <w:rPr>
          <w:spacing w:val="-6"/>
        </w:rPr>
        <w:t xml:space="preserve"> </w:t>
      </w:r>
      <w:r>
        <w:t>4.2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Геолого-структурная</w:t>
      </w:r>
      <w:r>
        <w:rPr>
          <w:spacing w:val="-6"/>
        </w:rPr>
        <w:t xml:space="preserve"> </w:t>
      </w:r>
      <w:r>
        <w:t>позиция</w:t>
      </w:r>
      <w:r>
        <w:rPr>
          <w:spacing w:val="-3"/>
        </w:rPr>
        <w:t xml:space="preserve"> </w:t>
      </w:r>
      <w:r>
        <w:t>Акжал-Боконьской</w:t>
      </w:r>
      <w:r>
        <w:rPr>
          <w:spacing w:val="-3"/>
        </w:rPr>
        <w:t xml:space="preserve"> </w:t>
      </w:r>
      <w:r>
        <w:t>рудной</w:t>
      </w:r>
      <w:r>
        <w:rPr>
          <w:spacing w:val="-3"/>
        </w:rPr>
        <w:t xml:space="preserve"> </w:t>
      </w:r>
      <w:r>
        <w:t>зоны</w:t>
      </w:r>
    </w:p>
    <w:p w:rsidR="002A6788" w:rsidRDefault="002A6788">
      <w:pPr>
        <w:jc w:val="center"/>
        <w:sectPr w:rsidR="002A6788">
          <w:footerReference w:type="default" r:id="rId102"/>
          <w:pgSz w:w="16840" w:h="11910" w:orient="landscape"/>
          <w:pgMar w:top="1100" w:right="580" w:bottom="1200" w:left="1800" w:header="0" w:footer="1003" w:gutter="0"/>
          <w:cols w:space="720"/>
        </w:sectPr>
      </w:pPr>
    </w:p>
    <w:p w:rsidR="002A6788" w:rsidRDefault="00343584">
      <w:pPr>
        <w:pStyle w:val="a3"/>
        <w:spacing w:before="67"/>
        <w:ind w:left="382" w:right="120" w:firstLine="707"/>
      </w:pPr>
      <w:r>
        <w:t>Выше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разрезе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выделяется</w:t>
      </w:r>
      <w:r>
        <w:rPr>
          <w:spacing w:val="1"/>
        </w:rPr>
        <w:t xml:space="preserve"> </w:t>
      </w:r>
      <w:r>
        <w:t>пачка</w:t>
      </w:r>
      <w:r>
        <w:rPr>
          <w:spacing w:val="1"/>
        </w:rPr>
        <w:t xml:space="preserve"> </w:t>
      </w:r>
      <w:r>
        <w:t>грубых</w:t>
      </w:r>
      <w:r>
        <w:rPr>
          <w:spacing w:val="71"/>
        </w:rPr>
        <w:t xml:space="preserve"> </w:t>
      </w:r>
      <w:r>
        <w:t>терригенных</w:t>
      </w:r>
      <w:r>
        <w:rPr>
          <w:spacing w:val="1"/>
        </w:rPr>
        <w:t xml:space="preserve"> </w:t>
      </w:r>
      <w:r>
        <w:t>песчанистых</w:t>
      </w:r>
      <w:r>
        <w:rPr>
          <w:spacing w:val="1"/>
        </w:rPr>
        <w:t xml:space="preserve"> </w:t>
      </w:r>
      <w:r>
        <w:t>отложений,</w:t>
      </w:r>
      <w:r>
        <w:rPr>
          <w:spacing w:val="1"/>
        </w:rPr>
        <w:t xml:space="preserve"> </w:t>
      </w:r>
      <w:r>
        <w:t>представленная</w:t>
      </w:r>
      <w:r>
        <w:rPr>
          <w:spacing w:val="1"/>
        </w:rPr>
        <w:t xml:space="preserve"> </w:t>
      </w:r>
      <w:r>
        <w:t>светло-серыми,</w:t>
      </w:r>
      <w:r>
        <w:rPr>
          <w:spacing w:val="1"/>
        </w:rPr>
        <w:t xml:space="preserve"> </w:t>
      </w:r>
      <w:r>
        <w:t>зеленовато-серыми</w:t>
      </w:r>
      <w:r>
        <w:rPr>
          <w:spacing w:val="1"/>
        </w:rPr>
        <w:t xml:space="preserve"> </w:t>
      </w:r>
      <w:r>
        <w:t>субаркозовыми и полимиктовыми песчаниками, реже гравелитами с прослоями</w:t>
      </w:r>
      <w:r>
        <w:rPr>
          <w:spacing w:val="1"/>
        </w:rPr>
        <w:t xml:space="preserve"> </w:t>
      </w:r>
      <w:r>
        <w:t>серых, темно-серых глинистых и углисто-глинистых алевролитов. Завершает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пачка</w:t>
      </w:r>
      <w:r>
        <w:rPr>
          <w:spacing w:val="1"/>
        </w:rPr>
        <w:t xml:space="preserve"> </w:t>
      </w:r>
      <w:r>
        <w:t>известковистых</w:t>
      </w:r>
      <w:r>
        <w:rPr>
          <w:spacing w:val="1"/>
        </w:rPr>
        <w:t xml:space="preserve"> </w:t>
      </w:r>
      <w:r>
        <w:t>песчаников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алевролитов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насыщенностью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углистым</w:t>
      </w:r>
      <w:r>
        <w:rPr>
          <w:spacing w:val="1"/>
        </w:rPr>
        <w:t xml:space="preserve"> </w:t>
      </w:r>
      <w:r>
        <w:t>веществом.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отложений</w:t>
      </w:r>
      <w:r>
        <w:rPr>
          <w:spacing w:val="1"/>
        </w:rPr>
        <w:t xml:space="preserve"> </w:t>
      </w:r>
      <w:r>
        <w:t>свиты</w:t>
      </w:r>
      <w:r>
        <w:rPr>
          <w:spacing w:val="-67"/>
        </w:rPr>
        <w:t xml:space="preserve"> </w:t>
      </w:r>
      <w:r>
        <w:t>происходило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континентальных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лимнических</w:t>
      </w:r>
      <w:r>
        <w:rPr>
          <w:spacing w:val="1"/>
        </w:rPr>
        <w:t xml:space="preserve"> </w:t>
      </w:r>
      <w:r>
        <w:t>бассейнах.</w:t>
      </w:r>
      <w:r>
        <w:rPr>
          <w:spacing w:val="1"/>
        </w:rPr>
        <w:t xml:space="preserve"> </w:t>
      </w:r>
      <w:r>
        <w:t>Юго-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границей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отложений</w:t>
      </w:r>
      <w:r>
        <w:rPr>
          <w:spacing w:val="1"/>
        </w:rPr>
        <w:t xml:space="preserve"> </w:t>
      </w:r>
      <w:r>
        <w:t>буконьскоя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являктся</w:t>
      </w:r>
      <w:r>
        <w:rPr>
          <w:spacing w:val="1"/>
        </w:rPr>
        <w:t xml:space="preserve"> </w:t>
      </w:r>
      <w:r>
        <w:t>Западно-Боконьский разлом. Общая мощность буконьской свиты оценивается в</w:t>
      </w:r>
      <w:r>
        <w:rPr>
          <w:spacing w:val="-67"/>
        </w:rPr>
        <w:t xml:space="preserve"> </w:t>
      </w:r>
      <w:r>
        <w:t>3500-4000 м.</w:t>
      </w:r>
    </w:p>
    <w:p w:rsidR="002A6788" w:rsidRDefault="00343584">
      <w:pPr>
        <w:pStyle w:val="a3"/>
        <w:spacing w:before="2"/>
        <w:ind w:left="382" w:right="117" w:firstLine="707"/>
      </w:pPr>
      <w:r>
        <w:rPr>
          <w:i/>
        </w:rPr>
        <w:t>Даубайская</w:t>
      </w:r>
      <w:r>
        <w:rPr>
          <w:i/>
          <w:spacing w:val="1"/>
        </w:rPr>
        <w:t xml:space="preserve"> </w:t>
      </w:r>
      <w:r>
        <w:rPr>
          <w:i/>
        </w:rPr>
        <w:t>свита</w:t>
      </w:r>
      <w:r>
        <w:rPr>
          <w:i/>
          <w:spacing w:val="1"/>
        </w:rPr>
        <w:t xml:space="preserve"> </w:t>
      </w:r>
      <w:r>
        <w:t>(С</w:t>
      </w:r>
      <w:r>
        <w:rPr>
          <w:vertAlign w:val="subscript"/>
        </w:rPr>
        <w:t>2-3</w:t>
      </w:r>
      <w:r>
        <w:t>db)</w:t>
      </w:r>
      <w:r>
        <w:rPr>
          <w:spacing w:val="1"/>
        </w:rPr>
        <w:t xml:space="preserve"> </w:t>
      </w:r>
      <w:r>
        <w:t>Вулканогенно-осадочные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приурочены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тектоническим</w:t>
      </w:r>
      <w:r>
        <w:rPr>
          <w:spacing w:val="1"/>
        </w:rPr>
        <w:t xml:space="preserve"> </w:t>
      </w:r>
      <w:r>
        <w:t>депрессиям</w:t>
      </w:r>
      <w:r>
        <w:rPr>
          <w:spacing w:val="1"/>
        </w:rPr>
        <w:t xml:space="preserve"> </w:t>
      </w:r>
      <w:r>
        <w:t>(грабенам).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подстилающих</w:t>
      </w:r>
      <w:r>
        <w:rPr>
          <w:spacing w:val="1"/>
        </w:rPr>
        <w:t xml:space="preserve"> </w:t>
      </w:r>
      <w:r>
        <w:t>отложениях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карбона</w:t>
      </w:r>
      <w:r>
        <w:rPr>
          <w:spacing w:val="1"/>
        </w:rPr>
        <w:t xml:space="preserve"> </w:t>
      </w:r>
      <w:r>
        <w:t>залегают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выраженным угловым несогласием. В осадочных членах разреза даубайской</w:t>
      </w:r>
      <w:r>
        <w:rPr>
          <w:spacing w:val="1"/>
        </w:rPr>
        <w:t xml:space="preserve"> </w:t>
      </w:r>
      <w:r>
        <w:t>свиты ископаемых остатков фауны не обнаружено. Даубайская свита состоит из</w:t>
      </w:r>
      <w:r>
        <w:rPr>
          <w:spacing w:val="-67"/>
        </w:rPr>
        <w:t xml:space="preserve"> </w:t>
      </w:r>
      <w:r>
        <w:t>двух подсвит - вулканогенно-осадочной (нижняя) и вулканогенной (верхняя).</w:t>
      </w:r>
      <w:r>
        <w:rPr>
          <w:spacing w:val="1"/>
        </w:rPr>
        <w:t xml:space="preserve"> </w:t>
      </w:r>
      <w:r>
        <w:t>Нижняя подсвита сложена грубообломочными туфоконгломератами, лавами и</w:t>
      </w:r>
      <w:r>
        <w:rPr>
          <w:spacing w:val="1"/>
        </w:rPr>
        <w:t xml:space="preserve"> </w:t>
      </w:r>
      <w:r>
        <w:t>лавобрекчиями</w:t>
      </w:r>
      <w:r>
        <w:rPr>
          <w:spacing w:val="1"/>
        </w:rPr>
        <w:t xml:space="preserve"> </w:t>
      </w:r>
      <w:r>
        <w:t>андезитов,</w:t>
      </w:r>
      <w:r>
        <w:rPr>
          <w:spacing w:val="1"/>
        </w:rPr>
        <w:t xml:space="preserve"> </w:t>
      </w:r>
      <w:r>
        <w:t>андезибазальтов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базальтов,</w:t>
      </w:r>
      <w:r>
        <w:rPr>
          <w:spacing w:val="1"/>
        </w:rPr>
        <w:t xml:space="preserve"> </w:t>
      </w:r>
      <w:r>
        <w:t>разнообломочными</w:t>
      </w:r>
      <w:r>
        <w:rPr>
          <w:spacing w:val="1"/>
        </w:rPr>
        <w:t xml:space="preserve"> </w:t>
      </w:r>
      <w:r>
        <w:t>туфами средне-основного состава. В подчиненных количествах развиты дациты</w:t>
      </w:r>
      <w:r>
        <w:rPr>
          <w:spacing w:val="-67"/>
        </w:rPr>
        <w:t xml:space="preserve"> </w:t>
      </w:r>
      <w:r>
        <w:t>и риодациты. Отмечаются прослои алевролитов, песчаников и гравелитов. 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подсвиты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пестроцветные</w:t>
      </w:r>
      <w:r>
        <w:rPr>
          <w:spacing w:val="1"/>
        </w:rPr>
        <w:t xml:space="preserve"> </w:t>
      </w:r>
      <w:r>
        <w:t>конгломерато-</w:t>
      </w:r>
      <w:r>
        <w:rPr>
          <w:spacing w:val="1"/>
        </w:rPr>
        <w:t xml:space="preserve"> </w:t>
      </w:r>
      <w:r>
        <w:t>гравелито-песчаниковые</w:t>
      </w:r>
      <w:r>
        <w:rPr>
          <w:spacing w:val="-4"/>
        </w:rPr>
        <w:t xml:space="preserve"> </w:t>
      </w:r>
      <w:r>
        <w:t>отложения,</w:t>
      </w:r>
      <w:r>
        <w:rPr>
          <w:spacing w:val="-4"/>
        </w:rPr>
        <w:t xml:space="preserve"> </w:t>
      </w:r>
      <w:r>
        <w:t>плохо отсортированные</w:t>
      </w:r>
      <w:r>
        <w:rPr>
          <w:spacing w:val="4"/>
        </w:rPr>
        <w:t xml:space="preserve"> </w:t>
      </w:r>
      <w:r>
        <w:t>[68].</w:t>
      </w:r>
    </w:p>
    <w:p w:rsidR="002A6788" w:rsidRDefault="00343584">
      <w:pPr>
        <w:pStyle w:val="a3"/>
        <w:ind w:left="382" w:right="123" w:firstLine="707"/>
      </w:pPr>
      <w:r>
        <w:rPr>
          <w:i/>
        </w:rPr>
        <w:t>Майтюбинская</w:t>
      </w:r>
      <w:r>
        <w:rPr>
          <w:i/>
          <w:spacing w:val="1"/>
        </w:rPr>
        <w:t xml:space="preserve"> </w:t>
      </w:r>
      <w:r>
        <w:rPr>
          <w:i/>
        </w:rPr>
        <w:t>(сероцветная)</w:t>
      </w:r>
      <w:r>
        <w:rPr>
          <w:i/>
          <w:spacing w:val="1"/>
        </w:rPr>
        <w:t xml:space="preserve"> </w:t>
      </w:r>
      <w:r>
        <w:rPr>
          <w:i/>
        </w:rPr>
        <w:t>свита</w:t>
      </w:r>
      <w:r>
        <w:rPr>
          <w:i/>
          <w:spacing w:val="1"/>
        </w:rPr>
        <w:t xml:space="preserve"> </w:t>
      </w:r>
      <w:r>
        <w:t>(C</w:t>
      </w:r>
      <w:r>
        <w:rPr>
          <w:vertAlign w:val="subscript"/>
        </w:rPr>
        <w:t>3</w:t>
      </w:r>
      <w:r>
        <w:t>mt)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размывом</w:t>
      </w:r>
      <w:r>
        <w:rPr>
          <w:spacing w:val="1"/>
        </w:rPr>
        <w:t xml:space="preserve"> </w:t>
      </w:r>
      <w:r>
        <w:t>залегает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горизонтах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свиты.</w:t>
      </w:r>
      <w:r>
        <w:rPr>
          <w:spacing w:val="1"/>
        </w:rPr>
        <w:t xml:space="preserve"> </w:t>
      </w:r>
      <w:r>
        <w:t>Нижняя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переслаиванием гравелитов и песчаников, верхняя - более грубообломочная с</w:t>
      </w:r>
      <w:r>
        <w:rPr>
          <w:spacing w:val="1"/>
        </w:rPr>
        <w:t xml:space="preserve"> </w:t>
      </w:r>
      <w:r>
        <w:t>двумя горизонтами лав базальтов 4. Более молодых отложений палеозойской и</w:t>
      </w:r>
      <w:r>
        <w:rPr>
          <w:spacing w:val="1"/>
        </w:rPr>
        <w:t xml:space="preserve"> </w:t>
      </w:r>
      <w:r>
        <w:t>мезозойской</w:t>
      </w:r>
      <w:r>
        <w:rPr>
          <w:spacing w:val="-1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районе</w:t>
      </w:r>
      <w:r>
        <w:rPr>
          <w:spacing w:val="-3"/>
        </w:rPr>
        <w:t xml:space="preserve"> </w:t>
      </w:r>
      <w:r>
        <w:t>не установлено.</w:t>
      </w:r>
    </w:p>
    <w:p w:rsidR="002A6788" w:rsidRDefault="00343584">
      <w:pPr>
        <w:spacing w:before="1" w:line="322" w:lineRule="exact"/>
        <w:ind w:left="1090"/>
        <w:jc w:val="both"/>
        <w:rPr>
          <w:sz w:val="28"/>
        </w:rPr>
      </w:pPr>
      <w:r>
        <w:rPr>
          <w:i/>
          <w:sz w:val="28"/>
        </w:rPr>
        <w:t>Мезозойские</w:t>
      </w:r>
      <w:r>
        <w:rPr>
          <w:i/>
          <w:spacing w:val="58"/>
          <w:sz w:val="28"/>
        </w:rPr>
        <w:t xml:space="preserve"> </w:t>
      </w:r>
      <w:r>
        <w:rPr>
          <w:i/>
          <w:sz w:val="28"/>
        </w:rPr>
        <w:t>коры</w:t>
      </w:r>
      <w:r>
        <w:rPr>
          <w:i/>
          <w:spacing w:val="57"/>
          <w:sz w:val="28"/>
        </w:rPr>
        <w:t xml:space="preserve"> </w:t>
      </w:r>
      <w:r>
        <w:rPr>
          <w:i/>
          <w:sz w:val="28"/>
        </w:rPr>
        <w:t>выветривания</w:t>
      </w:r>
      <w:r>
        <w:rPr>
          <w:i/>
          <w:spacing w:val="63"/>
          <w:sz w:val="28"/>
        </w:rPr>
        <w:t xml:space="preserve"> </w:t>
      </w:r>
      <w:r>
        <w:rPr>
          <w:sz w:val="28"/>
        </w:rPr>
        <w:t>развивается</w:t>
      </w:r>
      <w:r>
        <w:rPr>
          <w:spacing w:val="58"/>
          <w:sz w:val="28"/>
        </w:rPr>
        <w:t xml:space="preserve"> </w:t>
      </w:r>
      <w:r>
        <w:rPr>
          <w:sz w:val="28"/>
        </w:rPr>
        <w:t>по</w:t>
      </w:r>
      <w:r>
        <w:rPr>
          <w:spacing w:val="61"/>
          <w:sz w:val="28"/>
        </w:rPr>
        <w:t xml:space="preserve"> </w:t>
      </w:r>
      <w:r>
        <w:rPr>
          <w:sz w:val="28"/>
        </w:rPr>
        <w:t>отложениям</w:t>
      </w:r>
      <w:r>
        <w:rPr>
          <w:spacing w:val="60"/>
          <w:sz w:val="28"/>
        </w:rPr>
        <w:t xml:space="preserve"> </w:t>
      </w:r>
      <w:r>
        <w:rPr>
          <w:sz w:val="28"/>
        </w:rPr>
        <w:t>палеозоя.</w:t>
      </w:r>
    </w:p>
    <w:p w:rsidR="002A6788" w:rsidRDefault="00343584">
      <w:pPr>
        <w:pStyle w:val="a3"/>
        <w:spacing w:line="322" w:lineRule="exact"/>
        <w:ind w:left="382"/>
      </w:pPr>
      <w:r>
        <w:t>Выделяются</w:t>
      </w:r>
      <w:r>
        <w:rPr>
          <w:spacing w:val="-7"/>
        </w:rPr>
        <w:t xml:space="preserve"> </w:t>
      </w:r>
      <w:r>
        <w:t>площадные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линейно-трещинные</w:t>
      </w:r>
      <w:r>
        <w:rPr>
          <w:spacing w:val="-2"/>
        </w:rPr>
        <w:t xml:space="preserve"> </w:t>
      </w:r>
      <w:r>
        <w:t>типы</w:t>
      </w:r>
      <w:r>
        <w:rPr>
          <w:spacing w:val="-2"/>
        </w:rPr>
        <w:t xml:space="preserve"> </w:t>
      </w:r>
      <w:r>
        <w:t>кор</w:t>
      </w:r>
      <w:r>
        <w:rPr>
          <w:spacing w:val="-2"/>
        </w:rPr>
        <w:t xml:space="preserve"> </w:t>
      </w:r>
      <w:r>
        <w:t>выветривания.</w:t>
      </w:r>
    </w:p>
    <w:p w:rsidR="002A6788" w:rsidRDefault="00343584">
      <w:pPr>
        <w:pStyle w:val="a3"/>
        <w:ind w:left="382" w:right="126" w:firstLine="707"/>
      </w:pPr>
      <w:r>
        <w:t>Площадная</w:t>
      </w:r>
      <w:r>
        <w:rPr>
          <w:spacing w:val="1"/>
        </w:rPr>
        <w:t xml:space="preserve"> </w:t>
      </w:r>
      <w:r>
        <w:t>кора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зональный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следующей</w:t>
      </w:r>
      <w:r>
        <w:rPr>
          <w:spacing w:val="1"/>
        </w:rPr>
        <w:t xml:space="preserve"> </w:t>
      </w:r>
      <w:r>
        <w:t>последовательностью</w:t>
      </w:r>
      <w:r>
        <w:rPr>
          <w:spacing w:val="-4"/>
        </w:rPr>
        <w:t xml:space="preserve"> </w:t>
      </w:r>
      <w:r>
        <w:t>(снизу-вверх)</w:t>
      </w:r>
      <w:r>
        <w:rPr>
          <w:spacing w:val="-5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зон</w:t>
      </w:r>
      <w:r>
        <w:rPr>
          <w:spacing w:val="-2"/>
        </w:rPr>
        <w:t xml:space="preserve"> </w:t>
      </w:r>
      <w:r>
        <w:t>профиля</w:t>
      </w:r>
      <w:r>
        <w:rPr>
          <w:spacing w:val="-4"/>
        </w:rPr>
        <w:t xml:space="preserve"> </w:t>
      </w:r>
      <w:r>
        <w:t>выветривания:</w:t>
      </w:r>
    </w:p>
    <w:p w:rsidR="002A6788" w:rsidRDefault="00343584">
      <w:pPr>
        <w:pStyle w:val="a4"/>
        <w:numPr>
          <w:ilvl w:val="0"/>
          <w:numId w:val="10"/>
        </w:numPr>
        <w:tabs>
          <w:tab w:val="left" w:pos="1303"/>
        </w:tabs>
        <w:spacing w:line="321" w:lineRule="exact"/>
        <w:jc w:val="both"/>
        <w:rPr>
          <w:sz w:val="28"/>
        </w:rPr>
      </w:pPr>
      <w:r>
        <w:rPr>
          <w:sz w:val="28"/>
        </w:rPr>
        <w:t>Неизмененная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материнская</w:t>
      </w:r>
      <w:r>
        <w:rPr>
          <w:spacing w:val="-4"/>
          <w:sz w:val="28"/>
        </w:rPr>
        <w:t xml:space="preserve"> </w:t>
      </w:r>
      <w:r>
        <w:rPr>
          <w:sz w:val="28"/>
        </w:rPr>
        <w:t>порода.</w:t>
      </w:r>
    </w:p>
    <w:p w:rsidR="002A6788" w:rsidRDefault="00343584">
      <w:pPr>
        <w:pStyle w:val="a4"/>
        <w:numPr>
          <w:ilvl w:val="0"/>
          <w:numId w:val="10"/>
        </w:numPr>
        <w:tabs>
          <w:tab w:val="left" w:pos="1443"/>
        </w:tabs>
        <w:ind w:left="382" w:right="125" w:firstLine="707"/>
        <w:jc w:val="both"/>
        <w:rPr>
          <w:sz w:val="28"/>
        </w:rPr>
      </w:pPr>
      <w:r>
        <w:rPr>
          <w:sz w:val="28"/>
        </w:rPr>
        <w:t>Зона</w:t>
      </w:r>
      <w:r>
        <w:rPr>
          <w:spacing w:val="1"/>
          <w:sz w:val="28"/>
        </w:rPr>
        <w:t xml:space="preserve"> </w:t>
      </w:r>
      <w:r>
        <w:rPr>
          <w:sz w:val="28"/>
        </w:rPr>
        <w:t>дезинтеграции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выщелоченные,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трещиноватые,</w:t>
      </w:r>
      <w:r>
        <w:rPr>
          <w:spacing w:val="1"/>
          <w:sz w:val="28"/>
        </w:rPr>
        <w:t xml:space="preserve"> </w:t>
      </w:r>
      <w:r>
        <w:rPr>
          <w:sz w:val="28"/>
        </w:rPr>
        <w:t>но полностью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сохранившие</w:t>
      </w:r>
      <w:r>
        <w:rPr>
          <w:spacing w:val="1"/>
          <w:sz w:val="28"/>
        </w:rPr>
        <w:t xml:space="preserve"> </w:t>
      </w:r>
      <w:r>
        <w:rPr>
          <w:sz w:val="28"/>
        </w:rPr>
        <w:t>текстурные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признаки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материнских</w:t>
      </w:r>
      <w:r>
        <w:rPr>
          <w:spacing w:val="1"/>
          <w:sz w:val="28"/>
        </w:rPr>
        <w:t xml:space="preserve"> </w:t>
      </w:r>
      <w:r>
        <w:rPr>
          <w:sz w:val="28"/>
        </w:rPr>
        <w:t>пород</w:t>
      </w:r>
      <w:r>
        <w:rPr>
          <w:spacing w:val="1"/>
          <w:sz w:val="28"/>
        </w:rPr>
        <w:t xml:space="preserve"> </w:t>
      </w:r>
      <w:r>
        <w:rPr>
          <w:sz w:val="28"/>
        </w:rPr>
        <w:t>коры</w:t>
      </w:r>
      <w:r>
        <w:rPr>
          <w:spacing w:val="-67"/>
          <w:sz w:val="28"/>
        </w:rPr>
        <w:t xml:space="preserve"> </w:t>
      </w:r>
      <w:r>
        <w:rPr>
          <w:sz w:val="28"/>
        </w:rPr>
        <w:t>выветривания.</w:t>
      </w:r>
    </w:p>
    <w:p w:rsidR="002A6788" w:rsidRDefault="00343584">
      <w:pPr>
        <w:pStyle w:val="a4"/>
        <w:numPr>
          <w:ilvl w:val="0"/>
          <w:numId w:val="10"/>
        </w:numPr>
        <w:tabs>
          <w:tab w:val="left" w:pos="1536"/>
        </w:tabs>
        <w:spacing w:before="2"/>
        <w:ind w:left="382" w:right="129" w:firstLine="707"/>
        <w:jc w:val="both"/>
        <w:rPr>
          <w:sz w:val="28"/>
        </w:rPr>
      </w:pPr>
      <w:r>
        <w:rPr>
          <w:sz w:val="28"/>
        </w:rPr>
        <w:t>Зона</w:t>
      </w:r>
      <w:r>
        <w:rPr>
          <w:spacing w:val="1"/>
          <w:sz w:val="28"/>
        </w:rPr>
        <w:t xml:space="preserve"> </w:t>
      </w:r>
      <w:r>
        <w:rPr>
          <w:sz w:val="28"/>
        </w:rPr>
        <w:t>глинистых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сложного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текстурными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особенностями материнских</w:t>
      </w:r>
      <w:r>
        <w:rPr>
          <w:spacing w:val="1"/>
          <w:sz w:val="28"/>
        </w:rPr>
        <w:t xml:space="preserve"> </w:t>
      </w:r>
      <w:r>
        <w:rPr>
          <w:sz w:val="28"/>
        </w:rPr>
        <w:t>пород.</w:t>
      </w:r>
    </w:p>
    <w:p w:rsidR="002A6788" w:rsidRDefault="00343584">
      <w:pPr>
        <w:pStyle w:val="a4"/>
        <w:numPr>
          <w:ilvl w:val="0"/>
          <w:numId w:val="10"/>
        </w:numPr>
        <w:tabs>
          <w:tab w:val="left" w:pos="1524"/>
        </w:tabs>
        <w:ind w:left="382" w:right="134" w:firstLine="707"/>
        <w:jc w:val="both"/>
        <w:rPr>
          <w:sz w:val="28"/>
        </w:rPr>
      </w:pPr>
      <w:r>
        <w:rPr>
          <w:sz w:val="28"/>
        </w:rPr>
        <w:t>Зона</w:t>
      </w:r>
      <w:r>
        <w:rPr>
          <w:spacing w:val="1"/>
          <w:sz w:val="28"/>
        </w:rPr>
        <w:t xml:space="preserve"> </w:t>
      </w:r>
      <w:r>
        <w:rPr>
          <w:sz w:val="28"/>
        </w:rPr>
        <w:t>цветных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каолинов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охр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редкими</w:t>
      </w:r>
      <w:r>
        <w:rPr>
          <w:spacing w:val="1"/>
          <w:sz w:val="28"/>
        </w:rPr>
        <w:t xml:space="preserve"> </w:t>
      </w:r>
      <w:r>
        <w:rPr>
          <w:sz w:val="28"/>
        </w:rPr>
        <w:t>реликтами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материнских</w:t>
      </w:r>
      <w:r>
        <w:rPr>
          <w:spacing w:val="-4"/>
          <w:sz w:val="28"/>
        </w:rPr>
        <w:t xml:space="preserve"> </w:t>
      </w:r>
      <w:r>
        <w:rPr>
          <w:sz w:val="28"/>
        </w:rPr>
        <w:t>пород.</w:t>
      </w:r>
    </w:p>
    <w:p w:rsidR="002A6788" w:rsidRDefault="00343584">
      <w:pPr>
        <w:pStyle w:val="a4"/>
        <w:numPr>
          <w:ilvl w:val="0"/>
          <w:numId w:val="10"/>
        </w:numPr>
        <w:tabs>
          <w:tab w:val="left" w:pos="1303"/>
        </w:tabs>
        <w:spacing w:before="1"/>
        <w:ind w:left="382" w:right="125" w:firstLine="707"/>
        <w:jc w:val="both"/>
        <w:rPr>
          <w:sz w:val="28"/>
        </w:rPr>
      </w:pPr>
      <w:r>
        <w:rPr>
          <w:sz w:val="28"/>
        </w:rPr>
        <w:t>Зона</w:t>
      </w:r>
      <w:r>
        <w:rPr>
          <w:spacing w:val="1"/>
          <w:sz w:val="28"/>
        </w:rPr>
        <w:t xml:space="preserve"> </w:t>
      </w:r>
      <w:r>
        <w:rPr>
          <w:sz w:val="28"/>
        </w:rPr>
        <w:t>вторично</w:t>
      </w:r>
      <w:r>
        <w:rPr>
          <w:spacing w:val="1"/>
          <w:sz w:val="28"/>
        </w:rPr>
        <w:t xml:space="preserve"> </w:t>
      </w:r>
      <w:r>
        <w:rPr>
          <w:sz w:val="28"/>
        </w:rPr>
        <w:t>обеленных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каолинов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утраченными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структурно-текстурными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признаками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материнских</w:t>
      </w:r>
      <w:r>
        <w:rPr>
          <w:spacing w:val="1"/>
          <w:sz w:val="28"/>
        </w:rPr>
        <w:t xml:space="preserve"> </w:t>
      </w:r>
      <w:r>
        <w:rPr>
          <w:sz w:val="28"/>
        </w:rPr>
        <w:t>пород</w:t>
      </w:r>
      <w:r>
        <w:rPr>
          <w:spacing w:val="71"/>
          <w:sz w:val="28"/>
        </w:rPr>
        <w:t xml:space="preserve"> </w:t>
      </w:r>
      <w:r>
        <w:rPr>
          <w:sz w:val="28"/>
        </w:rPr>
        <w:t>(бесструктурные</w:t>
      </w:r>
      <w:r>
        <w:rPr>
          <w:spacing w:val="1"/>
          <w:sz w:val="28"/>
        </w:rPr>
        <w:t xml:space="preserve"> </w:t>
      </w:r>
      <w:r>
        <w:rPr>
          <w:sz w:val="28"/>
        </w:rPr>
        <w:t>коры</w:t>
      </w:r>
      <w:r>
        <w:rPr>
          <w:spacing w:val="-1"/>
          <w:sz w:val="28"/>
        </w:rPr>
        <w:t xml:space="preserve"> </w:t>
      </w:r>
      <w:r>
        <w:rPr>
          <w:sz w:val="28"/>
        </w:rPr>
        <w:t>выветривания).</w:t>
      </w:r>
    </w:p>
    <w:p w:rsidR="002A6788" w:rsidRDefault="002A6788">
      <w:pPr>
        <w:jc w:val="both"/>
        <w:rPr>
          <w:sz w:val="28"/>
        </w:rPr>
        <w:sectPr w:rsidR="002A6788">
          <w:footerReference w:type="default" r:id="rId103"/>
          <w:pgSz w:w="11910" w:h="16840"/>
          <w:pgMar w:top="1040" w:right="440" w:bottom="1180" w:left="1320" w:header="0" w:footer="989" w:gutter="0"/>
          <w:pgNumType w:start="47"/>
          <w:cols w:space="720"/>
        </w:sectPr>
      </w:pPr>
    </w:p>
    <w:p w:rsidR="002A6788" w:rsidRDefault="00343584">
      <w:pPr>
        <w:pStyle w:val="a3"/>
        <w:spacing w:before="67"/>
        <w:ind w:left="382" w:right="120" w:firstLine="707"/>
      </w:pPr>
      <w:r>
        <w:t>Полные профили выветривания со всеми зонами наблюдаются обычно в</w:t>
      </w:r>
      <w:r>
        <w:rPr>
          <w:spacing w:val="1"/>
        </w:rPr>
        <w:t xml:space="preserve"> </w:t>
      </w:r>
      <w:r>
        <w:t>депрессиях домезозойского рельефа. На поднятиях сохранились лишь самые</w:t>
      </w:r>
      <w:r>
        <w:rPr>
          <w:spacing w:val="1"/>
        </w:rPr>
        <w:t xml:space="preserve"> </w:t>
      </w:r>
      <w:r>
        <w:t>нижние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нормального профиля выветривания.</w:t>
      </w:r>
    </w:p>
    <w:p w:rsidR="002A6788" w:rsidRDefault="00343584">
      <w:pPr>
        <w:pStyle w:val="a3"/>
        <w:spacing w:before="2"/>
        <w:ind w:left="382" w:right="128" w:firstLine="707"/>
      </w:pPr>
      <w:r>
        <w:t>Минералогический и химический состав коры выветривания зависит от</w:t>
      </w:r>
      <w:r>
        <w:rPr>
          <w:spacing w:val="1"/>
        </w:rPr>
        <w:t xml:space="preserve"> </w:t>
      </w:r>
      <w:r>
        <w:t>минерального состава материнских пород, в связи с чем могут быть выделены</w:t>
      </w:r>
      <w:r>
        <w:rPr>
          <w:spacing w:val="1"/>
        </w:rPr>
        <w:t xml:space="preserve"> </w:t>
      </w:r>
      <w:r>
        <w:t>коры</w:t>
      </w:r>
      <w:r>
        <w:rPr>
          <w:spacing w:val="1"/>
        </w:rPr>
        <w:t xml:space="preserve"> </w:t>
      </w:r>
      <w:r>
        <w:t>выветривания:</w:t>
      </w:r>
      <w:r>
        <w:rPr>
          <w:spacing w:val="1"/>
        </w:rPr>
        <w:t xml:space="preserve"> </w:t>
      </w:r>
      <w:r>
        <w:t>алюмосиликатных,</w:t>
      </w:r>
      <w:r>
        <w:rPr>
          <w:spacing w:val="1"/>
        </w:rPr>
        <w:t xml:space="preserve"> </w:t>
      </w:r>
      <w:r>
        <w:t>силикатных</w:t>
      </w:r>
      <w:r>
        <w:rPr>
          <w:spacing w:val="1"/>
        </w:rPr>
        <w:t xml:space="preserve"> </w:t>
      </w:r>
      <w:r>
        <w:t>(габброиды)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карбонатных пород,</w:t>
      </w:r>
      <w:r>
        <w:rPr>
          <w:spacing w:val="-4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окисления рудных месторождений.</w:t>
      </w:r>
    </w:p>
    <w:p w:rsidR="002A6788" w:rsidRDefault="00343584">
      <w:pPr>
        <w:pStyle w:val="a3"/>
        <w:spacing w:before="1"/>
        <w:ind w:left="382" w:right="121" w:firstLine="707"/>
      </w:pPr>
      <w:r>
        <w:t>Мощность</w:t>
      </w:r>
      <w:r>
        <w:rPr>
          <w:spacing w:val="1"/>
        </w:rPr>
        <w:t xml:space="preserve"> </w:t>
      </w:r>
      <w:r>
        <w:t>площадных</w:t>
      </w:r>
      <w:r>
        <w:rPr>
          <w:spacing w:val="1"/>
        </w:rPr>
        <w:t xml:space="preserve"> </w:t>
      </w:r>
      <w:r>
        <w:t>кор</w:t>
      </w:r>
      <w:r>
        <w:rPr>
          <w:spacing w:val="1"/>
        </w:rPr>
        <w:t xml:space="preserve"> </w:t>
      </w:r>
      <w:r>
        <w:t>выветривания</w:t>
      </w:r>
      <w:r>
        <w:rPr>
          <w:spacing w:val="1"/>
        </w:rPr>
        <w:t xml:space="preserve"> </w:t>
      </w:r>
      <w:r>
        <w:t>колеблется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Линейные</w:t>
      </w:r>
      <w:r>
        <w:rPr>
          <w:spacing w:val="1"/>
        </w:rPr>
        <w:t xml:space="preserve"> </w:t>
      </w:r>
      <w:r>
        <w:t>коры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морфологическому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трещинных</w:t>
      </w:r>
      <w:r>
        <w:rPr>
          <w:spacing w:val="1"/>
        </w:rPr>
        <w:t xml:space="preserve"> </w:t>
      </w:r>
      <w:r>
        <w:t>кор.</w:t>
      </w:r>
      <w:r>
        <w:rPr>
          <w:spacing w:val="1"/>
        </w:rPr>
        <w:t xml:space="preserve"> </w:t>
      </w:r>
      <w:r>
        <w:t>Развиваются по крупным тектоническим разломам и зонам дробления. В их</w:t>
      </w:r>
      <w:r>
        <w:rPr>
          <w:spacing w:val="1"/>
        </w:rPr>
        <w:t xml:space="preserve"> </w:t>
      </w:r>
      <w:r>
        <w:t>строении</w:t>
      </w:r>
      <w:r>
        <w:rPr>
          <w:spacing w:val="-4"/>
        </w:rPr>
        <w:t xml:space="preserve"> </w:t>
      </w:r>
      <w:r>
        <w:t>наблюдаются те</w:t>
      </w:r>
      <w:r>
        <w:rPr>
          <w:spacing w:val="-1"/>
        </w:rPr>
        <w:t xml:space="preserve"> </w:t>
      </w:r>
      <w:r>
        <w:t>же зоны,</w:t>
      </w:r>
      <w:r>
        <w:rPr>
          <w:spacing w:val="-1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и у</w:t>
      </w:r>
      <w:r>
        <w:rPr>
          <w:spacing w:val="-5"/>
        </w:rPr>
        <w:t xml:space="preserve"> </w:t>
      </w:r>
      <w:r>
        <w:t>кор площадного</w:t>
      </w:r>
      <w:r>
        <w:rPr>
          <w:spacing w:val="-2"/>
        </w:rPr>
        <w:t xml:space="preserve"> </w:t>
      </w:r>
      <w:r>
        <w:t>типа.</w:t>
      </w:r>
    </w:p>
    <w:p w:rsidR="002A6788" w:rsidRDefault="00343584">
      <w:pPr>
        <w:pStyle w:val="a3"/>
        <w:ind w:left="382" w:right="128" w:firstLine="707"/>
      </w:pPr>
      <w:r>
        <w:t>Экзогенное</w:t>
      </w:r>
      <w:r>
        <w:rPr>
          <w:spacing w:val="1"/>
        </w:rPr>
        <w:t xml:space="preserve"> </w:t>
      </w:r>
      <w:r>
        <w:t>разложение</w:t>
      </w:r>
      <w:r>
        <w:rPr>
          <w:spacing w:val="1"/>
        </w:rPr>
        <w:t xml:space="preserve"> </w:t>
      </w:r>
      <w:r>
        <w:t>сульфидов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создаѐт</w:t>
      </w:r>
      <w:r>
        <w:rPr>
          <w:spacing w:val="1"/>
        </w:rPr>
        <w:t xml:space="preserve"> </w:t>
      </w:r>
      <w:r>
        <w:t>сернокислую</w:t>
      </w:r>
      <w:r>
        <w:rPr>
          <w:spacing w:val="1"/>
        </w:rPr>
        <w:t xml:space="preserve"> </w:t>
      </w:r>
      <w:r>
        <w:t>среду,</w:t>
      </w:r>
      <w:r>
        <w:rPr>
          <w:spacing w:val="1"/>
        </w:rPr>
        <w:t xml:space="preserve"> </w:t>
      </w:r>
      <w:r>
        <w:t>способствующую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интенсивному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глубокому</w:t>
      </w:r>
      <w:r>
        <w:rPr>
          <w:spacing w:val="1"/>
        </w:rPr>
        <w:t xml:space="preserve"> </w:t>
      </w:r>
      <w:r>
        <w:t>корообразованию,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линейных</w:t>
      </w:r>
      <w:r>
        <w:rPr>
          <w:spacing w:val="1"/>
        </w:rPr>
        <w:t xml:space="preserve"> </w:t>
      </w:r>
      <w:r>
        <w:t>кор</w:t>
      </w:r>
      <w:r>
        <w:rPr>
          <w:spacing w:val="1"/>
        </w:rPr>
        <w:t xml:space="preserve"> </w:t>
      </w:r>
      <w:r>
        <w:t>выветривания</w:t>
      </w:r>
      <w:r>
        <w:rPr>
          <w:spacing w:val="1"/>
        </w:rPr>
        <w:t xml:space="preserve"> </w:t>
      </w:r>
      <w:r>
        <w:t>местами</w:t>
      </w:r>
      <w:r>
        <w:rPr>
          <w:spacing w:val="-1"/>
        </w:rPr>
        <w:t xml:space="preserve"> </w:t>
      </w:r>
      <w:r>
        <w:t>достигает</w:t>
      </w:r>
      <w:r>
        <w:rPr>
          <w:spacing w:val="-3"/>
        </w:rPr>
        <w:t xml:space="preserve"> </w:t>
      </w:r>
      <w:r>
        <w:t>60-70</w:t>
      </w:r>
      <w:r>
        <w:rPr>
          <w:spacing w:val="1"/>
        </w:rPr>
        <w:t xml:space="preserve"> </w:t>
      </w:r>
      <w:r>
        <w:t>м.</w:t>
      </w:r>
    </w:p>
    <w:p w:rsidR="002A6788" w:rsidRDefault="00343584">
      <w:pPr>
        <w:pStyle w:val="a3"/>
        <w:ind w:left="1090" w:right="122"/>
      </w:pPr>
      <w:r>
        <w:t>Золото характерно для всех горизонтов линейных кор выветривания.</w:t>
      </w:r>
      <w:r>
        <w:rPr>
          <w:spacing w:val="1"/>
        </w:rPr>
        <w:t xml:space="preserve"> </w:t>
      </w:r>
      <w:r>
        <w:t>Возраст</w:t>
      </w:r>
      <w:r>
        <w:rPr>
          <w:spacing w:val="50"/>
        </w:rPr>
        <w:t xml:space="preserve"> </w:t>
      </w:r>
      <w:r>
        <w:t>коры</w:t>
      </w:r>
      <w:r>
        <w:rPr>
          <w:spacing w:val="53"/>
        </w:rPr>
        <w:t xml:space="preserve"> </w:t>
      </w:r>
      <w:r>
        <w:t>выветривания</w:t>
      </w:r>
      <w:r>
        <w:rPr>
          <w:spacing w:val="53"/>
        </w:rPr>
        <w:t xml:space="preserve"> </w:t>
      </w:r>
      <w:r>
        <w:t>многими</w:t>
      </w:r>
      <w:r>
        <w:rPr>
          <w:spacing w:val="50"/>
        </w:rPr>
        <w:t xml:space="preserve"> </w:t>
      </w:r>
      <w:r>
        <w:t>исследователями</w:t>
      </w:r>
      <w:r>
        <w:rPr>
          <w:spacing w:val="58"/>
        </w:rPr>
        <w:t xml:space="preserve"> </w:t>
      </w:r>
      <w:r>
        <w:t>[Кузьмин,</w:t>
      </w:r>
      <w:r>
        <w:rPr>
          <w:spacing w:val="49"/>
        </w:rPr>
        <w:t xml:space="preserve"> </w:t>
      </w:r>
      <w:r>
        <w:t>1971;</w:t>
      </w:r>
    </w:p>
    <w:p w:rsidR="002A6788" w:rsidRDefault="00343584">
      <w:pPr>
        <w:pStyle w:val="a3"/>
        <w:ind w:left="382" w:right="125"/>
      </w:pPr>
      <w:r>
        <w:t>Денисенко,</w:t>
      </w:r>
      <w:r>
        <w:rPr>
          <w:spacing w:val="1"/>
        </w:rPr>
        <w:t xml:space="preserve"> </w:t>
      </w:r>
      <w:r>
        <w:t>1984]</w:t>
      </w:r>
      <w:r>
        <w:rPr>
          <w:spacing w:val="1"/>
        </w:rPr>
        <w:t xml:space="preserve"> </w:t>
      </w:r>
      <w:r>
        <w:t>датируется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меловой.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исключено,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кор</w:t>
      </w:r>
      <w:r>
        <w:rPr>
          <w:spacing w:val="1"/>
        </w:rPr>
        <w:t xml:space="preserve"> </w:t>
      </w:r>
      <w:r>
        <w:t>выветривания</w:t>
      </w:r>
      <w:r>
        <w:rPr>
          <w:spacing w:val="1"/>
        </w:rPr>
        <w:t xml:space="preserve"> </w:t>
      </w:r>
      <w:r>
        <w:t>проявились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древнее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формирование могло начаться в среднем или нижнем триасе и завершиться в</w:t>
      </w:r>
      <w:r>
        <w:rPr>
          <w:spacing w:val="1"/>
        </w:rPr>
        <w:t xml:space="preserve"> </w:t>
      </w:r>
      <w:r>
        <w:t>верхнем</w:t>
      </w:r>
      <w:r>
        <w:rPr>
          <w:spacing w:val="-1"/>
        </w:rPr>
        <w:t xml:space="preserve"> </w:t>
      </w:r>
      <w:r>
        <w:t>мелу</w:t>
      </w:r>
      <w:r>
        <w:rPr>
          <w:spacing w:val="-5"/>
        </w:rPr>
        <w:t xml:space="preserve"> </w:t>
      </w:r>
      <w:r>
        <w:t>или начале</w:t>
      </w:r>
      <w:r>
        <w:rPr>
          <w:spacing w:val="-1"/>
        </w:rPr>
        <w:t xml:space="preserve"> </w:t>
      </w:r>
      <w:r>
        <w:t>палеогена.</w:t>
      </w:r>
    </w:p>
    <w:p w:rsidR="002A6788" w:rsidRDefault="00343584">
      <w:pPr>
        <w:pStyle w:val="a3"/>
        <w:ind w:left="382" w:right="120" w:firstLine="707"/>
      </w:pP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rPr>
          <w:i/>
        </w:rPr>
        <w:t>кайнозойские</w:t>
      </w:r>
      <w:r>
        <w:rPr>
          <w:i/>
          <w:spacing w:val="1"/>
        </w:rPr>
        <w:t xml:space="preserve"> </w:t>
      </w:r>
      <w:r>
        <w:rPr>
          <w:i/>
        </w:rPr>
        <w:t>отложения</w:t>
      </w:r>
      <w:r>
        <w:rPr>
          <w:i/>
          <w:spacing w:val="1"/>
        </w:rPr>
        <w:t xml:space="preserve"> </w:t>
      </w:r>
      <w:r>
        <w:t>(неогеновые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четвертичные).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слагают</w:t>
      </w:r>
      <w:r>
        <w:rPr>
          <w:spacing w:val="1"/>
        </w:rPr>
        <w:t xml:space="preserve"> </w:t>
      </w:r>
      <w:r>
        <w:t>речные</w:t>
      </w:r>
      <w:r>
        <w:rPr>
          <w:spacing w:val="1"/>
        </w:rPr>
        <w:t xml:space="preserve"> </w:t>
      </w:r>
      <w:r>
        <w:t>долины,</w:t>
      </w:r>
      <w:r>
        <w:rPr>
          <w:spacing w:val="-67"/>
        </w:rPr>
        <w:t xml:space="preserve"> </w:t>
      </w:r>
      <w:r>
        <w:t>межгорные впадины, пенепленизированные участки, покрывая неравномерным</w:t>
      </w:r>
      <w:r>
        <w:rPr>
          <w:spacing w:val="1"/>
        </w:rPr>
        <w:t xml:space="preserve"> </w:t>
      </w:r>
      <w:r>
        <w:t>чехлом</w:t>
      </w:r>
      <w:r>
        <w:rPr>
          <w:spacing w:val="-1"/>
        </w:rPr>
        <w:t xml:space="preserve"> </w:t>
      </w:r>
      <w:r>
        <w:t>20-30%</w:t>
      </w:r>
      <w:r>
        <w:rPr>
          <w:spacing w:val="-1"/>
        </w:rPr>
        <w:t xml:space="preserve"> </w:t>
      </w:r>
      <w:r>
        <w:t>территории.</w:t>
      </w:r>
    </w:p>
    <w:p w:rsidR="002A6788" w:rsidRDefault="00343584">
      <w:pPr>
        <w:pStyle w:val="a3"/>
        <w:ind w:left="382" w:right="127" w:firstLine="707"/>
      </w:pPr>
      <w:r>
        <w:t>Отложения</w:t>
      </w:r>
      <w:r>
        <w:rPr>
          <w:spacing w:val="1"/>
        </w:rPr>
        <w:t xml:space="preserve"> </w:t>
      </w:r>
      <w:r>
        <w:t>неогена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продуктамми</w:t>
      </w:r>
      <w:r>
        <w:rPr>
          <w:spacing w:val="71"/>
        </w:rPr>
        <w:t xml:space="preserve"> </w:t>
      </w:r>
      <w:r>
        <w:t>размыва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переотложения кор выветривания. Представлдены отложениями аральской и</w:t>
      </w:r>
      <w:r>
        <w:rPr>
          <w:spacing w:val="1"/>
        </w:rPr>
        <w:t xml:space="preserve"> </w:t>
      </w:r>
      <w:r>
        <w:t>павлодарской свит. Четвертичные отложения выполняют понижения и часто</w:t>
      </w:r>
      <w:r>
        <w:rPr>
          <w:spacing w:val="1"/>
        </w:rPr>
        <w:t xml:space="preserve"> </w:t>
      </w:r>
      <w:r>
        <w:t>слагают</w:t>
      </w:r>
      <w:r>
        <w:rPr>
          <w:spacing w:val="-2"/>
        </w:rPr>
        <w:t xml:space="preserve"> </w:t>
      </w:r>
      <w:r>
        <w:t>конусы</w:t>
      </w:r>
      <w:r>
        <w:rPr>
          <w:spacing w:val="1"/>
        </w:rPr>
        <w:t xml:space="preserve"> </w:t>
      </w:r>
      <w:r>
        <w:t>выносов</w:t>
      </w:r>
      <w:r>
        <w:rPr>
          <w:spacing w:val="-2"/>
        </w:rPr>
        <w:t xml:space="preserve"> </w:t>
      </w:r>
      <w:r>
        <w:t>и террасы</w:t>
      </w:r>
      <w:r>
        <w:rPr>
          <w:spacing w:val="-3"/>
        </w:rPr>
        <w:t xml:space="preserve"> </w:t>
      </w:r>
      <w:r>
        <w:t>речных</w:t>
      </w:r>
      <w:r>
        <w:rPr>
          <w:spacing w:val="-3"/>
        </w:rPr>
        <w:t xml:space="preserve"> </w:t>
      </w:r>
      <w:r>
        <w:t>долин.</w:t>
      </w:r>
    </w:p>
    <w:p w:rsidR="002A6788" w:rsidRDefault="002A6788">
      <w:pPr>
        <w:pStyle w:val="a3"/>
        <w:spacing w:before="11"/>
        <w:jc w:val="left"/>
        <w:rPr>
          <w:sz w:val="27"/>
        </w:rPr>
      </w:pPr>
    </w:p>
    <w:p w:rsidR="002A6788" w:rsidRDefault="00343584">
      <w:pPr>
        <w:pStyle w:val="a4"/>
        <w:numPr>
          <w:ilvl w:val="2"/>
          <w:numId w:val="9"/>
        </w:numPr>
        <w:tabs>
          <w:tab w:val="left" w:pos="1721"/>
        </w:tabs>
        <w:spacing w:line="322" w:lineRule="exact"/>
        <w:jc w:val="both"/>
        <w:rPr>
          <w:sz w:val="28"/>
        </w:rPr>
      </w:pPr>
      <w:r>
        <w:rPr>
          <w:sz w:val="28"/>
        </w:rPr>
        <w:t>Магматизм</w:t>
      </w:r>
    </w:p>
    <w:p w:rsidR="002A6788" w:rsidRDefault="00343584">
      <w:pPr>
        <w:pStyle w:val="a3"/>
        <w:ind w:left="382" w:right="122" w:firstLine="707"/>
      </w:pPr>
      <w:r>
        <w:t>Магматические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ограничено.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интрузивные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rPr>
          <w:i/>
        </w:rPr>
        <w:t>Чарско-Горностаевского</w:t>
      </w:r>
      <w:r>
        <w:rPr>
          <w:i/>
          <w:spacing w:val="1"/>
        </w:rPr>
        <w:t xml:space="preserve"> </w:t>
      </w:r>
      <w:r>
        <w:rPr>
          <w:i/>
        </w:rPr>
        <w:t>офиолитового</w:t>
      </w:r>
      <w:r>
        <w:rPr>
          <w:i/>
          <w:spacing w:val="1"/>
        </w:rPr>
        <w:t xml:space="preserve"> </w:t>
      </w:r>
      <w:r>
        <w:rPr>
          <w:i/>
        </w:rPr>
        <w:t>комплекса</w:t>
      </w:r>
      <w:r>
        <w:t>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протрузиями</w:t>
      </w:r>
      <w:r>
        <w:rPr>
          <w:spacing w:val="1"/>
        </w:rPr>
        <w:t xml:space="preserve"> </w:t>
      </w:r>
      <w:r>
        <w:t>серпентинизированных ультрамафитов и линзовидными телами габброидов. В</w:t>
      </w:r>
      <w:r>
        <w:rPr>
          <w:spacing w:val="1"/>
        </w:rPr>
        <w:t xml:space="preserve"> </w:t>
      </w:r>
      <w:r>
        <w:t>зоне Боконского разлома и оперяющих его зонах трещиноватости и разломов</w:t>
      </w:r>
      <w:r>
        <w:rPr>
          <w:spacing w:val="1"/>
        </w:rPr>
        <w:t xml:space="preserve"> </w:t>
      </w:r>
      <w:r>
        <w:t>картируются</w:t>
      </w:r>
      <w:r>
        <w:rPr>
          <w:spacing w:val="67"/>
        </w:rPr>
        <w:t xml:space="preserve"> </w:t>
      </w:r>
      <w:r>
        <w:t>мелкие</w:t>
      </w:r>
      <w:r>
        <w:rPr>
          <w:spacing w:val="-1"/>
        </w:rPr>
        <w:t xml:space="preserve"> </w:t>
      </w:r>
      <w:r>
        <w:t>тела лиственитизированных серпентинитов.</w:t>
      </w:r>
    </w:p>
    <w:p w:rsidR="002A6788" w:rsidRDefault="00343584">
      <w:pPr>
        <w:pStyle w:val="a3"/>
        <w:ind w:left="382" w:right="120" w:firstLine="707"/>
      </w:pP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Ермолова</w:t>
      </w:r>
      <w:r>
        <w:rPr>
          <w:spacing w:val="1"/>
        </w:rPr>
        <w:t xml:space="preserve"> </w:t>
      </w:r>
      <w:r>
        <w:t>П.В.,</w:t>
      </w:r>
      <w:r>
        <w:rPr>
          <w:spacing w:val="1"/>
        </w:rPr>
        <w:t xml:space="preserve"> </w:t>
      </w:r>
      <w:r>
        <w:t>современными</w:t>
      </w:r>
      <w:r>
        <w:rPr>
          <w:spacing w:val="1"/>
        </w:rPr>
        <w:t xml:space="preserve"> </w:t>
      </w:r>
      <w:r>
        <w:t>изотопными</w:t>
      </w:r>
      <w:r>
        <w:rPr>
          <w:spacing w:val="1"/>
        </w:rPr>
        <w:t xml:space="preserve"> </w:t>
      </w:r>
      <w:r>
        <w:t>датировками</w:t>
      </w:r>
      <w:r>
        <w:rPr>
          <w:spacing w:val="1"/>
        </w:rPr>
        <w:t xml:space="preserve"> </w:t>
      </w:r>
      <w:r>
        <w:t>уверенно очерчивается время проявления офиолитов в интервале 520-530 млн.</w:t>
      </w:r>
      <w:r>
        <w:rPr>
          <w:spacing w:val="1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(поздний</w:t>
      </w:r>
      <w:r>
        <w:rPr>
          <w:spacing w:val="-3"/>
        </w:rPr>
        <w:t xml:space="preserve"> </w:t>
      </w:r>
      <w:r>
        <w:t>кембрий</w:t>
      </w:r>
      <w:r>
        <w:rPr>
          <w:spacing w:val="2"/>
        </w:rPr>
        <w:t xml:space="preserve"> </w:t>
      </w:r>
      <w:r>
        <w:t>[70].</w:t>
      </w:r>
    </w:p>
    <w:p w:rsidR="002A6788" w:rsidRDefault="00343584">
      <w:pPr>
        <w:spacing w:before="2"/>
        <w:ind w:left="382" w:right="121" w:firstLine="707"/>
        <w:jc w:val="both"/>
        <w:rPr>
          <w:sz w:val="28"/>
        </w:rPr>
      </w:pPr>
      <w:r>
        <w:rPr>
          <w:i/>
          <w:sz w:val="28"/>
        </w:rPr>
        <w:t>Аргимбайский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гипабиссальный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интрузивный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комплекс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(C</w:t>
      </w:r>
      <w:r>
        <w:rPr>
          <w:sz w:val="28"/>
          <w:vertAlign w:val="subscript"/>
        </w:rPr>
        <w:t>3—</w:t>
      </w:r>
      <w:r>
        <w:rPr>
          <w:sz w:val="28"/>
        </w:rPr>
        <w:t>Р</w:t>
      </w:r>
      <w:r>
        <w:rPr>
          <w:sz w:val="28"/>
          <w:vertAlign w:val="subscript"/>
        </w:rPr>
        <w:t>1</w:t>
      </w:r>
      <w:r>
        <w:rPr>
          <w:sz w:val="28"/>
        </w:rPr>
        <w:t>).</w:t>
      </w:r>
      <w:r>
        <w:rPr>
          <w:spacing w:val="1"/>
          <w:sz w:val="28"/>
        </w:rPr>
        <w:t xml:space="preserve"> </w:t>
      </w:r>
      <w:r>
        <w:rPr>
          <w:sz w:val="28"/>
        </w:rPr>
        <w:t>Интрузивные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ограниченное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распространение,</w:t>
      </w:r>
      <w:r>
        <w:rPr>
          <w:spacing w:val="-2"/>
          <w:sz w:val="28"/>
        </w:rPr>
        <w:t xml:space="preserve"> </w:t>
      </w:r>
      <w:r>
        <w:rPr>
          <w:sz w:val="28"/>
        </w:rPr>
        <w:t>слагают</w:t>
      </w:r>
      <w:r>
        <w:rPr>
          <w:spacing w:val="-2"/>
          <w:sz w:val="28"/>
        </w:rPr>
        <w:t xml:space="preserve"> </w:t>
      </w:r>
      <w:r>
        <w:rPr>
          <w:sz w:val="28"/>
        </w:rPr>
        <w:t>единичные массивы</w:t>
      </w:r>
      <w:r>
        <w:rPr>
          <w:spacing w:val="-1"/>
          <w:sz w:val="28"/>
        </w:rPr>
        <w:t xml:space="preserve"> </w:t>
      </w:r>
      <w:r>
        <w:rPr>
          <w:sz w:val="28"/>
        </w:rPr>
        <w:t>и дайковые</w:t>
      </w:r>
      <w:r>
        <w:rPr>
          <w:spacing w:val="-1"/>
          <w:sz w:val="28"/>
        </w:rPr>
        <w:t xml:space="preserve"> </w:t>
      </w:r>
      <w:r>
        <w:rPr>
          <w:sz w:val="28"/>
        </w:rPr>
        <w:t>пояса.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3" w:firstLine="707"/>
      </w:pPr>
      <w:r>
        <w:t>Выделяются две интрузивные фазы: ранняя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габбро, габбро-диориты,</w:t>
      </w:r>
      <w:r>
        <w:rPr>
          <w:spacing w:val="1"/>
        </w:rPr>
        <w:t xml:space="preserve"> </w:t>
      </w:r>
      <w:r>
        <w:t>диориты и их порфириты, монцониты и монцодиориты и кварцевые диориты;</w:t>
      </w:r>
      <w:r>
        <w:rPr>
          <w:spacing w:val="1"/>
        </w:rPr>
        <w:t xml:space="preserve"> </w:t>
      </w:r>
      <w:r>
        <w:t>поздняя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дайками</w:t>
      </w:r>
      <w:r>
        <w:rPr>
          <w:spacing w:val="1"/>
        </w:rPr>
        <w:t xml:space="preserve"> </w:t>
      </w:r>
      <w:r>
        <w:t>габбро,</w:t>
      </w:r>
      <w:r>
        <w:rPr>
          <w:spacing w:val="1"/>
        </w:rPr>
        <w:t xml:space="preserve"> </w:t>
      </w:r>
      <w:r>
        <w:t>габбро-диоритов,</w:t>
      </w:r>
      <w:r>
        <w:rPr>
          <w:spacing w:val="1"/>
        </w:rPr>
        <w:t xml:space="preserve"> </w:t>
      </w:r>
      <w:r>
        <w:t>диоритов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диоритовых порфиритов,</w:t>
      </w:r>
      <w:r>
        <w:rPr>
          <w:spacing w:val="-1"/>
        </w:rPr>
        <w:t xml:space="preserve"> </w:t>
      </w:r>
      <w:r>
        <w:t>реже</w:t>
      </w:r>
      <w:r>
        <w:rPr>
          <w:spacing w:val="-2"/>
        </w:rPr>
        <w:t xml:space="preserve"> </w:t>
      </w:r>
      <w:r>
        <w:t>диабазов [56,105].</w:t>
      </w:r>
    </w:p>
    <w:p w:rsidR="002A6788" w:rsidRDefault="00343584">
      <w:pPr>
        <w:pStyle w:val="a3"/>
        <w:spacing w:before="1"/>
        <w:ind w:left="382" w:right="127" w:firstLine="707"/>
      </w:pPr>
      <w:r>
        <w:t>Возраст</w:t>
      </w:r>
      <w:r>
        <w:rPr>
          <w:spacing w:val="1"/>
        </w:rPr>
        <w:t xml:space="preserve"> </w:t>
      </w:r>
      <w:r>
        <w:t>интрузивных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аргимбайского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датирован</w:t>
      </w:r>
      <w:r>
        <w:rPr>
          <w:spacing w:val="-67"/>
        </w:rPr>
        <w:t xml:space="preserve"> </w:t>
      </w:r>
      <w:r>
        <w:t>Ермоловым</w:t>
      </w:r>
      <w:r>
        <w:rPr>
          <w:spacing w:val="-1"/>
        </w:rPr>
        <w:t xml:space="preserve"> </w:t>
      </w:r>
      <w:r>
        <w:t>П.В.</w:t>
      </w:r>
      <w:r>
        <w:rPr>
          <w:spacing w:val="-2"/>
        </w:rPr>
        <w:t xml:space="preserve"> </w:t>
      </w:r>
      <w:r>
        <w:t>и составляет</w:t>
      </w:r>
      <w:r>
        <w:rPr>
          <w:spacing w:val="-3"/>
        </w:rPr>
        <w:t xml:space="preserve"> </w:t>
      </w:r>
      <w:r>
        <w:t>293 +-2</w:t>
      </w:r>
      <w:r>
        <w:rPr>
          <w:spacing w:val="1"/>
        </w:rPr>
        <w:t xml:space="preserve"> </w:t>
      </w:r>
      <w:r>
        <w:t>млн.</w:t>
      </w:r>
      <w:r>
        <w:rPr>
          <w:spacing w:val="-1"/>
        </w:rPr>
        <w:t xml:space="preserve"> </w:t>
      </w:r>
      <w:r>
        <w:t>лет [70].</w:t>
      </w:r>
    </w:p>
    <w:p w:rsidR="002A6788" w:rsidRDefault="00343584">
      <w:pPr>
        <w:pStyle w:val="a3"/>
        <w:ind w:left="382" w:right="120" w:firstLine="707"/>
      </w:pPr>
      <w:r>
        <w:rPr>
          <w:i/>
        </w:rPr>
        <w:t>Салдырминский</w:t>
      </w:r>
      <w:r>
        <w:rPr>
          <w:i/>
          <w:spacing w:val="1"/>
        </w:rPr>
        <w:t xml:space="preserve"> </w:t>
      </w:r>
      <w:r>
        <w:rPr>
          <w:i/>
        </w:rPr>
        <w:t>субинтрузивный</w:t>
      </w:r>
      <w:r>
        <w:rPr>
          <w:i/>
          <w:spacing w:val="1"/>
        </w:rPr>
        <w:t xml:space="preserve"> </w:t>
      </w:r>
      <w:r>
        <w:rPr>
          <w:i/>
        </w:rPr>
        <w:t>комплекс</w:t>
      </w:r>
      <w:r>
        <w:rPr>
          <w:i/>
          <w:spacing w:val="1"/>
        </w:rPr>
        <w:t xml:space="preserve"> </w:t>
      </w:r>
      <w:r>
        <w:t>(С</w:t>
      </w:r>
      <w:r>
        <w:rPr>
          <w:vertAlign w:val="subscript"/>
        </w:rPr>
        <w:t>3</w:t>
      </w:r>
      <w:r>
        <w:t>-Р</w:t>
      </w:r>
      <w:r>
        <w:rPr>
          <w:vertAlign w:val="subscript"/>
        </w:rPr>
        <w:t>1</w:t>
      </w:r>
      <w:r>
        <w:t>).</w:t>
      </w:r>
      <w:r>
        <w:rPr>
          <w:spacing w:val="7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слагают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массивы,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штоки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дайковые тела. В формировании комплекса устанавливаются две фазы. Первая</w:t>
      </w:r>
      <w:r>
        <w:rPr>
          <w:spacing w:val="1"/>
        </w:rPr>
        <w:t xml:space="preserve"> </w:t>
      </w:r>
      <w:r>
        <w:t>фаза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массивами</w:t>
      </w:r>
      <w:r>
        <w:rPr>
          <w:spacing w:val="1"/>
        </w:rPr>
        <w:t xml:space="preserve"> </w:t>
      </w:r>
      <w:r>
        <w:t>гранодиоритов,</w:t>
      </w:r>
      <w:r>
        <w:rPr>
          <w:spacing w:val="1"/>
        </w:rPr>
        <w:t xml:space="preserve"> </w:t>
      </w:r>
      <w:r>
        <w:t>гранодиорит-порфиров,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диоритовых порфиритов, кварцевых диоритов, гранитов. Вторая фаза - мелкие</w:t>
      </w:r>
      <w:r>
        <w:rPr>
          <w:spacing w:val="1"/>
        </w:rPr>
        <w:t xml:space="preserve"> </w:t>
      </w:r>
      <w:r>
        <w:t>дайки</w:t>
      </w:r>
      <w:r>
        <w:rPr>
          <w:spacing w:val="-3"/>
        </w:rPr>
        <w:t xml:space="preserve"> </w:t>
      </w:r>
      <w:r>
        <w:t>и силлы</w:t>
      </w:r>
      <w:r>
        <w:rPr>
          <w:spacing w:val="-1"/>
        </w:rPr>
        <w:t xml:space="preserve"> </w:t>
      </w:r>
      <w:r>
        <w:t>гранодиорит-порфиров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гранит-порфиров.</w:t>
      </w:r>
    </w:p>
    <w:p w:rsidR="002A6788" w:rsidRDefault="00343584">
      <w:pPr>
        <w:pStyle w:val="a3"/>
        <w:ind w:left="382" w:right="124" w:firstLine="707"/>
      </w:pPr>
      <w:r>
        <w:t>Большинство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принадлежит</w:t>
      </w:r>
      <w:r>
        <w:rPr>
          <w:spacing w:val="1"/>
        </w:rPr>
        <w:t xml:space="preserve"> </w:t>
      </w:r>
      <w:r>
        <w:t>гранодиоритовой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интрузии</w:t>
      </w:r>
      <w:r>
        <w:rPr>
          <w:spacing w:val="1"/>
        </w:rPr>
        <w:t xml:space="preserve"> </w:t>
      </w:r>
      <w:r>
        <w:t>гранитной</w:t>
      </w:r>
      <w:r>
        <w:rPr>
          <w:spacing w:val="1"/>
        </w:rPr>
        <w:t xml:space="preserve"> </w:t>
      </w:r>
      <w:r>
        <w:t>группы.</w:t>
      </w:r>
      <w:r>
        <w:rPr>
          <w:spacing w:val="1"/>
        </w:rPr>
        <w:t xml:space="preserve"> </w:t>
      </w:r>
      <w:r>
        <w:t>Порфировый</w:t>
      </w:r>
      <w:r>
        <w:rPr>
          <w:spacing w:val="1"/>
        </w:rPr>
        <w:t xml:space="preserve"> </w:t>
      </w:r>
      <w:r>
        <w:t>облик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глубине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(0,5-1,5</w:t>
      </w:r>
      <w:r>
        <w:rPr>
          <w:spacing w:val="1"/>
        </w:rPr>
        <w:t xml:space="preserve"> </w:t>
      </w:r>
      <w:r>
        <w:t>км).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интрузиями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пространственно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генетически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карбонат-кварцевые</w:t>
      </w:r>
      <w:r>
        <w:rPr>
          <w:spacing w:val="1"/>
        </w:rPr>
        <w:t xml:space="preserve"> </w:t>
      </w:r>
      <w:r>
        <w:t>жилы,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лиственитизации.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интрузивных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датирования</w:t>
      </w:r>
      <w:r>
        <w:rPr>
          <w:spacing w:val="-4"/>
        </w:rPr>
        <w:t xml:space="preserve"> </w:t>
      </w:r>
      <w:r>
        <w:t>цирконов</w:t>
      </w:r>
      <w:r>
        <w:rPr>
          <w:spacing w:val="-3"/>
        </w:rPr>
        <w:t xml:space="preserve"> </w:t>
      </w:r>
      <w:r>
        <w:t>U-Pb методом</w:t>
      </w:r>
      <w:r>
        <w:rPr>
          <w:spacing w:val="-1"/>
        </w:rPr>
        <w:t xml:space="preserve"> </w:t>
      </w:r>
      <w:r>
        <w:t>(Shrimp</w:t>
      </w:r>
      <w:r>
        <w:rPr>
          <w:spacing w:val="1"/>
        </w:rPr>
        <w:t xml:space="preserve"> </w:t>
      </w:r>
      <w:r>
        <w:t>II)</w:t>
      </w:r>
      <w:r>
        <w:rPr>
          <w:spacing w:val="-2"/>
        </w:rPr>
        <w:t xml:space="preserve"> </w:t>
      </w:r>
      <w:r>
        <w:t>289 +-7 млн.</w:t>
      </w:r>
      <w:r>
        <w:rPr>
          <w:spacing w:val="-2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[70].</w:t>
      </w:r>
    </w:p>
    <w:p w:rsidR="002A6788" w:rsidRDefault="002A6788">
      <w:pPr>
        <w:pStyle w:val="a3"/>
        <w:spacing w:before="2"/>
        <w:jc w:val="left"/>
      </w:pPr>
    </w:p>
    <w:p w:rsidR="002A6788" w:rsidRDefault="00343584">
      <w:pPr>
        <w:pStyle w:val="a4"/>
        <w:numPr>
          <w:ilvl w:val="2"/>
          <w:numId w:val="9"/>
        </w:numPr>
        <w:tabs>
          <w:tab w:val="left" w:pos="1721"/>
        </w:tabs>
        <w:spacing w:line="322" w:lineRule="exact"/>
        <w:jc w:val="both"/>
        <w:rPr>
          <w:sz w:val="28"/>
        </w:rPr>
      </w:pPr>
      <w:r>
        <w:rPr>
          <w:sz w:val="28"/>
        </w:rPr>
        <w:t>Тектоника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района</w:t>
      </w:r>
    </w:p>
    <w:p w:rsidR="002A6788" w:rsidRDefault="00343584">
      <w:pPr>
        <w:pStyle w:val="a3"/>
        <w:ind w:left="382" w:right="122" w:firstLine="707"/>
      </w:pPr>
      <w:r>
        <w:t>Структурная основа данной территории заложилась в герцинское время.</w:t>
      </w:r>
      <w:r>
        <w:rPr>
          <w:spacing w:val="1"/>
        </w:rPr>
        <w:t xml:space="preserve"> </w:t>
      </w:r>
      <w:r>
        <w:t>Особую роль играла система крупных северо-западных разломов и оперяющих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разломов</w:t>
      </w:r>
      <w:r>
        <w:rPr>
          <w:spacing w:val="1"/>
        </w:rPr>
        <w:t xml:space="preserve"> </w:t>
      </w:r>
      <w:r>
        <w:t>широтного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субширотного</w:t>
      </w:r>
      <w:r>
        <w:rPr>
          <w:spacing w:val="1"/>
        </w:rPr>
        <w:t xml:space="preserve"> </w:t>
      </w:r>
      <w:r>
        <w:t>направления.</w:t>
      </w:r>
      <w:r>
        <w:rPr>
          <w:spacing w:val="1"/>
        </w:rPr>
        <w:t xml:space="preserve"> </w:t>
      </w:r>
      <w:r>
        <w:t>Структурный</w:t>
      </w:r>
      <w:r>
        <w:rPr>
          <w:spacing w:val="1"/>
        </w:rPr>
        <w:t xml:space="preserve"> </w:t>
      </w:r>
      <w:r>
        <w:t>каркас</w:t>
      </w:r>
      <w:r>
        <w:rPr>
          <w:spacing w:val="1"/>
        </w:rPr>
        <w:t xml:space="preserve"> </w:t>
      </w:r>
      <w:r>
        <w:t>данного региона, явился своеобразным проводником для проникновения снижу</w:t>
      </w:r>
      <w:r>
        <w:rPr>
          <w:spacing w:val="1"/>
        </w:rPr>
        <w:t xml:space="preserve"> </w:t>
      </w:r>
      <w:r>
        <w:t>газов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гидротерм,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минерализации.</w:t>
      </w:r>
      <w:r>
        <w:rPr>
          <w:spacing w:val="-2"/>
        </w:rPr>
        <w:t xml:space="preserve"> </w:t>
      </w:r>
      <w:r>
        <w:t>[74,75].</w:t>
      </w:r>
    </w:p>
    <w:p w:rsidR="002A6788" w:rsidRDefault="00343584">
      <w:pPr>
        <w:pStyle w:val="a3"/>
        <w:spacing w:before="1"/>
        <w:ind w:left="382" w:right="120" w:firstLine="707"/>
      </w:pPr>
      <w:r>
        <w:t>Наиболее</w:t>
      </w:r>
      <w:r>
        <w:rPr>
          <w:spacing w:val="1"/>
        </w:rPr>
        <w:t xml:space="preserve"> </w:t>
      </w:r>
      <w:r>
        <w:t>крупными</w:t>
      </w:r>
      <w:r>
        <w:rPr>
          <w:spacing w:val="1"/>
        </w:rPr>
        <w:t xml:space="preserve"> </w:t>
      </w:r>
      <w:r>
        <w:t>складчатыми</w:t>
      </w:r>
      <w:r>
        <w:rPr>
          <w:spacing w:val="1"/>
        </w:rPr>
        <w:t xml:space="preserve"> </w:t>
      </w:r>
      <w:r>
        <w:t>структурами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Сарджальская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Карасуйская</w:t>
      </w:r>
      <w:r>
        <w:rPr>
          <w:spacing w:val="1"/>
        </w:rPr>
        <w:t xml:space="preserve"> </w:t>
      </w:r>
      <w:r>
        <w:t>вулкано-тектонические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грабен-</w:t>
      </w:r>
      <w:r>
        <w:rPr>
          <w:spacing w:val="1"/>
        </w:rPr>
        <w:t xml:space="preserve"> </w:t>
      </w:r>
      <w:r>
        <w:t>синклинального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Акдынгекская</w:t>
      </w:r>
      <w:r>
        <w:rPr>
          <w:spacing w:val="1"/>
        </w:rPr>
        <w:t xml:space="preserve"> </w:t>
      </w:r>
      <w:r>
        <w:t>антиклиналь.</w:t>
      </w:r>
      <w:r>
        <w:rPr>
          <w:spacing w:val="1"/>
        </w:rPr>
        <w:t xml:space="preserve"> </w:t>
      </w:r>
      <w:r>
        <w:t>Ось</w:t>
      </w:r>
      <w:r>
        <w:rPr>
          <w:spacing w:val="1"/>
        </w:rPr>
        <w:t xml:space="preserve"> </w:t>
      </w:r>
      <w:r>
        <w:t>антиклинали</w:t>
      </w:r>
      <w:r>
        <w:rPr>
          <w:spacing w:val="-67"/>
        </w:rPr>
        <w:t xml:space="preserve"> </w:t>
      </w:r>
      <w:r>
        <w:t>практически</w:t>
      </w:r>
      <w:r>
        <w:rPr>
          <w:spacing w:val="-1"/>
        </w:rPr>
        <w:t xml:space="preserve"> </w:t>
      </w:r>
      <w:r>
        <w:t>совпадает с</w:t>
      </w:r>
      <w:r>
        <w:rPr>
          <w:spacing w:val="-2"/>
        </w:rPr>
        <w:t xml:space="preserve"> </w:t>
      </w:r>
      <w:r>
        <w:t>зоной Акдынгекского</w:t>
      </w:r>
      <w:r>
        <w:rPr>
          <w:spacing w:val="-2"/>
        </w:rPr>
        <w:t xml:space="preserve"> </w:t>
      </w:r>
      <w:r>
        <w:t>разлома.</w:t>
      </w:r>
    </w:p>
    <w:p w:rsidR="002A6788" w:rsidRDefault="00343584">
      <w:pPr>
        <w:pStyle w:val="a3"/>
        <w:ind w:left="382" w:right="121" w:firstLine="707"/>
      </w:pPr>
      <w:r>
        <w:t>По мнению ряда авторов наиболее крупным тектоническим нарушением</w:t>
      </w:r>
      <w:r>
        <w:rPr>
          <w:spacing w:val="1"/>
        </w:rPr>
        <w:t xml:space="preserve"> </w:t>
      </w:r>
      <w:r>
        <w:t>региона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региональный</w:t>
      </w:r>
      <w:r>
        <w:rPr>
          <w:spacing w:val="1"/>
        </w:rPr>
        <w:t xml:space="preserve"> </w:t>
      </w:r>
      <w:r>
        <w:t>Горностаевско-Аркалыкско-Боконьский</w:t>
      </w:r>
      <w:r>
        <w:rPr>
          <w:spacing w:val="1"/>
        </w:rPr>
        <w:t xml:space="preserve"> </w:t>
      </w:r>
      <w:r>
        <w:t>северо-западный глубинный разлом, контролирующий положение практически</w:t>
      </w:r>
      <w:r>
        <w:rPr>
          <w:spacing w:val="1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золоторудных</w:t>
      </w:r>
      <w:r>
        <w:rPr>
          <w:spacing w:val="-3"/>
        </w:rPr>
        <w:t xml:space="preserve"> </w:t>
      </w:r>
      <w:r>
        <w:t>полей</w:t>
      </w:r>
      <w:r>
        <w:rPr>
          <w:spacing w:val="-3"/>
        </w:rPr>
        <w:t xml:space="preserve"> </w:t>
      </w:r>
      <w:r>
        <w:t>региона.</w:t>
      </w:r>
    </w:p>
    <w:p w:rsidR="002A6788" w:rsidRDefault="00343584">
      <w:pPr>
        <w:pStyle w:val="a3"/>
        <w:ind w:left="382" w:right="120" w:firstLine="707"/>
      </w:pPr>
      <w:r>
        <w:t>К</w:t>
      </w:r>
      <w:r>
        <w:rPr>
          <w:spacing w:val="1"/>
        </w:rPr>
        <w:t xml:space="preserve"> </w:t>
      </w:r>
      <w:r>
        <w:t>крупным</w:t>
      </w:r>
      <w:r>
        <w:rPr>
          <w:spacing w:val="1"/>
        </w:rPr>
        <w:t xml:space="preserve"> </w:t>
      </w:r>
      <w:r>
        <w:t>разрывным</w:t>
      </w:r>
      <w:r>
        <w:rPr>
          <w:spacing w:val="1"/>
        </w:rPr>
        <w:t xml:space="preserve"> </w:t>
      </w:r>
      <w:r>
        <w:t>нарушениям</w:t>
      </w:r>
      <w:r>
        <w:rPr>
          <w:spacing w:val="1"/>
        </w:rPr>
        <w:t xml:space="preserve"> </w:t>
      </w:r>
      <w:r>
        <w:t>Акжал-Бокон</w:t>
      </w:r>
      <w:r w:rsidR="00CF0E2B">
        <w:t>ь</w:t>
      </w:r>
      <w:r>
        <w:t>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относятся: Сарджальский, Бокон</w:t>
      </w:r>
      <w:r w:rsidR="00CF0E2B">
        <w:t>ь</w:t>
      </w:r>
      <w:r>
        <w:t>ский и Кокпектинский разломы. Сарджальский</w:t>
      </w:r>
      <w:r>
        <w:rPr>
          <w:spacing w:val="-67"/>
        </w:rPr>
        <w:t xml:space="preserve"> </w:t>
      </w:r>
      <w:r>
        <w:t>разлом</w:t>
      </w:r>
      <w:r>
        <w:rPr>
          <w:spacing w:val="1"/>
        </w:rPr>
        <w:t xml:space="preserve"> </w:t>
      </w:r>
      <w:r>
        <w:t>ориентирован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северо-западном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северо-западное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-67"/>
        </w:rPr>
        <w:t xml:space="preserve"> </w:t>
      </w:r>
      <w:r>
        <w:t>(азимут 340°) с под углом 70° на ЮЗ. По разлому юго-западный блок сброшен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1000</w:t>
      </w:r>
      <w:r>
        <w:rPr>
          <w:spacing w:val="1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Отмечается</w:t>
      </w:r>
      <w:r>
        <w:rPr>
          <w:spacing w:val="-1"/>
        </w:rPr>
        <w:t xml:space="preserve"> </w:t>
      </w:r>
      <w:r>
        <w:t>сброс ЮЗ крыла</w:t>
      </w:r>
      <w:r>
        <w:rPr>
          <w:spacing w:val="-1"/>
        </w:rPr>
        <w:t xml:space="preserve"> </w:t>
      </w:r>
      <w:r>
        <w:t>более чем на 1000м.</w:t>
      </w:r>
    </w:p>
    <w:p w:rsidR="002A6788" w:rsidRDefault="00343584">
      <w:pPr>
        <w:pStyle w:val="a3"/>
        <w:ind w:left="382" w:right="122" w:firstLine="707"/>
      </w:pPr>
      <w:r>
        <w:t>Боконский</w:t>
      </w:r>
      <w:r>
        <w:rPr>
          <w:spacing w:val="1"/>
        </w:rPr>
        <w:t xml:space="preserve"> </w:t>
      </w:r>
      <w:r>
        <w:t>разлом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сопряжения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Сарджальским</w:t>
      </w:r>
      <w:r>
        <w:rPr>
          <w:spacing w:val="-67"/>
        </w:rPr>
        <w:t xml:space="preserve"> </w:t>
      </w:r>
      <w:r>
        <w:t>разломом.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надвинуты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даубайские</w:t>
      </w:r>
      <w:r>
        <w:rPr>
          <w:spacing w:val="1"/>
        </w:rPr>
        <w:t xml:space="preserve"> </w:t>
      </w:r>
      <w:r>
        <w:t>вулканиты</w:t>
      </w:r>
      <w:r>
        <w:rPr>
          <w:spacing w:val="1"/>
        </w:rPr>
        <w:t xml:space="preserve"> </w:t>
      </w:r>
      <w:r>
        <w:t>Сарджальской</w:t>
      </w:r>
      <w:r>
        <w:rPr>
          <w:spacing w:val="1"/>
        </w:rPr>
        <w:t xml:space="preserve"> </w:t>
      </w:r>
      <w:r>
        <w:t>грабен-синклинали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Боконьскому</w:t>
      </w:r>
      <w:r>
        <w:rPr>
          <w:spacing w:val="-67"/>
        </w:rPr>
        <w:t xml:space="preserve"> </w:t>
      </w:r>
      <w:r>
        <w:t>разлому.</w:t>
      </w:r>
      <w:r>
        <w:rPr>
          <w:spacing w:val="14"/>
        </w:rPr>
        <w:t xml:space="preserve"> </w:t>
      </w:r>
      <w:r>
        <w:t>Падение</w:t>
      </w:r>
      <w:r>
        <w:rPr>
          <w:spacing w:val="13"/>
        </w:rPr>
        <w:t xml:space="preserve"> </w:t>
      </w:r>
      <w:r>
        <w:t>сместителя</w:t>
      </w:r>
      <w:r>
        <w:rPr>
          <w:spacing w:val="13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юго-запад</w:t>
      </w:r>
      <w:r>
        <w:rPr>
          <w:spacing w:val="14"/>
        </w:rPr>
        <w:t xml:space="preserve"> </w:t>
      </w:r>
      <w:r>
        <w:t>под</w:t>
      </w:r>
      <w:r>
        <w:rPr>
          <w:spacing w:val="16"/>
        </w:rPr>
        <w:t xml:space="preserve"> </w:t>
      </w:r>
      <w:r>
        <w:t>углами</w:t>
      </w:r>
      <w:r>
        <w:rPr>
          <w:spacing w:val="13"/>
        </w:rPr>
        <w:t xml:space="preserve"> </w:t>
      </w:r>
      <w:r>
        <w:t>50-60°.</w:t>
      </w:r>
      <w:r>
        <w:rPr>
          <w:spacing w:val="12"/>
        </w:rPr>
        <w:t xml:space="preserve"> </w:t>
      </w:r>
      <w:r>
        <w:t>Разлом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19"/>
      </w:pP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сближенных</w:t>
      </w:r>
      <w:r>
        <w:rPr>
          <w:spacing w:val="1"/>
        </w:rPr>
        <w:t xml:space="preserve"> </w:t>
      </w:r>
      <w:r>
        <w:t>разрывов,</w:t>
      </w:r>
      <w:r>
        <w:rPr>
          <w:spacing w:val="1"/>
        </w:rPr>
        <w:t xml:space="preserve"> </w:t>
      </w:r>
      <w:r>
        <w:t>сопровождающихся</w:t>
      </w:r>
      <w:r>
        <w:rPr>
          <w:spacing w:val="1"/>
        </w:rPr>
        <w:t xml:space="preserve"> </w:t>
      </w:r>
      <w:r>
        <w:t>рассланцеванием, дроблением и смятием пород. К нему приурочены протрузии</w:t>
      </w:r>
      <w:r>
        <w:rPr>
          <w:spacing w:val="1"/>
        </w:rPr>
        <w:t xml:space="preserve"> </w:t>
      </w:r>
      <w:r>
        <w:t>ультрабазитов</w:t>
      </w:r>
      <w:r>
        <w:rPr>
          <w:spacing w:val="1"/>
        </w:rPr>
        <w:t xml:space="preserve"> </w:t>
      </w:r>
      <w:r>
        <w:t>чарского</w:t>
      </w:r>
      <w:r>
        <w:rPr>
          <w:spacing w:val="1"/>
        </w:rPr>
        <w:t xml:space="preserve"> </w:t>
      </w:r>
      <w:r>
        <w:t>комплекса, пояс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салдырминского и</w:t>
      </w:r>
      <w:r>
        <w:rPr>
          <w:spacing w:val="1"/>
        </w:rPr>
        <w:t xml:space="preserve"> </w:t>
      </w:r>
      <w:r>
        <w:t>аргимбайского комплексов, зоны березитов и лиственитов, кварцевые жилы и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арсенопирит-пиритовой</w:t>
      </w:r>
      <w:r>
        <w:rPr>
          <w:spacing w:val="1"/>
        </w:rPr>
        <w:t xml:space="preserve"> </w:t>
      </w:r>
      <w:r>
        <w:t>минерализации.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Боконьскому</w:t>
      </w:r>
      <w:r>
        <w:rPr>
          <w:spacing w:val="1"/>
        </w:rPr>
        <w:t xml:space="preserve"> </w:t>
      </w:r>
      <w:r>
        <w:t>разлому</w:t>
      </w:r>
      <w:r>
        <w:rPr>
          <w:spacing w:val="1"/>
        </w:rPr>
        <w:t xml:space="preserve"> </w:t>
      </w:r>
      <w:r>
        <w:t>приурочены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промышленно</w:t>
      </w:r>
      <w:r>
        <w:rPr>
          <w:spacing w:val="1"/>
        </w:rPr>
        <w:t xml:space="preserve"> </w:t>
      </w:r>
      <w:r>
        <w:t>важные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проявления золота района (Васильевское, Колорадо, зона Футбольная, Акжал,</w:t>
      </w:r>
      <w:r>
        <w:rPr>
          <w:spacing w:val="1"/>
        </w:rPr>
        <w:t xml:space="preserve"> </w:t>
      </w:r>
      <w:r>
        <w:t>Токум и др.). Разлом являлся наиболее мобильной и проницаемой структурой</w:t>
      </w:r>
      <w:r>
        <w:rPr>
          <w:spacing w:val="1"/>
        </w:rPr>
        <w:t xml:space="preserve"> </w:t>
      </w:r>
      <w:r>
        <w:t>района,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герцинского</w:t>
      </w:r>
      <w:r>
        <w:rPr>
          <w:spacing w:val="1"/>
        </w:rPr>
        <w:t xml:space="preserve"> </w:t>
      </w:r>
      <w:r>
        <w:t>цикла,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субплатформенный</w:t>
      </w:r>
      <w:r>
        <w:rPr>
          <w:spacing w:val="1"/>
        </w:rPr>
        <w:t xml:space="preserve"> </w:t>
      </w:r>
      <w:r>
        <w:t>альпийский</w:t>
      </w:r>
      <w:r>
        <w:rPr>
          <w:spacing w:val="-1"/>
        </w:rPr>
        <w:t xml:space="preserve"> </w:t>
      </w:r>
      <w:r>
        <w:t>период.</w:t>
      </w:r>
    </w:p>
    <w:p w:rsidR="002A6788" w:rsidRDefault="00343584">
      <w:pPr>
        <w:pStyle w:val="a3"/>
        <w:spacing w:before="2"/>
        <w:ind w:left="382" w:right="120" w:firstLine="707"/>
      </w:pPr>
      <w:r>
        <w:t>Месторождения размещаются как непосредственно в зоне разлома или в</w:t>
      </w:r>
      <w:r>
        <w:rPr>
          <w:spacing w:val="1"/>
        </w:rPr>
        <w:t xml:space="preserve"> </w:t>
      </w:r>
      <w:r>
        <w:t>зоне его влияния (Васильевское, Боко, Акжал и др.), так и в оперяющих его</w:t>
      </w:r>
      <w:r>
        <w:rPr>
          <w:spacing w:val="1"/>
        </w:rPr>
        <w:t xml:space="preserve"> </w:t>
      </w:r>
      <w:r>
        <w:t>субширотных</w:t>
      </w:r>
      <w:r>
        <w:rPr>
          <w:spacing w:val="1"/>
        </w:rPr>
        <w:t xml:space="preserve"> </w:t>
      </w:r>
      <w:r>
        <w:t>разломах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сопутствующих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смятия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брекчирования</w:t>
      </w:r>
      <w:r>
        <w:rPr>
          <w:spacing w:val="1"/>
        </w:rPr>
        <w:t xml:space="preserve"> </w:t>
      </w:r>
      <w:r>
        <w:t>(Женешке,</w:t>
      </w:r>
      <w:r>
        <w:rPr>
          <w:spacing w:val="-1"/>
        </w:rPr>
        <w:t xml:space="preserve"> </w:t>
      </w:r>
      <w:r>
        <w:t>Токум,</w:t>
      </w:r>
      <w:r>
        <w:rPr>
          <w:spacing w:val="-1"/>
        </w:rPr>
        <w:t xml:space="preserve"> </w:t>
      </w:r>
      <w:r>
        <w:t>Даубай,</w:t>
      </w:r>
      <w:r>
        <w:rPr>
          <w:spacing w:val="-2"/>
        </w:rPr>
        <w:t xml:space="preserve"> </w:t>
      </w:r>
      <w:r>
        <w:t>Южные Ашалы</w:t>
      </w:r>
      <w:r>
        <w:rPr>
          <w:spacing w:val="-1"/>
        </w:rPr>
        <w:t xml:space="preserve"> </w:t>
      </w:r>
      <w:r>
        <w:t>и др.)</w:t>
      </w:r>
      <w:r>
        <w:rPr>
          <w:spacing w:val="-1"/>
        </w:rPr>
        <w:t xml:space="preserve"> </w:t>
      </w:r>
      <w:r>
        <w:t>[76,77,80].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line="322" w:lineRule="exact"/>
        <w:ind w:left="1090"/>
      </w:pPr>
      <w:r>
        <w:t>4.2.4.</w:t>
      </w:r>
      <w:r>
        <w:rPr>
          <w:spacing w:val="-4"/>
        </w:rPr>
        <w:t xml:space="preserve"> </w:t>
      </w:r>
      <w:r>
        <w:t>Полезные</w:t>
      </w:r>
      <w:r>
        <w:rPr>
          <w:spacing w:val="-2"/>
        </w:rPr>
        <w:t xml:space="preserve"> </w:t>
      </w:r>
      <w:r>
        <w:t>ископаемые</w:t>
      </w:r>
      <w:r>
        <w:rPr>
          <w:spacing w:val="-2"/>
        </w:rPr>
        <w:t xml:space="preserve"> </w:t>
      </w:r>
      <w:r>
        <w:t>района</w:t>
      </w:r>
    </w:p>
    <w:p w:rsidR="002A6788" w:rsidRDefault="00343584">
      <w:pPr>
        <w:pStyle w:val="a3"/>
        <w:ind w:left="382" w:right="122" w:firstLine="707"/>
      </w:pPr>
      <w:r>
        <w:t>Золото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полезным</w:t>
      </w:r>
      <w:r>
        <w:rPr>
          <w:spacing w:val="1"/>
        </w:rPr>
        <w:t xml:space="preserve"> </w:t>
      </w:r>
      <w:r>
        <w:t>ископаемым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 района.</w:t>
      </w:r>
    </w:p>
    <w:p w:rsidR="002A6788" w:rsidRDefault="00343584">
      <w:pPr>
        <w:pStyle w:val="a3"/>
        <w:ind w:left="382" w:right="128" w:firstLine="707"/>
      </w:pPr>
      <w:r>
        <w:t>Количество месторождений и рудопроявлений золота здесь достигает 75.</w:t>
      </w:r>
      <w:r>
        <w:rPr>
          <w:spacing w:val="1"/>
        </w:rPr>
        <w:t xml:space="preserve"> </w:t>
      </w:r>
      <w:r>
        <w:t>Промышленно-генетические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аналогична</w:t>
      </w:r>
      <w:r>
        <w:rPr>
          <w:spacing w:val="1"/>
        </w:rPr>
        <w:t xml:space="preserve"> </w:t>
      </w:r>
      <w:r>
        <w:t>другим</w:t>
      </w:r>
      <w:r>
        <w:rPr>
          <w:spacing w:val="-67"/>
        </w:rPr>
        <w:t xml:space="preserve"> </w:t>
      </w:r>
      <w:r>
        <w:t>месторождениям</w:t>
      </w:r>
      <w:r>
        <w:rPr>
          <w:spacing w:val="-4"/>
        </w:rPr>
        <w:t xml:space="preserve"> </w:t>
      </w:r>
      <w:r>
        <w:t>Западно-Калбинской зоны</w:t>
      </w:r>
      <w:r>
        <w:rPr>
          <w:spacing w:val="2"/>
        </w:rPr>
        <w:t xml:space="preserve"> </w:t>
      </w:r>
      <w:r>
        <w:t>[78].</w:t>
      </w:r>
    </w:p>
    <w:p w:rsidR="002A6788" w:rsidRDefault="00343584">
      <w:pPr>
        <w:pStyle w:val="a3"/>
        <w:ind w:left="382" w:right="128" w:firstLine="707"/>
      </w:pPr>
      <w:r>
        <w:t>Основную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минерализованных зон в черносланцевых образованиях и золоторудные тела</w:t>
      </w:r>
      <w:r>
        <w:rPr>
          <w:spacing w:val="1"/>
        </w:rPr>
        <w:t xml:space="preserve"> </w:t>
      </w:r>
      <w:r>
        <w:t>золото-сульфидно-кварцевого типа.</w:t>
      </w:r>
    </w:p>
    <w:p w:rsidR="002A6788" w:rsidRDefault="00343584">
      <w:pPr>
        <w:pStyle w:val="a3"/>
        <w:ind w:left="382" w:right="117" w:firstLine="707"/>
      </w:pPr>
      <w:r>
        <w:t>Большинство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сконцентрированы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Боконьского регионального разлома, образуя Акжал-Бокон</w:t>
      </w:r>
      <w:r w:rsidR="00CF0E2B">
        <w:t>ь</w:t>
      </w:r>
      <w:r>
        <w:t>ский рудный район.</w:t>
      </w:r>
      <w:r>
        <w:rPr>
          <w:spacing w:val="1"/>
        </w:rPr>
        <w:t xml:space="preserve"> </w:t>
      </w:r>
      <w:r>
        <w:t>В пределах района выделяются два рудных поля: Акжальское, основные запасы</w:t>
      </w:r>
      <w:r>
        <w:rPr>
          <w:spacing w:val="-67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сосредоточены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штокверковых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золото-кварц-</w:t>
      </w:r>
      <w:r>
        <w:rPr>
          <w:spacing w:val="1"/>
        </w:rPr>
        <w:t xml:space="preserve"> </w:t>
      </w:r>
      <w:r>
        <w:t>сульфидного типа и Боко-Васильевское, включающее в себя наиболее крупные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-1"/>
        </w:rPr>
        <w:t xml:space="preserve"> </w:t>
      </w:r>
      <w:r>
        <w:t>типа минерализованных</w:t>
      </w:r>
      <w:r>
        <w:rPr>
          <w:spacing w:val="1"/>
        </w:rPr>
        <w:t xml:space="preserve"> </w:t>
      </w:r>
      <w:r>
        <w:t>зон.</w:t>
      </w:r>
    </w:p>
    <w:p w:rsidR="002A6788" w:rsidRDefault="00343584">
      <w:pPr>
        <w:pStyle w:val="a3"/>
        <w:tabs>
          <w:tab w:val="left" w:pos="3157"/>
          <w:tab w:val="left" w:pos="5846"/>
          <w:tab w:val="left" w:pos="7794"/>
        </w:tabs>
        <w:ind w:left="382" w:right="121" w:firstLine="707"/>
      </w:pPr>
      <w:r>
        <w:t>Типичным</w:t>
      </w:r>
      <w:r>
        <w:tab/>
        <w:t>представителем</w:t>
      </w:r>
      <w:r>
        <w:tab/>
        <w:t>жильного</w:t>
      </w:r>
      <w:r>
        <w:tab/>
        <w:t>мало-сульфидного</w:t>
      </w:r>
      <w:r>
        <w:rPr>
          <w:spacing w:val="-68"/>
        </w:rPr>
        <w:t xml:space="preserve"> </w:t>
      </w:r>
      <w:r>
        <w:t>золотокварцевого типа является среднее по размерам месторождение Акжал.</w:t>
      </w:r>
      <w:r>
        <w:rPr>
          <w:spacing w:val="1"/>
        </w:rPr>
        <w:t xml:space="preserve"> </w:t>
      </w: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приурочено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минерализованным</w:t>
      </w:r>
      <w:r>
        <w:rPr>
          <w:spacing w:val="1"/>
        </w:rPr>
        <w:t xml:space="preserve"> </w:t>
      </w:r>
      <w:r>
        <w:t>зонам</w:t>
      </w:r>
      <w:r>
        <w:rPr>
          <w:spacing w:val="-67"/>
        </w:rPr>
        <w:t xml:space="preserve"> </w:t>
      </w:r>
      <w:r>
        <w:t>рассланцевания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дробления,</w:t>
      </w:r>
      <w:r>
        <w:rPr>
          <w:spacing w:val="1"/>
        </w:rPr>
        <w:t xml:space="preserve"> </w:t>
      </w:r>
      <w:r>
        <w:t>иссеченных</w:t>
      </w:r>
      <w:r>
        <w:rPr>
          <w:spacing w:val="1"/>
        </w:rPr>
        <w:t xml:space="preserve"> </w:t>
      </w:r>
      <w:r>
        <w:t>кварцевым</w:t>
      </w:r>
      <w:r>
        <w:rPr>
          <w:spacing w:val="1"/>
        </w:rPr>
        <w:t xml:space="preserve"> </w:t>
      </w:r>
      <w:r>
        <w:t>штокверком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содержащих</w:t>
      </w:r>
      <w:r>
        <w:rPr>
          <w:spacing w:val="1"/>
        </w:rPr>
        <w:t xml:space="preserve"> </w:t>
      </w:r>
      <w:r>
        <w:t>короткие</w:t>
      </w:r>
      <w:r>
        <w:rPr>
          <w:spacing w:val="1"/>
        </w:rPr>
        <w:t xml:space="preserve"> </w:t>
      </w:r>
      <w:r>
        <w:t>кварцевые</w:t>
      </w:r>
      <w:r>
        <w:rPr>
          <w:spacing w:val="1"/>
        </w:rPr>
        <w:t xml:space="preserve"> </w:t>
      </w:r>
      <w:r>
        <w:t>жилы.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уплощенных линз и наиболее золотоносны. Большинство золотосодержащих</w:t>
      </w:r>
      <w:r>
        <w:rPr>
          <w:spacing w:val="1"/>
        </w:rPr>
        <w:t xml:space="preserve"> </w:t>
      </w:r>
      <w:r>
        <w:t>кварцевых жил</w:t>
      </w:r>
      <w:r>
        <w:rPr>
          <w:spacing w:val="-1"/>
        </w:rPr>
        <w:t xml:space="preserve"> </w:t>
      </w:r>
      <w:r>
        <w:t>локализовано в</w:t>
      </w:r>
      <w:r>
        <w:rPr>
          <w:spacing w:val="-1"/>
        </w:rPr>
        <w:t xml:space="preserve"> </w:t>
      </w:r>
      <w:r>
        <w:t>интрузии гранодиоритов.</w:t>
      </w:r>
    </w:p>
    <w:p w:rsidR="002A6788" w:rsidRDefault="00343584">
      <w:pPr>
        <w:pStyle w:val="a3"/>
        <w:ind w:left="382" w:right="125" w:firstLine="707"/>
      </w:pPr>
      <w:r>
        <w:t>К</w:t>
      </w:r>
      <w:r>
        <w:rPr>
          <w:spacing w:val="1"/>
        </w:rPr>
        <w:t xml:space="preserve"> </w:t>
      </w:r>
      <w:r>
        <w:t>месторождениям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минерализованных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черносланцевых</w:t>
      </w:r>
      <w:r>
        <w:rPr>
          <w:spacing w:val="1"/>
        </w:rPr>
        <w:t xml:space="preserve"> </w:t>
      </w:r>
      <w:r>
        <w:t>формациях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относятся</w:t>
      </w:r>
      <w:r>
        <w:rPr>
          <w:spacing w:val="-67"/>
        </w:rPr>
        <w:t xml:space="preserve"> </w:t>
      </w:r>
      <w:r>
        <w:t>Васильевское,</w:t>
      </w:r>
      <w:r>
        <w:rPr>
          <w:spacing w:val="1"/>
        </w:rPr>
        <w:t xml:space="preserve"> </w:t>
      </w:r>
      <w:r>
        <w:t>Токум,</w:t>
      </w:r>
      <w:r>
        <w:rPr>
          <w:spacing w:val="1"/>
        </w:rPr>
        <w:t xml:space="preserve"> </w:t>
      </w:r>
      <w:r>
        <w:t>Южное,</w:t>
      </w:r>
      <w:r>
        <w:rPr>
          <w:spacing w:val="1"/>
        </w:rPr>
        <w:t xml:space="preserve"> </w:t>
      </w:r>
      <w:r>
        <w:t>Кой-Тас,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(Женишке),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Игрек,</w:t>
      </w:r>
      <w:r>
        <w:rPr>
          <w:spacing w:val="1"/>
        </w:rPr>
        <w:t xml:space="preserve"> </w:t>
      </w:r>
      <w:r>
        <w:t>Футбольная и др. Подробная характеристика месторождений будет приведена</w:t>
      </w:r>
      <w:r>
        <w:rPr>
          <w:spacing w:val="1"/>
        </w:rPr>
        <w:t xml:space="preserve"> </w:t>
      </w:r>
      <w:r>
        <w:t>ниже.</w:t>
      </w:r>
    </w:p>
    <w:p w:rsidR="002A6788" w:rsidRDefault="00343584">
      <w:pPr>
        <w:pStyle w:val="a3"/>
        <w:ind w:left="382" w:firstLine="707"/>
        <w:jc w:val="left"/>
      </w:pPr>
      <w:r>
        <w:t>Кроме</w:t>
      </w:r>
      <w:r>
        <w:rPr>
          <w:spacing w:val="1"/>
        </w:rPr>
        <w:t xml:space="preserve"> </w:t>
      </w:r>
      <w:r>
        <w:t>золота с</w:t>
      </w:r>
      <w:r>
        <w:rPr>
          <w:spacing w:val="1"/>
        </w:rPr>
        <w:t xml:space="preserve"> </w:t>
      </w:r>
      <w:r>
        <w:t>интрузиями</w:t>
      </w:r>
      <w:r>
        <w:rPr>
          <w:spacing w:val="2"/>
        </w:rPr>
        <w:t xml:space="preserve"> </w:t>
      </w:r>
      <w:r>
        <w:t>аргимбайского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салдырминского</w:t>
      </w:r>
      <w:r>
        <w:rPr>
          <w:spacing w:val="1"/>
        </w:rPr>
        <w:t xml:space="preserve"> </w:t>
      </w:r>
      <w:r>
        <w:t>комплексов</w:t>
      </w:r>
      <w:r>
        <w:rPr>
          <w:spacing w:val="-67"/>
        </w:rPr>
        <w:t xml:space="preserve"> </w:t>
      </w:r>
      <w:r>
        <w:t>связаны</w:t>
      </w:r>
      <w:r>
        <w:rPr>
          <w:spacing w:val="42"/>
        </w:rPr>
        <w:t xml:space="preserve"> </w:t>
      </w:r>
      <w:r>
        <w:t>проявления</w:t>
      </w:r>
      <w:r>
        <w:rPr>
          <w:spacing w:val="44"/>
        </w:rPr>
        <w:t xml:space="preserve"> </w:t>
      </w:r>
      <w:r>
        <w:t>меди,</w:t>
      </w:r>
      <w:r>
        <w:rPr>
          <w:spacing w:val="42"/>
        </w:rPr>
        <w:t xml:space="preserve"> </w:t>
      </w:r>
      <w:r>
        <w:t>которые</w:t>
      </w:r>
      <w:r>
        <w:rPr>
          <w:spacing w:val="42"/>
        </w:rPr>
        <w:t xml:space="preserve"> </w:t>
      </w:r>
      <w:r>
        <w:t>приурочены</w:t>
      </w:r>
      <w:r>
        <w:rPr>
          <w:spacing w:val="43"/>
        </w:rPr>
        <w:t xml:space="preserve"> </w:t>
      </w:r>
      <w:r>
        <w:t>к</w:t>
      </w:r>
      <w:r>
        <w:rPr>
          <w:spacing w:val="43"/>
        </w:rPr>
        <w:t xml:space="preserve"> </w:t>
      </w:r>
      <w:r>
        <w:t>зонам</w:t>
      </w:r>
      <w:r>
        <w:rPr>
          <w:spacing w:val="39"/>
        </w:rPr>
        <w:t xml:space="preserve"> </w:t>
      </w:r>
      <w:r>
        <w:t>дробления</w:t>
      </w:r>
      <w:r>
        <w:rPr>
          <w:spacing w:val="42"/>
        </w:rPr>
        <w:t xml:space="preserve"> </w:t>
      </w:r>
      <w:r>
        <w:t>(Чудское,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0"/>
      </w:pPr>
      <w:r>
        <w:t>Аргимбай, Тиекпай и др.). Масштабы оруденелых зон небольшие - 100-200 м в</w:t>
      </w:r>
      <w:r>
        <w:rPr>
          <w:spacing w:val="1"/>
        </w:rPr>
        <w:t xml:space="preserve"> </w:t>
      </w:r>
      <w:r>
        <w:t>длину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убогая</w:t>
      </w:r>
      <w:r>
        <w:rPr>
          <w:spacing w:val="1"/>
        </w:rPr>
        <w:t xml:space="preserve"> </w:t>
      </w:r>
      <w:r>
        <w:t>малахитовая,</w:t>
      </w:r>
      <w:r>
        <w:rPr>
          <w:spacing w:val="1"/>
        </w:rPr>
        <w:t xml:space="preserve"> </w:t>
      </w:r>
      <w:r>
        <w:t>реже</w:t>
      </w:r>
      <w:r>
        <w:rPr>
          <w:spacing w:val="-67"/>
        </w:rPr>
        <w:t xml:space="preserve"> </w:t>
      </w:r>
      <w:r>
        <w:t>халькопирит-азурит-малахитовая</w:t>
      </w:r>
      <w:r>
        <w:rPr>
          <w:spacing w:val="1"/>
        </w:rPr>
        <w:t xml:space="preserve"> </w:t>
      </w:r>
      <w:r>
        <w:t>минерализация.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превышают</w:t>
      </w:r>
      <w:r>
        <w:rPr>
          <w:spacing w:val="1"/>
        </w:rPr>
        <w:t xml:space="preserve"> </w:t>
      </w:r>
      <w:r>
        <w:t>0,1-0,5</w:t>
      </w:r>
      <w:r>
        <w:rPr>
          <w:spacing w:val="1"/>
        </w:rPr>
        <w:t xml:space="preserve"> </w:t>
      </w:r>
      <w:r>
        <w:t>г/т,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достигая</w:t>
      </w:r>
      <w:r>
        <w:rPr>
          <w:spacing w:val="1"/>
        </w:rPr>
        <w:t xml:space="preserve"> </w:t>
      </w:r>
      <w:r>
        <w:t>3,2</w:t>
      </w:r>
      <w:r>
        <w:rPr>
          <w:spacing w:val="1"/>
        </w:rPr>
        <w:t xml:space="preserve"> </w:t>
      </w:r>
      <w:r>
        <w:t>г/т.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представляют</w:t>
      </w:r>
      <w:r>
        <w:rPr>
          <w:spacing w:val="-3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интереса.</w:t>
      </w:r>
    </w:p>
    <w:p w:rsidR="002A6788" w:rsidRDefault="00343584">
      <w:pPr>
        <w:pStyle w:val="a3"/>
        <w:spacing w:before="1"/>
        <w:ind w:left="382" w:right="126" w:firstLine="707"/>
      </w:pPr>
      <w:r>
        <w:t>В</w:t>
      </w:r>
      <w:r>
        <w:rPr>
          <w:spacing w:val="1"/>
        </w:rPr>
        <w:t xml:space="preserve"> </w:t>
      </w:r>
      <w:r>
        <w:t>районе известны две</w:t>
      </w:r>
      <w:r>
        <w:rPr>
          <w:spacing w:val="1"/>
        </w:rPr>
        <w:t xml:space="preserve"> </w:t>
      </w:r>
      <w:r>
        <w:t>мелкие,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отработанные</w:t>
      </w:r>
      <w:r>
        <w:rPr>
          <w:spacing w:val="1"/>
        </w:rPr>
        <w:t xml:space="preserve"> </w:t>
      </w:r>
      <w:r>
        <w:t>старателями,</w:t>
      </w:r>
      <w:r>
        <w:rPr>
          <w:spacing w:val="1"/>
        </w:rPr>
        <w:t xml:space="preserve"> </w:t>
      </w:r>
      <w:r>
        <w:t>ложковая</w:t>
      </w:r>
      <w:r>
        <w:rPr>
          <w:spacing w:val="-4"/>
        </w:rPr>
        <w:t xml:space="preserve"> </w:t>
      </w:r>
      <w:r>
        <w:t>и долинная россыпи золота.</w:t>
      </w:r>
    </w:p>
    <w:p w:rsidR="002A6788" w:rsidRDefault="00343584">
      <w:pPr>
        <w:pStyle w:val="a3"/>
        <w:spacing w:before="2"/>
        <w:ind w:left="382" w:right="120" w:firstLine="707"/>
      </w:pPr>
      <w:r>
        <w:t>Древние погребенные морские россыпи, представленные ильменитовыми</w:t>
      </w:r>
      <w:r>
        <w:rPr>
          <w:spacing w:val="1"/>
        </w:rPr>
        <w:t xml:space="preserve"> </w:t>
      </w:r>
      <w:r>
        <w:t>песчаниками, известны в отложениях аркалыкской свиты. Они обнажаются в</w:t>
      </w:r>
      <w:r>
        <w:rPr>
          <w:spacing w:val="1"/>
        </w:rPr>
        <w:t xml:space="preserve"> </w:t>
      </w:r>
      <w:r>
        <w:t>приконтактовой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Аргимбайского</w:t>
      </w:r>
      <w:r>
        <w:rPr>
          <w:spacing w:val="1"/>
        </w:rPr>
        <w:t xml:space="preserve"> </w:t>
      </w:r>
      <w:r>
        <w:t>диоритового</w:t>
      </w:r>
      <w:r>
        <w:rPr>
          <w:spacing w:val="1"/>
        </w:rPr>
        <w:t xml:space="preserve"> </w:t>
      </w:r>
      <w:r>
        <w:t>массива,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мелкое</w:t>
      </w:r>
      <w:r>
        <w:rPr>
          <w:spacing w:val="1"/>
        </w:rPr>
        <w:t xml:space="preserve"> </w:t>
      </w:r>
      <w:r>
        <w:t>Сократовское</w:t>
      </w:r>
      <w:r>
        <w:rPr>
          <w:spacing w:val="1"/>
        </w:rPr>
        <w:t xml:space="preserve"> </w:t>
      </w:r>
      <w:r>
        <w:t>месторождение.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пачка</w:t>
      </w:r>
      <w:r>
        <w:rPr>
          <w:spacing w:val="1"/>
        </w:rPr>
        <w:t xml:space="preserve"> </w:t>
      </w:r>
      <w:r>
        <w:t>вмещает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горизонта</w:t>
      </w:r>
      <w:r>
        <w:rPr>
          <w:spacing w:val="1"/>
        </w:rPr>
        <w:t xml:space="preserve"> </w:t>
      </w:r>
      <w:r>
        <w:t>титаномагнетитовых</w:t>
      </w:r>
      <w:r>
        <w:rPr>
          <w:spacing w:val="1"/>
        </w:rPr>
        <w:t xml:space="preserve"> </w:t>
      </w:r>
      <w:r>
        <w:t>песчаников,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Прослежена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простиранию</w:t>
      </w:r>
      <w:r>
        <w:rPr>
          <w:spacing w:val="44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800</w:t>
      </w:r>
      <w:r>
        <w:rPr>
          <w:spacing w:val="46"/>
        </w:rPr>
        <w:t xml:space="preserve"> </w:t>
      </w:r>
      <w:r>
        <w:t>м.</w:t>
      </w:r>
      <w:r>
        <w:rPr>
          <w:spacing w:val="45"/>
        </w:rPr>
        <w:t xml:space="preserve"> </w:t>
      </w:r>
      <w:r>
        <w:t>Содержания</w:t>
      </w:r>
      <w:r>
        <w:rPr>
          <w:spacing w:val="45"/>
        </w:rPr>
        <w:t xml:space="preserve"> </w:t>
      </w:r>
      <w:r>
        <w:t>Fe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rPr>
          <w:spacing w:val="45"/>
        </w:rPr>
        <w:t xml:space="preserve"> </w:t>
      </w:r>
      <w:r>
        <w:t>10-58%,</w:t>
      </w:r>
      <w:r>
        <w:rPr>
          <w:spacing w:val="45"/>
        </w:rPr>
        <w:t xml:space="preserve"> </w:t>
      </w:r>
      <w:r>
        <w:t>FeO</w:t>
      </w:r>
      <w:r>
        <w:rPr>
          <w:spacing w:val="44"/>
        </w:rPr>
        <w:t xml:space="preserve"> </w:t>
      </w:r>
      <w:r>
        <w:t>до</w:t>
      </w:r>
      <w:r>
        <w:rPr>
          <w:spacing w:val="47"/>
        </w:rPr>
        <w:t xml:space="preserve"> </w:t>
      </w:r>
      <w:r>
        <w:t>41%,</w:t>
      </w:r>
      <w:r>
        <w:rPr>
          <w:spacing w:val="44"/>
        </w:rPr>
        <w:t xml:space="preserve"> </w:t>
      </w:r>
      <w:r>
        <w:t>TiO</w:t>
      </w:r>
      <w:r>
        <w:rPr>
          <w:vertAlign w:val="subscript"/>
        </w:rPr>
        <w:t>2</w:t>
      </w:r>
      <w:r>
        <w:rPr>
          <w:spacing w:val="45"/>
        </w:rPr>
        <w:t xml:space="preserve"> </w:t>
      </w:r>
      <w:r>
        <w:t>8-19%,</w:t>
      </w:r>
    </w:p>
    <w:p w:rsidR="002A6788" w:rsidRDefault="00343584">
      <w:pPr>
        <w:pStyle w:val="a3"/>
        <w:ind w:left="382"/>
      </w:pPr>
      <w:r>
        <w:t>V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5</w:t>
      </w:r>
      <w:r>
        <w:rPr>
          <w:spacing w:val="-3"/>
        </w:rPr>
        <w:t xml:space="preserve"> </w:t>
      </w:r>
      <w:r>
        <w:t>0,1%,</w:t>
      </w:r>
      <w:r>
        <w:rPr>
          <w:spacing w:val="-3"/>
        </w:rPr>
        <w:t xml:space="preserve"> </w:t>
      </w:r>
      <w:r>
        <w:t>Ga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rPr>
          <w:spacing w:val="-2"/>
        </w:rPr>
        <w:t xml:space="preserve"> </w:t>
      </w:r>
      <w:r>
        <w:t>0,01-0,02%.</w:t>
      </w:r>
    </w:p>
    <w:p w:rsidR="002A6788" w:rsidRDefault="002A6788">
      <w:pPr>
        <w:pStyle w:val="a3"/>
        <w:spacing w:before="4"/>
        <w:jc w:val="left"/>
      </w:pPr>
    </w:p>
    <w:p w:rsidR="002A6788" w:rsidRDefault="00343584">
      <w:pPr>
        <w:pStyle w:val="1"/>
        <w:numPr>
          <w:ilvl w:val="1"/>
          <w:numId w:val="3"/>
        </w:numPr>
        <w:tabs>
          <w:tab w:val="left" w:pos="1685"/>
        </w:tabs>
        <w:spacing w:before="1"/>
        <w:ind w:left="382" w:right="122" w:firstLine="707"/>
        <w:jc w:val="both"/>
      </w:pPr>
      <w:r>
        <w:t>Геологическая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Акжал-</w:t>
      </w:r>
      <w:r>
        <w:rPr>
          <w:spacing w:val="-67"/>
        </w:rPr>
        <w:t xml:space="preserve"> </w:t>
      </w:r>
      <w:r>
        <w:t>Боконьского</w:t>
      </w:r>
      <w:r>
        <w:rPr>
          <w:spacing w:val="-1"/>
        </w:rPr>
        <w:t xml:space="preserve"> </w:t>
      </w:r>
      <w:r>
        <w:t>рудного района</w:t>
      </w:r>
    </w:p>
    <w:p w:rsidR="002A6788" w:rsidRDefault="002A6788">
      <w:pPr>
        <w:pStyle w:val="a3"/>
        <w:spacing w:before="5"/>
        <w:jc w:val="left"/>
        <w:rPr>
          <w:b/>
          <w:sz w:val="27"/>
        </w:rPr>
      </w:pPr>
    </w:p>
    <w:p w:rsidR="002A6788" w:rsidRDefault="00343584">
      <w:pPr>
        <w:pStyle w:val="a4"/>
        <w:numPr>
          <w:ilvl w:val="2"/>
          <w:numId w:val="3"/>
        </w:numPr>
        <w:tabs>
          <w:tab w:val="left" w:pos="1721"/>
        </w:tabs>
        <w:ind w:left="1720" w:hanging="631"/>
        <w:jc w:val="both"/>
        <w:rPr>
          <w:sz w:val="28"/>
        </w:rPr>
      </w:pPr>
      <w:r>
        <w:rPr>
          <w:sz w:val="28"/>
        </w:rPr>
        <w:t>Акжальское</w:t>
      </w:r>
      <w:r>
        <w:rPr>
          <w:spacing w:val="-5"/>
          <w:sz w:val="28"/>
        </w:rPr>
        <w:t xml:space="preserve"> </w:t>
      </w:r>
      <w:r>
        <w:rPr>
          <w:sz w:val="28"/>
        </w:rPr>
        <w:t>рудное</w:t>
      </w:r>
      <w:r>
        <w:rPr>
          <w:spacing w:val="-1"/>
          <w:sz w:val="28"/>
        </w:rPr>
        <w:t xml:space="preserve"> </w:t>
      </w:r>
      <w:r>
        <w:rPr>
          <w:sz w:val="28"/>
        </w:rPr>
        <w:t>поле</w:t>
      </w:r>
    </w:p>
    <w:p w:rsidR="002A6788" w:rsidRDefault="00343584">
      <w:pPr>
        <w:pStyle w:val="a3"/>
        <w:spacing w:before="2"/>
        <w:ind w:left="382" w:right="121" w:firstLine="707"/>
      </w:pPr>
      <w:r>
        <w:t>Месторожение Акжал расположено в 15 км восточнее ж.-д. Жангизтобе,</w:t>
      </w:r>
      <w:r>
        <w:rPr>
          <w:spacing w:val="1"/>
        </w:rPr>
        <w:t xml:space="preserve"> </w:t>
      </w:r>
      <w:r>
        <w:t>Восточно-Казахстанская область. Координаты: 81° 24´ /49° 13´. Структурное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приуроченностью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Боконьскому</w:t>
      </w:r>
      <w:r>
        <w:rPr>
          <w:spacing w:val="1"/>
        </w:rPr>
        <w:t xml:space="preserve"> </w:t>
      </w:r>
      <w:r>
        <w:t>глубинному разлому северо-западного простирания. В строении рудного поля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вулканогенно-терригенные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аркалыкской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нижнекаменноугольного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малые</w:t>
      </w:r>
      <w:r>
        <w:rPr>
          <w:spacing w:val="1"/>
        </w:rPr>
        <w:t xml:space="preserve"> </w:t>
      </w:r>
      <w:r>
        <w:t>интрузии</w:t>
      </w:r>
      <w:r>
        <w:rPr>
          <w:spacing w:val="1"/>
        </w:rPr>
        <w:t xml:space="preserve"> </w:t>
      </w:r>
      <w:r>
        <w:t>кунушского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(С</w:t>
      </w:r>
      <w:r>
        <w:rPr>
          <w:vertAlign w:val="subscript"/>
        </w:rPr>
        <w:t>3</w:t>
      </w:r>
      <w:r>
        <w:t>-Р</w:t>
      </w:r>
      <w:r>
        <w:rPr>
          <w:vertAlign w:val="subscript"/>
        </w:rPr>
        <w:t>1</w:t>
      </w:r>
      <w:r>
        <w:t>)</w:t>
      </w:r>
      <w:r>
        <w:rPr>
          <w:spacing w:val="1"/>
        </w:rPr>
        <w:t xml:space="preserve"> </w:t>
      </w:r>
      <w:r>
        <w:t>[Дьячков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др.2015,78].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аркалыкской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порфиритами, яшмами, алевролитами, песчаниками, кремнистыми сланцами с</w:t>
      </w:r>
      <w:r>
        <w:rPr>
          <w:spacing w:val="1"/>
        </w:rPr>
        <w:t xml:space="preserve"> </w:t>
      </w:r>
      <w:r>
        <w:t>редкими</w:t>
      </w:r>
      <w:r>
        <w:rPr>
          <w:spacing w:val="-1"/>
        </w:rPr>
        <w:t xml:space="preserve"> </w:t>
      </w:r>
      <w:r>
        <w:t>линзами</w:t>
      </w:r>
      <w:r>
        <w:rPr>
          <w:spacing w:val="-1"/>
        </w:rPr>
        <w:t xml:space="preserve"> </w:t>
      </w:r>
      <w:r>
        <w:t>рифтогенных известняков</w:t>
      </w:r>
      <w:r>
        <w:rPr>
          <w:spacing w:val="-2"/>
        </w:rPr>
        <w:t xml:space="preserve"> </w:t>
      </w:r>
      <w:r>
        <w:t>(рисунок 4.3)</w:t>
      </w:r>
      <w:r>
        <w:rPr>
          <w:spacing w:val="-2"/>
        </w:rPr>
        <w:t xml:space="preserve"> </w:t>
      </w:r>
      <w:r>
        <w:t>[104].</w:t>
      </w:r>
    </w:p>
    <w:p w:rsidR="002A6788" w:rsidRDefault="00343584">
      <w:pPr>
        <w:pStyle w:val="a3"/>
        <w:spacing w:before="9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 wp14:anchorId="3DC83E36" wp14:editId="46077D9A">
            <wp:simplePos x="0" y="0"/>
            <wp:positionH relativeFrom="page">
              <wp:posOffset>1871803</wp:posOffset>
            </wp:positionH>
            <wp:positionV relativeFrom="paragraph">
              <wp:posOffset>162409</wp:posOffset>
            </wp:positionV>
            <wp:extent cx="4952889" cy="2912745"/>
            <wp:effectExtent l="0" t="0" r="0" b="0"/>
            <wp:wrapTopAndBottom/>
            <wp:docPr id="9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889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rPr>
          <w:sz w:val="18"/>
        </w:r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spacing w:before="66"/>
        <w:ind w:left="382" w:right="122" w:firstLine="707"/>
        <w:jc w:val="both"/>
        <w:rPr>
          <w:sz w:val="24"/>
        </w:rPr>
      </w:pPr>
      <w:r>
        <w:rPr>
          <w:sz w:val="24"/>
        </w:rPr>
        <w:t>1 – яшмы, 2 песчаники полимиктовые с обломками кремнистых алевролитов, 3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песчаники равномернозернистые, средне-крупнозернистые, грубослоистые, 4 – алевролиты с</w:t>
      </w:r>
      <w:r>
        <w:rPr>
          <w:spacing w:val="1"/>
          <w:sz w:val="24"/>
        </w:rPr>
        <w:t xml:space="preserve"> </w:t>
      </w:r>
      <w:r>
        <w:rPr>
          <w:sz w:val="24"/>
        </w:rPr>
        <w:t>спрослоями агриллитов, песчаников, 5 – туфопесчаники, туфогенные песчаники, туфы, 6 –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кварцевые диориты, диоритовые порфириты, 7 – гранит-прорфиры, 8 – диабазы, 9 – дайки</w:t>
      </w:r>
      <w:r>
        <w:rPr>
          <w:spacing w:val="1"/>
          <w:sz w:val="24"/>
        </w:rPr>
        <w:t xml:space="preserve"> </w:t>
      </w:r>
      <w:r>
        <w:rPr>
          <w:sz w:val="24"/>
        </w:rPr>
        <w:t>микродиоритов,</w:t>
      </w:r>
      <w:r>
        <w:rPr>
          <w:spacing w:val="1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ороговикование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экзоконтактов</w:t>
      </w:r>
      <w:r>
        <w:rPr>
          <w:spacing w:val="1"/>
          <w:sz w:val="24"/>
        </w:rPr>
        <w:t xml:space="preserve"> </w:t>
      </w:r>
      <w:r>
        <w:rPr>
          <w:sz w:val="24"/>
        </w:rPr>
        <w:t>интрузии,</w:t>
      </w:r>
      <w:r>
        <w:rPr>
          <w:spacing w:val="1"/>
          <w:sz w:val="24"/>
        </w:rPr>
        <w:t xml:space="preserve"> </w:t>
      </w:r>
      <w:r>
        <w:rPr>
          <w:sz w:val="24"/>
        </w:rPr>
        <w:t>11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разломы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крупные</w:t>
      </w:r>
      <w:r>
        <w:rPr>
          <w:spacing w:val="1"/>
          <w:sz w:val="24"/>
        </w:rPr>
        <w:t xml:space="preserve"> </w:t>
      </w:r>
      <w:r>
        <w:rPr>
          <w:sz w:val="24"/>
        </w:rPr>
        <w:t>тектонические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нарушения, а</w:t>
      </w:r>
      <w:r>
        <w:rPr>
          <w:spacing w:val="3"/>
          <w:sz w:val="24"/>
        </w:rPr>
        <w:t xml:space="preserve"> </w:t>
      </w:r>
      <w:r>
        <w:rPr>
          <w:sz w:val="24"/>
        </w:rPr>
        <w:t>– контролирующие</w:t>
      </w:r>
      <w:r>
        <w:rPr>
          <w:spacing w:val="-1"/>
          <w:sz w:val="24"/>
        </w:rPr>
        <w:t xml:space="preserve"> </w:t>
      </w:r>
      <w:r>
        <w:rPr>
          <w:sz w:val="24"/>
        </w:rPr>
        <w:t>золотоую минерализацию, б</w:t>
      </w:r>
      <w:r>
        <w:rPr>
          <w:spacing w:val="6"/>
          <w:sz w:val="24"/>
        </w:rPr>
        <w:t xml:space="preserve"> </w:t>
      </w:r>
      <w:r>
        <w:rPr>
          <w:sz w:val="24"/>
        </w:rPr>
        <w:t>– безрудные,</w:t>
      </w:r>
      <w:r>
        <w:rPr>
          <w:spacing w:val="1"/>
          <w:sz w:val="24"/>
        </w:rPr>
        <w:t xml:space="preserve"> </w:t>
      </w:r>
      <w:r>
        <w:rPr>
          <w:sz w:val="24"/>
        </w:rPr>
        <w:t>12</w:t>
      </w:r>
    </w:p>
    <w:p w:rsidR="002A6788" w:rsidRDefault="00343584">
      <w:pPr>
        <w:pStyle w:val="a4"/>
        <w:numPr>
          <w:ilvl w:val="0"/>
          <w:numId w:val="11"/>
        </w:numPr>
        <w:tabs>
          <w:tab w:val="left" w:pos="752"/>
        </w:tabs>
        <w:spacing w:before="1"/>
        <w:ind w:left="382" w:right="122" w:firstLine="0"/>
        <w:rPr>
          <w:sz w:val="24"/>
        </w:rPr>
      </w:pPr>
      <w:r>
        <w:rPr>
          <w:sz w:val="24"/>
        </w:rPr>
        <w:t>линейные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тектонической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трещиноватости,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контролирующие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золоторудную</w:t>
      </w:r>
      <w:r>
        <w:rPr>
          <w:spacing w:val="-57"/>
          <w:sz w:val="24"/>
        </w:rPr>
        <w:t xml:space="preserve"> </w:t>
      </w:r>
      <w:r>
        <w:rPr>
          <w:sz w:val="24"/>
        </w:rPr>
        <w:t>минерализацию,</w:t>
      </w:r>
      <w:r>
        <w:rPr>
          <w:spacing w:val="1"/>
          <w:sz w:val="24"/>
        </w:rPr>
        <w:t xml:space="preserve"> </w:t>
      </w:r>
      <w:r>
        <w:rPr>
          <w:sz w:val="24"/>
        </w:rPr>
        <w:t>13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субинтрузивные</w:t>
      </w:r>
      <w:r>
        <w:rPr>
          <w:spacing w:val="1"/>
          <w:sz w:val="24"/>
        </w:rPr>
        <w:t xml:space="preserve"> </w:t>
      </w:r>
      <w:r>
        <w:rPr>
          <w:sz w:val="24"/>
        </w:rPr>
        <w:t>тела</w:t>
      </w:r>
      <w:r>
        <w:rPr>
          <w:spacing w:val="1"/>
          <w:sz w:val="24"/>
        </w:rPr>
        <w:t xml:space="preserve"> </w:t>
      </w:r>
      <w:r>
        <w:rPr>
          <w:sz w:val="24"/>
        </w:rPr>
        <w:t>кислого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состава,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контролирующие</w:t>
      </w:r>
      <w:r>
        <w:rPr>
          <w:spacing w:val="60"/>
          <w:sz w:val="24"/>
        </w:rPr>
        <w:t xml:space="preserve"> </w:t>
      </w:r>
      <w:r>
        <w:rPr>
          <w:sz w:val="24"/>
        </w:rPr>
        <w:t>линейные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золотой</w:t>
      </w:r>
      <w:r>
        <w:rPr>
          <w:spacing w:val="1"/>
          <w:sz w:val="24"/>
        </w:rPr>
        <w:t xml:space="preserve"> </w:t>
      </w:r>
      <w:r>
        <w:rPr>
          <w:sz w:val="24"/>
        </w:rPr>
        <w:t>минерализации,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14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линейные</w:t>
      </w:r>
      <w:r>
        <w:rPr>
          <w:spacing w:val="1"/>
          <w:sz w:val="24"/>
        </w:rPr>
        <w:t xml:space="preserve"> </w:t>
      </w:r>
      <w:r>
        <w:rPr>
          <w:sz w:val="24"/>
        </w:rPr>
        <w:t>штокверки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золоторудной</w:t>
      </w:r>
      <w:r>
        <w:rPr>
          <w:spacing w:val="1"/>
          <w:sz w:val="24"/>
        </w:rPr>
        <w:t xml:space="preserve"> </w:t>
      </w:r>
      <w:r>
        <w:rPr>
          <w:sz w:val="24"/>
        </w:rPr>
        <w:t>минерализации,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системами</w:t>
      </w:r>
      <w:r>
        <w:rPr>
          <w:spacing w:val="1"/>
          <w:sz w:val="24"/>
        </w:rPr>
        <w:t xml:space="preserve"> </w:t>
      </w:r>
      <w:r>
        <w:rPr>
          <w:sz w:val="24"/>
        </w:rPr>
        <w:t>трещин</w:t>
      </w:r>
      <w:r>
        <w:rPr>
          <w:spacing w:val="1"/>
          <w:sz w:val="24"/>
        </w:rPr>
        <w:t xml:space="preserve"> </w:t>
      </w:r>
      <w:r>
        <w:rPr>
          <w:sz w:val="24"/>
        </w:rPr>
        <w:t>наклонного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залегания,</w:t>
      </w:r>
      <w:r>
        <w:rPr>
          <w:spacing w:val="1"/>
          <w:sz w:val="24"/>
        </w:rPr>
        <w:t xml:space="preserve"> </w:t>
      </w:r>
      <w:r>
        <w:rPr>
          <w:sz w:val="24"/>
        </w:rPr>
        <w:t>15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линейные</w:t>
      </w:r>
      <w:r>
        <w:rPr>
          <w:spacing w:val="1"/>
          <w:sz w:val="24"/>
        </w:rPr>
        <w:t xml:space="preserve"> </w:t>
      </w:r>
      <w:r>
        <w:rPr>
          <w:sz w:val="24"/>
        </w:rPr>
        <w:t>штокверки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золоторудной</w:t>
      </w:r>
      <w:r>
        <w:rPr>
          <w:spacing w:val="-1"/>
          <w:sz w:val="24"/>
        </w:rPr>
        <w:t xml:space="preserve"> </w:t>
      </w:r>
      <w:r>
        <w:rPr>
          <w:sz w:val="24"/>
        </w:rPr>
        <w:t>минерализации,</w:t>
      </w:r>
      <w:r>
        <w:rPr>
          <w:spacing w:val="-1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системами субвертикальных трещин.</w:t>
      </w:r>
    </w:p>
    <w:p w:rsidR="002A6788" w:rsidRDefault="002A6788">
      <w:pPr>
        <w:pStyle w:val="a3"/>
        <w:spacing w:before="3"/>
        <w:jc w:val="left"/>
      </w:pPr>
    </w:p>
    <w:p w:rsidR="002A6788" w:rsidRDefault="00343584">
      <w:pPr>
        <w:pStyle w:val="a3"/>
        <w:spacing w:line="322" w:lineRule="exact"/>
        <w:ind w:left="1116" w:right="153"/>
        <w:jc w:val="center"/>
      </w:pPr>
      <w:r>
        <w:t>Рисунок</w:t>
      </w:r>
      <w:r>
        <w:rPr>
          <w:spacing w:val="-6"/>
        </w:rPr>
        <w:t xml:space="preserve"> </w:t>
      </w:r>
      <w:r>
        <w:t>4.3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Геологическая</w:t>
      </w:r>
      <w:r>
        <w:rPr>
          <w:spacing w:val="-3"/>
        </w:rPr>
        <w:t xml:space="preserve"> </w:t>
      </w:r>
      <w:r>
        <w:t>карта</w:t>
      </w:r>
      <w:r>
        <w:rPr>
          <w:spacing w:val="-2"/>
        </w:rPr>
        <w:t xml:space="preserve"> </w:t>
      </w:r>
      <w:r>
        <w:t>центрального</w:t>
      </w:r>
      <w:r>
        <w:rPr>
          <w:spacing w:val="-1"/>
        </w:rPr>
        <w:t xml:space="preserve"> </w:t>
      </w:r>
      <w:r>
        <w:t>участка</w:t>
      </w:r>
      <w:r>
        <w:rPr>
          <w:spacing w:val="-3"/>
        </w:rPr>
        <w:t xml:space="preserve"> </w:t>
      </w:r>
      <w:r>
        <w:t>месторождения</w:t>
      </w:r>
    </w:p>
    <w:p w:rsidR="002A6788" w:rsidRDefault="00343584">
      <w:pPr>
        <w:pStyle w:val="a3"/>
        <w:ind w:left="414" w:right="157"/>
        <w:jc w:val="center"/>
      </w:pPr>
      <w:r>
        <w:t>Акжал</w:t>
      </w:r>
      <w:r>
        <w:rPr>
          <w:spacing w:val="-2"/>
        </w:rPr>
        <w:t xml:space="preserve"> </w:t>
      </w:r>
      <w:r>
        <w:t>[79,104]</w:t>
      </w:r>
    </w:p>
    <w:p w:rsidR="002A6788" w:rsidRDefault="002A6788">
      <w:pPr>
        <w:pStyle w:val="a3"/>
        <w:spacing w:before="11"/>
        <w:jc w:val="left"/>
        <w:rPr>
          <w:sz w:val="27"/>
        </w:rPr>
      </w:pPr>
    </w:p>
    <w:p w:rsidR="002A6788" w:rsidRDefault="00343584">
      <w:pPr>
        <w:pStyle w:val="a3"/>
        <w:ind w:left="382" w:right="123" w:firstLine="707"/>
      </w:pPr>
      <w:r>
        <w:rPr>
          <w:i/>
        </w:rPr>
        <w:t>Стратиграфия.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строении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крупных литолого-стратиграфических палеозойских комплекса, граница между</w:t>
      </w:r>
      <w:r>
        <w:rPr>
          <w:spacing w:val="1"/>
        </w:rPr>
        <w:t xml:space="preserve"> </w:t>
      </w:r>
      <w:r>
        <w:t>которыми довольно уверенно устанавливается визуально и является одной из</w:t>
      </w:r>
      <w:r>
        <w:rPr>
          <w:spacing w:val="1"/>
        </w:rPr>
        <w:t xml:space="preserve"> </w:t>
      </w:r>
      <w:r>
        <w:t>маркирующих поверхностей на</w:t>
      </w:r>
      <w:r>
        <w:rPr>
          <w:spacing w:val="-3"/>
        </w:rPr>
        <w:t xml:space="preserve"> </w:t>
      </w:r>
      <w:r>
        <w:t>объекте [104].</w:t>
      </w:r>
    </w:p>
    <w:p w:rsidR="002A6788" w:rsidRDefault="00343584">
      <w:pPr>
        <w:pStyle w:val="a3"/>
        <w:spacing w:before="1"/>
        <w:ind w:left="382" w:right="121" w:firstLine="707"/>
      </w:pPr>
      <w:r>
        <w:t>Нижний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сложен</w:t>
      </w:r>
      <w:r>
        <w:rPr>
          <w:spacing w:val="1"/>
        </w:rPr>
        <w:t xml:space="preserve"> </w:t>
      </w:r>
      <w:r>
        <w:t>грубопереслаиващимися</w:t>
      </w:r>
      <w:r>
        <w:rPr>
          <w:spacing w:val="1"/>
        </w:rPr>
        <w:t xml:space="preserve"> </w:t>
      </w:r>
      <w:r>
        <w:t>кремнистыми</w:t>
      </w:r>
      <w:r>
        <w:rPr>
          <w:spacing w:val="1"/>
        </w:rPr>
        <w:t xml:space="preserve"> </w:t>
      </w:r>
      <w:r>
        <w:t>образованиями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прослоями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линзами</w:t>
      </w:r>
      <w:r>
        <w:rPr>
          <w:spacing w:val="1"/>
        </w:rPr>
        <w:t xml:space="preserve"> </w:t>
      </w:r>
      <w:r>
        <w:t>яшм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яшмоидов.</w:t>
      </w:r>
      <w:r>
        <w:rPr>
          <w:spacing w:val="1"/>
        </w:rPr>
        <w:t xml:space="preserve"> </w:t>
      </w:r>
      <w:r>
        <w:t>Кремнистые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кремнистыми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глинисто-кремнистыми</w:t>
      </w:r>
      <w:r>
        <w:rPr>
          <w:spacing w:val="1"/>
        </w:rPr>
        <w:t xml:space="preserve"> </w:t>
      </w:r>
      <w:r>
        <w:t>алевролитами,</w:t>
      </w:r>
      <w:r>
        <w:rPr>
          <w:spacing w:val="1"/>
        </w:rPr>
        <w:t xml:space="preserve"> </w:t>
      </w:r>
      <w:r>
        <w:t>микрокварцитами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окремненными</w:t>
      </w:r>
      <w:r>
        <w:rPr>
          <w:spacing w:val="1"/>
        </w:rPr>
        <w:t xml:space="preserve"> </w:t>
      </w:r>
      <w:r>
        <w:t>туфопесчаниками.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отвечают</w:t>
      </w:r>
      <w:r>
        <w:rPr>
          <w:spacing w:val="1"/>
        </w:rPr>
        <w:t xml:space="preserve"> </w:t>
      </w:r>
      <w:r>
        <w:t>выделяемыми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Калбе</w:t>
      </w:r>
      <w:r>
        <w:rPr>
          <w:spacing w:val="1"/>
        </w:rPr>
        <w:t xml:space="preserve"> </w:t>
      </w:r>
      <w:r>
        <w:t>образованиям</w:t>
      </w:r>
      <w:r>
        <w:rPr>
          <w:spacing w:val="-67"/>
        </w:rPr>
        <w:t xml:space="preserve"> </w:t>
      </w:r>
      <w:r>
        <w:t>аркалыкской</w:t>
      </w:r>
      <w:r>
        <w:rPr>
          <w:spacing w:val="1"/>
        </w:rPr>
        <w:t xml:space="preserve"> </w:t>
      </w:r>
      <w:r>
        <w:t>свиты,</w:t>
      </w:r>
      <w:r>
        <w:rPr>
          <w:spacing w:val="1"/>
        </w:rPr>
        <w:t xml:space="preserve"> </w:t>
      </w:r>
      <w:r>
        <w:t>относимой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среднему-верхнему</w:t>
      </w:r>
      <w:r>
        <w:rPr>
          <w:spacing w:val="1"/>
        </w:rPr>
        <w:t xml:space="preserve"> </w:t>
      </w:r>
      <w:r>
        <w:t>визейскому</w:t>
      </w:r>
      <w:r>
        <w:rPr>
          <w:spacing w:val="1"/>
        </w:rPr>
        <w:t xml:space="preserve"> </w:t>
      </w:r>
      <w:r>
        <w:t>подярусам</w:t>
      </w:r>
      <w:r>
        <w:rPr>
          <w:spacing w:val="-67"/>
        </w:rPr>
        <w:t xml:space="preserve"> </w:t>
      </w:r>
      <w:r>
        <w:t>нижнего</w:t>
      </w:r>
      <w:r>
        <w:rPr>
          <w:spacing w:val="-4"/>
        </w:rPr>
        <w:t xml:space="preserve"> </w:t>
      </w:r>
      <w:r>
        <w:t>отдела</w:t>
      </w:r>
      <w:r>
        <w:rPr>
          <w:spacing w:val="-3"/>
        </w:rPr>
        <w:t xml:space="preserve"> </w:t>
      </w:r>
      <w:r>
        <w:t>каменноугольной системы</w:t>
      </w:r>
      <w:r>
        <w:rPr>
          <w:spacing w:val="-1"/>
        </w:rPr>
        <w:t xml:space="preserve"> </w:t>
      </w:r>
      <w:r>
        <w:t>(С</w:t>
      </w:r>
      <w:r>
        <w:rPr>
          <w:vertAlign w:val="subscript"/>
        </w:rPr>
        <w:t>1</w:t>
      </w:r>
      <w:r>
        <w:t>v</w:t>
      </w:r>
      <w:r>
        <w:rPr>
          <w:vertAlign w:val="subscript"/>
        </w:rPr>
        <w:t>2-3</w:t>
      </w:r>
      <w:r>
        <w:t>ar)</w:t>
      </w:r>
      <w:r>
        <w:rPr>
          <w:spacing w:val="-1"/>
        </w:rPr>
        <w:t xml:space="preserve"> </w:t>
      </w:r>
      <w:r>
        <w:t>[105].</w:t>
      </w:r>
    </w:p>
    <w:p w:rsidR="002A6788" w:rsidRDefault="00343584">
      <w:pPr>
        <w:pStyle w:val="a3"/>
        <w:ind w:left="382" w:right="124" w:firstLine="707"/>
      </w:pPr>
      <w:r>
        <w:t>Верхний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сложен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однообразными</w:t>
      </w:r>
      <w:r>
        <w:rPr>
          <w:spacing w:val="1"/>
        </w:rPr>
        <w:t xml:space="preserve"> </w:t>
      </w:r>
      <w:r>
        <w:t>толщами</w:t>
      </w:r>
      <w:r>
        <w:rPr>
          <w:spacing w:val="1"/>
        </w:rPr>
        <w:t xml:space="preserve"> </w:t>
      </w:r>
      <w:r>
        <w:t>эффузивных, пирокластических, терригенно-пирокластических и терригенных</w:t>
      </w:r>
      <w:r>
        <w:rPr>
          <w:spacing w:val="1"/>
        </w:rPr>
        <w:t xml:space="preserve"> </w:t>
      </w:r>
      <w:r>
        <w:t>пород.</w:t>
      </w:r>
      <w:r>
        <w:rPr>
          <w:spacing w:val="1"/>
        </w:rPr>
        <w:t xml:space="preserve"> </w:t>
      </w:r>
      <w:r>
        <w:t>Вулканиты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дацитами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андезитовыми</w:t>
      </w:r>
      <w:r>
        <w:rPr>
          <w:spacing w:val="1"/>
        </w:rPr>
        <w:t xml:space="preserve"> </w:t>
      </w:r>
      <w:r>
        <w:t>порфиритами,</w:t>
      </w:r>
      <w:r>
        <w:rPr>
          <w:spacing w:val="1"/>
        </w:rPr>
        <w:t xml:space="preserve"> </w:t>
      </w:r>
      <w:r>
        <w:t>туфами</w:t>
      </w:r>
      <w:r>
        <w:rPr>
          <w:spacing w:val="1"/>
        </w:rPr>
        <w:t xml:space="preserve"> </w:t>
      </w:r>
      <w:r>
        <w:t>дацитового</w:t>
      </w:r>
      <w:r>
        <w:rPr>
          <w:spacing w:val="1"/>
        </w:rPr>
        <w:t xml:space="preserve"> </w:t>
      </w:r>
      <w:r>
        <w:t>состава,</w:t>
      </w:r>
      <w:r>
        <w:rPr>
          <w:spacing w:val="1"/>
        </w:rPr>
        <w:t xml:space="preserve"> </w:t>
      </w:r>
      <w:r>
        <w:t>туфопесчаниками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туффитами,</w:t>
      </w:r>
      <w:r>
        <w:rPr>
          <w:spacing w:val="1"/>
        </w:rPr>
        <w:t xml:space="preserve"> </w:t>
      </w:r>
      <w:r>
        <w:t>липаритовыми</w:t>
      </w:r>
      <w:r>
        <w:rPr>
          <w:spacing w:val="1"/>
        </w:rPr>
        <w:t xml:space="preserve"> </w:t>
      </w:r>
      <w:r>
        <w:t>порфирами,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терригенных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t>сероцветные</w:t>
      </w:r>
      <w:r>
        <w:rPr>
          <w:spacing w:val="-67"/>
        </w:rPr>
        <w:t xml:space="preserve"> </w:t>
      </w:r>
      <w:r>
        <w:t>полимиктовые</w:t>
      </w:r>
      <w:r>
        <w:rPr>
          <w:spacing w:val="1"/>
        </w:rPr>
        <w:t xml:space="preserve"> </w:t>
      </w:r>
      <w:r>
        <w:t>песчаники.</w:t>
      </w:r>
      <w:r>
        <w:rPr>
          <w:spacing w:val="1"/>
        </w:rPr>
        <w:t xml:space="preserve"> </w:t>
      </w:r>
      <w:r>
        <w:t>Верхний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образованиям</w:t>
      </w:r>
      <w:r>
        <w:rPr>
          <w:spacing w:val="1"/>
        </w:rPr>
        <w:t xml:space="preserve"> </w:t>
      </w:r>
      <w:r>
        <w:t>серпуховского яруса</w:t>
      </w:r>
      <w:r>
        <w:rPr>
          <w:spacing w:val="-1"/>
        </w:rPr>
        <w:t xml:space="preserve"> </w:t>
      </w:r>
      <w:r>
        <w:t>нижнего карбона</w:t>
      </w:r>
      <w:r>
        <w:rPr>
          <w:spacing w:val="-1"/>
        </w:rPr>
        <w:t xml:space="preserve"> </w:t>
      </w:r>
      <w:r>
        <w:t>аганатинской</w:t>
      </w:r>
      <w:r>
        <w:rPr>
          <w:spacing w:val="-1"/>
        </w:rPr>
        <w:t xml:space="preserve"> </w:t>
      </w:r>
      <w:r>
        <w:t>свиты</w:t>
      </w:r>
      <w:r>
        <w:rPr>
          <w:spacing w:val="-1"/>
        </w:rPr>
        <w:t xml:space="preserve"> </w:t>
      </w:r>
      <w:r>
        <w:t>(С</w:t>
      </w:r>
      <w:r>
        <w:rPr>
          <w:vertAlign w:val="subscript"/>
        </w:rPr>
        <w:t>1</w:t>
      </w:r>
      <w:r>
        <w:t>s</w:t>
      </w:r>
      <w:r>
        <w:rPr>
          <w:spacing w:val="1"/>
        </w:rPr>
        <w:t xml:space="preserve"> </w:t>
      </w:r>
      <w:r>
        <w:t>ag).</w:t>
      </w:r>
    </w:p>
    <w:p w:rsidR="002A6788" w:rsidRDefault="002B4914">
      <w:pPr>
        <w:pStyle w:val="a3"/>
        <w:ind w:left="382" w:right="119" w:firstLine="707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1665536" behindDoc="1" locked="0" layoutInCell="1" allowOverlap="1">
                <wp:simplePos x="0" y="0"/>
                <wp:positionH relativeFrom="page">
                  <wp:posOffset>4452620</wp:posOffset>
                </wp:positionH>
                <wp:positionV relativeFrom="paragraph">
                  <wp:posOffset>498475</wp:posOffset>
                </wp:positionV>
                <wp:extent cx="57150" cy="127000"/>
                <wp:effectExtent l="0" t="0" r="0" b="0"/>
                <wp:wrapNone/>
                <wp:docPr id="849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535F3" w:rsidRDefault="007535F3">
                            <w:pPr>
                              <w:spacing w:line="199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9" o:spid="_x0000_s1169" type="#_x0000_t202" style="position:absolute;left:0;text-align:left;margin-left:350.6pt;margin-top:39.25pt;width:4.5pt;height:10pt;z-index:-2165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" filled="f" stroked="f">
                <v:textbox inset="0,0,0,0">
                  <w:txbxContent>
                    <w:p w:rsidR="007535F3" w:rsidRDefault="007535F3">
                      <w:pPr>
                        <w:spacing w:line="199" w:lineRule="exac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3584">
        <w:t>В</w:t>
      </w:r>
      <w:r w:rsidR="00343584">
        <w:rPr>
          <w:spacing w:val="1"/>
        </w:rPr>
        <w:t xml:space="preserve"> </w:t>
      </w:r>
      <w:r w:rsidR="00343584">
        <w:t>северной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западной</w:t>
      </w:r>
      <w:r w:rsidR="00343584">
        <w:rPr>
          <w:spacing w:val="1"/>
        </w:rPr>
        <w:t xml:space="preserve"> </w:t>
      </w:r>
      <w:r w:rsidR="00343584">
        <w:t>частях</w:t>
      </w:r>
      <w:r w:rsidR="00343584">
        <w:rPr>
          <w:spacing w:val="1"/>
        </w:rPr>
        <w:t xml:space="preserve"> </w:t>
      </w:r>
      <w:r w:rsidR="00343584">
        <w:t>месторождения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значительной</w:t>
      </w:r>
      <w:r w:rsidR="00343584">
        <w:rPr>
          <w:spacing w:val="1"/>
        </w:rPr>
        <w:t xml:space="preserve"> </w:t>
      </w:r>
      <w:r w:rsidR="00343584">
        <w:t>мере</w:t>
      </w:r>
      <w:r w:rsidR="00343584">
        <w:rPr>
          <w:spacing w:val="1"/>
        </w:rPr>
        <w:t xml:space="preserve"> </w:t>
      </w:r>
      <w:r w:rsidR="00343584">
        <w:t>развиты</w:t>
      </w:r>
      <w:r w:rsidR="00343584">
        <w:rPr>
          <w:spacing w:val="1"/>
        </w:rPr>
        <w:t xml:space="preserve"> </w:t>
      </w:r>
      <w:r w:rsidR="00343584">
        <w:t>отложения</w:t>
      </w:r>
      <w:r w:rsidR="00343584">
        <w:rPr>
          <w:spacing w:val="1"/>
        </w:rPr>
        <w:t xml:space="preserve"> </w:t>
      </w:r>
      <w:r w:rsidR="00343584">
        <w:t>неогена,</w:t>
      </w:r>
      <w:r w:rsidR="00343584">
        <w:rPr>
          <w:spacing w:val="1"/>
        </w:rPr>
        <w:t xml:space="preserve"> </w:t>
      </w:r>
      <w:r w:rsidR="00343584">
        <w:t>представленные</w:t>
      </w:r>
      <w:r w:rsidR="00343584">
        <w:rPr>
          <w:spacing w:val="1"/>
        </w:rPr>
        <w:t xml:space="preserve"> </w:t>
      </w:r>
      <w:r w:rsidR="00343584">
        <w:t>чехлом</w:t>
      </w:r>
      <w:r w:rsidR="00343584">
        <w:rPr>
          <w:spacing w:val="1"/>
        </w:rPr>
        <w:t xml:space="preserve"> </w:t>
      </w:r>
      <w:r w:rsidR="00343584">
        <w:t>павлодарской</w:t>
      </w:r>
      <w:r w:rsidR="00343584">
        <w:rPr>
          <w:spacing w:val="1"/>
        </w:rPr>
        <w:t xml:space="preserve"> </w:t>
      </w:r>
      <w:r w:rsidR="00343584">
        <w:t>свиты</w:t>
      </w:r>
      <w:r w:rsidR="00343584">
        <w:rPr>
          <w:spacing w:val="1"/>
        </w:rPr>
        <w:t xml:space="preserve"> </w:t>
      </w:r>
      <w:r w:rsidR="00343584">
        <w:t>верхнего миоцен-нижнего плиоцена (N</w:t>
      </w:r>
      <w:r w:rsidR="00343584">
        <w:rPr>
          <w:vertAlign w:val="subscript"/>
        </w:rPr>
        <w:t>1</w:t>
      </w:r>
      <w:r w:rsidR="00343584">
        <w:rPr>
          <w:vertAlign w:val="superscript"/>
        </w:rPr>
        <w:t>3</w:t>
      </w:r>
      <w:r w:rsidR="00343584">
        <w:t xml:space="preserve">-N </w:t>
      </w:r>
      <w:r w:rsidR="00343584">
        <w:rPr>
          <w:vertAlign w:val="superscript"/>
        </w:rPr>
        <w:t>1</w:t>
      </w:r>
      <w:r w:rsidR="00343584">
        <w:t>pv). Сложена свита однотипными</w:t>
      </w:r>
      <w:r w:rsidR="00343584">
        <w:rPr>
          <w:spacing w:val="1"/>
        </w:rPr>
        <w:t xml:space="preserve"> </w:t>
      </w:r>
      <w:r w:rsidR="00343584">
        <w:t>пластичными</w:t>
      </w:r>
      <w:r w:rsidR="00343584">
        <w:rPr>
          <w:spacing w:val="1"/>
        </w:rPr>
        <w:t xml:space="preserve"> </w:t>
      </w:r>
      <w:r w:rsidR="00343584">
        <w:t>красно-бурыми</w:t>
      </w:r>
      <w:r w:rsidR="00343584">
        <w:rPr>
          <w:spacing w:val="1"/>
        </w:rPr>
        <w:t xml:space="preserve"> </w:t>
      </w:r>
      <w:r w:rsidR="00343584">
        <w:t>глинами,</w:t>
      </w:r>
      <w:r w:rsidR="00343584">
        <w:rPr>
          <w:spacing w:val="1"/>
        </w:rPr>
        <w:t xml:space="preserve"> </w:t>
      </w:r>
      <w:r w:rsidR="00343584">
        <w:t>иногда</w:t>
      </w:r>
      <w:r w:rsidR="00343584">
        <w:rPr>
          <w:spacing w:val="1"/>
        </w:rPr>
        <w:t xml:space="preserve"> </w:t>
      </w:r>
      <w:r w:rsidR="00343584">
        <w:t>запесоченными.</w:t>
      </w:r>
      <w:r w:rsidR="00343584">
        <w:rPr>
          <w:spacing w:val="1"/>
        </w:rPr>
        <w:t xml:space="preserve"> </w:t>
      </w:r>
      <w:r w:rsidR="00343584">
        <w:t>При</w:t>
      </w:r>
      <w:r w:rsidR="00343584">
        <w:rPr>
          <w:spacing w:val="1"/>
        </w:rPr>
        <w:t xml:space="preserve"> </w:t>
      </w:r>
      <w:r w:rsidR="00343584">
        <w:t>запесоченности</w:t>
      </w:r>
      <w:r w:rsidR="00343584">
        <w:rPr>
          <w:spacing w:val="1"/>
        </w:rPr>
        <w:t xml:space="preserve"> </w:t>
      </w:r>
      <w:r w:rsidR="00343584">
        <w:t>глин</w:t>
      </w:r>
      <w:r w:rsidR="00343584">
        <w:rPr>
          <w:spacing w:val="1"/>
        </w:rPr>
        <w:t xml:space="preserve"> </w:t>
      </w:r>
      <w:r w:rsidR="00343584">
        <w:t>могут</w:t>
      </w:r>
      <w:r w:rsidR="00343584">
        <w:rPr>
          <w:spacing w:val="1"/>
        </w:rPr>
        <w:t xml:space="preserve"> </w:t>
      </w:r>
      <w:r w:rsidR="00343584">
        <w:t>образовываться</w:t>
      </w:r>
      <w:r w:rsidR="00343584">
        <w:rPr>
          <w:spacing w:val="1"/>
        </w:rPr>
        <w:t xml:space="preserve"> </w:t>
      </w:r>
      <w:r w:rsidR="00343584">
        <w:t>плывун,</w:t>
      </w:r>
      <w:r w:rsidR="00343584">
        <w:rPr>
          <w:spacing w:val="1"/>
        </w:rPr>
        <w:t xml:space="preserve"> </w:t>
      </w:r>
      <w:r w:rsidR="00343584">
        <w:t>серьезно</w:t>
      </w:r>
      <w:r w:rsidR="00343584">
        <w:rPr>
          <w:spacing w:val="1"/>
        </w:rPr>
        <w:t xml:space="preserve"> </w:t>
      </w:r>
      <w:r w:rsidR="00343584">
        <w:t>осложняющие</w:t>
      </w:r>
      <w:r w:rsidR="00343584">
        <w:rPr>
          <w:spacing w:val="1"/>
        </w:rPr>
        <w:t xml:space="preserve"> </w:t>
      </w:r>
      <w:r w:rsidR="00343584">
        <w:t>бурение скважин. Мощность покрова павлодарской свиты в среднем составляет</w:t>
      </w:r>
      <w:r w:rsidR="00343584">
        <w:rPr>
          <w:spacing w:val="-67"/>
        </w:rPr>
        <w:t xml:space="preserve"> </w:t>
      </w:r>
      <w:r w:rsidR="00343584">
        <w:t>20-60м</w:t>
      </w:r>
      <w:r w:rsidR="00343584">
        <w:rPr>
          <w:spacing w:val="1"/>
        </w:rPr>
        <w:t xml:space="preserve"> </w:t>
      </w:r>
      <w:r w:rsidR="00343584">
        <w:t>достигая</w:t>
      </w:r>
      <w:r w:rsidR="00343584">
        <w:rPr>
          <w:spacing w:val="1"/>
        </w:rPr>
        <w:t xml:space="preserve"> </w:t>
      </w:r>
      <w:r w:rsidR="00343584">
        <w:t>значений</w:t>
      </w:r>
      <w:r w:rsidR="00343584">
        <w:rPr>
          <w:spacing w:val="1"/>
        </w:rPr>
        <w:t xml:space="preserve"> </w:t>
      </w:r>
      <w:r w:rsidR="00343584">
        <w:t>100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более</w:t>
      </w:r>
      <w:r w:rsidR="00343584">
        <w:rPr>
          <w:spacing w:val="1"/>
        </w:rPr>
        <w:t xml:space="preserve"> </w:t>
      </w:r>
      <w:r w:rsidR="00343584">
        <w:t>метров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западной</w:t>
      </w:r>
      <w:r w:rsidR="00343584">
        <w:rPr>
          <w:spacing w:val="1"/>
        </w:rPr>
        <w:t xml:space="preserve"> </w:t>
      </w:r>
      <w:r w:rsidR="00343584">
        <w:t>части</w:t>
      </w:r>
      <w:r w:rsidR="00343584">
        <w:rPr>
          <w:spacing w:val="1"/>
        </w:rPr>
        <w:t xml:space="preserve"> </w:t>
      </w:r>
      <w:r w:rsidR="00343584">
        <w:t>площади</w:t>
      </w:r>
      <w:r w:rsidR="00343584">
        <w:rPr>
          <w:spacing w:val="1"/>
        </w:rPr>
        <w:t xml:space="preserve"> </w:t>
      </w:r>
      <w:r w:rsidR="00343584">
        <w:t>месторождения.</w:t>
      </w:r>
    </w:p>
    <w:p w:rsidR="002A6788" w:rsidRDefault="00343584">
      <w:pPr>
        <w:pStyle w:val="a3"/>
        <w:ind w:left="382" w:right="120" w:firstLine="707"/>
      </w:pPr>
      <w:r>
        <w:rPr>
          <w:i/>
        </w:rPr>
        <w:t xml:space="preserve">Тектоника. </w:t>
      </w:r>
      <w:r>
        <w:t>Несмотря на длительную историю изучение месторождения</w:t>
      </w:r>
      <w:r>
        <w:rPr>
          <w:spacing w:val="1"/>
        </w:rPr>
        <w:t xml:space="preserve"> </w:t>
      </w:r>
      <w:r>
        <w:t>единая</w:t>
      </w:r>
      <w:r>
        <w:rPr>
          <w:spacing w:val="1"/>
        </w:rPr>
        <w:t xml:space="preserve"> </w:t>
      </w:r>
      <w:r>
        <w:t>структурная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месторождения,</w:t>
      </w:r>
      <w:r>
        <w:rPr>
          <w:spacing w:val="1"/>
        </w:rPr>
        <w:t xml:space="preserve"> </w:t>
      </w:r>
      <w:r>
        <w:t>объясняющая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рудолокализации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прогнозные</w:t>
      </w:r>
      <w:r>
        <w:rPr>
          <w:spacing w:val="1"/>
        </w:rPr>
        <w:t xml:space="preserve"> </w:t>
      </w:r>
      <w:r>
        <w:t>построения,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сегодняшний</w:t>
      </w:r>
      <w:r>
        <w:rPr>
          <w:spacing w:val="-1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отсутствует.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19" w:firstLine="707"/>
      </w:pPr>
      <w:r>
        <w:t>На месторождении наиболее распространены дизъюнктивы запад-северо-</w:t>
      </w:r>
      <w:r>
        <w:rPr>
          <w:spacing w:val="1"/>
        </w:rPr>
        <w:t xml:space="preserve"> </w:t>
      </w:r>
      <w:r>
        <w:t>западного</w:t>
      </w:r>
      <w:r>
        <w:rPr>
          <w:spacing w:val="1"/>
        </w:rPr>
        <w:t xml:space="preserve"> </w:t>
      </w:r>
      <w:r>
        <w:t>(Аз.</w:t>
      </w:r>
      <w:r>
        <w:rPr>
          <w:spacing w:val="1"/>
        </w:rPr>
        <w:t xml:space="preserve"> </w:t>
      </w:r>
      <w:r>
        <w:t>290-310</w:t>
      </w:r>
      <w:r>
        <w:rPr>
          <w:vertAlign w:val="superscript"/>
        </w:rPr>
        <w:t>0</w:t>
      </w:r>
      <w:r>
        <w:t>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северо-западного</w:t>
      </w:r>
      <w:r>
        <w:rPr>
          <w:spacing w:val="1"/>
        </w:rPr>
        <w:t xml:space="preserve"> </w:t>
      </w:r>
      <w:r>
        <w:t>(Аз.</w:t>
      </w:r>
      <w:r>
        <w:rPr>
          <w:spacing w:val="1"/>
        </w:rPr>
        <w:t xml:space="preserve"> </w:t>
      </w:r>
      <w:r>
        <w:t>330-340</w:t>
      </w:r>
      <w:r>
        <w:rPr>
          <w:vertAlign w:val="superscript"/>
        </w:rPr>
        <w:t>0</w:t>
      </w:r>
      <w:r>
        <w:t>)</w:t>
      </w:r>
      <w:r>
        <w:rPr>
          <w:spacing w:val="1"/>
        </w:rPr>
        <w:t xml:space="preserve"> </w:t>
      </w:r>
      <w:r>
        <w:t>направлений.</w:t>
      </w:r>
      <w:r>
        <w:rPr>
          <w:spacing w:val="1"/>
        </w:rPr>
        <w:t xml:space="preserve"> </w:t>
      </w:r>
      <w:r>
        <w:t>Структуры запад-северо-западного направлений являются основными, разрывы</w:t>
      </w:r>
      <w:r>
        <w:rPr>
          <w:spacing w:val="1"/>
        </w:rPr>
        <w:t xml:space="preserve"> </w:t>
      </w:r>
      <w:r>
        <w:t>северо-западного простирания по отношению к ним, оперяющие. Примерами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Вертикальная,</w:t>
      </w:r>
      <w:r>
        <w:rPr>
          <w:spacing w:val="1"/>
        </w:rPr>
        <w:t xml:space="preserve"> </w:t>
      </w:r>
      <w:r>
        <w:t>Диагональная,</w:t>
      </w:r>
      <w:r>
        <w:rPr>
          <w:spacing w:val="1"/>
        </w:rPr>
        <w:t xml:space="preserve"> </w:t>
      </w:r>
      <w:r>
        <w:t>Китайская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Сергей I и Измайловская, к оперяющим структурам можно отнести зоны Игрек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№36,</w:t>
      </w:r>
      <w:r>
        <w:rPr>
          <w:spacing w:val="1"/>
        </w:rPr>
        <w:t xml:space="preserve"> </w:t>
      </w:r>
      <w:r>
        <w:t>Красно-Мусинская,</w:t>
      </w:r>
      <w:r>
        <w:rPr>
          <w:spacing w:val="1"/>
        </w:rPr>
        <w:t xml:space="preserve"> </w:t>
      </w:r>
      <w:r>
        <w:t>Старо-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Ново-Михайловские,</w:t>
      </w:r>
      <w:r>
        <w:rPr>
          <w:spacing w:val="1"/>
        </w:rPr>
        <w:t xml:space="preserve"> </w:t>
      </w:r>
      <w:r>
        <w:t>Пограничные,</w:t>
      </w:r>
      <w:r>
        <w:rPr>
          <w:spacing w:val="-67"/>
        </w:rPr>
        <w:t xml:space="preserve"> </w:t>
      </w:r>
      <w:r>
        <w:t>Фунтовая</w:t>
      </w:r>
      <w:r>
        <w:rPr>
          <w:spacing w:val="-1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t>и ряд</w:t>
      </w:r>
      <w:r>
        <w:rPr>
          <w:spacing w:val="-2"/>
        </w:rPr>
        <w:t xml:space="preserve"> </w:t>
      </w:r>
      <w:r>
        <w:t>безымянных</w:t>
      </w:r>
      <w:r>
        <w:rPr>
          <w:spacing w:val="-3"/>
        </w:rPr>
        <w:t xml:space="preserve"> </w:t>
      </w:r>
      <w:r>
        <w:t>разрывов.</w:t>
      </w:r>
    </w:p>
    <w:p w:rsidR="002A6788" w:rsidRDefault="00343584">
      <w:pPr>
        <w:pStyle w:val="a3"/>
        <w:spacing w:before="2"/>
        <w:ind w:left="382" w:right="123" w:firstLine="539"/>
      </w:pPr>
      <w:r>
        <w:t>Весьма</w:t>
      </w:r>
      <w:r>
        <w:rPr>
          <w:spacing w:val="1"/>
        </w:rPr>
        <w:t xml:space="preserve"> </w:t>
      </w:r>
      <w:r>
        <w:t>заметную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структурном</w:t>
      </w:r>
      <w:r>
        <w:rPr>
          <w:spacing w:val="1"/>
        </w:rPr>
        <w:t xml:space="preserve"> </w:t>
      </w:r>
      <w:r>
        <w:t>облике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разрывы</w:t>
      </w:r>
      <w:r>
        <w:rPr>
          <w:spacing w:val="1"/>
        </w:rPr>
        <w:t xml:space="preserve"> </w:t>
      </w:r>
      <w:r>
        <w:t>северо-восточного</w:t>
      </w:r>
      <w:r>
        <w:rPr>
          <w:spacing w:val="1"/>
        </w:rPr>
        <w:t xml:space="preserve"> </w:t>
      </w:r>
      <w:r>
        <w:t>направления,</w:t>
      </w:r>
      <w:r>
        <w:rPr>
          <w:spacing w:val="1"/>
        </w:rPr>
        <w:t xml:space="preserve"> </w:t>
      </w:r>
      <w:r>
        <w:t>ориентированные</w:t>
      </w:r>
      <w:r>
        <w:rPr>
          <w:spacing w:val="1"/>
        </w:rPr>
        <w:t xml:space="preserve"> </w:t>
      </w:r>
      <w:r>
        <w:t>ортогонально</w:t>
      </w:r>
      <w:r>
        <w:rPr>
          <w:spacing w:val="1"/>
        </w:rPr>
        <w:t xml:space="preserve"> </w:t>
      </w:r>
      <w:r>
        <w:t>северо-западным</w:t>
      </w:r>
      <w:r>
        <w:rPr>
          <w:spacing w:val="1"/>
        </w:rPr>
        <w:t xml:space="preserve"> </w:t>
      </w:r>
      <w:r>
        <w:t>нарушениям.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крупной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разлом</w:t>
      </w:r>
      <w:r>
        <w:rPr>
          <w:spacing w:val="1"/>
        </w:rPr>
        <w:t xml:space="preserve"> </w:t>
      </w:r>
      <w:r>
        <w:t>Долинный,</w:t>
      </w:r>
      <w:r>
        <w:rPr>
          <w:spacing w:val="1"/>
        </w:rPr>
        <w:t xml:space="preserve"> </w:t>
      </w:r>
      <w:r>
        <w:t>пересекающий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имеющий</w:t>
      </w:r>
      <w:r>
        <w:rPr>
          <w:spacing w:val="1"/>
        </w:rPr>
        <w:t xml:space="preserve"> </w:t>
      </w:r>
      <w:r>
        <w:t>продолжение за ее пределами. Помимо Долинного разлома, к востоку от него</w:t>
      </w:r>
      <w:r>
        <w:rPr>
          <w:spacing w:val="1"/>
        </w:rPr>
        <w:t xml:space="preserve"> </w:t>
      </w:r>
      <w:r>
        <w:t>известны еще три нарушения северо-восточного простирания с шагом между</w:t>
      </w:r>
      <w:r>
        <w:rPr>
          <w:spacing w:val="1"/>
        </w:rPr>
        <w:t xml:space="preserve"> </w:t>
      </w:r>
      <w:r>
        <w:t>ними от 200 до 300м. По ним также проявлены сбросовые и левосдвиговые</w:t>
      </w:r>
      <w:r>
        <w:rPr>
          <w:spacing w:val="1"/>
        </w:rPr>
        <w:t xml:space="preserve"> </w:t>
      </w:r>
      <w:r>
        <w:t>смещения,</w:t>
      </w:r>
      <w:r>
        <w:rPr>
          <w:spacing w:val="-4"/>
        </w:rPr>
        <w:t xml:space="preserve"> </w:t>
      </w:r>
      <w:r>
        <w:t>осложняющие строение зон</w:t>
      </w:r>
      <w:r>
        <w:rPr>
          <w:spacing w:val="-1"/>
        </w:rPr>
        <w:t xml:space="preserve"> </w:t>
      </w:r>
      <w:r>
        <w:t>Диагональная</w:t>
      </w:r>
      <w:r>
        <w:rPr>
          <w:spacing w:val="-3"/>
        </w:rPr>
        <w:t xml:space="preserve"> </w:t>
      </w:r>
      <w:r>
        <w:t>и Китайская</w:t>
      </w:r>
      <w:r>
        <w:rPr>
          <w:spacing w:val="2"/>
        </w:rPr>
        <w:t xml:space="preserve"> </w:t>
      </w:r>
      <w:r>
        <w:t>I.</w:t>
      </w:r>
    </w:p>
    <w:p w:rsidR="002A6788" w:rsidRDefault="00343584">
      <w:pPr>
        <w:pStyle w:val="a3"/>
        <w:ind w:left="382" w:right="117" w:firstLine="539"/>
      </w:pPr>
      <w:r>
        <w:t>Северо-Восточные разрывы явно более поздние по отношению к северо-</w:t>
      </w:r>
      <w:r>
        <w:rPr>
          <w:spacing w:val="1"/>
        </w:rPr>
        <w:t xml:space="preserve"> </w:t>
      </w:r>
      <w:r>
        <w:t>западным,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пересекают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смещают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типу</w:t>
      </w:r>
      <w:r>
        <w:rPr>
          <w:spacing w:val="1"/>
        </w:rPr>
        <w:t xml:space="preserve"> </w:t>
      </w:r>
      <w:r>
        <w:t>левого</w:t>
      </w:r>
      <w:r>
        <w:rPr>
          <w:spacing w:val="1"/>
        </w:rPr>
        <w:t xml:space="preserve"> </w:t>
      </w:r>
      <w:r>
        <w:t>сдвига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сброса,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осложняют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залегание</w:t>
      </w:r>
      <w:r>
        <w:rPr>
          <w:spacing w:val="71"/>
        </w:rPr>
        <w:t xml:space="preserve"> </w:t>
      </w:r>
      <w:r>
        <w:t>пликативных</w:t>
      </w:r>
      <w:r>
        <w:rPr>
          <w:spacing w:val="1"/>
        </w:rPr>
        <w:t xml:space="preserve"> </w:t>
      </w:r>
      <w:r>
        <w:t>дислокаций,</w:t>
      </w:r>
      <w:r>
        <w:rPr>
          <w:spacing w:val="-2"/>
        </w:rPr>
        <w:t xml:space="preserve"> </w:t>
      </w:r>
      <w:r>
        <w:t>смещая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плане осевую</w:t>
      </w:r>
      <w:r>
        <w:rPr>
          <w:spacing w:val="-1"/>
        </w:rPr>
        <w:t xml:space="preserve"> </w:t>
      </w:r>
      <w:r>
        <w:t>линию</w:t>
      </w:r>
      <w:r>
        <w:rPr>
          <w:spacing w:val="-2"/>
        </w:rPr>
        <w:t xml:space="preserve"> </w:t>
      </w:r>
      <w:r>
        <w:t>антиклинальной</w:t>
      </w:r>
      <w:r>
        <w:rPr>
          <w:spacing w:val="-3"/>
        </w:rPr>
        <w:t xml:space="preserve"> </w:t>
      </w:r>
      <w:r>
        <w:t>складки.</w:t>
      </w:r>
    </w:p>
    <w:p w:rsidR="002A6788" w:rsidRDefault="00343584">
      <w:pPr>
        <w:pStyle w:val="a3"/>
        <w:spacing w:before="1"/>
        <w:ind w:left="382" w:right="122" w:firstLine="539"/>
      </w:pPr>
      <w:r>
        <w:rPr>
          <w:i/>
        </w:rPr>
        <w:t>Магматизм</w:t>
      </w:r>
      <w:r>
        <w:t>.</w:t>
      </w:r>
      <w:r>
        <w:rPr>
          <w:spacing w:val="1"/>
        </w:rPr>
        <w:t xml:space="preserve"> </w:t>
      </w:r>
      <w:r>
        <w:t>Магматические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двумя небольшими штоками сложенными кварцевыми диоритами и диоритами.</w:t>
      </w:r>
      <w:r>
        <w:rPr>
          <w:spacing w:val="-67"/>
        </w:rPr>
        <w:t xml:space="preserve"> </w:t>
      </w:r>
      <w:r>
        <w:t>Размеры штоков в плане примерно 400х250 и 400х100м, приурочены они к</w:t>
      </w:r>
      <w:r>
        <w:rPr>
          <w:spacing w:val="1"/>
        </w:rPr>
        <w:t xml:space="preserve"> </w:t>
      </w:r>
      <w:r>
        <w:t>осевой части и северному крылу антиклинальной складки, в позиции перегиба</w:t>
      </w:r>
      <w:r>
        <w:rPr>
          <w:spacing w:val="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осевой линии.</w:t>
      </w:r>
    </w:p>
    <w:p w:rsidR="002A6788" w:rsidRDefault="00343584">
      <w:pPr>
        <w:pStyle w:val="a3"/>
        <w:ind w:left="382" w:right="121" w:firstLine="539"/>
      </w:pPr>
      <w:r>
        <w:t>С</w:t>
      </w:r>
      <w:r>
        <w:rPr>
          <w:spacing w:val="1"/>
        </w:rPr>
        <w:t xml:space="preserve"> </w:t>
      </w:r>
      <w:r>
        <w:t>северо-запада</w:t>
      </w:r>
      <w:r>
        <w:rPr>
          <w:spacing w:val="1"/>
        </w:rPr>
        <w:t xml:space="preserve"> </w:t>
      </w:r>
      <w:r>
        <w:t>штоки</w:t>
      </w:r>
      <w:r>
        <w:rPr>
          <w:spacing w:val="1"/>
        </w:rPr>
        <w:t xml:space="preserve"> </w:t>
      </w:r>
      <w:r>
        <w:t>«образуются»</w:t>
      </w:r>
      <w:r>
        <w:rPr>
          <w:spacing w:val="1"/>
        </w:rPr>
        <w:t xml:space="preserve"> </w:t>
      </w:r>
      <w:r>
        <w:t>Долинным</w:t>
      </w:r>
      <w:r>
        <w:rPr>
          <w:spacing w:val="1"/>
        </w:rPr>
        <w:t xml:space="preserve"> </w:t>
      </w:r>
      <w:r>
        <w:t>разломом,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юга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диоритов</w:t>
      </w:r>
      <w:r>
        <w:rPr>
          <w:spacing w:val="1"/>
        </w:rPr>
        <w:t xml:space="preserve"> </w:t>
      </w:r>
      <w:r>
        <w:t>ограничивается</w:t>
      </w:r>
      <w:r>
        <w:rPr>
          <w:spacing w:val="1"/>
        </w:rPr>
        <w:t xml:space="preserve"> </w:t>
      </w:r>
      <w:r>
        <w:t>запад-северо-западным</w:t>
      </w:r>
      <w:r>
        <w:rPr>
          <w:spacing w:val="1"/>
        </w:rPr>
        <w:t xml:space="preserve"> </w:t>
      </w:r>
      <w:r>
        <w:t>разломом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Вертикальная.</w:t>
      </w:r>
      <w:r>
        <w:rPr>
          <w:spacing w:val="1"/>
        </w:rPr>
        <w:t xml:space="preserve"> </w:t>
      </w:r>
      <w:r>
        <w:t>Остальные</w:t>
      </w:r>
      <w:r>
        <w:rPr>
          <w:spacing w:val="1"/>
        </w:rPr>
        <w:t xml:space="preserve"> </w:t>
      </w:r>
      <w:r>
        <w:t>контакты</w:t>
      </w:r>
      <w:r>
        <w:rPr>
          <w:spacing w:val="1"/>
        </w:rPr>
        <w:t xml:space="preserve"> </w:t>
      </w:r>
      <w:r>
        <w:t>штоков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нормальными</w:t>
      </w:r>
      <w:r>
        <w:rPr>
          <w:spacing w:val="1"/>
        </w:rPr>
        <w:t xml:space="preserve"> </w:t>
      </w:r>
      <w:r>
        <w:t>магматическими</w:t>
      </w:r>
      <w:r>
        <w:rPr>
          <w:spacing w:val="1"/>
        </w:rPr>
        <w:t xml:space="preserve"> </w:t>
      </w:r>
      <w:r>
        <w:t>контактами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маломощной,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3-5м,</w:t>
      </w:r>
      <w:r>
        <w:rPr>
          <w:spacing w:val="1"/>
        </w:rPr>
        <w:t xml:space="preserve"> </w:t>
      </w:r>
      <w:r>
        <w:t>оторочкой</w:t>
      </w:r>
      <w:r>
        <w:rPr>
          <w:spacing w:val="1"/>
        </w:rPr>
        <w:t xml:space="preserve"> </w:t>
      </w:r>
      <w:r>
        <w:t>ороговикованных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проявленной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юго-восточной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интрузий (рисунок</w:t>
      </w:r>
      <w:r>
        <w:rPr>
          <w:spacing w:val="-3"/>
        </w:rPr>
        <w:t xml:space="preserve"> </w:t>
      </w:r>
      <w:r>
        <w:t>4.4 а,</w:t>
      </w:r>
      <w:r>
        <w:rPr>
          <w:spacing w:val="-1"/>
        </w:rPr>
        <w:t xml:space="preserve"> </w:t>
      </w:r>
      <w:r>
        <w:t>в).</w:t>
      </w:r>
    </w:p>
    <w:p w:rsidR="002A6788" w:rsidRDefault="00343584">
      <w:pPr>
        <w:pStyle w:val="a3"/>
        <w:ind w:left="382" w:right="122" w:firstLine="539"/>
      </w:pPr>
      <w:r>
        <w:t>Кроме диоритовых интрузий, в северном крыле складки, ближе к осевой ее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редкие</w:t>
      </w:r>
      <w:r>
        <w:rPr>
          <w:spacing w:val="1"/>
        </w:rPr>
        <w:t xml:space="preserve"> </w:t>
      </w:r>
      <w:r>
        <w:t>малые</w:t>
      </w:r>
      <w:r>
        <w:rPr>
          <w:spacing w:val="1"/>
        </w:rPr>
        <w:t xml:space="preserve"> </w:t>
      </w:r>
      <w:r>
        <w:t>интрузии</w:t>
      </w:r>
      <w:r>
        <w:rPr>
          <w:spacing w:val="1"/>
        </w:rPr>
        <w:t xml:space="preserve"> </w:t>
      </w:r>
      <w:r>
        <w:t>габбро-диоритового</w:t>
      </w:r>
      <w:r>
        <w:rPr>
          <w:spacing w:val="1"/>
        </w:rPr>
        <w:t xml:space="preserve"> </w:t>
      </w:r>
      <w:r>
        <w:t>состава,</w:t>
      </w:r>
      <w:r>
        <w:rPr>
          <w:spacing w:val="1"/>
        </w:rPr>
        <w:t xml:space="preserve"> </w:t>
      </w:r>
      <w:r>
        <w:t>вытянутые вдоль простирания осевой линии и имеющие в плане размеры не</w:t>
      </w:r>
      <w:r>
        <w:rPr>
          <w:spacing w:val="1"/>
        </w:rPr>
        <w:t xml:space="preserve"> </w:t>
      </w:r>
      <w:r>
        <w:t>превышающие</w:t>
      </w:r>
      <w:r>
        <w:rPr>
          <w:spacing w:val="-4"/>
        </w:rPr>
        <w:t xml:space="preserve"> </w:t>
      </w:r>
      <w:r>
        <w:t>15-20х60-80м.</w:t>
      </w:r>
    </w:p>
    <w:p w:rsidR="002A6788" w:rsidRDefault="00343584">
      <w:pPr>
        <w:pStyle w:val="a3"/>
        <w:ind w:left="382" w:right="123" w:firstLine="539"/>
      </w:pPr>
      <w:r>
        <w:t>Жильные</w:t>
      </w:r>
      <w:r>
        <w:rPr>
          <w:spacing w:val="1"/>
        </w:rPr>
        <w:t xml:space="preserve"> </w:t>
      </w:r>
      <w:r>
        <w:t>магматические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диоритовыми</w:t>
      </w:r>
      <w:r>
        <w:rPr>
          <w:spacing w:val="1"/>
        </w:rPr>
        <w:t xml:space="preserve"> </w:t>
      </w:r>
      <w:r>
        <w:t>аплитами,</w:t>
      </w:r>
      <w:r>
        <w:rPr>
          <w:spacing w:val="1"/>
        </w:rPr>
        <w:t xml:space="preserve"> </w:t>
      </w:r>
      <w:r>
        <w:t>тяготеющими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границам</w:t>
      </w:r>
      <w:r>
        <w:rPr>
          <w:spacing w:val="1"/>
        </w:rPr>
        <w:t xml:space="preserve"> </w:t>
      </w:r>
      <w:r>
        <w:t>диоритовых</w:t>
      </w:r>
      <w:r>
        <w:rPr>
          <w:spacing w:val="1"/>
        </w:rPr>
        <w:t xml:space="preserve"> </w:t>
      </w:r>
      <w:r>
        <w:t>штоков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приуроченные, большей частью, к зонам северо-восточных разломов. Породы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лейкократовый</w:t>
      </w:r>
      <w:r>
        <w:rPr>
          <w:spacing w:val="1"/>
        </w:rPr>
        <w:t xml:space="preserve"> </w:t>
      </w:r>
      <w:r>
        <w:t>облик,</w:t>
      </w:r>
      <w:r>
        <w:rPr>
          <w:spacing w:val="1"/>
        </w:rPr>
        <w:t xml:space="preserve"> </w:t>
      </w:r>
      <w:r>
        <w:t>мелкозернистую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субинтрузивной</w:t>
      </w:r>
      <w:r>
        <w:rPr>
          <w:spacing w:val="-1"/>
        </w:rPr>
        <w:t xml:space="preserve"> </w:t>
      </w:r>
      <w:r>
        <w:t>фации магматизма</w:t>
      </w:r>
      <w:r>
        <w:rPr>
          <w:spacing w:val="2"/>
        </w:rPr>
        <w:t xml:space="preserve"> </w:t>
      </w:r>
      <w:r>
        <w:t>[105].</w:t>
      </w:r>
    </w:p>
    <w:p w:rsidR="002A6788" w:rsidRDefault="00343584">
      <w:pPr>
        <w:pStyle w:val="a3"/>
        <w:spacing w:before="1"/>
        <w:ind w:left="382" w:right="126" w:firstLine="539"/>
      </w:pP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[80]</w:t>
      </w:r>
      <w:r>
        <w:rPr>
          <w:spacing w:val="1"/>
        </w:rPr>
        <w:t xml:space="preserve"> </w:t>
      </w:r>
      <w:r>
        <w:t>малые</w:t>
      </w:r>
      <w:r>
        <w:rPr>
          <w:spacing w:val="1"/>
        </w:rPr>
        <w:t xml:space="preserve"> </w:t>
      </w:r>
      <w:r>
        <w:t>интрузии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жильные</w:t>
      </w:r>
      <w:r>
        <w:rPr>
          <w:spacing w:val="1"/>
        </w:rPr>
        <w:t xml:space="preserve"> </w:t>
      </w:r>
      <w:r>
        <w:t>магматические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являются</w:t>
      </w:r>
      <w:r>
        <w:rPr>
          <w:spacing w:val="-2"/>
        </w:rPr>
        <w:t xml:space="preserve"> </w:t>
      </w:r>
      <w:r>
        <w:t>дериватами диоритовой</w:t>
      </w:r>
      <w:r>
        <w:rPr>
          <w:spacing w:val="-3"/>
        </w:rPr>
        <w:t xml:space="preserve"> </w:t>
      </w:r>
      <w:r>
        <w:t>интрузии.</w:t>
      </w:r>
    </w:p>
    <w:p w:rsidR="002A6788" w:rsidRDefault="00343584">
      <w:pPr>
        <w:pStyle w:val="a3"/>
        <w:ind w:left="382" w:right="120" w:firstLine="539"/>
      </w:pPr>
      <w:r>
        <w:t>Их</w:t>
      </w:r>
      <w:r>
        <w:rPr>
          <w:spacing w:val="20"/>
        </w:rPr>
        <w:t xml:space="preserve"> </w:t>
      </w:r>
      <w:r>
        <w:t>минеральный</w:t>
      </w:r>
      <w:r>
        <w:rPr>
          <w:spacing w:val="20"/>
        </w:rPr>
        <w:t xml:space="preserve"> </w:t>
      </w:r>
      <w:r>
        <w:t>состав</w:t>
      </w:r>
      <w:r>
        <w:rPr>
          <w:spacing w:val="19"/>
        </w:rPr>
        <w:t xml:space="preserve"> </w:t>
      </w:r>
      <w:r>
        <w:t>очень</w:t>
      </w:r>
      <w:r>
        <w:rPr>
          <w:spacing w:val="16"/>
        </w:rPr>
        <w:t xml:space="preserve"> </w:t>
      </w:r>
      <w:r>
        <w:t>близок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содержит</w:t>
      </w:r>
      <w:r>
        <w:rPr>
          <w:spacing w:val="17"/>
        </w:rPr>
        <w:t xml:space="preserve"> </w:t>
      </w:r>
      <w:r>
        <w:t>до</w:t>
      </w:r>
      <w:r>
        <w:rPr>
          <w:spacing w:val="20"/>
        </w:rPr>
        <w:t xml:space="preserve"> </w:t>
      </w:r>
      <w:r>
        <w:t>60–70</w:t>
      </w:r>
      <w:r>
        <w:rPr>
          <w:spacing w:val="18"/>
        </w:rPr>
        <w:t xml:space="preserve"> </w:t>
      </w:r>
      <w:r>
        <w:t>%</w:t>
      </w:r>
      <w:r>
        <w:rPr>
          <w:spacing w:val="18"/>
        </w:rPr>
        <w:t xml:space="preserve"> </w:t>
      </w:r>
      <w:r>
        <w:t>плагиоклаза</w:t>
      </w:r>
      <w:r>
        <w:rPr>
          <w:spacing w:val="-67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темноцветов</w:t>
      </w:r>
      <w:r>
        <w:rPr>
          <w:spacing w:val="34"/>
        </w:rPr>
        <w:t xml:space="preserve"> </w:t>
      </w:r>
      <w:r>
        <w:t>-</w:t>
      </w:r>
      <w:r>
        <w:rPr>
          <w:spacing w:val="30"/>
        </w:rPr>
        <w:t xml:space="preserve"> </w:t>
      </w:r>
      <w:r>
        <w:t>20-30%</w:t>
      </w:r>
      <w:r>
        <w:rPr>
          <w:spacing w:val="31"/>
        </w:rPr>
        <w:t xml:space="preserve"> </w:t>
      </w:r>
      <w:r>
        <w:t>(роговая</w:t>
      </w:r>
      <w:r>
        <w:rPr>
          <w:spacing w:val="30"/>
        </w:rPr>
        <w:t xml:space="preserve"> </w:t>
      </w:r>
      <w:r>
        <w:t>обманка,</w:t>
      </w:r>
      <w:r>
        <w:rPr>
          <w:spacing w:val="30"/>
        </w:rPr>
        <w:t xml:space="preserve"> </w:t>
      </w:r>
      <w:r>
        <w:t>реже</w:t>
      </w:r>
      <w:r>
        <w:rPr>
          <w:spacing w:val="30"/>
        </w:rPr>
        <w:t xml:space="preserve"> </w:t>
      </w:r>
      <w:r>
        <w:t>биотит).</w:t>
      </w:r>
      <w:r>
        <w:rPr>
          <w:spacing w:val="32"/>
        </w:rPr>
        <w:t xml:space="preserve"> </w:t>
      </w:r>
      <w:r>
        <w:t>Отмечается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1"/>
      </w:pPr>
      <w:r>
        <w:t>значительное</w:t>
      </w:r>
      <w:r>
        <w:rPr>
          <w:spacing w:val="1"/>
        </w:rPr>
        <w:t xml:space="preserve"> </w:t>
      </w:r>
      <w:r>
        <w:t>колебание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кварца</w:t>
      </w:r>
      <w:r>
        <w:rPr>
          <w:spacing w:val="1"/>
        </w:rPr>
        <w:t xml:space="preserve"> </w:t>
      </w:r>
      <w:r>
        <w:t>(5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%).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гипидиоморфозернистая,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резким</w:t>
      </w:r>
      <w:r>
        <w:rPr>
          <w:spacing w:val="1"/>
        </w:rPr>
        <w:t xml:space="preserve"> </w:t>
      </w:r>
      <w:r>
        <w:t>идиоморфизмом</w:t>
      </w:r>
      <w:r>
        <w:rPr>
          <w:spacing w:val="1"/>
        </w:rPr>
        <w:t xml:space="preserve"> </w:t>
      </w:r>
      <w:r>
        <w:t>плагиоклаза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темноцветных минералов. По данным [Калинин и др., 2012] породы относятся к</w:t>
      </w:r>
      <w:r>
        <w:rPr>
          <w:spacing w:val="-67"/>
        </w:rPr>
        <w:t xml:space="preserve"> </w:t>
      </w:r>
      <w:r>
        <w:t>нормальным</w:t>
      </w:r>
      <w:r>
        <w:rPr>
          <w:spacing w:val="-4"/>
        </w:rPr>
        <w:t xml:space="preserve"> </w:t>
      </w:r>
      <w:r>
        <w:t>и умеренно-щелочным разностям.</w:t>
      </w:r>
    </w:p>
    <w:p w:rsidR="002A6788" w:rsidRDefault="00343584">
      <w:pPr>
        <w:pStyle w:val="a3"/>
        <w:spacing w:before="1"/>
        <w:ind w:left="382" w:right="128" w:firstLine="539"/>
      </w:pPr>
      <w:r>
        <w:t>По</w:t>
      </w:r>
      <w:r>
        <w:rPr>
          <w:spacing w:val="18"/>
        </w:rPr>
        <w:t xml:space="preserve"> </w:t>
      </w:r>
      <w:r>
        <w:t>результатам</w:t>
      </w:r>
      <w:r>
        <w:rPr>
          <w:spacing w:val="18"/>
        </w:rPr>
        <w:t xml:space="preserve"> </w:t>
      </w:r>
      <w:r>
        <w:t>работ</w:t>
      </w:r>
      <w:r>
        <w:rPr>
          <w:spacing w:val="16"/>
        </w:rPr>
        <w:t xml:space="preserve"> </w:t>
      </w:r>
      <w:r>
        <w:t>целого</w:t>
      </w:r>
      <w:r>
        <w:rPr>
          <w:spacing w:val="16"/>
        </w:rPr>
        <w:t xml:space="preserve"> </w:t>
      </w:r>
      <w:r>
        <w:t>ряда</w:t>
      </w:r>
      <w:r>
        <w:rPr>
          <w:spacing w:val="16"/>
        </w:rPr>
        <w:t xml:space="preserve"> </w:t>
      </w:r>
      <w:r>
        <w:t>исследователей,</w:t>
      </w:r>
      <w:r>
        <w:rPr>
          <w:spacing w:val="15"/>
        </w:rPr>
        <w:t xml:space="preserve"> </w:t>
      </w:r>
      <w:r>
        <w:t>породы</w:t>
      </w:r>
      <w:r>
        <w:rPr>
          <w:spacing w:val="17"/>
        </w:rPr>
        <w:t xml:space="preserve"> </w:t>
      </w:r>
      <w:r>
        <w:t>можно</w:t>
      </w:r>
      <w:r>
        <w:rPr>
          <w:spacing w:val="16"/>
        </w:rPr>
        <w:t xml:space="preserve"> </w:t>
      </w:r>
      <w:r>
        <w:t>отнести</w:t>
      </w:r>
      <w:r>
        <w:rPr>
          <w:spacing w:val="-6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кунушскому</w:t>
      </w:r>
      <w:r>
        <w:rPr>
          <w:spacing w:val="-4"/>
        </w:rPr>
        <w:t xml:space="preserve"> </w:t>
      </w:r>
      <w:r>
        <w:t>комплексу</w:t>
      </w:r>
      <w:r>
        <w:rPr>
          <w:spacing w:val="-3"/>
        </w:rPr>
        <w:t xml:space="preserve"> </w:t>
      </w:r>
      <w:r>
        <w:t>(С3 –Р1</w:t>
      </w:r>
      <w:r>
        <w:rPr>
          <w:spacing w:val="1"/>
        </w:rPr>
        <w:t xml:space="preserve"> </w:t>
      </w:r>
      <w:r>
        <w:t>)</w:t>
      </w:r>
      <w:r>
        <w:rPr>
          <w:spacing w:val="-1"/>
        </w:rPr>
        <w:t xml:space="preserve"> </w:t>
      </w:r>
      <w:r>
        <w:t>[76,81,82].</w:t>
      </w:r>
    </w:p>
    <w:p w:rsidR="002A6788" w:rsidRDefault="002B4914">
      <w:pPr>
        <w:pStyle w:val="a3"/>
        <w:spacing w:before="10"/>
        <w:jc w:val="left"/>
        <w:rPr>
          <w:sz w:val="2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1436370</wp:posOffset>
                </wp:positionH>
                <wp:positionV relativeFrom="paragraph">
                  <wp:posOffset>199390</wp:posOffset>
                </wp:positionV>
                <wp:extent cx="2551430" cy="1979930"/>
                <wp:effectExtent l="0" t="0" r="0" b="0"/>
                <wp:wrapTopAndBottom/>
                <wp:docPr id="844" name="Group 714" descr="Изображение выглядит как текст, Минеральный, Магматическая порода, Каменный инструмент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1430" cy="1979930"/>
                          <a:chOff x="2263" y="314"/>
                          <a:chExt cx="4018" cy="3118"/>
                        </a:xfrm>
                      </wpg:grpSpPr>
                      <pic:pic xmlns:pic="http://schemas.openxmlformats.org/drawingml/2006/picture">
                        <pic:nvPicPr>
                          <pic:cNvPr id="845" name="Picture 718" descr="Изображение выглядит как текст, Минеральный, Магматическая порода, Каменный инструмент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331"/>
                            <a:ext cx="4000" cy="3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6" name="Rectangle 717"/>
                        <wps:cNvSpPr>
                          <a:spLocks noChangeArrowheads="1"/>
                        </wps:cNvSpPr>
                        <wps:spPr bwMode="auto">
                          <a:xfrm>
                            <a:off x="2270" y="321"/>
                            <a:ext cx="480" cy="5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2270" y="321"/>
                            <a:ext cx="480" cy="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Text Box 715"/>
                        <wps:cNvSpPr txBox="1">
                          <a:spLocks noChangeArrowheads="1"/>
                        </wps:cNvSpPr>
                        <wps:spPr bwMode="auto">
                          <a:xfrm>
                            <a:off x="2422" y="414"/>
                            <a:ext cx="180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w w:val="99"/>
                                  <w:sz w:val="32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4" o:spid="_x0000_s1170" alt="Изображение выглядит как текст, Минеральный, Магматическая порода, Каменный инструмент  Автоматически созданное описание" style="position:absolute;margin-left:113.1pt;margin-top:15.7pt;width:200.9pt;height:155.9pt;z-index:-15716864;mso-wrap-distance-left:0;mso-wrap-distance-right:0;mso-position-horizontal-relative:page;mso-position-vertical-relative:text" coordorigin="2263,314" coordsize="4018,31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">
                <v:shape id="Picture 718" o:spid="_x0000_s1171" type="#_x0000_t75" alt="Изображение выглядит как текст, Минеральный, Магматическая порода, Каменный инструмент  Автоматически созданное описание" style="position:absolute;left:2280;top:331;width:4000;height: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ahBXFAAAA3AAAAA8AAABkcnMvZG93bnJldi54bWxEj1FrwjAUhd8H+w/hDvamqTKLdkYZc8pe&#10;5ljnD7g016akualNpvXfLwNhj4dzznc4y/XgWnGmPjSeFUzGGQjiyuuGawWH7+1oDiJEZI2tZ1Jw&#10;pQDr1f3dEgvtL/xF5zLWIkE4FKjAxNgVUobKkMMw9h1x8o6+dxiT7Gupe7wkuGvlNMty6bDhtGCw&#10;o1dDlS1/nIKP3JSZPS0+F/s324R8c7CnnVXq8WF4eQYRaYj/4Vv7XSuYP83g70w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moQVxQAAANwAAAAPAAAAAAAAAAAAAAAA&#10;AJ8CAABkcnMvZG93bnJldi54bWxQSwUGAAAAAAQABAD3AAAAkQMAAAAA&#10;">
                  <v:imagedata r:id="rId106" o:title="Изображение выглядит как текст, Минеральный, Магматическая порода, Каменный инструмент  Автоматически созданное описание"/>
                </v:shape>
                <v:rect id="Rectangle 717" o:spid="_x0000_s1172" style="position:absolute;left:2270;top:321;width:48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hyscQA&#10;AADcAAAADwAAAGRycy9kb3ducmV2LnhtbESPW4vCMBSE3xf8D+EIvq2Jly1ajSKCIKz74AV8PTTH&#10;ttic1CZq99+bhQUfh5n5hpkvW1uJBzW+dKxh0FcgiDNnSs41nI6bzwkIH5ANVo5Jwy95WC46H3NM&#10;jXvynh6HkIsIYZ+ihiKEOpXSZwVZ9H1XE0fv4hqLIcoml6bBZ4TbSg6VSqTFkuNCgTWtC8quh7vV&#10;gMnY3H4uo93x+57gNG/V5uustO5129UMRKA2vMP/7a3RMBkn8HcmHgG5e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4crHEAAAA3AAAAA8AAAAAAAAAAAAAAAAAmAIAAGRycy9k&#10;b3ducmV2LnhtbFBLBQYAAAAABAAEAPUAAACJAwAAAAA=&#10;" stroked="f"/>
                <v:rect id="Rectangle 716" o:spid="_x0000_s1173" style="position:absolute;left:2270;top:321;width:48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2rhcQA&#10;AADcAAAADwAAAGRycy9kb3ducmV2LnhtbESPQWsCMRSE70L/Q3gFb5ptsVW2RtkWBU9CtVC9PTav&#10;yeLmZdlEd/33jSB4HGbmG2a+7F0tLtSGyrOCl3EGgrj0umKj4Ge/Hs1AhIissfZMCq4UYLl4Gswx&#10;177jb7rsohEJwiFHBTbGJpcylJYchrFviJP351uHMcnWSN1il+Culq9Z9i4dVpwWLDb0Zak87c5O&#10;wao5bos3E2TxG+3h5D+7td0apYbPffEBIlIfH+F7e6MVzCZTuJ1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Nq4XEAAAA3AAAAA8AAAAAAAAAAAAAAAAAmAIAAGRycy9k&#10;b3ducmV2LnhtbFBLBQYAAAAABAAEAPUAAACJAwAAAAA=&#10;" filled="f"/>
                <v:shape id="Text Box 715" o:spid="_x0000_s1174" type="#_x0000_t202" style="position:absolute;left:2422;top:414;width:180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2yh8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E3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9sof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w w:val="99"/>
                            <w:sz w:val="32"/>
                          </w:rPr>
                          <w:t>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4133850</wp:posOffset>
                </wp:positionH>
                <wp:positionV relativeFrom="paragraph">
                  <wp:posOffset>199390</wp:posOffset>
                </wp:positionV>
                <wp:extent cx="2851150" cy="1967230"/>
                <wp:effectExtent l="0" t="0" r="0" b="0"/>
                <wp:wrapTopAndBottom/>
                <wp:docPr id="839" name="Group 709" descr="Изображение выглядит как текст, камень, Минеральный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1150" cy="1967230"/>
                          <a:chOff x="6510" y="314"/>
                          <a:chExt cx="4490" cy="3098"/>
                        </a:xfrm>
                      </wpg:grpSpPr>
                      <pic:pic xmlns:pic="http://schemas.openxmlformats.org/drawingml/2006/picture">
                        <pic:nvPicPr>
                          <pic:cNvPr id="840" name="Picture 713" descr="Изображение выглядит как текст, камень, Минеральный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321"/>
                            <a:ext cx="4490" cy="3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1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6520" y="321"/>
                            <a:ext cx="450" cy="5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6520" y="321"/>
                            <a:ext cx="450" cy="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Text Box 710"/>
                        <wps:cNvSpPr txBox="1">
                          <a:spLocks noChangeArrowheads="1"/>
                        </wps:cNvSpPr>
                        <wps:spPr bwMode="auto">
                          <a:xfrm>
                            <a:off x="6673" y="406"/>
                            <a:ext cx="183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9" o:spid="_x0000_s1175" alt="Изображение выглядит как текст, камень, Минеральный  Автоматически созданное описание" style="position:absolute;margin-left:325.5pt;margin-top:15.7pt;width:224.5pt;height:154.9pt;z-index:-15716352;mso-wrap-distance-left:0;mso-wrap-distance-right:0;mso-position-horizontal-relative:page;mso-position-vertical-relative:text" coordorigin="6510,314" coordsize="4490,3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">
                <v:shape id="Picture 713" o:spid="_x0000_s1176" type="#_x0000_t75" alt="Изображение выглядит как текст, камень, Минеральный  Автоматически созданное описание" style="position:absolute;left:6510;top:321;width:4490;height:3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o3fjBAAAA3AAAAA8AAABkcnMvZG93bnJldi54bWxET8uKwjAU3QvzD+EOuNN0REQ6RpGBwQe4&#10;sOq4vTbXtkxzU5Ko1a83C8Hl4bwns9bU4krOV5YVfPUTEMS51RUXCva7394YhA/IGmvLpOBOHmbT&#10;j84EU21vvKVrFgoRQ9inqKAMoUml9HlJBn3fNsSRO1tnMEToCqkd3mK4qeUgSUbSYMWxocSGfkrK&#10;/7OLUXB6YHb4W0i7cesBrbNqNTziSqnuZzv/BhGoDW/xy73UCsbDOD+eiUdAT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Xo3fjBAAAA3AAAAA8AAAAAAAAAAAAAAAAAnwIA&#10;AGRycy9kb3ducmV2LnhtbFBLBQYAAAAABAAEAPcAAACNAwAAAAA=&#10;">
                  <v:imagedata r:id="rId108" o:title="Изображение выглядит как текст, камень, Минеральный  Автоматически созданное описание"/>
                </v:shape>
                <v:rect id="Rectangle 712" o:spid="_x0000_s1177" style="position:absolute;left:6520;top:321;width:45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HqxcMA&#10;AADcAAAADwAAAGRycy9kb3ducmV2LnhtbESPQYvCMBSE78L+h/AWvGmiq0WrUWRBENSDurDXR/Ns&#10;yzYv3SZq/fdGEDwOM/MNM1+2thJXanzpWMOgr0AQZ86UnGv4Oa17ExA+IBusHJOGO3lYLj46c0yN&#10;u/GBrseQiwhhn6KGIoQ6ldJnBVn0fVcTR+/sGoshyiaXpsFbhNtKDpVKpMWS40KBNX0XlP0dL1YD&#10;JiPzvz9/7U7bS4LTvFXr8a/SuvvZrmYgArXhHX61N0bDZDSA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HqxcMAAADcAAAADwAAAAAAAAAAAAAAAACYAgAAZHJzL2Rv&#10;d25yZXYueG1sUEsFBgAAAAAEAAQA9QAAAIgDAAAAAA==&#10;" stroked="f"/>
                <v:rect id="Rectangle 711" o:spid="_x0000_s1178" style="position:absolute;left:6520;top:321;width:45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oIHcMA&#10;AADcAAAADwAAAGRycy9kb3ducmV2LnhtbESPQWsCMRSE7wX/Q3iCt5pVbJHVKGup4EmoCurtsXkm&#10;i5uXZRPd7b9vCoUeh5n5hlmue1eLJ7Wh8qxgMs5AEJdeV2wUnI7b1zmIEJE11p5JwTcFWK8GL0vM&#10;te/4i56HaESCcMhRgY2xyaUMpSWHYewb4uTdfOswJtkaqVvsEtzVcppl79JhxWnBYkMflsr74eEU&#10;fDbXffFmgizO0V7uftNt7d4oNRr2xQJEpD7+h//aO61gPpvC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/oIHcMAAADcAAAADwAAAAAAAAAAAAAAAACYAgAAZHJzL2Rv&#10;d25yZXYueG1sUEsFBgAAAAAEAAQA9QAAAIgDAAAAAA==&#10;" filled="f"/>
                <v:shape id="Text Box 710" o:spid="_x0000_s1179" type="#_x0000_t202" style="position:absolute;left:6673;top:406;width:183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kg9sUA&#10;AADcAAAADwAAAGRycy9kb3ducmV2LnhtbESPQWvCQBSE7wX/w/IEb3WjLaLRVURaEARpjAePz+wz&#10;Wcy+TbOrpv/eLRR6HGbmG2ax6mwt7tR641jBaJiAIC6cNlwqOOafr1MQPiBrrB2Tgh/ysFr2XhaY&#10;avfgjO6HUIoIYZ+igiqEJpXSFxVZ9EPXEEfv4lqLIcq2lLrFR4TbWo6TZCItGo4LFTa0qai4Hm5W&#10;wfrE2Yf53p+/sktm8nyW8G5yVWrQ79ZzEIG68B/+a2+1gun7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mSD2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</w:rPr>
                          <w:t>б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B4914">
      <w:pPr>
        <w:pStyle w:val="a3"/>
        <w:jc w:val="left"/>
        <w:rPr>
          <w:sz w:val="1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1404620</wp:posOffset>
                </wp:positionH>
                <wp:positionV relativeFrom="paragraph">
                  <wp:posOffset>142240</wp:posOffset>
                </wp:positionV>
                <wp:extent cx="2589530" cy="1929130"/>
                <wp:effectExtent l="0" t="0" r="0" b="0"/>
                <wp:wrapTopAndBottom/>
                <wp:docPr id="834" name="Group 704" descr="Изображение выглядит как текст, камень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9530" cy="1929130"/>
                          <a:chOff x="2213" y="224"/>
                          <a:chExt cx="4078" cy="3038"/>
                        </a:xfrm>
                      </wpg:grpSpPr>
                      <pic:pic xmlns:pic="http://schemas.openxmlformats.org/drawingml/2006/picture">
                        <pic:nvPicPr>
                          <pic:cNvPr id="835" name="Picture 708" descr="Изображение выглядит как текст, камень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" y="262"/>
                            <a:ext cx="4070" cy="29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6" name="Rectangle 707"/>
                        <wps:cNvSpPr>
                          <a:spLocks noChangeArrowheads="1"/>
                        </wps:cNvSpPr>
                        <wps:spPr bwMode="auto">
                          <a:xfrm>
                            <a:off x="2220" y="231"/>
                            <a:ext cx="435" cy="5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Rectangle 706"/>
                        <wps:cNvSpPr>
                          <a:spLocks noChangeArrowheads="1"/>
                        </wps:cNvSpPr>
                        <wps:spPr bwMode="auto">
                          <a:xfrm>
                            <a:off x="2220" y="231"/>
                            <a:ext cx="435" cy="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2371" y="316"/>
                            <a:ext cx="171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4" o:spid="_x0000_s1180" alt="Изображение выглядит как текст, камень  Автоматически созданное описание" style="position:absolute;margin-left:110.6pt;margin-top:11.2pt;width:203.9pt;height:151.9pt;z-index:-15715840;mso-wrap-distance-left:0;mso-wrap-distance-right:0;mso-position-horizontal-relative:page;mso-position-vertical-relative:text" coordorigin="2213,224" coordsize="4078,3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">
                <v:shape id="Picture 708" o:spid="_x0000_s1181" type="#_x0000_t75" alt="Изображение выглядит как текст, камень  Автоматически созданное описание" style="position:absolute;left:2220;top:262;width:4070;height:2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btlvDAAAA3AAAAA8AAABkcnMvZG93bnJldi54bWxEj09rwkAUxO+FfoflFXopumlFCamriCjY&#10;o38OHh/ZZxKafRt2X0389m5B8DjMzG+Y+XJwrbpSiI1nA5/jDBRx6W3DlYHTcTvKQUVBtth6JgM3&#10;irBcvL7MsbC+5z1dD1KpBOFYoIFapCu0jmVNDuPYd8TJu/jgUJIMlbYB+wR3rf7Kspl22HBaqLGj&#10;dU3l7+HPGThjme/zXsKP+7hV5y7K5jITY97fhtU3KKFBnuFHe2cN5JMp/J9JR0Av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tu2W8MAAADcAAAADwAAAAAAAAAAAAAAAACf&#10;AgAAZHJzL2Rvd25yZXYueG1sUEsFBgAAAAAEAAQA9wAAAI8DAAAAAA==&#10;">
                  <v:imagedata r:id="rId110" o:title="Изображение выглядит как текст, камень  Автоматически созданное описание"/>
                </v:shape>
                <v:rect id="Rectangle 707" o:spid="_x0000_s1182" style="position:absolute;left:2220;top:231;width:435;height: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4BzMQA&#10;AADc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xqME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+AczEAAAA3AAAAA8AAAAAAAAAAAAAAAAAmAIAAGRycy9k&#10;b3ducmV2LnhtbFBLBQYAAAAABAAEAPUAAACJAwAAAAA=&#10;" stroked="f"/>
                <v:rect id="Rectangle 706" o:spid="_x0000_s1183" style="position:absolute;left:2220;top:231;width:435;height: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vY+MQA&#10;AADcAAAADwAAAGRycy9kb3ducmV2LnhtbESPQWsCMRSE70L/Q3gFb5ptpVW2RtkWBU9CtVC9PTav&#10;yeLmZdlEd/33jSB4HGbmG2a+7F0tLtSGyrOCl3EGgrj0umKj4Ge/Hs1AhIissfZMCq4UYLl4Gswx&#10;177jb7rsohEJwiFHBTbGJpcylJYchrFviJP351uHMcnWSN1il+Culq9Z9i4dVpwWLDb0Zak87c5O&#10;wao5bos3E2TxG+3h5D+7td0apYbPffEBIlIfH+F7e6MVzCZTuJ1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L2PjEAAAA3AAAAA8AAAAAAAAAAAAAAAAAmAIAAGRycy9k&#10;b3ducmV2LnhtbFBLBQYAAAAABAAEAPUAAACJAwAAAAA=&#10;" filled="f"/>
                <v:shape id="Text Box 705" o:spid="_x0000_s1184" type="#_x0000_t202" style="position:absolute;left:2371;top:316;width:171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vB+s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E3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7wfr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</w:rPr>
                          <w:t>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4109720</wp:posOffset>
                </wp:positionH>
                <wp:positionV relativeFrom="paragraph">
                  <wp:posOffset>142240</wp:posOffset>
                </wp:positionV>
                <wp:extent cx="2875280" cy="1941830"/>
                <wp:effectExtent l="0" t="0" r="0" b="0"/>
                <wp:wrapTopAndBottom/>
                <wp:docPr id="829" name="Group 699" descr="Изображение выглядит как текст, сте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5280" cy="1941830"/>
                          <a:chOff x="6473" y="224"/>
                          <a:chExt cx="4528" cy="3058"/>
                        </a:xfrm>
                      </wpg:grpSpPr>
                      <pic:pic xmlns:pic="http://schemas.openxmlformats.org/drawingml/2006/picture">
                        <pic:nvPicPr>
                          <pic:cNvPr id="830" name="Picture 703" descr="Изображение выглядит как текст, сте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0" y="241"/>
                            <a:ext cx="4500" cy="30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1" name="Rectangle 702"/>
                        <wps:cNvSpPr>
                          <a:spLocks noChangeArrowheads="1"/>
                        </wps:cNvSpPr>
                        <wps:spPr bwMode="auto">
                          <a:xfrm>
                            <a:off x="6480" y="231"/>
                            <a:ext cx="435" cy="5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Rectangle 701"/>
                        <wps:cNvSpPr>
                          <a:spLocks noChangeArrowheads="1"/>
                        </wps:cNvSpPr>
                        <wps:spPr bwMode="auto">
                          <a:xfrm>
                            <a:off x="6480" y="231"/>
                            <a:ext cx="435" cy="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Text Box 700"/>
                        <wps:cNvSpPr txBox="1">
                          <a:spLocks noChangeArrowheads="1"/>
                        </wps:cNvSpPr>
                        <wps:spPr bwMode="auto">
                          <a:xfrm>
                            <a:off x="6632" y="316"/>
                            <a:ext cx="151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9" o:spid="_x0000_s1185" alt="Изображение выглядит как текст, стена  Автоматически созданное описание" style="position:absolute;margin-left:323.6pt;margin-top:11.2pt;width:226.4pt;height:152.9pt;z-index:-15715328;mso-wrap-distance-left:0;mso-wrap-distance-right:0;mso-position-horizontal-relative:page;mso-position-vertical-relative:text" coordorigin="6473,224" coordsize="4528,3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">
                <v:shape id="Picture 703" o:spid="_x0000_s1186" type="#_x0000_t75" alt="Изображение выглядит как текст, стена  Автоматически созданное описание" style="position:absolute;left:6500;top:241;width:4500;height:3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+203CAAAA3AAAAA8AAABkcnMvZG93bnJldi54bWxET0trwkAQvhf8D8sIvRTd1IKG6CqlL1rE&#10;gw88D9kxCWZmQ3abxH/vHgo9fnzv1WbgWnXU+sqJgedpAookd7aSwsDp+DlJQfmAYrF2QgZu5GGz&#10;Hj2sMLOulz11h1CoGCI+QwNlCE2mtc9LYvRT15BE7uJaxhBhW2jbYh/DudazJJlrxkpiQ4kNvZWU&#10;Xw+/bOCj/1pwPz9zt7Wz3c87h/Rp2BnzOB5el6ACDeFf/Of+tgbSlzg/nolHQK/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/ttNwgAAANwAAAAPAAAAAAAAAAAAAAAAAJ8C&#10;AABkcnMvZG93bnJldi54bWxQSwUGAAAAAAQABAD3AAAAjgMAAAAA&#10;">
                  <v:imagedata r:id="rId112" o:title="Изображение выглядит как текст, стена  Автоматически созданное описание"/>
                </v:shape>
                <v:rect id="Rectangle 702" o:spid="_x0000_s1187" style="position:absolute;left:6480;top:231;width:435;height: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eZuMQA&#10;AADcAAAADwAAAGRycy9kb3ducmV2LnhtbESPT4vCMBTE78J+h/AW9qaJ/4pWo8iCIKgHdWGvj+bZ&#10;lm1euk3U+u2NIHgcZuY3zHzZ2kpcqfGlYw39ngJBnDlTcq7h57TuTkD4gGywckwa7uRhufjozDE1&#10;7sYHuh5DLiKEfYoaihDqVEqfFWTR91xNHL2zayyGKJtcmgZvEW4rOVAqkRZLjgsF1vRdUPZ3vFgN&#10;mIzM//483J22lwSneavW41+l9ddnu5qBCNSGd/jV3hgNk2Ef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XmbjEAAAA3AAAAA8AAAAAAAAAAAAAAAAAmAIAAGRycy9k&#10;b3ducmV2LnhtbFBLBQYAAAAABAAEAPUAAACJAwAAAAA=&#10;" stroked="f"/>
                <v:rect id="Rectangle 701" o:spid="_x0000_s1188" style="position:absolute;left:6480;top:231;width:435;height: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x7YMMA&#10;AADcAAAADwAAAGRycy9kb3ducmV2LnhtbESPQWsCMRSE7wX/Q3iCt5pVaZHVKGup4EmoCurtsXkm&#10;i5uXZRPd7b9vCoUeh5n5hlmue1eLJ7Wh8qxgMs5AEJdeV2wUnI7b1zmIEJE11p5JwTcFWK8GL0vM&#10;te/4i56HaESCcMhRgY2xyaUMpSWHYewb4uTdfOswJtkaqVvsEtzVcppl79JhxWnBYkMflsr74eEU&#10;fDbXffFmgizO0V7uftNt7d4oNRr2xQJEpD7+h//aO61gPpvC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/x7YMMAAADcAAAADwAAAAAAAAAAAAAAAACYAgAAZHJzL2Rv&#10;d25yZXYueG1sUEsFBgAAAAAEAAQA9QAAAIgDAAAAAA==&#10;" filled="f"/>
                <v:shape id="Text Box 700" o:spid="_x0000_s1189" type="#_x0000_t202" style="position:absolute;left:6632;top:316;width:151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9Ti8UA&#10;AADcAAAADwAAAGRycy9kb3ducmV2LnhtbESPQWvCQBSE74L/YXmF3nRTBbGpGxGpIBRKYzx4fM0+&#10;kyXZt2l21fTfdwWhx2FmvmFW68G24kq9N44VvEwTEMSl04YrBcdiN1mC8AFZY+uYFPySh3U2Hq0w&#10;1e7GOV0PoRIRwj5FBXUIXSqlL2uy6KeuI47e2fUWQ5R9JXWPtwi3rZwlyUJaNBwXauxoW1PZHC5W&#10;webE+bv5+fz+ys+5KYrXhD8WjVLPT8PmDUSgIfyHH+29VrCcz+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n1OL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343584">
      <w:pPr>
        <w:spacing w:before="39"/>
        <w:ind w:left="1090"/>
        <w:rPr>
          <w:sz w:val="24"/>
        </w:rPr>
      </w:pPr>
      <w:r>
        <w:rPr>
          <w:sz w:val="24"/>
        </w:rPr>
        <w:t>а-роговик;б-</w:t>
      </w:r>
      <w:r>
        <w:rPr>
          <w:spacing w:val="-4"/>
          <w:sz w:val="24"/>
        </w:rPr>
        <w:t xml:space="preserve"> </w:t>
      </w:r>
      <w:r>
        <w:rPr>
          <w:sz w:val="24"/>
        </w:rPr>
        <w:t>диорит;</w:t>
      </w:r>
      <w:r>
        <w:rPr>
          <w:spacing w:val="-3"/>
          <w:sz w:val="24"/>
        </w:rPr>
        <w:t xml:space="preserve"> </w:t>
      </w:r>
      <w:r>
        <w:rPr>
          <w:sz w:val="24"/>
        </w:rPr>
        <w:t>в-</w:t>
      </w:r>
      <w:r>
        <w:rPr>
          <w:spacing w:val="-3"/>
          <w:sz w:val="24"/>
        </w:rPr>
        <w:t xml:space="preserve"> </w:t>
      </w:r>
      <w:r>
        <w:rPr>
          <w:sz w:val="24"/>
        </w:rPr>
        <w:t>березит;</w:t>
      </w:r>
      <w:r>
        <w:rPr>
          <w:spacing w:val="-3"/>
          <w:sz w:val="24"/>
        </w:rPr>
        <w:t xml:space="preserve"> </w:t>
      </w:r>
      <w:r>
        <w:rPr>
          <w:sz w:val="24"/>
        </w:rPr>
        <w:t>г-</w:t>
      </w:r>
      <w:r>
        <w:rPr>
          <w:spacing w:val="-1"/>
          <w:sz w:val="24"/>
        </w:rPr>
        <w:t xml:space="preserve"> </w:t>
      </w:r>
      <w:r>
        <w:rPr>
          <w:sz w:val="24"/>
        </w:rPr>
        <w:t>углисто-глинистый</w:t>
      </w:r>
      <w:r>
        <w:rPr>
          <w:spacing w:val="-3"/>
          <w:sz w:val="24"/>
        </w:rPr>
        <w:t xml:space="preserve"> </w:t>
      </w:r>
      <w:r>
        <w:rPr>
          <w:sz w:val="24"/>
        </w:rPr>
        <w:t>алевролит</w:t>
      </w:r>
    </w:p>
    <w:p w:rsidR="002A6788" w:rsidRDefault="002A6788">
      <w:pPr>
        <w:pStyle w:val="a3"/>
        <w:jc w:val="left"/>
      </w:pPr>
    </w:p>
    <w:p w:rsidR="002A6788" w:rsidRDefault="00343584">
      <w:pPr>
        <w:pStyle w:val="a3"/>
        <w:ind w:left="1978"/>
        <w:jc w:val="left"/>
      </w:pPr>
      <w:r>
        <w:t>Рисунок</w:t>
      </w:r>
      <w:r>
        <w:rPr>
          <w:spacing w:val="-5"/>
        </w:rPr>
        <w:t xml:space="preserve"> </w:t>
      </w:r>
      <w:r>
        <w:t>4.4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Вмещающие</w:t>
      </w:r>
      <w:r>
        <w:rPr>
          <w:spacing w:val="-2"/>
        </w:rPr>
        <w:t xml:space="preserve"> </w:t>
      </w:r>
      <w:r>
        <w:t>породы</w:t>
      </w:r>
      <w:r>
        <w:rPr>
          <w:spacing w:val="-2"/>
        </w:rPr>
        <w:t xml:space="preserve"> </w:t>
      </w:r>
      <w:r>
        <w:t>месторождения</w:t>
      </w:r>
      <w:r>
        <w:rPr>
          <w:spacing w:val="-2"/>
        </w:rPr>
        <w:t xml:space="preserve"> </w:t>
      </w:r>
      <w:r>
        <w:t>Акжал</w:t>
      </w:r>
    </w:p>
    <w:p w:rsidR="002A6788" w:rsidRDefault="002A6788">
      <w:pPr>
        <w:pStyle w:val="a3"/>
        <w:spacing w:before="1"/>
        <w:jc w:val="left"/>
        <w:rPr>
          <w:sz w:val="32"/>
        </w:rPr>
      </w:pPr>
    </w:p>
    <w:p w:rsidR="002A6788" w:rsidRDefault="00343584">
      <w:pPr>
        <w:pStyle w:val="a3"/>
        <w:spacing w:before="1"/>
        <w:ind w:left="382" w:right="119" w:firstLine="566"/>
      </w:pPr>
      <w:r>
        <w:rPr>
          <w:i/>
        </w:rPr>
        <w:t>Метасоматиты.</w:t>
      </w:r>
      <w:r>
        <w:rPr>
          <w:i/>
          <w:spacing w:val="1"/>
        </w:rPr>
        <w:t xml:space="preserve"> </w:t>
      </w:r>
      <w:r>
        <w:t>Отобранные</w:t>
      </w:r>
      <w:r>
        <w:rPr>
          <w:spacing w:val="1"/>
        </w:rPr>
        <w:t xml:space="preserve"> </w:t>
      </w:r>
      <w:r>
        <w:t>пробы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-67"/>
        </w:rPr>
        <w:t xml:space="preserve"> </w:t>
      </w:r>
      <w:r>
        <w:t>месторождения Акжал представлены метасоматитами, которые развивались по</w:t>
      </w:r>
      <w:r>
        <w:rPr>
          <w:spacing w:val="1"/>
        </w:rPr>
        <w:t xml:space="preserve"> </w:t>
      </w:r>
      <w:r>
        <w:t>породам</w:t>
      </w:r>
      <w:r>
        <w:rPr>
          <w:spacing w:val="1"/>
        </w:rPr>
        <w:t xml:space="preserve"> </w:t>
      </w:r>
      <w:r>
        <w:t>вулканогенно-терригенного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интрузивным</w:t>
      </w:r>
      <w:r>
        <w:rPr>
          <w:spacing w:val="1"/>
        </w:rPr>
        <w:t xml:space="preserve"> </w:t>
      </w:r>
      <w:r>
        <w:t>образованиям,</w:t>
      </w:r>
      <w:r>
        <w:rPr>
          <w:spacing w:val="1"/>
        </w:rPr>
        <w:t xml:space="preserve"> </w:t>
      </w:r>
      <w:r>
        <w:t>преимущественно диоритов, в меньшей степени гранодиоритов (рисунок 4.4 б,</w:t>
      </w:r>
      <w:r>
        <w:rPr>
          <w:spacing w:val="1"/>
        </w:rPr>
        <w:t xml:space="preserve"> </w:t>
      </w:r>
      <w:r>
        <w:t>в,</w:t>
      </w:r>
      <w:r>
        <w:rPr>
          <w:spacing w:val="-2"/>
        </w:rPr>
        <w:t xml:space="preserve"> </w:t>
      </w:r>
      <w:r>
        <w:t>г).</w:t>
      </w:r>
    </w:p>
    <w:p w:rsidR="002A6788" w:rsidRDefault="00343584">
      <w:pPr>
        <w:pStyle w:val="a3"/>
        <w:spacing w:before="1"/>
        <w:ind w:left="382" w:right="121" w:firstLine="539"/>
      </w:pPr>
      <w:r>
        <w:t>Метасоматиты представлены в различной степени серицитизированными</w:t>
      </w:r>
      <w:r>
        <w:rPr>
          <w:spacing w:val="1"/>
        </w:rPr>
        <w:t xml:space="preserve"> </w:t>
      </w:r>
      <w:r>
        <w:t>образованиями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березитами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4.4</w:t>
      </w:r>
      <w:r>
        <w:rPr>
          <w:spacing w:val="1"/>
        </w:rPr>
        <w:t xml:space="preserve"> </w:t>
      </w:r>
      <w:r>
        <w:t>в),</w:t>
      </w:r>
      <w:r>
        <w:rPr>
          <w:spacing w:val="1"/>
        </w:rPr>
        <w:t xml:space="preserve"> </w:t>
      </w:r>
      <w:r>
        <w:t>кварц-серицит-карбонатными</w:t>
      </w:r>
      <w:r>
        <w:rPr>
          <w:spacing w:val="1"/>
        </w:rPr>
        <w:t xml:space="preserve"> </w:t>
      </w:r>
      <w:r>
        <w:t>породами,</w:t>
      </w:r>
      <w:r>
        <w:rPr>
          <w:spacing w:val="-2"/>
        </w:rPr>
        <w:t xml:space="preserve"> </w:t>
      </w:r>
      <w:r>
        <w:t>кварцитами, рисунки</w:t>
      </w:r>
      <w:r>
        <w:rPr>
          <w:spacing w:val="1"/>
        </w:rPr>
        <w:t xml:space="preserve"> </w:t>
      </w:r>
      <w:r>
        <w:t>4.5-4.7.</w:t>
      </w:r>
    </w:p>
    <w:p w:rsidR="002A6788" w:rsidRDefault="00343584">
      <w:pPr>
        <w:pStyle w:val="a3"/>
        <w:ind w:left="382" w:right="126" w:firstLine="539"/>
      </w:pPr>
      <w:r>
        <w:t>В</w:t>
      </w:r>
      <w:r>
        <w:rPr>
          <w:spacing w:val="1"/>
        </w:rPr>
        <w:t xml:space="preserve"> </w:t>
      </w:r>
      <w:r>
        <w:t>кварц-серицит-карбонатных</w:t>
      </w:r>
      <w:r>
        <w:rPr>
          <w:spacing w:val="1"/>
        </w:rPr>
        <w:t xml:space="preserve"> </w:t>
      </w:r>
      <w:r>
        <w:t>породах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микроскопом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видна</w:t>
      </w:r>
      <w:r>
        <w:rPr>
          <w:spacing w:val="1"/>
        </w:rPr>
        <w:t xml:space="preserve"> </w:t>
      </w:r>
      <w:r>
        <w:t>структура и состав.</w:t>
      </w:r>
      <w:r>
        <w:rPr>
          <w:spacing w:val="1"/>
        </w:rPr>
        <w:t xml:space="preserve"> </w:t>
      </w:r>
      <w:r>
        <w:t>Пластинчатые мельчайшие зерна серицита и мусковита</w:t>
      </w:r>
      <w:r>
        <w:rPr>
          <w:spacing w:val="1"/>
        </w:rPr>
        <w:t xml:space="preserve"> </w:t>
      </w:r>
      <w:r>
        <w:t>скрепляются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агрегаты</w:t>
      </w:r>
      <w:r>
        <w:rPr>
          <w:spacing w:val="1"/>
        </w:rPr>
        <w:t xml:space="preserve"> </w:t>
      </w:r>
      <w:r>
        <w:t>микрозернами</w:t>
      </w:r>
      <w:r>
        <w:rPr>
          <w:spacing w:val="1"/>
        </w:rPr>
        <w:t xml:space="preserve"> </w:t>
      </w:r>
      <w:r>
        <w:t>кварца,</w:t>
      </w:r>
      <w:r>
        <w:rPr>
          <w:spacing w:val="1"/>
        </w:rPr>
        <w:t xml:space="preserve"> </w:t>
      </w:r>
      <w:r>
        <w:t>образующими</w:t>
      </w:r>
      <w:r>
        <w:rPr>
          <w:spacing w:val="1"/>
        </w:rPr>
        <w:t xml:space="preserve"> </w:t>
      </w:r>
      <w:r>
        <w:t>гнезда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линзочки.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некоторых</w:t>
      </w:r>
      <w:r>
        <w:rPr>
          <w:spacing w:val="4"/>
        </w:rPr>
        <w:t xml:space="preserve"> </w:t>
      </w:r>
      <w:r>
        <w:t>шлифах</w:t>
      </w:r>
      <w:r>
        <w:rPr>
          <w:spacing w:val="2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прямоугольной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1"/>
      </w:pPr>
      <w:r>
        <w:t>формы,</w:t>
      </w:r>
      <w:r>
        <w:rPr>
          <w:spacing w:val="1"/>
        </w:rPr>
        <w:t xml:space="preserve"> </w:t>
      </w:r>
      <w:r>
        <w:t>сложенные</w:t>
      </w:r>
      <w:r>
        <w:rPr>
          <w:spacing w:val="1"/>
        </w:rPr>
        <w:t xml:space="preserve"> </w:t>
      </w:r>
      <w:r>
        <w:t>мелкочешуйчатым</w:t>
      </w:r>
      <w:r>
        <w:rPr>
          <w:spacing w:val="1"/>
        </w:rPr>
        <w:t xml:space="preserve"> </w:t>
      </w:r>
      <w:r>
        <w:t>серицитом,</w:t>
      </w:r>
      <w:r>
        <w:rPr>
          <w:spacing w:val="1"/>
        </w:rPr>
        <w:t xml:space="preserve"> </w:t>
      </w:r>
      <w:r>
        <w:t>различная</w:t>
      </w:r>
      <w:r>
        <w:rPr>
          <w:spacing w:val="1"/>
        </w:rPr>
        <w:t xml:space="preserve"> </w:t>
      </w:r>
      <w:r>
        <w:t>ориентировка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свидетельствует,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сформировались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полисинтетическим двойникам плагиоклаза (рисунок 4.5). Это дает основание</w:t>
      </w:r>
      <w:r>
        <w:rPr>
          <w:spacing w:val="1"/>
        </w:rPr>
        <w:t xml:space="preserve"> </w:t>
      </w:r>
      <w:r>
        <w:t>полагать,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руды</w:t>
      </w:r>
      <w:r>
        <w:rPr>
          <w:spacing w:val="1"/>
        </w:rPr>
        <w:t xml:space="preserve"> </w:t>
      </w:r>
      <w:r>
        <w:t>сформировалась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метасоматоза</w:t>
      </w:r>
      <w:r>
        <w:rPr>
          <w:spacing w:val="1"/>
        </w:rPr>
        <w:t xml:space="preserve"> </w:t>
      </w:r>
      <w:r>
        <w:t>эффузивных</w:t>
      </w:r>
      <w:r>
        <w:rPr>
          <w:spacing w:val="1"/>
        </w:rPr>
        <w:t xml:space="preserve"> </w:t>
      </w:r>
      <w:r>
        <w:t>пород.</w:t>
      </w:r>
      <w:r>
        <w:rPr>
          <w:spacing w:val="1"/>
        </w:rPr>
        <w:t xml:space="preserve"> </w:t>
      </w:r>
      <w:r>
        <w:t>Плагиоклазы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обломках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серицитизированы</w:t>
      </w:r>
      <w:r>
        <w:rPr>
          <w:spacing w:val="1"/>
        </w:rPr>
        <w:t xml:space="preserve"> </w:t>
      </w:r>
      <w:r>
        <w:t>[105].</w:t>
      </w:r>
    </w:p>
    <w:p w:rsidR="002A6788" w:rsidRDefault="00343584">
      <w:pPr>
        <w:pStyle w:val="a3"/>
        <w:spacing w:before="1"/>
        <w:ind w:left="382" w:right="117" w:firstLine="539"/>
      </w:pPr>
      <w:r>
        <w:rPr>
          <w:i/>
        </w:rPr>
        <w:t>Факторы, контролирующие оруденение</w:t>
      </w:r>
      <w:r>
        <w:t>. Установлено два типа золотого</w:t>
      </w:r>
      <w:r>
        <w:rPr>
          <w:spacing w:val="1"/>
        </w:rPr>
        <w:t xml:space="preserve"> </w:t>
      </w:r>
      <w:r>
        <w:t>оруденения:</w:t>
      </w:r>
      <w:r>
        <w:rPr>
          <w:spacing w:val="1"/>
        </w:rPr>
        <w:t xml:space="preserve"> </w:t>
      </w:r>
      <w:r>
        <w:t>малосульфидные</w:t>
      </w:r>
      <w:r>
        <w:rPr>
          <w:spacing w:val="1"/>
        </w:rPr>
        <w:t xml:space="preserve"> </w:t>
      </w:r>
      <w:r>
        <w:t>золотоносные</w:t>
      </w:r>
      <w:r>
        <w:rPr>
          <w:spacing w:val="1"/>
        </w:rPr>
        <w:t xml:space="preserve"> </w:t>
      </w:r>
      <w:r>
        <w:t>кварцевые</w:t>
      </w:r>
      <w:r>
        <w:rPr>
          <w:spacing w:val="1"/>
        </w:rPr>
        <w:t xml:space="preserve"> </w:t>
      </w:r>
      <w:r>
        <w:t>жилы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свободным</w:t>
      </w:r>
      <w:r>
        <w:rPr>
          <w:spacing w:val="1"/>
        </w:rPr>
        <w:t xml:space="preserve"> </w:t>
      </w:r>
      <w:r>
        <w:t>золотом и минерализованные зоны мощностью до 1-1.5 и 100м соответственно.</w:t>
      </w:r>
      <w:r>
        <w:rPr>
          <w:spacing w:val="1"/>
        </w:rPr>
        <w:t xml:space="preserve"> </w:t>
      </w:r>
      <w:r>
        <w:t>Золото-сульфидно-кварцевая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71"/>
        </w:rPr>
        <w:t xml:space="preserve"> </w:t>
      </w:r>
      <w:r>
        <w:t>месторождения</w:t>
      </w:r>
      <w:r>
        <w:rPr>
          <w:spacing w:val="71"/>
        </w:rPr>
        <w:t xml:space="preserve"> </w:t>
      </w:r>
      <w:r>
        <w:t>вкрапленного</w:t>
      </w:r>
      <w:r>
        <w:rPr>
          <w:spacing w:val="1"/>
        </w:rPr>
        <w:t xml:space="preserve"> </w:t>
      </w:r>
      <w:r>
        <w:t>типа в основном представлена минерализованными зонами дробления. Золото</w:t>
      </w:r>
      <w:r>
        <w:rPr>
          <w:spacing w:val="1"/>
        </w:rPr>
        <w:t xml:space="preserve"> </w:t>
      </w:r>
      <w:r>
        <w:t>находится в виде эмульсионных примесей (пирит, арсенопирит), на границах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трещинах</w:t>
      </w:r>
      <w:r>
        <w:rPr>
          <w:spacing w:val="1"/>
        </w:rPr>
        <w:t xml:space="preserve"> </w:t>
      </w:r>
      <w:r>
        <w:t>сульфидов.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неравномерное.</w:t>
      </w:r>
      <w:r>
        <w:rPr>
          <w:spacing w:val="1"/>
        </w:rPr>
        <w:t xml:space="preserve"> </w:t>
      </w:r>
      <w:r>
        <w:t>Вкрапленная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характерна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терригенных</w:t>
      </w:r>
      <w:r>
        <w:rPr>
          <w:spacing w:val="1"/>
        </w:rPr>
        <w:t xml:space="preserve"> </w:t>
      </w:r>
      <w:r>
        <w:t>углеродисто-кремнистых пород, березитов; жильная и брекчиевая сульфидно-</w:t>
      </w:r>
      <w:r>
        <w:rPr>
          <w:spacing w:val="1"/>
        </w:rPr>
        <w:t xml:space="preserve"> </w:t>
      </w:r>
      <w:r>
        <w:t>кварцевая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во всех типах вмещающих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магматических</w:t>
      </w:r>
      <w:r>
        <w:rPr>
          <w:spacing w:val="-4"/>
        </w:rPr>
        <w:t xml:space="preserve"> </w:t>
      </w:r>
      <w:r>
        <w:t>пород</w:t>
      </w:r>
      <w:r>
        <w:rPr>
          <w:spacing w:val="3"/>
        </w:rPr>
        <w:t xml:space="preserve"> </w:t>
      </w:r>
      <w:r>
        <w:t>[79,81,104].</w:t>
      </w:r>
    </w:p>
    <w:p w:rsidR="002A6788" w:rsidRDefault="00343584">
      <w:pPr>
        <w:pStyle w:val="a3"/>
        <w:spacing w:before="1"/>
        <w:ind w:left="382" w:right="123" w:firstLine="539"/>
      </w:pPr>
      <w:r>
        <w:t>По данным ряда авторов [15,79,80,82,83,84,85] рудные тела месторождения</w:t>
      </w:r>
      <w:r>
        <w:rPr>
          <w:spacing w:val="-67"/>
        </w:rPr>
        <w:t xml:space="preserve"> </w:t>
      </w:r>
      <w:r>
        <w:t>локализованы как непосредственно в ареале интрузивного массива, так и во</w:t>
      </w:r>
      <w:r>
        <w:rPr>
          <w:spacing w:val="1"/>
        </w:rPr>
        <w:t xml:space="preserve"> </w:t>
      </w:r>
      <w:r>
        <w:t>вмещающих вулканогенно-терригенных</w:t>
      </w:r>
      <w:r>
        <w:rPr>
          <w:spacing w:val="-1"/>
        </w:rPr>
        <w:t xml:space="preserve"> </w:t>
      </w:r>
      <w:r>
        <w:t>породах.</w:t>
      </w:r>
    </w:p>
    <w:p w:rsidR="002A6788" w:rsidRDefault="00343584">
      <w:pPr>
        <w:pStyle w:val="a3"/>
        <w:ind w:left="382" w:right="130" w:firstLine="539"/>
      </w:pPr>
      <w:r>
        <w:t>В</w:t>
      </w:r>
      <w:r>
        <w:rPr>
          <w:spacing w:val="1"/>
        </w:rPr>
        <w:t xml:space="preserve"> </w:t>
      </w:r>
      <w:r>
        <w:t>расположении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проследить</w:t>
      </w:r>
      <w:r>
        <w:rPr>
          <w:spacing w:val="71"/>
        </w:rPr>
        <w:t xml:space="preserve"> </w:t>
      </w:r>
      <w:r>
        <w:t>ясно</w:t>
      </w:r>
      <w:r>
        <w:rPr>
          <w:spacing w:val="1"/>
        </w:rPr>
        <w:t xml:space="preserve"> </w:t>
      </w:r>
      <w:r>
        <w:t>выраженные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структурного,</w:t>
      </w:r>
      <w:r>
        <w:rPr>
          <w:spacing w:val="1"/>
        </w:rPr>
        <w:t xml:space="preserve"> </w:t>
      </w:r>
      <w:r>
        <w:t>тектонического,</w:t>
      </w:r>
      <w:r>
        <w:rPr>
          <w:spacing w:val="1"/>
        </w:rPr>
        <w:t xml:space="preserve"> </w:t>
      </w:r>
      <w:r>
        <w:t>магматического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литологического контроля.</w:t>
      </w:r>
    </w:p>
    <w:p w:rsidR="002A6788" w:rsidRDefault="00343584">
      <w:pPr>
        <w:ind w:left="382" w:right="124" w:firstLine="539"/>
        <w:jc w:val="both"/>
        <w:rPr>
          <w:sz w:val="28"/>
        </w:rPr>
      </w:pPr>
      <w:r>
        <w:rPr>
          <w:i/>
          <w:sz w:val="28"/>
        </w:rPr>
        <w:t>Структурный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контроль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оруденения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Важнейшим</w:t>
      </w:r>
      <w:r>
        <w:rPr>
          <w:spacing w:val="1"/>
          <w:sz w:val="28"/>
        </w:rPr>
        <w:t xml:space="preserve"> </w:t>
      </w:r>
      <w:r>
        <w:rPr>
          <w:sz w:val="28"/>
        </w:rPr>
        <w:t>фактором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-67"/>
          <w:sz w:val="28"/>
        </w:rPr>
        <w:t xml:space="preserve"> </w:t>
      </w:r>
      <w:r>
        <w:rPr>
          <w:sz w:val="28"/>
        </w:rPr>
        <w:t>золотого</w:t>
      </w:r>
      <w:r>
        <w:rPr>
          <w:spacing w:val="-4"/>
          <w:sz w:val="28"/>
        </w:rPr>
        <w:t xml:space="preserve"> </w:t>
      </w:r>
      <w:r>
        <w:rPr>
          <w:sz w:val="28"/>
        </w:rPr>
        <w:t>оруденения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месторождении</w:t>
      </w:r>
      <w:r>
        <w:rPr>
          <w:spacing w:val="-3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2"/>
          <w:sz w:val="28"/>
        </w:rPr>
        <w:t xml:space="preserve"> </w:t>
      </w:r>
      <w:r>
        <w:rPr>
          <w:sz w:val="28"/>
        </w:rPr>
        <w:t>структурный</w:t>
      </w:r>
      <w:r>
        <w:rPr>
          <w:spacing w:val="-1"/>
          <w:sz w:val="28"/>
        </w:rPr>
        <w:t xml:space="preserve"> </w:t>
      </w:r>
      <w:r>
        <w:rPr>
          <w:sz w:val="28"/>
        </w:rPr>
        <w:t>контроль.</w:t>
      </w:r>
    </w:p>
    <w:p w:rsidR="002A6788" w:rsidRDefault="00343584">
      <w:pPr>
        <w:pStyle w:val="a3"/>
        <w:spacing w:after="22"/>
        <w:ind w:left="382" w:right="126" w:firstLine="539"/>
      </w:pPr>
      <w:r>
        <w:t>Все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центральной</w:t>
      </w:r>
      <w:r>
        <w:rPr>
          <w:spacing w:val="70"/>
        </w:rPr>
        <w:t xml:space="preserve"> </w:t>
      </w:r>
      <w:r>
        <w:t>части</w:t>
      </w:r>
      <w:r>
        <w:rPr>
          <w:spacing w:val="70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метасоматически</w:t>
      </w:r>
      <w:r>
        <w:rPr>
          <w:spacing w:val="1"/>
        </w:rPr>
        <w:t xml:space="preserve"> </w:t>
      </w:r>
      <w:r>
        <w:t>преобразованными</w:t>
      </w:r>
      <w:r>
        <w:rPr>
          <w:spacing w:val="1"/>
        </w:rPr>
        <w:t xml:space="preserve"> </w:t>
      </w:r>
      <w:r>
        <w:t>тектонитами,</w:t>
      </w:r>
      <w:r>
        <w:rPr>
          <w:spacing w:val="1"/>
        </w:rPr>
        <w:t xml:space="preserve"> </w:t>
      </w:r>
      <w:r>
        <w:t>образованными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разломов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ориентаций. Рудные тектониты в основном представлены зонами дробления и</w:t>
      </w:r>
      <w:r>
        <w:rPr>
          <w:spacing w:val="1"/>
        </w:rPr>
        <w:t xml:space="preserve"> </w:t>
      </w:r>
      <w:r>
        <w:t>катаклаза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породах,</w:t>
      </w:r>
      <w:r>
        <w:rPr>
          <w:spacing w:val="1"/>
        </w:rPr>
        <w:t xml:space="preserve"> </w:t>
      </w:r>
      <w:r>
        <w:t>проявляющими</w:t>
      </w:r>
      <w:r>
        <w:rPr>
          <w:spacing w:val="1"/>
        </w:rPr>
        <w:t xml:space="preserve"> </w:t>
      </w:r>
      <w:r>
        <w:t>различные</w:t>
      </w:r>
      <w:r>
        <w:rPr>
          <w:spacing w:val="7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кварцевого</w:t>
      </w:r>
      <w:r>
        <w:rPr>
          <w:spacing w:val="1"/>
        </w:rPr>
        <w:t xml:space="preserve"> </w:t>
      </w:r>
      <w:r>
        <w:t>метасоматоза.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широком</w:t>
      </w:r>
      <w:r>
        <w:rPr>
          <w:spacing w:val="1"/>
        </w:rPr>
        <w:t xml:space="preserve"> </w:t>
      </w:r>
      <w:r>
        <w:t>распространении</w:t>
      </w:r>
      <w:r>
        <w:rPr>
          <w:spacing w:val="-3"/>
        </w:rPr>
        <w:t xml:space="preserve"> </w:t>
      </w:r>
      <w:r>
        <w:t>жильного</w:t>
      </w:r>
      <w:r>
        <w:rPr>
          <w:spacing w:val="-2"/>
        </w:rPr>
        <w:t xml:space="preserve"> </w:t>
      </w:r>
      <w:r>
        <w:t>кварцевания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силикатизации</w:t>
      </w:r>
      <w:r>
        <w:rPr>
          <w:spacing w:val="-3"/>
        </w:rPr>
        <w:t xml:space="preserve"> </w:t>
      </w:r>
      <w:r>
        <w:t>окружающих</w:t>
      </w:r>
      <w:r>
        <w:rPr>
          <w:spacing w:val="-5"/>
        </w:rPr>
        <w:t xml:space="preserve"> </w:t>
      </w:r>
      <w:r>
        <w:t>пород.</w:t>
      </w:r>
    </w:p>
    <w:p w:rsidR="002A6788" w:rsidRDefault="002B4914">
      <w:pPr>
        <w:tabs>
          <w:tab w:val="left" w:pos="5200"/>
        </w:tabs>
        <w:ind w:left="490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330450" cy="1735455"/>
                <wp:effectExtent l="0" t="0" r="6350" b="0"/>
                <wp:docPr id="82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0450" cy="1735455"/>
                          <a:chOff x="0" y="0"/>
                          <a:chExt cx="3670" cy="2733"/>
                        </a:xfrm>
                      </wpg:grpSpPr>
                      <pic:pic xmlns:pic="http://schemas.openxmlformats.org/drawingml/2006/picture">
                        <pic:nvPicPr>
                          <pic:cNvPr id="826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" cy="27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7" name="Rectangle 697"/>
                        <wps:cNvSpPr>
                          <a:spLocks noChangeArrowheads="1"/>
                        </wps:cNvSpPr>
                        <wps:spPr bwMode="auto">
                          <a:xfrm>
                            <a:off x="80" y="90"/>
                            <a:ext cx="510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Text Box 696"/>
                        <wps:cNvSpPr txBox="1">
                          <a:spLocks noChangeArrowheads="1"/>
                        </wps:cNvSpPr>
                        <wps:spPr bwMode="auto">
                          <a:xfrm>
                            <a:off x="80" y="176"/>
                            <a:ext cx="363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-39"/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hd w:val="clear" w:color="auto" w:fill="FFFFFF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95" o:spid="_x0000_s1190" style="width:183.5pt;height:136.65pt;mso-position-horizontal-relative:char;mso-position-vertical-relative:line" coordsize="3670,2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">
                <v:shape id="Picture 698" o:spid="_x0000_s1191" type="#_x0000_t75" style="position:absolute;width:3670;height:2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maaHDAAAA3AAAAA8AAABkcnMvZG93bnJldi54bWxEj0GLwjAUhO8L/ofwBG9rqkKRahQVFrzo&#10;ou7i9dE829LmpSTZWv+9WRA8DjPzDbNc96YRHTlfWVYwGScgiHOrKy4U/Fy+PucgfEDW2FgmBQ/y&#10;sF4NPpaYaXvnE3XnUIgIYZ+hgjKENpPS5yUZ9GPbEkfvZp3BEKUrpHZ4j3DTyGmSpNJgxXGhxJZ2&#10;JeX1+c8oONTb4/aXL6crpt21Pky+Z73rlBoN+80CRKA+vMOv9l4rmE9T+D8Tj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KZpocMAAADcAAAADwAAAAAAAAAAAAAAAACf&#10;AgAAZHJzL2Rvd25yZXYueG1sUEsFBgAAAAAEAAQA9wAAAI8DAAAAAA==&#10;">
                  <v:imagedata r:id="rId114" o:title=""/>
                </v:shape>
                <v:rect id="Rectangle 697" o:spid="_x0000_s1192" style="position:absolute;left:80;top:90;width:51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JOJcMA&#10;AADcAAAADwAAAGRycy9kb3ducmV2LnhtbESPQWsCMRSE7wX/Q3iCt5pVsJXVKGup4EmoCurtsXkm&#10;i5uXZRPd7b9vCoUeh5n5hlmue1eLJ7Wh8qxgMs5AEJdeV2wUnI7b1zmIEJE11p5JwTcFWK8GL0vM&#10;te/4i56HaESCcMhRgY2xyaUMpSWHYewb4uTdfOswJtkaqVvsEtzVcpplb9JhxWnBYkMflsr74eEU&#10;fDbXfTEzQRbnaC93v+m2dm+UGg37YgEiUh//w3/tnVYwn77D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JOJcMAAADcAAAADwAAAAAAAAAAAAAAAACYAgAAZHJzL2Rv&#10;d25yZXYueG1sUEsFBgAAAAAEAAQA9QAAAIgDAAAAAA==&#10;" filled="f"/>
                <v:shape id="Text Box 696" o:spid="_x0000_s1193" type="#_x0000_t202" style="position:absolute;left:80;top:176;width:363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JXJ8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dBzXxj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OJXJ8AAAADcAAAADwAAAAAAAAAAAAAAAACYAgAAZHJzL2Rvd25y&#10;ZXYueG1sUEsFBgAAAAAEAAQA9QAAAIUDAAAAAA==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-39"/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32"/>
                            <w:shd w:val="clear" w:color="auto" w:fill="FFFFFF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7"/>
          <w:sz w:val="20"/>
          <w:lang w:eastAsia="ru-RU"/>
        </w:rPr>
        <mc:AlternateContent>
          <mc:Choice Requires="wpg">
            <w:drawing>
              <wp:inline distT="0" distB="0" distL="0" distR="0">
                <wp:extent cx="2260600" cy="1689100"/>
                <wp:effectExtent l="0" t="0" r="0" b="0"/>
                <wp:docPr id="821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0600" cy="1689100"/>
                          <a:chOff x="0" y="0"/>
                          <a:chExt cx="3560" cy="2660"/>
                        </a:xfrm>
                      </wpg:grpSpPr>
                      <pic:pic xmlns:pic="http://schemas.openxmlformats.org/drawingml/2006/picture">
                        <pic:nvPicPr>
                          <pic:cNvPr id="822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0" cy="26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3" name="Rectangle 693"/>
                        <wps:cNvSpPr>
                          <a:spLocks noChangeArrowheads="1"/>
                        </wps:cNvSpPr>
                        <wps:spPr bwMode="auto">
                          <a:xfrm>
                            <a:off x="70" y="50"/>
                            <a:ext cx="480" cy="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Text Box 692"/>
                        <wps:cNvSpPr txBox="1">
                          <a:spLocks noChangeArrowheads="1"/>
                        </wps:cNvSpPr>
                        <wps:spPr bwMode="auto">
                          <a:xfrm>
                            <a:off x="70" y="135"/>
                            <a:ext cx="336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hd w:val="clear" w:color="auto" w:fill="FFFFFF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91" o:spid="_x0000_s1194" style="width:178pt;height:133pt;mso-position-horizontal-relative:char;mso-position-vertical-relative:line" coordsize="3560,2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">
                <v:shape id="Picture 694" o:spid="_x0000_s1195" type="#_x0000_t75" style="position:absolute;width:3560;height:2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gUKPEAAAA3AAAAA8AAABkcnMvZG93bnJldi54bWxEj0GLwjAUhO8L/ofwFryt6VYt0jWKiILg&#10;QbSC10fztq02L6WJWv31ZmHB4zAz3zDTeWdqcaPWVZYVfA8iEMS51RUXCo7Z+msCwnlkjbVlUvAg&#10;B/NZ72OKqbZ33tPt4AsRIOxSVFB636RSurwkg25gG+Lg/drWoA+yLaRu8R7gppZxFCXSYMVhocSG&#10;liXll8PVKMDTcHXcJnF+edIQx7tRdj5jplT/s1v8gPDU+Xf4v73RCiZxDH9nwhGQs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gUKPEAAAA3AAAAA8AAAAAAAAAAAAAAAAA&#10;nwIAAGRycy9kb3ducmV2LnhtbFBLBQYAAAAABAAEAPcAAACQAwAAAAA=&#10;">
                  <v:imagedata r:id="rId116" o:title=""/>
                </v:shape>
                <v:rect id="Rectangle 693" o:spid="_x0000_s1196" style="position:absolute;left:70;top:50;width:480;height: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lIJsMA&#10;AADcAAAADwAAAGRycy9kb3ducmV2LnhtbESPQWsCMRSE7wX/Q3iCt5pVaZHVKGup4EmoCurtsXkm&#10;i5uXZRPd7b9vCoUeh5n5hlmue1eLJ7Wh8qxgMs5AEJdeV2wUnI7b1zmIEJE11p5JwTcFWK8GL0vM&#10;te/4i56HaESCcMhRgY2xyaUMpSWHYewb4uTdfOswJtkaqVvsEtzVcppl79JhxWnBYkMflsr74eEU&#10;fDbXffFmgizO0V7uftNt7d4oNRr2xQJEpD7+h//aO61gPp3B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WlIJsMAAADcAAAADwAAAAAAAAAAAAAAAACYAgAAZHJzL2Rv&#10;d25yZXYueG1sUEsFBgAAAAAEAAQA9QAAAIgDAAAAAA==&#10;" filled="f"/>
                <v:shape id="Text Box 692" o:spid="_x0000_s1197" type="#_x0000_t202" style="position:absolute;left:70;top:135;width:336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9dIs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ae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vXSL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32"/>
                            <w:shd w:val="clear" w:color="auto" w:fill="FFFFFF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112"/>
        <w:ind w:left="1090"/>
        <w:rPr>
          <w:sz w:val="24"/>
        </w:rPr>
      </w:pPr>
      <w:r>
        <w:rPr>
          <w:sz w:val="24"/>
        </w:rPr>
        <w:t>а-</w:t>
      </w:r>
      <w:r>
        <w:rPr>
          <w:spacing w:val="-4"/>
          <w:sz w:val="24"/>
        </w:rPr>
        <w:t xml:space="preserve"> </w:t>
      </w:r>
      <w:r>
        <w:rPr>
          <w:sz w:val="24"/>
        </w:rPr>
        <w:t>николи</w:t>
      </w:r>
      <w:r>
        <w:rPr>
          <w:spacing w:val="-4"/>
          <w:sz w:val="24"/>
        </w:rPr>
        <w:t xml:space="preserve"> </w:t>
      </w:r>
      <w:r>
        <w:rPr>
          <w:sz w:val="24"/>
        </w:rPr>
        <w:t>параллельные;</w:t>
      </w:r>
      <w:r>
        <w:rPr>
          <w:spacing w:val="-2"/>
          <w:sz w:val="24"/>
        </w:rPr>
        <w:t xml:space="preserve"> </w:t>
      </w:r>
      <w:r>
        <w:rPr>
          <w:sz w:val="24"/>
        </w:rPr>
        <w:t>б-</w:t>
      </w:r>
      <w:r>
        <w:rPr>
          <w:spacing w:val="-3"/>
          <w:sz w:val="24"/>
        </w:rPr>
        <w:t xml:space="preserve"> </w:t>
      </w:r>
      <w:r>
        <w:rPr>
          <w:sz w:val="24"/>
        </w:rPr>
        <w:t>николи</w:t>
      </w:r>
      <w:r>
        <w:rPr>
          <w:spacing w:val="-2"/>
          <w:sz w:val="24"/>
        </w:rPr>
        <w:t xml:space="preserve"> </w:t>
      </w:r>
      <w:r>
        <w:rPr>
          <w:sz w:val="24"/>
        </w:rPr>
        <w:t>скрещенные</w:t>
      </w:r>
    </w:p>
    <w:p w:rsidR="002A6788" w:rsidRDefault="002A6788">
      <w:pPr>
        <w:pStyle w:val="a3"/>
        <w:jc w:val="left"/>
      </w:pPr>
    </w:p>
    <w:p w:rsidR="002A6788" w:rsidRDefault="00343584">
      <w:pPr>
        <w:pStyle w:val="a3"/>
        <w:spacing w:before="1" w:line="322" w:lineRule="exact"/>
        <w:ind w:left="1116" w:right="156"/>
        <w:jc w:val="center"/>
      </w:pPr>
      <w:r>
        <w:t>Рисунок</w:t>
      </w:r>
      <w:r>
        <w:rPr>
          <w:spacing w:val="-6"/>
        </w:rPr>
        <w:t xml:space="preserve"> </w:t>
      </w:r>
      <w:r>
        <w:t>4.5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Березит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кварцевым</w:t>
      </w:r>
      <w:r>
        <w:rPr>
          <w:spacing w:val="-2"/>
        </w:rPr>
        <w:t xml:space="preserve"> </w:t>
      </w:r>
      <w:r>
        <w:t>прожилком</w:t>
      </w:r>
      <w:r>
        <w:rPr>
          <w:spacing w:val="-2"/>
        </w:rPr>
        <w:t xml:space="preserve"> </w:t>
      </w:r>
      <w:r>
        <w:t>(Поляризационный</w:t>
      </w:r>
    </w:p>
    <w:p w:rsidR="002A6788" w:rsidRDefault="00343584">
      <w:pPr>
        <w:pStyle w:val="a3"/>
        <w:ind w:left="416" w:right="157"/>
        <w:jc w:val="center"/>
      </w:pPr>
      <w:r>
        <w:t>микроскоп)</w:t>
      </w:r>
    </w:p>
    <w:p w:rsidR="002A6788" w:rsidRDefault="002A6788">
      <w:pPr>
        <w:jc w:val="center"/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ind w:left="109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86A4A93" wp14:editId="10BBA3C6">
            <wp:extent cx="5240104" cy="1760220"/>
            <wp:effectExtent l="0" t="0" r="0" b="0"/>
            <wp:docPr id="9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7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0104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9"/>
        <w:jc w:val="left"/>
        <w:rPr>
          <w:sz w:val="16"/>
        </w:rPr>
      </w:pPr>
    </w:p>
    <w:p w:rsidR="002A6788" w:rsidRDefault="00343584">
      <w:pPr>
        <w:spacing w:before="90"/>
        <w:ind w:left="1090"/>
        <w:rPr>
          <w:sz w:val="24"/>
        </w:rPr>
      </w:pPr>
      <w:r>
        <w:rPr>
          <w:sz w:val="24"/>
        </w:rPr>
        <w:t>а-</w:t>
      </w:r>
      <w:r>
        <w:rPr>
          <w:spacing w:val="-4"/>
          <w:sz w:val="24"/>
        </w:rPr>
        <w:t xml:space="preserve"> </w:t>
      </w:r>
      <w:r>
        <w:rPr>
          <w:sz w:val="24"/>
        </w:rPr>
        <w:t>николи</w:t>
      </w:r>
      <w:r>
        <w:rPr>
          <w:spacing w:val="-4"/>
          <w:sz w:val="24"/>
        </w:rPr>
        <w:t xml:space="preserve"> </w:t>
      </w:r>
      <w:r>
        <w:rPr>
          <w:sz w:val="24"/>
        </w:rPr>
        <w:t>параллельные;</w:t>
      </w:r>
      <w:r>
        <w:rPr>
          <w:spacing w:val="-2"/>
          <w:sz w:val="24"/>
        </w:rPr>
        <w:t xml:space="preserve"> </w:t>
      </w:r>
      <w:r>
        <w:rPr>
          <w:sz w:val="24"/>
        </w:rPr>
        <w:t>б-</w:t>
      </w:r>
      <w:r>
        <w:rPr>
          <w:spacing w:val="-3"/>
          <w:sz w:val="24"/>
        </w:rPr>
        <w:t xml:space="preserve"> </w:t>
      </w:r>
      <w:r>
        <w:rPr>
          <w:sz w:val="24"/>
        </w:rPr>
        <w:t>николи</w:t>
      </w:r>
      <w:r>
        <w:rPr>
          <w:spacing w:val="-2"/>
          <w:sz w:val="24"/>
        </w:rPr>
        <w:t xml:space="preserve"> </w:t>
      </w:r>
      <w:r>
        <w:rPr>
          <w:sz w:val="24"/>
        </w:rPr>
        <w:t>скрещенные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before="1" w:line="322" w:lineRule="exact"/>
        <w:ind w:left="1115" w:right="157"/>
        <w:jc w:val="center"/>
      </w:pPr>
      <w:r>
        <w:t>Рисунок</w:t>
      </w:r>
      <w:r>
        <w:rPr>
          <w:spacing w:val="-6"/>
        </w:rPr>
        <w:t xml:space="preserve"> </w:t>
      </w:r>
      <w:r>
        <w:t>4.6 -</w:t>
      </w:r>
      <w:r>
        <w:rPr>
          <w:spacing w:val="-3"/>
        </w:rPr>
        <w:t xml:space="preserve"> </w:t>
      </w:r>
      <w:r>
        <w:t>Кварц-карбонат-серицитовые</w:t>
      </w:r>
      <w:r>
        <w:rPr>
          <w:spacing w:val="-3"/>
        </w:rPr>
        <w:t xml:space="preserve"> </w:t>
      </w:r>
      <w:r>
        <w:t>породы,</w:t>
      </w:r>
      <w:r>
        <w:rPr>
          <w:spacing w:val="-3"/>
        </w:rPr>
        <w:t xml:space="preserve"> </w:t>
      </w:r>
      <w:r>
        <w:t>мелкие</w:t>
      </w:r>
      <w:r>
        <w:rPr>
          <w:spacing w:val="-4"/>
        </w:rPr>
        <w:t xml:space="preserve"> </w:t>
      </w:r>
      <w:r>
        <w:t>чешуйки</w:t>
      </w:r>
    </w:p>
    <w:p w:rsidR="002A6788" w:rsidRDefault="002B4914">
      <w:pPr>
        <w:pStyle w:val="a3"/>
        <w:ind w:left="414" w:right="157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1435735</wp:posOffset>
                </wp:positionH>
                <wp:positionV relativeFrom="paragraph">
                  <wp:posOffset>229870</wp:posOffset>
                </wp:positionV>
                <wp:extent cx="2407285" cy="1790700"/>
                <wp:effectExtent l="0" t="0" r="0" b="0"/>
                <wp:wrapTopAndBottom/>
                <wp:docPr id="81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7285" cy="1790700"/>
                          <a:chOff x="2261" y="362"/>
                          <a:chExt cx="3791" cy="2820"/>
                        </a:xfrm>
                      </wpg:grpSpPr>
                      <pic:pic xmlns:pic="http://schemas.openxmlformats.org/drawingml/2006/picture">
                        <pic:nvPicPr>
                          <pic:cNvPr id="818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1" y="362"/>
                            <a:ext cx="3791" cy="2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9" name="Rectangle 689"/>
                        <wps:cNvSpPr>
                          <a:spLocks noChangeArrowheads="1"/>
                        </wps:cNvSpPr>
                        <wps:spPr bwMode="auto">
                          <a:xfrm>
                            <a:off x="2354" y="462"/>
                            <a:ext cx="548" cy="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Text Box 688"/>
                        <wps:cNvSpPr txBox="1">
                          <a:spLocks noChangeArrowheads="1"/>
                        </wps:cNvSpPr>
                        <wps:spPr bwMode="auto">
                          <a:xfrm>
                            <a:off x="2354" y="548"/>
                            <a:ext cx="568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547"/>
                                </w:tabs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32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hd w:val="clear" w:color="auto" w:fill="FFFFFF"/>
                                </w:rPr>
                                <w:t>а</w:t>
                              </w:r>
                              <w:r>
                                <w:rPr>
                                  <w:sz w:val="32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7" o:spid="_x0000_s1198" style="position:absolute;left:0;text-align:left;margin-left:113.05pt;margin-top:18.1pt;width:189.55pt;height:141pt;z-index:-15713792;mso-wrap-distance-left:0;mso-wrap-distance-right:0;mso-position-horizontal-relative:page;mso-position-vertical-relative:text" coordorigin="2261,362" coordsize="3791,2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">
                <v:shape id="Picture 690" o:spid="_x0000_s1199" type="#_x0000_t75" style="position:absolute;left:2261;top:362;width:3791;height:2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i0eq8AAAA3AAAAA8AAABkcnMvZG93bnJldi54bWxET0sKwjAQ3QveIYzgTtMKitRGUUFwo+Ln&#10;AGMz/WAzKU3UenuzEFw+3j9ddaYWL2pdZVlBPI5AEGdWV1wouF13ozkI55E11pZJwYccrJb9XoqJ&#10;tm8+0+viCxFC2CWooPS+SaR0WUkG3dg2xIHLbWvQB9gWUrf4DuGmlpMomkmDFYeGEhvalpQ9Lk+j&#10;YPI52IczenrL7xs6zXR91PtYqeGgWy9AeOr8X/xz77WCeRzWhjPhCMjl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iItHqvAAAANwAAAAPAAAAAAAAAAAAAAAAAJ8CAABkcnMv&#10;ZG93bnJldi54bWxQSwUGAAAAAAQABAD3AAAAiAMAAAAA&#10;">
                  <v:imagedata r:id="rId119" o:title=""/>
                </v:shape>
                <v:rect id="Rectangle 689" o:spid="_x0000_s1200" style="position:absolute;left:2354;top:462;width:548;height: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21ccMA&#10;AADcAAAADwAAAGRycy9kb3ducmV2LnhtbESPQWsCMRSE7wX/Q3iCt5q1YNHVKGtR6EmoCurtsXkm&#10;i5uXZRPd7b9vCoUeh5n5hlmue1eLJ7Wh8qxgMs5AEJdeV2wUnI671xmIEJE11p5JwTcFWK8GL0vM&#10;te/4i56HaESCcMhRgY2xyaUMpSWHYewb4uTdfOswJtkaqVvsEtzV8i3L3qXDitOCxYY+LJX3w8Mp&#10;2DbXfTE1QRbnaC93v+l2dm+UGg37YgEiUh//w3/tT61gNpnD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21ccMAAADcAAAADwAAAAAAAAAAAAAAAACYAgAAZHJzL2Rv&#10;d25yZXYueG1sUEsFBgAAAAAEAAQA9QAAAIgDAAAAAA==&#10;" filled="f"/>
                <v:shape id="Text Box 688" o:spid="_x0000_s1201" type="#_x0000_t202" style="position:absolute;left:2354;top:548;width:568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RbIc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dBznxz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RbIcAAAADcAAAADwAAAAAAAAAAAAAAAACYAgAAZHJzL2Rvd25y&#10;ZXYueG1sUEsFBgAAAAAEAAQA9QAAAIUDAAAAAA=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547"/>
                          </w:tabs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32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32"/>
                            <w:shd w:val="clear" w:color="auto" w:fill="FFFFFF"/>
                          </w:rPr>
                          <w:t>а</w:t>
                        </w:r>
                        <w:r>
                          <w:rPr>
                            <w:sz w:val="32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4319270</wp:posOffset>
                </wp:positionH>
                <wp:positionV relativeFrom="paragraph">
                  <wp:posOffset>288925</wp:posOffset>
                </wp:positionV>
                <wp:extent cx="2383155" cy="1668780"/>
                <wp:effectExtent l="0" t="0" r="0" b="0"/>
                <wp:wrapTopAndBottom/>
                <wp:docPr id="812" name="Group 682" descr="Изображение выглядит как снимок экрана, природ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3155" cy="1668780"/>
                          <a:chOff x="6802" y="455"/>
                          <a:chExt cx="3753" cy="2628"/>
                        </a:xfrm>
                      </wpg:grpSpPr>
                      <pic:pic xmlns:pic="http://schemas.openxmlformats.org/drawingml/2006/picture">
                        <pic:nvPicPr>
                          <pic:cNvPr id="813" name="Picture 686" descr="Изображение выглядит как снимок экрана, природ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9" y="472"/>
                            <a:ext cx="3746" cy="2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Rectangle 685"/>
                        <wps:cNvSpPr>
                          <a:spLocks noChangeArrowheads="1"/>
                        </wps:cNvSpPr>
                        <wps:spPr bwMode="auto">
                          <a:xfrm>
                            <a:off x="6809" y="462"/>
                            <a:ext cx="501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Rectangle 684"/>
                        <wps:cNvSpPr>
                          <a:spLocks noChangeArrowheads="1"/>
                        </wps:cNvSpPr>
                        <wps:spPr bwMode="auto">
                          <a:xfrm>
                            <a:off x="6809" y="462"/>
                            <a:ext cx="501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Text Box 683"/>
                        <wps:cNvSpPr txBox="1">
                          <a:spLocks noChangeArrowheads="1"/>
                        </wps:cNvSpPr>
                        <wps:spPr bwMode="auto">
                          <a:xfrm>
                            <a:off x="6961" y="548"/>
                            <a:ext cx="183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53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99"/>
                                  <w:sz w:val="32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2" o:spid="_x0000_s1202" alt="Изображение выглядит как снимок экрана, природа  Автоматически созданное описание" style="position:absolute;left:0;text-align:left;margin-left:340.1pt;margin-top:22.75pt;width:187.65pt;height:131.4pt;z-index:-15713280;mso-wrap-distance-left:0;mso-wrap-distance-right:0;mso-position-horizontal-relative:page;mso-position-vertical-relative:text" coordorigin="6802,455" coordsize="3753,2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">
                <v:shape id="Picture 686" o:spid="_x0000_s1203" type="#_x0000_t75" alt="Изображение выглядит как снимок экрана, природа  Автоматически созданное описание" style="position:absolute;left:6809;top:472;width:3746;height:2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jfGLDAAAA3AAAAA8AAABkcnMvZG93bnJldi54bWxEj81qwzAQhO+FvIPYQG+17BZK6kQJISSQ&#10;W2u75LxI6x9irYyl2u7bV4VCj8PMfMPsDovtxUSj7xwryJIUBLF2puNGwWd1edqA8AHZYO+YFHyT&#10;h8N+9bDD3LiZC5rK0IgIYZ+jgjaEIZfS65Ys+sQNxNGr3WgxRDk20ow4R7jt5XOavkqLHceFFgc6&#10;taTv5ZdVMDfnrqhL74t3TdXtLa2z6WNS6nG9HLcgAi3hP/zXvhoFm+wFfs/EIyD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SN8YsMAAADcAAAADwAAAAAAAAAAAAAAAACf&#10;AgAAZHJzL2Rvd25yZXYueG1sUEsFBgAAAAAEAAQA9wAAAI8DAAAAAA==&#10;">
                  <v:imagedata r:id="rId121" o:title="Изображение выглядит как снимок экрана, природа  Автоматически созданное описание"/>
                </v:shape>
                <v:rect id="Rectangle 685" o:spid="_x0000_s1204" style="position:absolute;left:6809;top:462;width:501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mQMMA&#10;AADcAAAADwAAAGRycy9kb3ducmV2LnhtbESPQYvCMBSE78L+h/AWvGmiq0WrUWRBENSDurDXR/Ns&#10;yzYv3SZq/fdGEDwOM/MNM1+2thJXanzpWMOgr0AQZ86UnGv4Oa17ExA+IBusHJOGO3lYLj46c0yN&#10;u/GBrseQiwhhn6KGIoQ6ldJnBVn0fVcTR+/sGoshyiaXpsFbhNtKDpVKpMWS40KBNX0XlP0dL1YD&#10;JiPzvz9/7U7bS4LTvFXr8a/SuvvZrmYgArXhHX61N0bDZDCC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VmQMMAAADcAAAADwAAAAAAAAAAAAAAAACYAgAAZHJzL2Rv&#10;d25yZXYueG1sUEsFBgAAAAAEAAQA9QAAAIgDAAAAAA==&#10;" stroked="f"/>
                <v:rect id="Rectangle 684" o:spid="_x0000_s1205" style="position:absolute;left:6809;top:462;width:501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C/dMQA&#10;AADcAAAADwAAAGRycy9kb3ducmV2LnhtbESPT2sCMRTE74LfITyhNzdrQZGtUVZR6EnwD7S9PTbP&#10;ZHHzsmxSd/vtm0LB4zAzv2FWm8E14kFdqD0rmGU5COLK65qNguvlMF2CCBFZY+OZFPxQgM16PFph&#10;oX3PJ3qcoxEJwqFABTbGtpAyVJYchsy3xMm7+c5hTLIzUnfYJ7hr5GueL6TDmtOCxZZ2lqr7+dsp&#10;2Ldfx3Jugiw/ov28+21/sEej1MtkKN9ARBriM/zfftcKlrM5/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gv3TEAAAA3AAAAA8AAAAAAAAAAAAAAAAAmAIAAGRycy9k&#10;b3ducmV2LnhtbFBLBQYAAAAABAAEAPUAAACJAwAAAAA=&#10;" filled="f"/>
                <v:shape id="Text Box 683" o:spid="_x0000_s1206" type="#_x0000_t202" style="position:absolute;left:6961;top:548;width:183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2sc8QA&#10;AADcAAAADwAAAGRycy9kb3ducmV2LnhtbESPQWvCQBSE74L/YXlCb7qxh6DRVUQsCIXSGA8en9ln&#10;sph9G7Orpv++Wyh4HGbmG2a57m0jHtR541jBdJKAIC6dNlwpOBYf4xkIH5A1No5JwQ95WK+GgyVm&#10;2j05p8chVCJC2GeooA6hzaT0ZU0W/cS1xNG7uM5iiLKrpO7wGeG2ke9JkkqLhuNCjS1tayqvh7tV&#10;sDlxvjO3r/N3fslNUcwT/kyvSr2N+s0CRKA+vML/7b1WMJum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drHP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53" w:lineRule="exact"/>
                          <w:rPr>
                            <w:sz w:val="32"/>
                          </w:rPr>
                        </w:pPr>
                        <w:r>
                          <w:rPr>
                            <w:w w:val="99"/>
                            <w:sz w:val="32"/>
                          </w:rPr>
                          <w:t>б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343584">
        <w:t>серицита,</w:t>
      </w:r>
      <w:r w:rsidR="00343584">
        <w:rPr>
          <w:spacing w:val="-5"/>
        </w:rPr>
        <w:t xml:space="preserve"> </w:t>
      </w:r>
      <w:r w:rsidR="00343584">
        <w:t>карбонаты</w:t>
      </w:r>
    </w:p>
    <w:p w:rsidR="002A6788" w:rsidRDefault="00343584">
      <w:pPr>
        <w:spacing w:before="8"/>
        <w:ind w:left="1090"/>
        <w:rPr>
          <w:sz w:val="24"/>
        </w:rPr>
      </w:pPr>
      <w:r>
        <w:rPr>
          <w:sz w:val="24"/>
        </w:rPr>
        <w:t>а-</w:t>
      </w:r>
      <w:r>
        <w:rPr>
          <w:spacing w:val="-4"/>
          <w:sz w:val="24"/>
        </w:rPr>
        <w:t xml:space="preserve"> </w:t>
      </w:r>
      <w:r>
        <w:rPr>
          <w:sz w:val="24"/>
        </w:rPr>
        <w:t>николи</w:t>
      </w:r>
      <w:r>
        <w:rPr>
          <w:spacing w:val="-4"/>
          <w:sz w:val="24"/>
        </w:rPr>
        <w:t xml:space="preserve"> </w:t>
      </w:r>
      <w:r>
        <w:rPr>
          <w:sz w:val="24"/>
        </w:rPr>
        <w:t>параллельные;</w:t>
      </w:r>
      <w:r>
        <w:rPr>
          <w:spacing w:val="-2"/>
          <w:sz w:val="24"/>
        </w:rPr>
        <w:t xml:space="preserve"> </w:t>
      </w:r>
      <w:r>
        <w:rPr>
          <w:sz w:val="24"/>
        </w:rPr>
        <w:t>б-</w:t>
      </w:r>
      <w:r>
        <w:rPr>
          <w:spacing w:val="-3"/>
          <w:sz w:val="24"/>
        </w:rPr>
        <w:t xml:space="preserve"> </w:t>
      </w:r>
      <w:r>
        <w:rPr>
          <w:sz w:val="24"/>
        </w:rPr>
        <w:t>николи</w:t>
      </w:r>
      <w:r>
        <w:rPr>
          <w:spacing w:val="-2"/>
          <w:sz w:val="24"/>
        </w:rPr>
        <w:t xml:space="preserve"> </w:t>
      </w:r>
      <w:r>
        <w:rPr>
          <w:sz w:val="24"/>
        </w:rPr>
        <w:t>скрещенные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before="1"/>
        <w:ind w:left="3387" w:right="590" w:hanging="1823"/>
        <w:jc w:val="left"/>
      </w:pPr>
      <w:r>
        <w:t>Рисунок 4.7 - Кварцит, микрозерна кварца, обломки неправильной</w:t>
      </w:r>
      <w:r>
        <w:rPr>
          <w:spacing w:val="-67"/>
        </w:rPr>
        <w:t xml:space="preserve"> </w:t>
      </w:r>
      <w:r>
        <w:t>формы,</w:t>
      </w:r>
      <w:r>
        <w:rPr>
          <w:spacing w:val="-4"/>
        </w:rPr>
        <w:t xml:space="preserve"> </w:t>
      </w:r>
      <w:r>
        <w:t>несут</w:t>
      </w:r>
      <w:r>
        <w:rPr>
          <w:spacing w:val="-1"/>
        </w:rPr>
        <w:t xml:space="preserve"> </w:t>
      </w:r>
      <w:r>
        <w:t>следы</w:t>
      </w:r>
      <w:r>
        <w:rPr>
          <w:spacing w:val="-1"/>
        </w:rPr>
        <w:t xml:space="preserve"> </w:t>
      </w:r>
      <w:r>
        <w:t>катаклаза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382" w:right="128" w:firstLine="539"/>
      </w:pPr>
      <w:r>
        <w:t>Всегда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сульфидная</w:t>
      </w:r>
      <w:r>
        <w:rPr>
          <w:spacing w:val="1"/>
        </w:rPr>
        <w:t xml:space="preserve"> </w:t>
      </w:r>
      <w:r>
        <w:t>минерализация,</w:t>
      </w:r>
      <w:r>
        <w:rPr>
          <w:spacing w:val="1"/>
        </w:rPr>
        <w:t xml:space="preserve"> </w:t>
      </w:r>
      <w:r>
        <w:t>представленная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пиритом,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меньшей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арсенопиритом,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вкраплений,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тонких жильных и</w:t>
      </w:r>
      <w:r>
        <w:rPr>
          <w:spacing w:val="-3"/>
        </w:rPr>
        <w:t xml:space="preserve"> </w:t>
      </w:r>
      <w:r>
        <w:t>гнездообразных агрегатов.</w:t>
      </w:r>
    </w:p>
    <w:p w:rsidR="002A6788" w:rsidRDefault="00343584">
      <w:pPr>
        <w:pStyle w:val="a3"/>
        <w:ind w:left="382" w:right="121" w:firstLine="539"/>
      </w:pPr>
      <w:r>
        <w:t>Подавляющая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приурочена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разрывных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запад-северо-западного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северо-западного</w:t>
      </w:r>
      <w:r>
        <w:rPr>
          <w:spacing w:val="1"/>
        </w:rPr>
        <w:t xml:space="preserve"> </w:t>
      </w:r>
      <w:r>
        <w:t>простирания, являющимися наиболее распространенными рудолокализующими</w:t>
      </w:r>
      <w:r>
        <w:rPr>
          <w:spacing w:val="-67"/>
        </w:rPr>
        <w:t xml:space="preserve"> </w:t>
      </w:r>
      <w:r>
        <w:t>структурами.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указывалось</w:t>
      </w:r>
      <w:r>
        <w:rPr>
          <w:spacing w:val="1"/>
        </w:rPr>
        <w:t xml:space="preserve"> </w:t>
      </w:r>
      <w:r>
        <w:t>выше,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запад-северо-западного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основные,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низкого</w:t>
      </w:r>
      <w:r>
        <w:rPr>
          <w:spacing w:val="1"/>
        </w:rPr>
        <w:t xml:space="preserve"> </w:t>
      </w:r>
      <w:r>
        <w:t>порядка,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северо-западного</w:t>
      </w:r>
      <w:r>
        <w:rPr>
          <w:spacing w:val="1"/>
        </w:rPr>
        <w:t xml:space="preserve"> </w:t>
      </w:r>
      <w:r>
        <w:t>простирания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оперяют,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высокому</w:t>
      </w:r>
      <w:r>
        <w:rPr>
          <w:spacing w:val="1"/>
        </w:rPr>
        <w:t xml:space="preserve"> </w:t>
      </w:r>
      <w:r>
        <w:t>порядку</w:t>
      </w:r>
      <w:r>
        <w:rPr>
          <w:spacing w:val="1"/>
        </w:rPr>
        <w:t xml:space="preserve"> </w:t>
      </w:r>
      <w:r>
        <w:t>разрывов.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разрывам 2 и 3 порядков для месторождения. Тектониты разрывов 2 порядка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тектонофациям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динамометаморфизма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интенсивного</w:t>
      </w:r>
      <w:r>
        <w:rPr>
          <w:spacing w:val="1"/>
        </w:rPr>
        <w:t xml:space="preserve"> </w:t>
      </w:r>
      <w:r>
        <w:t>дробления,</w:t>
      </w:r>
      <w:r>
        <w:rPr>
          <w:spacing w:val="1"/>
        </w:rPr>
        <w:t xml:space="preserve"> </w:t>
      </w:r>
      <w:r>
        <w:t>катаклаза,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милонитизации.</w:t>
      </w:r>
      <w:r>
        <w:rPr>
          <w:spacing w:val="1"/>
        </w:rPr>
        <w:t xml:space="preserve"> </w:t>
      </w:r>
      <w:r>
        <w:t>Разрывы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выполнены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дробления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брекчирования,</w:t>
      </w:r>
      <w:r>
        <w:rPr>
          <w:spacing w:val="1"/>
        </w:rPr>
        <w:t xml:space="preserve"> </w:t>
      </w:r>
      <w:r>
        <w:t>наложенной</w:t>
      </w:r>
      <w:r>
        <w:rPr>
          <w:spacing w:val="1"/>
        </w:rPr>
        <w:t xml:space="preserve"> </w:t>
      </w:r>
      <w:r>
        <w:t>сланцеватости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интенсивной</w:t>
      </w:r>
      <w:r>
        <w:rPr>
          <w:spacing w:val="1"/>
        </w:rPr>
        <w:t xml:space="preserve"> </w:t>
      </w:r>
      <w:r>
        <w:t>трещиноватости</w:t>
      </w:r>
      <w:r>
        <w:rPr>
          <w:spacing w:val="1"/>
        </w:rPr>
        <w:t xml:space="preserve"> </w:t>
      </w:r>
      <w:r>
        <w:t>пород.</w:t>
      </w:r>
    </w:p>
    <w:p w:rsidR="002A6788" w:rsidRDefault="002A6788">
      <w:pPr>
        <w:sectPr w:rsidR="002A6788">
          <w:pgSz w:w="11910" w:h="16840"/>
          <w:pgMar w:top="14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17" w:firstLine="539"/>
      </w:pPr>
      <w:r>
        <w:t>Установлены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локализованные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тектонитах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северо-</w:t>
      </w:r>
      <w:r>
        <w:rPr>
          <w:spacing w:val="1"/>
        </w:rPr>
        <w:t xml:space="preserve"> </w:t>
      </w:r>
      <w:r>
        <w:t>восточных нарушений. В первую очередь к ним относятся минерализованные</w:t>
      </w:r>
      <w:r>
        <w:rPr>
          <w:spacing w:val="1"/>
        </w:rPr>
        <w:t xml:space="preserve"> </w:t>
      </w:r>
      <w:r>
        <w:t>линзы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тектонитах</w:t>
      </w:r>
      <w:r>
        <w:rPr>
          <w:spacing w:val="-2"/>
        </w:rPr>
        <w:t xml:space="preserve"> </w:t>
      </w:r>
      <w:r>
        <w:t>Долинного разлома,</w:t>
      </w:r>
      <w:r>
        <w:rPr>
          <w:spacing w:val="-3"/>
        </w:rPr>
        <w:t xml:space="preserve"> </w:t>
      </w:r>
      <w:r>
        <w:t>рудное тело №11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линзы.</w:t>
      </w:r>
    </w:p>
    <w:p w:rsidR="002A6788" w:rsidRDefault="00343584">
      <w:pPr>
        <w:pStyle w:val="a3"/>
        <w:spacing w:before="2"/>
        <w:ind w:left="382" w:right="124" w:firstLine="539"/>
      </w:pPr>
      <w:r>
        <w:t>Наряду с разрывной тектоникой весьма важную роль в рудолокализации</w:t>
      </w:r>
      <w:r>
        <w:rPr>
          <w:spacing w:val="1"/>
        </w:rPr>
        <w:t xml:space="preserve"> </w:t>
      </w:r>
      <w:r>
        <w:t>играют и</w:t>
      </w:r>
      <w:r>
        <w:rPr>
          <w:spacing w:val="1"/>
        </w:rPr>
        <w:t xml:space="preserve"> </w:t>
      </w:r>
      <w:r>
        <w:t>пликативные</w:t>
      </w:r>
      <w:r>
        <w:rPr>
          <w:spacing w:val="1"/>
        </w:rPr>
        <w:t xml:space="preserve"> </w:t>
      </w:r>
      <w:r>
        <w:t>структуры.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вполне</w:t>
      </w:r>
      <w:r>
        <w:rPr>
          <w:spacing w:val="1"/>
        </w:rPr>
        <w:t xml:space="preserve"> </w:t>
      </w:r>
      <w:r>
        <w:t>определенно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говорить о позиции изгиба в плане осевой линии Акжальской антиклинальной</w:t>
      </w:r>
      <w:r>
        <w:rPr>
          <w:spacing w:val="1"/>
        </w:rPr>
        <w:t xml:space="preserve"> </w:t>
      </w:r>
      <w:r>
        <w:t>складки,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факторов,</w:t>
      </w:r>
      <w:r>
        <w:rPr>
          <w:spacing w:val="1"/>
        </w:rPr>
        <w:t xml:space="preserve"> </w:t>
      </w:r>
      <w:r>
        <w:t>контролирующем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рудонасыщенный</w:t>
      </w:r>
      <w:r>
        <w:rPr>
          <w:spacing w:val="1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месторождения.</w:t>
      </w:r>
      <w:r>
        <w:rPr>
          <w:spacing w:val="71"/>
        </w:rPr>
        <w:t xml:space="preserve"> </w:t>
      </w:r>
      <w:r>
        <w:t>Пликативные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порядка,</w:t>
      </w:r>
      <w:r>
        <w:rPr>
          <w:spacing w:val="1"/>
        </w:rPr>
        <w:t xml:space="preserve"> </w:t>
      </w:r>
      <w:r>
        <w:t>осложняющие</w:t>
      </w:r>
      <w:r>
        <w:rPr>
          <w:spacing w:val="1"/>
        </w:rPr>
        <w:t xml:space="preserve"> </w:t>
      </w:r>
      <w:r>
        <w:t>крылья</w:t>
      </w:r>
      <w:r>
        <w:rPr>
          <w:spacing w:val="1"/>
        </w:rPr>
        <w:t xml:space="preserve"> </w:t>
      </w:r>
      <w:r>
        <w:t>Акжальской</w:t>
      </w:r>
      <w:r>
        <w:rPr>
          <w:spacing w:val="1"/>
        </w:rPr>
        <w:t xml:space="preserve"> </w:t>
      </w:r>
      <w:r>
        <w:t>антиклинали,</w:t>
      </w:r>
      <w:r>
        <w:rPr>
          <w:spacing w:val="-2"/>
        </w:rPr>
        <w:t xml:space="preserve"> </w:t>
      </w:r>
      <w:r>
        <w:t>играют</w:t>
      </w:r>
      <w:r>
        <w:rPr>
          <w:spacing w:val="-2"/>
        </w:rPr>
        <w:t xml:space="preserve"> </w:t>
      </w:r>
      <w:r>
        <w:t>также заметную</w:t>
      </w:r>
      <w:r>
        <w:rPr>
          <w:spacing w:val="-2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рудолокализации</w:t>
      </w:r>
      <w:r>
        <w:rPr>
          <w:spacing w:val="4"/>
        </w:rPr>
        <w:t xml:space="preserve"> </w:t>
      </w:r>
      <w:r>
        <w:t>[105].</w:t>
      </w:r>
    </w:p>
    <w:p w:rsidR="002A6788" w:rsidRDefault="00343584">
      <w:pPr>
        <w:pStyle w:val="a3"/>
        <w:ind w:left="382" w:right="121" w:firstLine="539"/>
      </w:pPr>
      <w:r>
        <w:rPr>
          <w:i/>
        </w:rPr>
        <w:t>Минеральный состав руд месторождения Акжал</w:t>
      </w:r>
      <w:r>
        <w:t>. Рудные минералы на</w:t>
      </w:r>
      <w:r>
        <w:rPr>
          <w:spacing w:val="1"/>
        </w:rPr>
        <w:t xml:space="preserve"> </w:t>
      </w:r>
      <w:r>
        <w:t>месторождении Акжал образуют вкрапленную, реже прожилково-вкрапленную</w:t>
      </w:r>
      <w:r>
        <w:rPr>
          <w:spacing w:val="1"/>
        </w:rPr>
        <w:t xml:space="preserve"> </w:t>
      </w:r>
      <w:r>
        <w:t>минерализации.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проявлены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минерализации,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золото-пирит-арсенопиритовая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золото-полиметаллическая.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минералов преобладают собственно сульфидные минералы, такие как пирит и</w:t>
      </w:r>
      <w:r>
        <w:rPr>
          <w:spacing w:val="1"/>
        </w:rPr>
        <w:t xml:space="preserve"> </w:t>
      </w:r>
      <w:r>
        <w:t>арсенопирит. В меньшей степени проявлены галенит, сфалерит и халькопирит,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второстепенными.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проявлены</w:t>
      </w:r>
      <w:r>
        <w:rPr>
          <w:spacing w:val="1"/>
        </w:rPr>
        <w:t xml:space="preserve"> </w:t>
      </w:r>
      <w:r>
        <w:t>зерна</w:t>
      </w:r>
      <w:r>
        <w:rPr>
          <w:spacing w:val="1"/>
        </w:rPr>
        <w:t xml:space="preserve"> </w:t>
      </w:r>
      <w:r>
        <w:t>блеклой руды, пирсеит, стефанит, шапбахит и бенлеонардит. Среди нерудных,</w:t>
      </w:r>
      <w:r>
        <w:rPr>
          <w:spacing w:val="1"/>
        </w:rPr>
        <w:t xml:space="preserve"> </w:t>
      </w:r>
      <w:r>
        <w:t>породообразующих минералов главными являются зерна кварца, плагиоклаза,</w:t>
      </w:r>
      <w:r>
        <w:rPr>
          <w:spacing w:val="1"/>
        </w:rPr>
        <w:t xml:space="preserve"> </w:t>
      </w:r>
      <w:r>
        <w:t>кальцита и слюдистых минералов (хлорит и мусковит) [62]. Кварц проявлен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генераций.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мнению[83,84,85]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текстурно-</w:t>
      </w:r>
      <w:r>
        <w:rPr>
          <w:spacing w:val="1"/>
        </w:rPr>
        <w:t xml:space="preserve"> </w:t>
      </w:r>
      <w:r>
        <w:t>минералогическим особенностям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близка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оруденению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-1"/>
        </w:rPr>
        <w:t xml:space="preserve"> </w:t>
      </w:r>
      <w:r>
        <w:t>Бакырчик,</w:t>
      </w:r>
      <w:r>
        <w:rPr>
          <w:spacing w:val="-1"/>
        </w:rPr>
        <w:t xml:space="preserve"> </w:t>
      </w:r>
      <w:r>
        <w:t>Большевик и</w:t>
      </w:r>
      <w:r>
        <w:rPr>
          <w:spacing w:val="-2"/>
        </w:rPr>
        <w:t xml:space="preserve"> </w:t>
      </w:r>
      <w:r>
        <w:t>Суздаль [80].</w:t>
      </w:r>
    </w:p>
    <w:p w:rsidR="002A6788" w:rsidRDefault="00343584">
      <w:pPr>
        <w:pStyle w:val="a3"/>
        <w:ind w:left="382" w:right="119" w:firstLine="539"/>
      </w:pPr>
      <w:r>
        <w:rPr>
          <w:i/>
        </w:rPr>
        <w:t>Пирит</w:t>
      </w:r>
      <w:r>
        <w:rPr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проявлен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генераций.</w:t>
      </w:r>
      <w:r>
        <w:rPr>
          <w:spacing w:val="1"/>
        </w:rPr>
        <w:t xml:space="preserve"> </w:t>
      </w:r>
      <w:r>
        <w:t>Отмечены более идиоморфные зерна (кубические, додекаэдриеские), а также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ксеноморфные</w:t>
      </w:r>
      <w:r>
        <w:rPr>
          <w:spacing w:val="1"/>
        </w:rPr>
        <w:t xml:space="preserve"> </w:t>
      </w:r>
      <w:r>
        <w:t>зерна.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пирит-арсенопиритовой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полиметаллической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[62].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крупные зерна пирита являются катаклазированными, трещины его заполнены</w:t>
      </w:r>
      <w:r>
        <w:rPr>
          <w:spacing w:val="1"/>
        </w:rPr>
        <w:t xml:space="preserve"> </w:t>
      </w:r>
      <w:r>
        <w:t>как нерудными минералами, так и другими рудными минералами (рис. 4.8 а).</w:t>
      </w:r>
      <w:r>
        <w:rPr>
          <w:spacing w:val="1"/>
        </w:rPr>
        <w:t xml:space="preserve"> </w:t>
      </w:r>
      <w:r>
        <w:t>Генерации пирита отличаются друг от друга тем, что одно генерация пирита</w:t>
      </w:r>
      <w:r>
        <w:rPr>
          <w:spacing w:val="1"/>
        </w:rPr>
        <w:t xml:space="preserve"> </w:t>
      </w:r>
      <w:r>
        <w:t>проявлена</w:t>
      </w:r>
      <w:r>
        <w:rPr>
          <w:spacing w:val="1"/>
        </w:rPr>
        <w:t xml:space="preserve"> </w:t>
      </w:r>
      <w:r>
        <w:t>в виде более идиоморфных</w:t>
      </w:r>
      <w:r>
        <w:rPr>
          <w:spacing w:val="1"/>
        </w:rPr>
        <w:t xml:space="preserve"> </w:t>
      </w:r>
      <w:r>
        <w:t>зерен и</w:t>
      </w:r>
      <w:r>
        <w:rPr>
          <w:spacing w:val="1"/>
        </w:rPr>
        <w:t xml:space="preserve"> </w:t>
      </w:r>
      <w:r>
        <w:t>зерна мономинеральные,</w:t>
      </w:r>
      <w:r>
        <w:rPr>
          <w:spacing w:val="70"/>
        </w:rPr>
        <w:t xml:space="preserve"> </w:t>
      </w:r>
      <w:r>
        <w:t>т.е в</w:t>
      </w:r>
      <w:r>
        <w:rPr>
          <w:spacing w:val="1"/>
        </w:rPr>
        <w:t xml:space="preserve"> </w:t>
      </w:r>
      <w:r>
        <w:t>них нет включений других рудных минералов. Вторая генерация проявлена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ксеноморфных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многочисленными</w:t>
      </w:r>
      <w:r>
        <w:rPr>
          <w:spacing w:val="1"/>
        </w:rPr>
        <w:t xml:space="preserve"> </w:t>
      </w:r>
      <w:r>
        <w:t>включениями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сростками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пиритом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4.8</w:t>
      </w:r>
      <w:r>
        <w:rPr>
          <w:spacing w:val="1"/>
        </w:rPr>
        <w:t xml:space="preserve"> </w:t>
      </w:r>
      <w:r>
        <w:t>6).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пирите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арсенопирита,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халькопирита,</w:t>
      </w:r>
      <w:r>
        <w:rPr>
          <w:spacing w:val="1"/>
        </w:rPr>
        <w:t xml:space="preserve"> </w:t>
      </w:r>
      <w:r>
        <w:t>сфалерита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галенита.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детальном</w:t>
      </w:r>
      <w:r>
        <w:rPr>
          <w:spacing w:val="-67"/>
        </w:rPr>
        <w:t xml:space="preserve"> </w:t>
      </w:r>
      <w:r>
        <w:t>изучении отмечены также включения лейкоксена и гидроокислов железа. На</w:t>
      </w:r>
      <w:r>
        <w:rPr>
          <w:spacing w:val="1"/>
        </w:rPr>
        <w:t xml:space="preserve"> </w:t>
      </w:r>
      <w:r>
        <w:t>месторождении отмечены зерна пирита с каемкой, сложенной арсенопиритом</w:t>
      </w:r>
      <w:r>
        <w:rPr>
          <w:spacing w:val="1"/>
        </w:rPr>
        <w:t xml:space="preserve"> </w:t>
      </w:r>
      <w:r>
        <w:t>(рис. 4.8 в). Приурочены зерна пирита (пирита, арсенопирита) вероятнее всего к</w:t>
      </w:r>
      <w:r>
        <w:rPr>
          <w:spacing w:val="-67"/>
        </w:rPr>
        <w:t xml:space="preserve"> </w:t>
      </w:r>
      <w:r>
        <w:t>прожилкам</w:t>
      </w:r>
      <w:r>
        <w:rPr>
          <w:spacing w:val="1"/>
        </w:rPr>
        <w:t xml:space="preserve"> </w:t>
      </w:r>
      <w:r>
        <w:t>кварцевого,</w:t>
      </w:r>
      <w:r>
        <w:rPr>
          <w:spacing w:val="1"/>
        </w:rPr>
        <w:t xml:space="preserve"> </w:t>
      </w:r>
      <w:r>
        <w:t>кварц-карбонатного</w:t>
      </w:r>
      <w:r>
        <w:rPr>
          <w:spacing w:val="1"/>
        </w:rPr>
        <w:t xml:space="preserve"> </w:t>
      </w:r>
      <w:r>
        <w:t>состава.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колеблется в пределах 10-25 мкм до 380-450 мкм, единичные крупные зерна до</w:t>
      </w:r>
      <w:r>
        <w:rPr>
          <w:spacing w:val="1"/>
        </w:rPr>
        <w:t xml:space="preserve"> </w:t>
      </w:r>
      <w:r>
        <w:t>650-780 мкм.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ind w:left="112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986A984" wp14:editId="0E21E47A">
            <wp:extent cx="5227133" cy="5951220"/>
            <wp:effectExtent l="0" t="0" r="0" b="0"/>
            <wp:docPr id="97" name="image80.jpeg" descr="D:\Работа ВНИИцветмет\2024\Акжал для Асели\Hb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0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133" cy="595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343584">
      <w:pPr>
        <w:spacing w:before="80"/>
        <w:ind w:left="382" w:right="122" w:firstLine="707"/>
        <w:jc w:val="both"/>
        <w:rPr>
          <w:sz w:val="20"/>
        </w:rPr>
      </w:pPr>
      <w:r>
        <w:rPr>
          <w:sz w:val="20"/>
        </w:rPr>
        <w:t>а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катаклазированные</w:t>
      </w:r>
      <w:r>
        <w:rPr>
          <w:spacing w:val="1"/>
          <w:sz w:val="20"/>
        </w:rPr>
        <w:t xml:space="preserve"> </w:t>
      </w:r>
      <w:r>
        <w:rPr>
          <w:sz w:val="20"/>
        </w:rPr>
        <w:t>зерна</w:t>
      </w:r>
      <w:r>
        <w:rPr>
          <w:spacing w:val="1"/>
          <w:sz w:val="20"/>
        </w:rPr>
        <w:t xml:space="preserve"> </w:t>
      </w:r>
      <w:r>
        <w:rPr>
          <w:sz w:val="20"/>
        </w:rPr>
        <w:t>пирита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Py</w:t>
      </w:r>
      <w:r>
        <w:rPr>
          <w:sz w:val="20"/>
        </w:rPr>
        <w:t>),</w:t>
      </w:r>
      <w:r>
        <w:rPr>
          <w:spacing w:val="1"/>
          <w:sz w:val="20"/>
        </w:rPr>
        <w:t xml:space="preserve"> </w:t>
      </w:r>
      <w:r>
        <w:rPr>
          <w:sz w:val="20"/>
        </w:rPr>
        <w:t>трещины</w:t>
      </w:r>
      <w:r>
        <w:rPr>
          <w:spacing w:val="1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1"/>
          <w:sz w:val="20"/>
        </w:rPr>
        <w:t xml:space="preserve"> </w:t>
      </w:r>
      <w:r>
        <w:rPr>
          <w:sz w:val="20"/>
        </w:rPr>
        <w:t>заполнены</w:t>
      </w:r>
      <w:r>
        <w:rPr>
          <w:spacing w:val="1"/>
          <w:sz w:val="20"/>
        </w:rPr>
        <w:t xml:space="preserve"> </w:t>
      </w:r>
      <w:r>
        <w:rPr>
          <w:sz w:val="20"/>
        </w:rPr>
        <w:t>блеклой</w:t>
      </w:r>
      <w:r>
        <w:rPr>
          <w:spacing w:val="1"/>
          <w:sz w:val="20"/>
        </w:rPr>
        <w:t xml:space="preserve"> </w:t>
      </w:r>
      <w:r>
        <w:rPr>
          <w:sz w:val="20"/>
        </w:rPr>
        <w:t>рудой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Tn</w:t>
      </w:r>
      <w:r>
        <w:rPr>
          <w:sz w:val="20"/>
        </w:rPr>
        <w:t>)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халькопиритом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Chp</w:t>
      </w:r>
      <w:r>
        <w:rPr>
          <w:sz w:val="20"/>
        </w:rPr>
        <w:t>)</w:t>
      </w:r>
      <w:r>
        <w:rPr>
          <w:spacing w:val="1"/>
          <w:sz w:val="20"/>
        </w:rPr>
        <w:t xml:space="preserve"> </w:t>
      </w:r>
      <w:r>
        <w:rPr>
          <w:sz w:val="20"/>
        </w:rPr>
        <w:t>минерализация;</w:t>
      </w:r>
      <w:r>
        <w:rPr>
          <w:spacing w:val="1"/>
          <w:sz w:val="20"/>
        </w:rPr>
        <w:t xml:space="preserve"> </w:t>
      </w:r>
      <w:r>
        <w:rPr>
          <w:sz w:val="20"/>
        </w:rPr>
        <w:t>б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пирите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Py</w:t>
      </w:r>
      <w:r>
        <w:rPr>
          <w:sz w:val="20"/>
        </w:rPr>
        <w:t>)</w:t>
      </w:r>
      <w:r>
        <w:rPr>
          <w:spacing w:val="1"/>
          <w:sz w:val="20"/>
        </w:rPr>
        <w:t xml:space="preserve"> </w:t>
      </w:r>
      <w:r>
        <w:rPr>
          <w:sz w:val="20"/>
        </w:rPr>
        <w:t>включения</w:t>
      </w:r>
      <w:r>
        <w:rPr>
          <w:spacing w:val="1"/>
          <w:sz w:val="20"/>
        </w:rPr>
        <w:t xml:space="preserve"> </w:t>
      </w:r>
      <w:r>
        <w:rPr>
          <w:sz w:val="20"/>
        </w:rPr>
        <w:t>халькопирита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Chp</w:t>
      </w:r>
      <w:r>
        <w:rPr>
          <w:sz w:val="20"/>
        </w:rPr>
        <w:t>);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50"/>
          <w:sz w:val="20"/>
        </w:rPr>
        <w:t xml:space="preserve"> </w:t>
      </w:r>
      <w:r>
        <w:rPr>
          <w:sz w:val="20"/>
        </w:rPr>
        <w:t>каемка</w:t>
      </w:r>
      <w:r>
        <w:rPr>
          <w:spacing w:val="1"/>
          <w:sz w:val="20"/>
        </w:rPr>
        <w:t xml:space="preserve"> </w:t>
      </w:r>
      <w:r>
        <w:rPr>
          <w:sz w:val="20"/>
        </w:rPr>
        <w:t>арсенопирита (</w:t>
      </w:r>
      <w:r>
        <w:rPr>
          <w:i/>
          <w:sz w:val="20"/>
        </w:rPr>
        <w:t>Apy</w:t>
      </w:r>
      <w:r>
        <w:rPr>
          <w:sz w:val="20"/>
        </w:rPr>
        <w:t>) вокруг зерна пирита (</w:t>
      </w:r>
      <w:r>
        <w:rPr>
          <w:i/>
          <w:sz w:val="20"/>
        </w:rPr>
        <w:t>Py</w:t>
      </w:r>
      <w:r>
        <w:rPr>
          <w:sz w:val="20"/>
        </w:rPr>
        <w:t>); г – вкрапленная пирит-арсенопиритовая минерализация (</w:t>
      </w:r>
      <w:r>
        <w:rPr>
          <w:i/>
          <w:sz w:val="20"/>
        </w:rPr>
        <w:t>Py- Apy</w:t>
      </w:r>
      <w:r>
        <w:rPr>
          <w:sz w:val="20"/>
        </w:rPr>
        <w:t>);</w:t>
      </w:r>
      <w:r>
        <w:rPr>
          <w:spacing w:val="-47"/>
          <w:sz w:val="20"/>
        </w:rPr>
        <w:t xml:space="preserve"> </w:t>
      </w:r>
      <w:r>
        <w:rPr>
          <w:sz w:val="20"/>
        </w:rPr>
        <w:t>д-сросток пирита (</w:t>
      </w:r>
      <w:r>
        <w:rPr>
          <w:i/>
          <w:sz w:val="20"/>
        </w:rPr>
        <w:t>Py</w:t>
      </w:r>
      <w:r>
        <w:rPr>
          <w:sz w:val="20"/>
        </w:rPr>
        <w:t>) с арсенопиритом (</w:t>
      </w:r>
      <w:r>
        <w:rPr>
          <w:i/>
          <w:sz w:val="20"/>
        </w:rPr>
        <w:t>Apy</w:t>
      </w:r>
      <w:r>
        <w:rPr>
          <w:sz w:val="20"/>
        </w:rPr>
        <w:t>); е – включения халькопирита (</w:t>
      </w:r>
      <w:r>
        <w:rPr>
          <w:i/>
          <w:sz w:val="20"/>
        </w:rPr>
        <w:t>Chp</w:t>
      </w:r>
      <w:r>
        <w:rPr>
          <w:sz w:val="20"/>
        </w:rPr>
        <w:t>) и борнита (</w:t>
      </w:r>
      <w:r>
        <w:rPr>
          <w:i/>
          <w:sz w:val="20"/>
        </w:rPr>
        <w:t>Bo</w:t>
      </w:r>
      <w:r>
        <w:rPr>
          <w:sz w:val="20"/>
        </w:rPr>
        <w:t>) в арсенопирите</w:t>
      </w:r>
      <w:r>
        <w:rPr>
          <w:spacing w:val="-47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Apy</w:t>
      </w:r>
      <w:r w:rsidR="00CF0E2B">
        <w:rPr>
          <w:sz w:val="20"/>
        </w:rPr>
        <w:t>)</w:t>
      </w:r>
    </w:p>
    <w:p w:rsidR="002A6788" w:rsidRDefault="00343584">
      <w:pPr>
        <w:pStyle w:val="a3"/>
        <w:ind w:left="1946" w:right="128" w:hanging="845"/>
        <w:jc w:val="left"/>
      </w:pPr>
      <w:r>
        <w:t>Рисунок 4.8 – Пирит-арсенопиритовая минерализация руд месторождения</w:t>
      </w:r>
      <w:r>
        <w:rPr>
          <w:spacing w:val="-67"/>
        </w:rPr>
        <w:t xml:space="preserve"> </w:t>
      </w:r>
      <w:r>
        <w:t>Акжал</w:t>
      </w:r>
      <w:r>
        <w:rPr>
          <w:spacing w:val="-1"/>
        </w:rPr>
        <w:t xml:space="preserve"> </w:t>
      </w:r>
      <w:r>
        <w:t>(поляризационный</w:t>
      </w:r>
      <w:r>
        <w:rPr>
          <w:spacing w:val="-1"/>
        </w:rPr>
        <w:t xml:space="preserve"> </w:t>
      </w:r>
      <w:r>
        <w:t>микроскоп</w:t>
      </w:r>
      <w:r>
        <w:rPr>
          <w:spacing w:val="2"/>
        </w:rPr>
        <w:t xml:space="preserve"> </w:t>
      </w:r>
      <w:r>
        <w:t>Olympus</w:t>
      </w:r>
      <w:r>
        <w:rPr>
          <w:spacing w:val="2"/>
        </w:rPr>
        <w:t xml:space="preserve"> </w:t>
      </w:r>
      <w:r>
        <w:t>BX-51)</w:t>
      </w:r>
    </w:p>
    <w:p w:rsidR="002A6788" w:rsidRDefault="00343584">
      <w:pPr>
        <w:pStyle w:val="a3"/>
        <w:spacing w:before="184"/>
        <w:ind w:left="382" w:right="122" w:firstLine="539"/>
      </w:pPr>
      <w:r>
        <w:rPr>
          <w:i/>
        </w:rPr>
        <w:t>Арсенопирит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пробе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золото-пирит-арсенопиритовую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4.8</w:t>
      </w:r>
      <w:r>
        <w:rPr>
          <w:spacing w:val="1"/>
        </w:rPr>
        <w:t xml:space="preserve"> </w:t>
      </w:r>
      <w:r>
        <w:t>г).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развита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собственно</w:t>
      </w:r>
      <w:r>
        <w:rPr>
          <w:spacing w:val="-67"/>
        </w:rPr>
        <w:t xml:space="preserve"> </w:t>
      </w:r>
      <w:r>
        <w:t>арсенопиритовая</w:t>
      </w:r>
      <w:r>
        <w:rPr>
          <w:spacing w:val="1"/>
        </w:rPr>
        <w:t xml:space="preserve"> </w:t>
      </w:r>
      <w:r>
        <w:t>минерализация.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собственно</w:t>
      </w:r>
      <w:r>
        <w:rPr>
          <w:spacing w:val="-67"/>
        </w:rPr>
        <w:t xml:space="preserve"> </w:t>
      </w:r>
      <w:r>
        <w:t>арсенопиритовой минерализации (вкрапленной) он развит в виде игольчатых,</w:t>
      </w:r>
      <w:r>
        <w:rPr>
          <w:spacing w:val="1"/>
        </w:rPr>
        <w:t xml:space="preserve"> </w:t>
      </w:r>
      <w:r>
        <w:t>призматических,</w:t>
      </w:r>
      <w:r>
        <w:rPr>
          <w:spacing w:val="1"/>
        </w:rPr>
        <w:t xml:space="preserve"> </w:t>
      </w:r>
      <w:r>
        <w:t>ромбических</w:t>
      </w:r>
      <w:r>
        <w:rPr>
          <w:spacing w:val="1"/>
        </w:rPr>
        <w:t xml:space="preserve"> </w:t>
      </w:r>
      <w:r>
        <w:t>зерен.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золото-пирит-арсенопиритовой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проявлены более</w:t>
      </w:r>
      <w:r>
        <w:rPr>
          <w:spacing w:val="1"/>
        </w:rPr>
        <w:t xml:space="preserve"> </w:t>
      </w:r>
      <w:r>
        <w:t>ксеноморфные, реже призматические</w:t>
      </w:r>
      <w:r>
        <w:rPr>
          <w:spacing w:val="1"/>
        </w:rPr>
        <w:t xml:space="preserve"> </w:t>
      </w:r>
      <w:r>
        <w:t>зерна</w:t>
      </w:r>
      <w:r>
        <w:rPr>
          <w:spacing w:val="1"/>
        </w:rPr>
        <w:t xml:space="preserve"> </w:t>
      </w:r>
      <w:r>
        <w:t>арсенопирита.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зерен,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ассоциации с пиритом [104]. Арсенопирит образует сростки с пиритом, так и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21"/>
        </w:rPr>
        <w:t xml:space="preserve"> </w:t>
      </w:r>
      <w:r>
        <w:t>включения</w:t>
      </w:r>
      <w:r>
        <w:rPr>
          <w:spacing w:val="22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нем</w:t>
      </w:r>
      <w:r>
        <w:rPr>
          <w:spacing w:val="22"/>
        </w:rPr>
        <w:t xml:space="preserve"> </w:t>
      </w:r>
      <w:r>
        <w:t>(рис.</w:t>
      </w:r>
      <w:r>
        <w:rPr>
          <w:spacing w:val="21"/>
        </w:rPr>
        <w:t xml:space="preserve"> </w:t>
      </w:r>
      <w:r>
        <w:t>4.8</w:t>
      </w:r>
      <w:r>
        <w:rPr>
          <w:spacing w:val="22"/>
        </w:rPr>
        <w:t xml:space="preserve"> </w:t>
      </w:r>
      <w:r>
        <w:t>д).</w:t>
      </w:r>
      <w:r>
        <w:rPr>
          <w:spacing w:val="20"/>
        </w:rPr>
        <w:t xml:space="preserve"> </w:t>
      </w:r>
      <w:r>
        <w:t>При</w:t>
      </w:r>
      <w:r>
        <w:rPr>
          <w:spacing w:val="22"/>
        </w:rPr>
        <w:t xml:space="preserve"> </w:t>
      </w:r>
      <w:r>
        <w:t>детальном</w:t>
      </w:r>
      <w:r>
        <w:rPr>
          <w:spacing w:val="19"/>
        </w:rPr>
        <w:t xml:space="preserve"> </w:t>
      </w:r>
      <w:r>
        <w:t>изучении</w:t>
      </w:r>
      <w:r>
        <w:rPr>
          <w:spacing w:val="22"/>
        </w:rPr>
        <w:t xml:space="preserve"> </w:t>
      </w:r>
      <w:r>
        <w:t>также</w:t>
      </w:r>
    </w:p>
    <w:p w:rsidR="002A6788" w:rsidRDefault="002A6788">
      <w:pPr>
        <w:sectPr w:rsidR="002A6788">
          <w:pgSz w:w="11910" w:h="16840"/>
          <w:pgMar w:top="112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0"/>
      </w:pPr>
      <w:r>
        <w:t>отмечены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арсенопирите.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отмечены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других рудных в зернах арсенопирита (рис. 4.8 е). Кроме этого арсенопирит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рода</w:t>
      </w:r>
      <w:r>
        <w:rPr>
          <w:spacing w:val="1"/>
        </w:rPr>
        <w:t xml:space="preserve"> </w:t>
      </w:r>
      <w:r>
        <w:t>каемку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зерну</w:t>
      </w:r>
      <w:r>
        <w:rPr>
          <w:spacing w:val="1"/>
        </w:rPr>
        <w:t xml:space="preserve"> </w:t>
      </w:r>
      <w:r>
        <w:t>пирита.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угловатую,</w:t>
      </w:r>
      <w:r>
        <w:rPr>
          <w:spacing w:val="1"/>
        </w:rPr>
        <w:t xml:space="preserve"> </w:t>
      </w:r>
      <w:r>
        <w:t>зазубренную каемку. В целом зерна арсенопирита колеблются в пределах от 3-</w:t>
      </w:r>
      <w:r>
        <w:rPr>
          <w:spacing w:val="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мкм</w:t>
      </w:r>
      <w:r>
        <w:rPr>
          <w:spacing w:val="-2"/>
        </w:rPr>
        <w:t xml:space="preserve"> </w:t>
      </w:r>
      <w:r>
        <w:t>до 160-250</w:t>
      </w:r>
      <w:r>
        <w:rPr>
          <w:spacing w:val="-1"/>
        </w:rPr>
        <w:t xml:space="preserve"> </w:t>
      </w:r>
      <w:r>
        <w:t>мкм,</w:t>
      </w:r>
      <w:r>
        <w:rPr>
          <w:spacing w:val="-2"/>
        </w:rPr>
        <w:t xml:space="preserve"> </w:t>
      </w:r>
      <w:r>
        <w:t>единичные</w:t>
      </w:r>
      <w:r>
        <w:rPr>
          <w:spacing w:val="-5"/>
        </w:rPr>
        <w:t xml:space="preserve"> </w:t>
      </w:r>
      <w:r>
        <w:t>крупные</w:t>
      </w:r>
      <w:r>
        <w:rPr>
          <w:spacing w:val="-1"/>
        </w:rPr>
        <w:t xml:space="preserve"> </w:t>
      </w:r>
      <w:r>
        <w:t>скопления</w:t>
      </w:r>
      <w:r>
        <w:rPr>
          <w:spacing w:val="-5"/>
        </w:rPr>
        <w:t xml:space="preserve"> </w:t>
      </w:r>
      <w:r>
        <w:t>до 400</w:t>
      </w:r>
      <w:r>
        <w:rPr>
          <w:spacing w:val="-1"/>
        </w:rPr>
        <w:t xml:space="preserve"> </w:t>
      </w:r>
      <w:r>
        <w:t>мкм</w:t>
      </w:r>
      <w:r>
        <w:rPr>
          <w:spacing w:val="4"/>
        </w:rPr>
        <w:t xml:space="preserve"> </w:t>
      </w:r>
      <w:r>
        <w:t>[62,104].</w:t>
      </w:r>
    </w:p>
    <w:p w:rsidR="002A6788" w:rsidRDefault="00343584">
      <w:pPr>
        <w:pStyle w:val="a3"/>
        <w:spacing w:before="1"/>
        <w:ind w:left="382" w:right="122" w:firstLine="539"/>
      </w:pPr>
      <w:r>
        <w:rPr>
          <w:i/>
        </w:rPr>
        <w:t>Халькопирит</w:t>
      </w:r>
      <w:r>
        <w:rPr>
          <w:i/>
          <w:spacing w:val="1"/>
        </w:rPr>
        <w:t xml:space="preserve"> </w:t>
      </w:r>
      <w:r>
        <w:t>проявлен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зерне.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ксеноморфных,</w:t>
      </w:r>
      <w:r>
        <w:rPr>
          <w:spacing w:val="1"/>
        </w:rPr>
        <w:t xml:space="preserve"> </w:t>
      </w:r>
      <w:r>
        <w:t>разлапистых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4.9</w:t>
      </w:r>
      <w:r>
        <w:rPr>
          <w:spacing w:val="1"/>
        </w:rPr>
        <w:t xml:space="preserve"> </w:t>
      </w:r>
      <w:r>
        <w:t>а).</w:t>
      </w:r>
      <w:r>
        <w:rPr>
          <w:spacing w:val="1"/>
        </w:rPr>
        <w:t xml:space="preserve"> </w:t>
      </w:r>
      <w:r>
        <w:t>Отмечен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сростков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пиритом,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включений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нем.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единичные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халькопирита</w:t>
      </w:r>
      <w:r>
        <w:rPr>
          <w:spacing w:val="1"/>
        </w:rPr>
        <w:t xml:space="preserve"> </w:t>
      </w:r>
      <w:r>
        <w:t>изометричной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арсенопирите.</w:t>
      </w:r>
      <w:r>
        <w:rPr>
          <w:spacing w:val="1"/>
        </w:rPr>
        <w:t xml:space="preserve"> </w:t>
      </w:r>
      <w:r>
        <w:t>Халькопирит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единичные</w:t>
      </w:r>
      <w:r>
        <w:rPr>
          <w:spacing w:val="1"/>
        </w:rPr>
        <w:t xml:space="preserve"> </w:t>
      </w:r>
      <w:r>
        <w:t>сростки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галенитом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сфалеритом.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сфалерите</w:t>
      </w:r>
      <w:r>
        <w:rPr>
          <w:spacing w:val="1"/>
        </w:rPr>
        <w:t xml:space="preserve"> </w:t>
      </w:r>
      <w:r>
        <w:t>халькопирит</w:t>
      </w:r>
      <w:r>
        <w:rPr>
          <w:spacing w:val="-2"/>
        </w:rPr>
        <w:t xml:space="preserve"> </w:t>
      </w:r>
      <w:r>
        <w:t>образует</w:t>
      </w:r>
      <w:r>
        <w:rPr>
          <w:spacing w:val="-1"/>
        </w:rPr>
        <w:t xml:space="preserve"> </w:t>
      </w:r>
      <w:r>
        <w:t>эмульсионную</w:t>
      </w:r>
      <w:r>
        <w:rPr>
          <w:spacing w:val="-1"/>
        </w:rPr>
        <w:t xml:space="preserve"> </w:t>
      </w:r>
      <w:r>
        <w:t>вкрапленность</w:t>
      </w:r>
      <w:r>
        <w:rPr>
          <w:spacing w:val="-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4.9 б).</w:t>
      </w:r>
    </w:p>
    <w:p w:rsidR="002A6788" w:rsidRDefault="00343584">
      <w:pPr>
        <w:pStyle w:val="a3"/>
        <w:spacing w:before="4"/>
        <w:jc w:val="left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 wp14:anchorId="4546E6A6" wp14:editId="4C0B4F56">
            <wp:simplePos x="0" y="0"/>
            <wp:positionH relativeFrom="page">
              <wp:posOffset>1168400</wp:posOffset>
            </wp:positionH>
            <wp:positionV relativeFrom="paragraph">
              <wp:posOffset>239204</wp:posOffset>
            </wp:positionV>
            <wp:extent cx="5996570" cy="2263140"/>
            <wp:effectExtent l="0" t="0" r="0" b="0"/>
            <wp:wrapTopAndBottom/>
            <wp:docPr id="99" name="image81.jpeg" descr="D:\Работа ВНИИцветмет\2024\Акжал для Асели\Hb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1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57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spacing w:before="124"/>
        <w:ind w:left="1116" w:right="157"/>
        <w:jc w:val="center"/>
        <w:rPr>
          <w:sz w:val="20"/>
        </w:rPr>
      </w:pPr>
      <w:r>
        <w:rPr>
          <w:sz w:val="20"/>
        </w:rPr>
        <w:t>а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ксеноморфные</w:t>
      </w:r>
      <w:r>
        <w:rPr>
          <w:spacing w:val="-3"/>
          <w:sz w:val="20"/>
        </w:rPr>
        <w:t xml:space="preserve"> </w:t>
      </w:r>
      <w:r>
        <w:rPr>
          <w:sz w:val="20"/>
        </w:rPr>
        <w:t>зерна</w:t>
      </w:r>
      <w:r>
        <w:rPr>
          <w:spacing w:val="-2"/>
          <w:sz w:val="20"/>
        </w:rPr>
        <w:t xml:space="preserve"> </w:t>
      </w:r>
      <w:r>
        <w:rPr>
          <w:sz w:val="20"/>
        </w:rPr>
        <w:t>халькопирита</w:t>
      </w:r>
      <w:r>
        <w:rPr>
          <w:spacing w:val="-3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Chp</w:t>
      </w:r>
      <w:r>
        <w:rPr>
          <w:sz w:val="20"/>
        </w:rPr>
        <w:t>);</w:t>
      </w:r>
      <w:r>
        <w:rPr>
          <w:spacing w:val="-4"/>
          <w:sz w:val="20"/>
        </w:rPr>
        <w:t xml:space="preserve"> </w:t>
      </w:r>
      <w:r>
        <w:rPr>
          <w:sz w:val="20"/>
        </w:rPr>
        <w:t>б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зерно</w:t>
      </w:r>
      <w:r>
        <w:rPr>
          <w:spacing w:val="-2"/>
          <w:sz w:val="20"/>
        </w:rPr>
        <w:t xml:space="preserve"> </w:t>
      </w:r>
      <w:r>
        <w:rPr>
          <w:sz w:val="20"/>
        </w:rPr>
        <w:t>сфалерита</w:t>
      </w:r>
      <w:r>
        <w:rPr>
          <w:spacing w:val="-3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Sp</w:t>
      </w:r>
      <w:r>
        <w:rPr>
          <w:sz w:val="20"/>
        </w:rPr>
        <w:t>)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эмульсионной</w:t>
      </w:r>
      <w:r>
        <w:rPr>
          <w:spacing w:val="-4"/>
          <w:sz w:val="20"/>
        </w:rPr>
        <w:t xml:space="preserve"> </w:t>
      </w:r>
      <w:r>
        <w:rPr>
          <w:sz w:val="20"/>
        </w:rPr>
        <w:t>вкрапленностью</w:t>
      </w:r>
    </w:p>
    <w:p w:rsidR="002A6788" w:rsidRDefault="00343584">
      <w:pPr>
        <w:ind w:left="408" w:right="157"/>
        <w:jc w:val="center"/>
        <w:rPr>
          <w:sz w:val="20"/>
        </w:rPr>
      </w:pPr>
      <w:r>
        <w:rPr>
          <w:sz w:val="20"/>
        </w:rPr>
        <w:t>халькопирита</w:t>
      </w:r>
      <w:r>
        <w:rPr>
          <w:spacing w:val="-4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Chp</w:t>
      </w:r>
      <w:r>
        <w:rPr>
          <w:sz w:val="20"/>
        </w:rPr>
        <w:t>)</w:t>
      </w:r>
    </w:p>
    <w:p w:rsidR="002A6788" w:rsidRDefault="002A6788">
      <w:pPr>
        <w:pStyle w:val="a3"/>
        <w:spacing w:before="1"/>
        <w:jc w:val="left"/>
        <w:rPr>
          <w:sz w:val="20"/>
        </w:rPr>
      </w:pPr>
    </w:p>
    <w:p w:rsidR="002A6788" w:rsidRDefault="00343584">
      <w:pPr>
        <w:pStyle w:val="a3"/>
        <w:ind w:left="2381" w:right="838" w:hanging="564"/>
        <w:jc w:val="left"/>
      </w:pPr>
      <w:r>
        <w:t>Рисунок 4.9 – Ксеноморфные зерна халькопирита и сфалерита</w:t>
      </w:r>
      <w:r>
        <w:rPr>
          <w:spacing w:val="-67"/>
        </w:rPr>
        <w:t xml:space="preserve"> </w:t>
      </w:r>
      <w:r>
        <w:t>(поляризационный</w:t>
      </w:r>
      <w:r>
        <w:rPr>
          <w:spacing w:val="-4"/>
        </w:rPr>
        <w:t xml:space="preserve"> </w:t>
      </w:r>
      <w:r>
        <w:t>микроскоп</w:t>
      </w:r>
      <w:r>
        <w:rPr>
          <w:spacing w:val="2"/>
        </w:rPr>
        <w:t xml:space="preserve"> </w:t>
      </w:r>
      <w:r>
        <w:t>Olympus</w:t>
      </w:r>
      <w:r>
        <w:rPr>
          <w:spacing w:val="-1"/>
        </w:rPr>
        <w:t xml:space="preserve"> </w:t>
      </w:r>
      <w:r>
        <w:t>BX-51)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ind w:left="382" w:right="123" w:firstLine="539"/>
      </w:pPr>
      <w:r>
        <w:rPr>
          <w:i/>
        </w:rPr>
        <w:t xml:space="preserve">Сфалерит </w:t>
      </w:r>
      <w:r>
        <w:t>образует ксеноморфные зерна. Развит как самостоятельно, так и</w:t>
      </w:r>
      <w:r>
        <w:rPr>
          <w:spacing w:val="1"/>
        </w:rPr>
        <w:t xml:space="preserve"> </w:t>
      </w:r>
      <w:r>
        <w:t>в ассоциации с другими рудными минералами. Образует сростки с пиритом,</w:t>
      </w:r>
      <w:r>
        <w:rPr>
          <w:spacing w:val="1"/>
        </w:rPr>
        <w:t xml:space="preserve"> </w:t>
      </w:r>
      <w:r>
        <w:t>халькопиритом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галенитом.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сфалерит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включений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пирите.</w:t>
      </w:r>
      <w:r>
        <w:rPr>
          <w:spacing w:val="1"/>
        </w:rPr>
        <w:t xml:space="preserve"> </w:t>
      </w:r>
      <w:r>
        <w:t>Отмечены</w:t>
      </w:r>
      <w:r>
        <w:rPr>
          <w:spacing w:val="1"/>
        </w:rPr>
        <w:t xml:space="preserve"> </w:t>
      </w:r>
      <w:r>
        <w:t>зерна</w:t>
      </w:r>
      <w:r>
        <w:rPr>
          <w:spacing w:val="1"/>
        </w:rPr>
        <w:t xml:space="preserve"> </w:t>
      </w:r>
      <w:r>
        <w:t>сфалерита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эмульсионной</w:t>
      </w:r>
      <w:r>
        <w:rPr>
          <w:spacing w:val="1"/>
        </w:rPr>
        <w:t xml:space="preserve"> </w:t>
      </w:r>
      <w:r>
        <w:t>вкрапленностью</w:t>
      </w:r>
      <w:r>
        <w:rPr>
          <w:spacing w:val="1"/>
        </w:rPr>
        <w:t xml:space="preserve"> </w:t>
      </w:r>
      <w:r>
        <w:t>халькопирита,</w:t>
      </w:r>
      <w:r>
        <w:rPr>
          <w:spacing w:val="-3"/>
        </w:rPr>
        <w:t xml:space="preserve"> </w:t>
      </w:r>
      <w:r>
        <w:t>реже</w:t>
      </w:r>
      <w:r>
        <w:rPr>
          <w:spacing w:val="-2"/>
        </w:rPr>
        <w:t xml:space="preserve"> </w:t>
      </w:r>
      <w:r>
        <w:t>развиты</w:t>
      </w:r>
      <w:r>
        <w:rPr>
          <w:spacing w:val="-1"/>
        </w:rPr>
        <w:t xml:space="preserve"> </w:t>
      </w:r>
      <w:r>
        <w:t>угловатые</w:t>
      </w:r>
      <w:r>
        <w:rPr>
          <w:spacing w:val="-3"/>
        </w:rPr>
        <w:t xml:space="preserve"> </w:t>
      </w:r>
      <w:r>
        <w:t>включения</w:t>
      </w:r>
      <w:r>
        <w:rPr>
          <w:spacing w:val="-1"/>
        </w:rPr>
        <w:t xml:space="preserve"> </w:t>
      </w:r>
      <w:r>
        <w:t>галенита.</w:t>
      </w:r>
    </w:p>
    <w:p w:rsidR="002A6788" w:rsidRDefault="00343584">
      <w:pPr>
        <w:pStyle w:val="a3"/>
        <w:spacing w:before="1"/>
        <w:ind w:left="382" w:right="122" w:firstLine="539"/>
      </w:pPr>
      <w:r>
        <w:rPr>
          <w:i/>
        </w:rPr>
        <w:t xml:space="preserve">Галенит </w:t>
      </w:r>
      <w:r>
        <w:t>в пробе отмечен в виде угловатых, зазубренных зерен. Образует</w:t>
      </w:r>
      <w:r>
        <w:rPr>
          <w:spacing w:val="1"/>
        </w:rPr>
        <w:t xml:space="preserve"> </w:t>
      </w:r>
      <w:r>
        <w:t>галенит</w:t>
      </w:r>
      <w:r>
        <w:rPr>
          <w:spacing w:val="1"/>
        </w:rPr>
        <w:t xml:space="preserve"> </w:t>
      </w:r>
      <w:r>
        <w:t>сростки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халькопиритом,</w:t>
      </w:r>
      <w:r>
        <w:rPr>
          <w:spacing w:val="1"/>
        </w:rPr>
        <w:t xml:space="preserve"> </w:t>
      </w:r>
      <w:r>
        <w:t>сфалеритом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пиритом.</w:t>
      </w:r>
      <w:r>
        <w:rPr>
          <w:spacing w:val="1"/>
        </w:rPr>
        <w:t xml:space="preserve"> </w:t>
      </w:r>
      <w:r>
        <w:t>Отмечены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галенита</w:t>
      </w:r>
      <w:r>
        <w:rPr>
          <w:spacing w:val="1"/>
        </w:rPr>
        <w:t xml:space="preserve"> </w:t>
      </w:r>
      <w:r>
        <w:t>изометричной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пирите,</w:t>
      </w:r>
      <w:r>
        <w:rPr>
          <w:spacing w:val="1"/>
        </w:rPr>
        <w:t xml:space="preserve"> </w:t>
      </w:r>
      <w:r>
        <w:t>сфалерите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арсенопирите.</w:t>
      </w:r>
    </w:p>
    <w:p w:rsidR="002A6788" w:rsidRDefault="00343584">
      <w:pPr>
        <w:pStyle w:val="a3"/>
        <w:spacing w:before="1"/>
        <w:ind w:left="382" w:right="121" w:firstLine="707"/>
      </w:pPr>
      <w:r>
        <w:rPr>
          <w:i/>
        </w:rPr>
        <w:t xml:space="preserve">Золото </w:t>
      </w:r>
      <w:r>
        <w:t>на данном месторождении отмечено как в виде самостоятельных</w:t>
      </w:r>
      <w:r>
        <w:rPr>
          <w:spacing w:val="1"/>
        </w:rPr>
        <w:t xml:space="preserve"> </w:t>
      </w:r>
      <w:r>
        <w:t>свободных</w:t>
      </w:r>
      <w:r>
        <w:rPr>
          <w:spacing w:val="17"/>
        </w:rPr>
        <w:t xml:space="preserve"> </w:t>
      </w:r>
      <w:r>
        <w:t>зерен,</w:t>
      </w:r>
      <w:r>
        <w:rPr>
          <w:spacing w:val="15"/>
        </w:rPr>
        <w:t xml:space="preserve"> </w:t>
      </w:r>
      <w:r>
        <w:t>развиты</w:t>
      </w:r>
      <w:r>
        <w:rPr>
          <w:spacing w:val="17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виде</w:t>
      </w:r>
      <w:r>
        <w:rPr>
          <w:spacing w:val="16"/>
        </w:rPr>
        <w:t xml:space="preserve"> </w:t>
      </w:r>
      <w:r>
        <w:t>мелких</w:t>
      </w:r>
      <w:r>
        <w:rPr>
          <w:spacing w:val="18"/>
        </w:rPr>
        <w:t xml:space="preserve"> </w:t>
      </w:r>
      <w:r>
        <w:t>включений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нерудном</w:t>
      </w:r>
      <w:r>
        <w:rPr>
          <w:spacing w:val="16"/>
        </w:rPr>
        <w:t xml:space="preserve"> </w:t>
      </w:r>
      <w:r>
        <w:t>минерале,</w:t>
      </w:r>
      <w:r>
        <w:rPr>
          <w:spacing w:val="15"/>
        </w:rPr>
        <w:t xml:space="preserve"> </w:t>
      </w:r>
      <w:r>
        <w:t>так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ассоциации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пиритом,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арсенопиритом.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результате</w:t>
      </w:r>
      <w:r>
        <w:rPr>
          <w:spacing w:val="-67"/>
        </w:rPr>
        <w:t xml:space="preserve"> </w:t>
      </w:r>
      <w:r>
        <w:t>минералогических исследований установлено, что наиболее проявлено золото в</w:t>
      </w:r>
      <w:r>
        <w:rPr>
          <w:spacing w:val="-67"/>
        </w:rPr>
        <w:t xml:space="preserve"> </w:t>
      </w:r>
      <w:r>
        <w:t>ассоциации с пиритом. При этом развито оно в виде мелких, изометричных,</w:t>
      </w:r>
      <w:r>
        <w:rPr>
          <w:spacing w:val="1"/>
        </w:rPr>
        <w:t xml:space="preserve"> </w:t>
      </w:r>
      <w:r>
        <w:t>угловатых включений размером 2-22 мкм, единичные более крупные до 35 мкм</w:t>
      </w:r>
      <w:r>
        <w:rPr>
          <w:spacing w:val="1"/>
        </w:rPr>
        <w:t xml:space="preserve"> </w:t>
      </w:r>
      <w:r>
        <w:t>(рис.</w:t>
      </w:r>
      <w:r>
        <w:rPr>
          <w:spacing w:val="19"/>
        </w:rPr>
        <w:t xml:space="preserve"> </w:t>
      </w:r>
      <w:r>
        <w:t>4.10</w:t>
      </w:r>
      <w:r>
        <w:rPr>
          <w:spacing w:val="20"/>
        </w:rPr>
        <w:t xml:space="preserve"> </w:t>
      </w:r>
      <w:r>
        <w:t>а-в).</w:t>
      </w:r>
      <w:r>
        <w:rPr>
          <w:spacing w:val="16"/>
        </w:rPr>
        <w:t xml:space="preserve"> </w:t>
      </w:r>
      <w:r>
        <w:t>Включения</w:t>
      </w:r>
      <w:r>
        <w:rPr>
          <w:spacing w:val="19"/>
        </w:rPr>
        <w:t xml:space="preserve"> </w:t>
      </w:r>
      <w:r>
        <w:t>золота</w:t>
      </w:r>
      <w:r>
        <w:rPr>
          <w:spacing w:val="17"/>
        </w:rPr>
        <w:t xml:space="preserve"> </w:t>
      </w:r>
      <w:r>
        <w:t>развито</w:t>
      </w:r>
      <w:r>
        <w:rPr>
          <w:spacing w:val="17"/>
        </w:rPr>
        <w:t xml:space="preserve"> </w:t>
      </w:r>
      <w:r>
        <w:t>именно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тех</w:t>
      </w:r>
      <w:r>
        <w:rPr>
          <w:spacing w:val="20"/>
        </w:rPr>
        <w:t xml:space="preserve"> </w:t>
      </w:r>
      <w:r>
        <w:t>зернах</w:t>
      </w:r>
      <w:r>
        <w:rPr>
          <w:spacing w:val="18"/>
        </w:rPr>
        <w:t xml:space="preserve"> </w:t>
      </w:r>
      <w:r>
        <w:t>пирита,</w:t>
      </w:r>
      <w:r>
        <w:rPr>
          <w:spacing w:val="16"/>
        </w:rPr>
        <w:t xml:space="preserve"> </w:t>
      </w:r>
      <w:r>
        <w:t>в</w:t>
      </w:r>
    </w:p>
    <w:p w:rsidR="002A6788" w:rsidRDefault="002A6788">
      <w:pPr>
        <w:sectPr w:rsidR="002A6788">
          <w:pgSz w:w="11910" w:h="16840"/>
          <w:pgMar w:top="1040" w:right="440" w:bottom="118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2"/>
      </w:pPr>
      <w:r>
        <w:t>которых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минералов</w:t>
      </w:r>
      <w:r>
        <w:rPr>
          <w:spacing w:val="1"/>
        </w:rPr>
        <w:t xml:space="preserve"> </w:t>
      </w:r>
      <w:r>
        <w:t>(арсенопирита,</w:t>
      </w:r>
      <w:r>
        <w:rPr>
          <w:spacing w:val="1"/>
        </w:rPr>
        <w:t xml:space="preserve"> </w:t>
      </w:r>
      <w:r>
        <w:t>галенита, халькопирита и сфалерита). Следует отметить, что золото тяготеет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мышьяковистому</w:t>
      </w:r>
      <w:r>
        <w:rPr>
          <w:spacing w:val="1"/>
        </w:rPr>
        <w:t xml:space="preserve"> </w:t>
      </w:r>
      <w:r>
        <w:t>пириту.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установлен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сканирующей микроскопии (рис. 4.11). Результаты исследований показывают,</w:t>
      </w:r>
      <w:r>
        <w:rPr>
          <w:spacing w:val="1"/>
        </w:rPr>
        <w:t xml:space="preserve"> </w:t>
      </w:r>
      <w:r>
        <w:t>что содержания мышьяка в пирите колеблется в пределах от 1,77 до 4,08. При</w:t>
      </w:r>
      <w:r>
        <w:rPr>
          <w:spacing w:val="1"/>
        </w:rPr>
        <w:t xml:space="preserve"> </w:t>
      </w:r>
      <w:r>
        <w:t>детальном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отмечены</w:t>
      </w:r>
      <w:r>
        <w:rPr>
          <w:spacing w:val="1"/>
        </w:rPr>
        <w:t xml:space="preserve"> </w:t>
      </w:r>
      <w:r>
        <w:t>буквально</w:t>
      </w:r>
      <w:r>
        <w:rPr>
          <w:spacing w:val="1"/>
        </w:rPr>
        <w:t xml:space="preserve"> </w:t>
      </w:r>
      <w:r>
        <w:t>единичные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арсенопирите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4.10</w:t>
      </w:r>
      <w:r>
        <w:rPr>
          <w:spacing w:val="1"/>
        </w:rPr>
        <w:t xml:space="preserve"> </w:t>
      </w:r>
      <w:r>
        <w:t>г).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обнаружен</w:t>
      </w:r>
      <w:r>
        <w:rPr>
          <w:spacing w:val="1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включением</w:t>
      </w:r>
      <w:r>
        <w:rPr>
          <w:spacing w:val="1"/>
        </w:rPr>
        <w:t xml:space="preserve"> </w:t>
      </w:r>
      <w:r>
        <w:t>самородного</w:t>
      </w:r>
      <w:r>
        <w:rPr>
          <w:spacing w:val="1"/>
        </w:rPr>
        <w:t xml:space="preserve"> </w:t>
      </w:r>
      <w:r>
        <w:t>мышьяка</w:t>
      </w:r>
      <w:r>
        <w:rPr>
          <w:spacing w:val="1"/>
        </w:rPr>
        <w:t xml:space="preserve"> </w:t>
      </w:r>
      <w:r>
        <w:t>(рисунок 4.11). Золото также обнаружено в пирите в ассоциации с блеклой</w:t>
      </w:r>
      <w:r>
        <w:rPr>
          <w:spacing w:val="1"/>
        </w:rPr>
        <w:t xml:space="preserve"> </w:t>
      </w:r>
      <w:r>
        <w:t>рудой, халькопиритом и на контакте сростков пирита и арсенопирита в виде</w:t>
      </w:r>
      <w:r>
        <w:rPr>
          <w:spacing w:val="1"/>
        </w:rPr>
        <w:t xml:space="preserve"> </w:t>
      </w:r>
      <w:r>
        <w:t>линз, овальных и каплевидных включений (рисунок 4.10 д, е) [62]. В результате</w:t>
      </w:r>
      <w:r>
        <w:rPr>
          <w:spacing w:val="-67"/>
        </w:rPr>
        <w:t xml:space="preserve"> </w:t>
      </w:r>
      <w:r>
        <w:t>минералогических</w:t>
      </w:r>
      <w:r>
        <w:rPr>
          <w:spacing w:val="1"/>
        </w:rPr>
        <w:t xml:space="preserve"> </w:t>
      </w:r>
      <w:r>
        <w:t>исследований было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 наиболее</w:t>
      </w:r>
      <w:r>
        <w:rPr>
          <w:spacing w:val="1"/>
        </w:rPr>
        <w:t xml:space="preserve"> </w:t>
      </w:r>
      <w:r>
        <w:t>проявлено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пиритам,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других</w:t>
      </w:r>
      <w:r>
        <w:rPr>
          <w:spacing w:val="7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минералов,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сростки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арсенопиритом.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отмечены</w:t>
      </w:r>
      <w:r>
        <w:rPr>
          <w:spacing w:val="70"/>
        </w:rPr>
        <w:t xml:space="preserve"> </w:t>
      </w:r>
      <w:r>
        <w:t>единичные</w:t>
      </w:r>
      <w:r>
        <w:rPr>
          <w:spacing w:val="1"/>
        </w:rPr>
        <w:t xml:space="preserve"> </w:t>
      </w:r>
      <w:r>
        <w:t>зерна</w:t>
      </w:r>
      <w:r>
        <w:rPr>
          <w:spacing w:val="1"/>
        </w:rPr>
        <w:t xml:space="preserve"> </w:t>
      </w:r>
      <w:r>
        <w:t>мелкого,</w:t>
      </w:r>
      <w:r>
        <w:rPr>
          <w:spacing w:val="1"/>
        </w:rPr>
        <w:t xml:space="preserve"> </w:t>
      </w:r>
      <w:r>
        <w:t>микронного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мономинеральных</w:t>
      </w:r>
      <w:r>
        <w:rPr>
          <w:spacing w:val="1"/>
        </w:rPr>
        <w:t xml:space="preserve"> </w:t>
      </w:r>
      <w:r>
        <w:t>пиритах.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наличие золото в пирите с включениями других минералов дает возможность</w:t>
      </w:r>
      <w:r>
        <w:rPr>
          <w:spacing w:val="1"/>
        </w:rPr>
        <w:t xml:space="preserve"> </w:t>
      </w:r>
      <w:r>
        <w:t>предполагать,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наложением</w:t>
      </w:r>
      <w:r>
        <w:rPr>
          <w:spacing w:val="1"/>
        </w:rPr>
        <w:t xml:space="preserve"> </w:t>
      </w:r>
      <w:r>
        <w:t>полиметаллической</w:t>
      </w:r>
      <w:r>
        <w:rPr>
          <w:spacing w:val="-1"/>
        </w:rPr>
        <w:t xml:space="preserve"> </w:t>
      </w:r>
      <w:r>
        <w:t>минерализации.</w:t>
      </w:r>
    </w:p>
    <w:p w:rsidR="002A6788" w:rsidRDefault="00343584">
      <w:pPr>
        <w:pStyle w:val="a3"/>
        <w:spacing w:before="2"/>
        <w:ind w:left="382" w:right="120" w:firstLine="707"/>
      </w:pPr>
      <w:r>
        <w:t>По размерности золото месторождения практически не различается: оно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явных</w:t>
      </w:r>
      <w:r>
        <w:rPr>
          <w:spacing w:val="1"/>
        </w:rPr>
        <w:t xml:space="preserve"> </w:t>
      </w:r>
      <w:r>
        <w:t>кристаллических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выдержанным размером 15-20</w:t>
      </w:r>
      <w:r>
        <w:rPr>
          <w:spacing w:val="1"/>
        </w:rPr>
        <w:t xml:space="preserve"> </w:t>
      </w:r>
      <w:r>
        <w:t>мкм. Однако по химическому составу золото</w:t>
      </w:r>
      <w:r>
        <w:rPr>
          <w:spacing w:val="1"/>
        </w:rPr>
        <w:t xml:space="preserve"> </w:t>
      </w:r>
      <w:r>
        <w:t>имеет различия: в неокисленных горизонтах выделяется две моды</w:t>
      </w:r>
      <w:r>
        <w:rPr>
          <w:spacing w:val="70"/>
        </w:rPr>
        <w:t xml:space="preserve"> </w:t>
      </w:r>
      <w:r>
        <w:t>- 500-600 ‰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700-800</w:t>
      </w:r>
      <w:r>
        <w:rPr>
          <w:spacing w:val="1"/>
        </w:rPr>
        <w:t xml:space="preserve"> </w:t>
      </w:r>
      <w:r>
        <w:t>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отвечают</w:t>
      </w:r>
      <w:r>
        <w:rPr>
          <w:spacing w:val="1"/>
        </w:rPr>
        <w:t xml:space="preserve"> </w:t>
      </w:r>
      <w:r>
        <w:t>полиметаллической</w:t>
      </w:r>
      <w:r>
        <w:rPr>
          <w:spacing w:val="1"/>
        </w:rPr>
        <w:t xml:space="preserve"> </w:t>
      </w:r>
      <w:r>
        <w:t>(золото</w:t>
      </w:r>
      <w:r>
        <w:rPr>
          <w:spacing w:val="1"/>
        </w:rPr>
        <w:t xml:space="preserve"> </w:t>
      </w:r>
      <w:r>
        <w:t>II)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пирит-</w:t>
      </w:r>
      <w:r>
        <w:rPr>
          <w:spacing w:val="1"/>
        </w:rPr>
        <w:t xml:space="preserve"> </w:t>
      </w:r>
      <w:r>
        <w:t>арсенопиритовой</w:t>
      </w:r>
      <w:r>
        <w:rPr>
          <w:spacing w:val="1"/>
        </w:rPr>
        <w:t xml:space="preserve"> </w:t>
      </w:r>
      <w:r>
        <w:t>(золото</w:t>
      </w:r>
      <w:r>
        <w:rPr>
          <w:spacing w:val="1"/>
        </w:rPr>
        <w:t xml:space="preserve"> </w:t>
      </w:r>
      <w:r>
        <w:t>I)</w:t>
      </w:r>
      <w:r>
        <w:rPr>
          <w:spacing w:val="1"/>
        </w:rPr>
        <w:t xml:space="preserve"> </w:t>
      </w:r>
      <w:r>
        <w:t>ассоциациям</w:t>
      </w:r>
      <w:r>
        <w:rPr>
          <w:spacing w:val="1"/>
        </w:rPr>
        <w:t xml:space="preserve"> </w:t>
      </w:r>
      <w:r>
        <w:t>соответственно.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горизонтах</w:t>
      </w:r>
      <w:r>
        <w:rPr>
          <w:spacing w:val="1"/>
        </w:rPr>
        <w:t xml:space="preserve"> </w:t>
      </w:r>
      <w:r>
        <w:t>окисленных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пробность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752</w:t>
      </w:r>
      <w:r>
        <w:rPr>
          <w:spacing w:val="1"/>
        </w:rPr>
        <w:t xml:space="preserve"> </w:t>
      </w:r>
      <w:r>
        <w:t>‰</w:t>
      </w:r>
      <w:r>
        <w:rPr>
          <w:spacing w:val="1"/>
        </w:rPr>
        <w:t xml:space="preserve"> </w:t>
      </w:r>
      <w:r>
        <w:t>(n=62),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высокопробное</w:t>
      </w:r>
      <w:r>
        <w:rPr>
          <w:spacing w:val="1"/>
        </w:rPr>
        <w:t xml:space="preserve"> </w:t>
      </w:r>
      <w:r>
        <w:t>(900-1000</w:t>
      </w:r>
      <w:r>
        <w:rPr>
          <w:spacing w:val="1"/>
        </w:rPr>
        <w:t xml:space="preserve"> </w:t>
      </w:r>
      <w:r>
        <w:t>‰)</w:t>
      </w:r>
      <w:r>
        <w:rPr>
          <w:spacing w:val="1"/>
        </w:rPr>
        <w:t xml:space="preserve"> </w:t>
      </w:r>
      <w:r>
        <w:t>самородное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III,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нашим</w:t>
      </w:r>
      <w:r>
        <w:rPr>
          <w:spacing w:val="1"/>
        </w:rPr>
        <w:t xml:space="preserve"> </w:t>
      </w:r>
      <w:r>
        <w:t>представлениям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продуктом</w:t>
      </w:r>
      <w:r>
        <w:rPr>
          <w:spacing w:val="1"/>
        </w:rPr>
        <w:t xml:space="preserve"> </w:t>
      </w:r>
      <w:r>
        <w:t>гипергенного</w:t>
      </w:r>
      <w:r>
        <w:rPr>
          <w:spacing w:val="-67"/>
        </w:rPr>
        <w:t xml:space="preserve"> </w:t>
      </w:r>
      <w:r>
        <w:t>перераспределения</w:t>
      </w:r>
      <w:r>
        <w:rPr>
          <w:spacing w:val="-4"/>
        </w:rPr>
        <w:t xml:space="preserve"> </w:t>
      </w:r>
      <w:r>
        <w:t>металла [79,106].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ind w:left="110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8EF78B2" wp14:editId="45F6386E">
            <wp:extent cx="5135262" cy="5836443"/>
            <wp:effectExtent l="0" t="0" r="0" b="0"/>
            <wp:docPr id="101" name="image82.jpeg" descr="D:\Работа ВНИИцветмет\2024\Акжал для Асели\Hbc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262" cy="583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343584">
      <w:pPr>
        <w:spacing w:before="111"/>
        <w:ind w:left="389" w:firstLine="811"/>
        <w:rPr>
          <w:sz w:val="20"/>
        </w:rPr>
      </w:pPr>
      <w:r>
        <w:rPr>
          <w:sz w:val="20"/>
        </w:rPr>
        <w:t>а-в – включения золота (</w:t>
      </w:r>
      <w:r>
        <w:rPr>
          <w:i/>
          <w:sz w:val="20"/>
        </w:rPr>
        <w:t>Au</w:t>
      </w:r>
      <w:r>
        <w:rPr>
          <w:sz w:val="20"/>
        </w:rPr>
        <w:t>) в пирите (</w:t>
      </w:r>
      <w:r>
        <w:rPr>
          <w:i/>
          <w:sz w:val="20"/>
        </w:rPr>
        <w:t>Py</w:t>
      </w:r>
      <w:r>
        <w:rPr>
          <w:sz w:val="20"/>
        </w:rPr>
        <w:t>); г – золотинка (</w:t>
      </w:r>
      <w:r>
        <w:rPr>
          <w:i/>
          <w:sz w:val="20"/>
        </w:rPr>
        <w:t>Au</w:t>
      </w:r>
      <w:r>
        <w:rPr>
          <w:sz w:val="20"/>
        </w:rPr>
        <w:t>) на контакте пирита (</w:t>
      </w:r>
      <w:r>
        <w:rPr>
          <w:i/>
          <w:sz w:val="20"/>
        </w:rPr>
        <w:t>Py</w:t>
      </w:r>
      <w:r>
        <w:rPr>
          <w:sz w:val="20"/>
        </w:rPr>
        <w:t>) и арсенопирита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Apy</w:t>
      </w:r>
      <w:r>
        <w:rPr>
          <w:sz w:val="20"/>
        </w:rPr>
        <w:t>),</w:t>
      </w:r>
      <w:r>
        <w:rPr>
          <w:spacing w:val="-3"/>
          <w:sz w:val="20"/>
        </w:rPr>
        <w:t xml:space="preserve"> </w:t>
      </w:r>
      <w:r>
        <w:rPr>
          <w:sz w:val="20"/>
        </w:rPr>
        <w:t>тяготеет</w:t>
      </w:r>
      <w:r>
        <w:rPr>
          <w:spacing w:val="-3"/>
          <w:sz w:val="20"/>
        </w:rPr>
        <w:t xml:space="preserve"> </w:t>
      </w: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арсенопириту,</w:t>
      </w:r>
      <w:r>
        <w:rPr>
          <w:spacing w:val="-2"/>
          <w:sz w:val="20"/>
        </w:rPr>
        <w:t xml:space="preserve"> </w:t>
      </w:r>
      <w:r>
        <w:rPr>
          <w:sz w:val="20"/>
        </w:rPr>
        <w:t>д –</w:t>
      </w:r>
      <w:r>
        <w:rPr>
          <w:spacing w:val="-1"/>
          <w:sz w:val="20"/>
        </w:rPr>
        <w:t xml:space="preserve"> </w:t>
      </w:r>
      <w:r>
        <w:rPr>
          <w:sz w:val="20"/>
        </w:rPr>
        <w:t>золото</w:t>
      </w:r>
      <w:r>
        <w:rPr>
          <w:spacing w:val="-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Au</w:t>
      </w:r>
      <w:r>
        <w:rPr>
          <w:sz w:val="20"/>
        </w:rPr>
        <w:t>)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ассоциации</w:t>
      </w:r>
      <w:r>
        <w:rPr>
          <w:spacing w:val="-4"/>
          <w:sz w:val="20"/>
        </w:rPr>
        <w:t xml:space="preserve"> </w:t>
      </w:r>
      <w:r>
        <w:rPr>
          <w:sz w:val="20"/>
        </w:rPr>
        <w:t>с</w:t>
      </w:r>
      <w:r>
        <w:rPr>
          <w:spacing w:val="-2"/>
          <w:sz w:val="20"/>
        </w:rPr>
        <w:t xml:space="preserve"> </w:t>
      </w:r>
      <w:r>
        <w:rPr>
          <w:sz w:val="20"/>
        </w:rPr>
        <w:t>халькопиритом</w:t>
      </w:r>
      <w:r>
        <w:rPr>
          <w:spacing w:val="-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Chp</w:t>
      </w:r>
      <w:r>
        <w:rPr>
          <w:sz w:val="20"/>
        </w:rPr>
        <w:t>),</w:t>
      </w:r>
      <w:r>
        <w:rPr>
          <w:spacing w:val="-4"/>
          <w:sz w:val="20"/>
        </w:rPr>
        <w:t xml:space="preserve"> </w:t>
      </w:r>
      <w:r>
        <w:rPr>
          <w:sz w:val="20"/>
        </w:rPr>
        <w:t>е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золото</w:t>
      </w:r>
      <w:r>
        <w:rPr>
          <w:spacing w:val="-1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Au</w:t>
      </w:r>
      <w:r>
        <w:rPr>
          <w:sz w:val="20"/>
        </w:rPr>
        <w:t>)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контакте</w:t>
      </w:r>
    </w:p>
    <w:p w:rsidR="002A6788" w:rsidRDefault="00343584">
      <w:pPr>
        <w:spacing w:line="228" w:lineRule="exact"/>
        <w:ind w:left="3769"/>
        <w:rPr>
          <w:sz w:val="20"/>
        </w:rPr>
      </w:pPr>
      <w:r>
        <w:rPr>
          <w:sz w:val="20"/>
        </w:rPr>
        <w:t>пирита</w:t>
      </w:r>
      <w:r>
        <w:rPr>
          <w:spacing w:val="-3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Py</w:t>
      </w:r>
      <w:r>
        <w:rPr>
          <w:sz w:val="20"/>
        </w:rPr>
        <w:t>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арсенопирита (</w:t>
      </w:r>
      <w:r>
        <w:rPr>
          <w:i/>
          <w:sz w:val="20"/>
        </w:rPr>
        <w:t>Apy</w:t>
      </w:r>
      <w:r>
        <w:rPr>
          <w:sz w:val="20"/>
        </w:rPr>
        <w:t>)</w:t>
      </w:r>
    </w:p>
    <w:p w:rsidR="002A6788" w:rsidRDefault="002A6788">
      <w:pPr>
        <w:pStyle w:val="a3"/>
        <w:spacing w:before="1"/>
        <w:jc w:val="left"/>
        <w:rPr>
          <w:sz w:val="20"/>
        </w:rPr>
      </w:pPr>
    </w:p>
    <w:p w:rsidR="002A6788" w:rsidRDefault="00343584">
      <w:pPr>
        <w:pStyle w:val="a3"/>
        <w:ind w:left="1946" w:right="130" w:hanging="840"/>
        <w:jc w:val="left"/>
      </w:pPr>
      <w:r>
        <w:t>Рисунок 4.10 – Особенности концентрации золота в рудах месторождения</w:t>
      </w:r>
      <w:r>
        <w:rPr>
          <w:spacing w:val="-67"/>
        </w:rPr>
        <w:t xml:space="preserve"> </w:t>
      </w:r>
      <w:r>
        <w:t>Акжал</w:t>
      </w:r>
      <w:r>
        <w:rPr>
          <w:spacing w:val="-1"/>
        </w:rPr>
        <w:t xml:space="preserve"> </w:t>
      </w:r>
      <w:r>
        <w:t>(поляризационный</w:t>
      </w:r>
      <w:r>
        <w:rPr>
          <w:spacing w:val="-1"/>
        </w:rPr>
        <w:t xml:space="preserve"> </w:t>
      </w:r>
      <w:r>
        <w:t>микроскоп</w:t>
      </w:r>
      <w:r>
        <w:rPr>
          <w:spacing w:val="2"/>
        </w:rPr>
        <w:t xml:space="preserve"> </w:t>
      </w:r>
      <w:r>
        <w:t>Olympus</w:t>
      </w:r>
      <w:r>
        <w:rPr>
          <w:spacing w:val="2"/>
        </w:rPr>
        <w:t xml:space="preserve"> </w:t>
      </w:r>
      <w:r>
        <w:t>BX-51)</w:t>
      </w:r>
    </w:p>
    <w:p w:rsidR="002A6788" w:rsidRDefault="002A6788">
      <w:pPr>
        <w:sectPr w:rsidR="002A6788">
          <w:pgSz w:w="11910" w:h="16840"/>
          <w:pgMar w:top="1120" w:right="440" w:bottom="1200" w:left="1320" w:header="0" w:footer="989" w:gutter="0"/>
          <w:cols w:space="720"/>
        </w:sectPr>
      </w:pPr>
    </w:p>
    <w:p w:rsidR="002A6788" w:rsidRDefault="002B4914">
      <w:pPr>
        <w:pStyle w:val="a3"/>
        <w:ind w:left="502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017770" cy="4260850"/>
                <wp:effectExtent l="4445" t="9525" r="0" b="0"/>
                <wp:docPr id="798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7770" cy="4260850"/>
                          <a:chOff x="0" y="0"/>
                          <a:chExt cx="7902" cy="6710"/>
                        </a:xfrm>
                      </wpg:grpSpPr>
                      <pic:pic xmlns:pic="http://schemas.openxmlformats.org/drawingml/2006/picture">
                        <pic:nvPicPr>
                          <pic:cNvPr id="799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3"/>
                            <a:ext cx="7901" cy="6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00" name="Rectangle 680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20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Rectangle 679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20" cy="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Rectangle 678"/>
                        <wps:cNvSpPr>
                          <a:spLocks noChangeArrowheads="1"/>
                        </wps:cNvSpPr>
                        <wps:spPr bwMode="auto">
                          <a:xfrm>
                            <a:off x="3981" y="7"/>
                            <a:ext cx="435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Rectangle 677"/>
                        <wps:cNvSpPr>
                          <a:spLocks noChangeArrowheads="1"/>
                        </wps:cNvSpPr>
                        <wps:spPr bwMode="auto">
                          <a:xfrm>
                            <a:off x="3981" y="7"/>
                            <a:ext cx="435" cy="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Rectangle 676"/>
                        <wps:cNvSpPr>
                          <a:spLocks noChangeArrowheads="1"/>
                        </wps:cNvSpPr>
                        <wps:spPr bwMode="auto">
                          <a:xfrm>
                            <a:off x="7" y="3247"/>
                            <a:ext cx="420" cy="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Rectangle 675"/>
                        <wps:cNvSpPr>
                          <a:spLocks noChangeArrowheads="1"/>
                        </wps:cNvSpPr>
                        <wps:spPr bwMode="auto">
                          <a:xfrm>
                            <a:off x="7" y="3247"/>
                            <a:ext cx="420" cy="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Rectangle 674"/>
                        <wps:cNvSpPr>
                          <a:spLocks noChangeArrowheads="1"/>
                        </wps:cNvSpPr>
                        <wps:spPr bwMode="auto">
                          <a:xfrm>
                            <a:off x="3982" y="3247"/>
                            <a:ext cx="435" cy="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Rectangle 673"/>
                        <wps:cNvSpPr>
                          <a:spLocks noChangeArrowheads="1"/>
                        </wps:cNvSpPr>
                        <wps:spPr bwMode="auto">
                          <a:xfrm>
                            <a:off x="3982" y="3247"/>
                            <a:ext cx="435" cy="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Text Box 672"/>
                        <wps:cNvSpPr txBox="1">
                          <a:spLocks noChangeArrowheads="1"/>
                        </wps:cNvSpPr>
                        <wps:spPr bwMode="auto">
                          <a:xfrm>
                            <a:off x="78" y="17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9" name="Text Box 671"/>
                        <wps:cNvSpPr txBox="1">
                          <a:spLocks noChangeArrowheads="1"/>
                        </wps:cNvSpPr>
                        <wps:spPr bwMode="auto">
                          <a:xfrm>
                            <a:off x="4051" y="17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0" name="Text Box 670"/>
                        <wps:cNvSpPr txBox="1">
                          <a:spLocks noChangeArrowheads="1"/>
                        </wps:cNvSpPr>
                        <wps:spPr bwMode="auto">
                          <a:xfrm>
                            <a:off x="78" y="3258"/>
                            <a:ext cx="17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1" name="Text Box 669"/>
                        <wps:cNvSpPr txBox="1">
                          <a:spLocks noChangeArrowheads="1"/>
                        </wps:cNvSpPr>
                        <wps:spPr bwMode="auto">
                          <a:xfrm>
                            <a:off x="4053" y="3258"/>
                            <a:ext cx="14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68" o:spid="_x0000_s1207" style="width:395.1pt;height:335.5pt;mso-position-horizontal-relative:char;mso-position-vertical-relative:line" coordsize="7902,67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">
                <v:shape id="Picture 681" o:spid="_x0000_s1208" type="#_x0000_t75" style="position:absolute;left:1;top:13;width:7901;height:6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WSePIAAAA3AAAAA8AAABkcnMvZG93bnJldi54bWxEj09rAjEUxO9Cv0N4BS+iWT34Z2sUUVuk&#10;IFrtob09Ns/N6uZl2aTr9ts3hUKPw8z8hpkvW1uKhmpfOFYwHCQgiDOnC84VvJ+f+1MQPiBrLB2T&#10;gm/ysFw8dOaYanfnN2pOIRcRwj5FBSaEKpXSZ4Ys+oGriKN3cbXFEGWdS13jPcJtKUdJMpYWC44L&#10;BitaG8pupy+r4PiyvR73+a66fKzazevnpOmNzUGp7mO7egIRqA3/4b/2TiuYzGbweyYeAbn4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HlknjyAAAANwAAAAPAAAAAAAAAAAA&#10;AAAAAJ8CAABkcnMvZG93bnJldi54bWxQSwUGAAAAAAQABAD3AAAAlAMAAAAA&#10;">
                  <v:imagedata r:id="rId126" o:title=""/>
                </v:shape>
                <v:rect id="Rectangle 680" o:spid="_x0000_s1209" style="position:absolute;left:7;top:7;width:42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f2nsAA&#10;AADcAAAADwAAAGRycy9kb3ducmV2LnhtbERPy4rCMBTdD/gP4QruxsTHFK1GEUEY0Fn4ALeX5toW&#10;m5vaRO38vVkILg/nPV+2thIPanzpWMOgr0AQZ86UnGs4HTffExA+IBusHJOGf/KwXHS+5pga9+Q9&#10;PQ4hFzGEfYoaihDqVEqfFWTR911NHLmLayyGCJtcmgafMdxWcqhUIi2WHBsKrGldUHY93K0GTMbm&#10;9ncZ7Y7be4LTvFWbn7PSutdtVzMQgdrwEb/dv0bDRMX58Uw8An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/f2nsAAAADcAAAADwAAAAAAAAAAAAAAAACYAgAAZHJzL2Rvd25y&#10;ZXYueG1sUEsFBgAAAAAEAAQA9QAAAIUDAAAAAA==&#10;" stroked="f"/>
                <v:rect id="Rectangle 679" o:spid="_x0000_s1210" style="position:absolute;left:7;top:7;width:420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mdm8QA&#10;AADcAAAADwAAAGRycy9kb3ducmV2LnhtbESPQWvCQBSE70L/w/IKvZm39mBD6ioiFISeGkXw9si+&#10;JqHZt2l2jWl/fVcoeBxm5htmtZlcp0YeQuvFwCLToFgqb1upDRwPb/McVIgkljovbOCHA2zWD7MV&#10;FdZf5YPHMtYqQSQUZKCJsS8QQ9Wwo5D5niV5n35wFJMcarQDXRPcdfis9RIdtZIWGup513D1VV6c&#10;gRIpX552l++oX06/5/c94rYdjXl6nLavoCJP8R7+b++tgVwv4HYmHQF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5nZvEAAAA3AAAAA8AAAAAAAAAAAAAAAAAmAIAAGRycy9k&#10;b3ducmV2LnhtbFBLBQYAAAAABAAEAPUAAACJAwAAAAA=&#10;" filled="f" strokecolor="#4f81bc"/>
                <v:rect id="Rectangle 678" o:spid="_x0000_s1211" style="position:absolute;left:3981;top:7;width:435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nNcsUA&#10;AADcAAAADwAAAGRycy9kb3ducmV2LnhtbESPQWvCQBSE70L/w/IKvelurQYb3YRSCBTUQ7XQ6yP7&#10;TILZt2l2jem/dwsFj8PMfMNs8tG2YqDeN441PM8UCOLSmYYrDV/HYroC4QOywdYxafglD3n2MNlg&#10;atyVP2k4hEpECPsUNdQhdKmUvqzJop+5jjh6J9dbDFH2lTQ9XiPctnKuVCItNhwXauzovabyfLhY&#10;DZgszM/+9LI7bi8JvlajKpbfSuunx/FtDSLQGO7h//aH0bBSc/g7E4+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c1yxQAAANwAAAAPAAAAAAAAAAAAAAAAAJgCAABkcnMv&#10;ZG93bnJldi54bWxQSwUGAAAAAAQABAD1AAAAigMAAAAA&#10;" stroked="f"/>
                <v:rect id="Rectangle 677" o:spid="_x0000_s1212" style="position:absolute;left:3981;top:7;width:435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emd8QA&#10;AADcAAAADwAAAGRycy9kb3ducmV2LnhtbESPQWvCQBSE74X+h+UVeqtvtaAhdRURCoInUxG8PbKv&#10;STD7Ns2uMe2vdwuFHoeZ+YZZrkfXqoH70HgxMJ1oUCylt41UBo4f7y8ZqBBJLLVe2MA3B1ivHh+W&#10;lFt/kwMPRaxUgkjIyUAdY5cjhrJmR2HiO5bkffreUUyyr9D2dEtw1+JM6zk6aiQt1NTxtubyUlyd&#10;gQIpm5+216+oF6ef836HuGkGY56fxs0bqMhj/A//tXfWQKZf4fdMOgK4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npnfEAAAA3AAAAA8AAAAAAAAAAAAAAAAAmAIAAGRycy9k&#10;b3ducmV2LnhtbFBLBQYAAAAABAAEAPUAAACJAwAAAAA=&#10;" filled="f" strokecolor="#4f81bc"/>
                <v:rect id="Rectangle 676" o:spid="_x0000_s1213" style="position:absolute;left:7;top:3247;width:420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zwncUA&#10;AADcAAAADwAAAGRycy9kb3ducmV2LnhtbESPQWvCQBSE7wX/w/IEb3XXaoONbkIRBKHtoVro9ZF9&#10;JsHs25hdk/TfdwsFj8PMfMNs89E2oqfO1441LOYKBHHhTM2lhq/T/nENwgdkg41j0vBDHvJs8rDF&#10;1LiBP6k/hlJECPsUNVQhtKmUvqjIop+7ljh6Z9dZDFF2pTQdDhFuG/mkVCIt1hwXKmxpV1FxOd6s&#10;BkxW5vpxXr6f3m4JvpSj2j9/K61n0/F1AyLQGO7h//bBaFirF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PCdxQAAANwAAAAPAAAAAAAAAAAAAAAAAJgCAABkcnMv&#10;ZG93bnJldi54bWxQSwUGAAAAAAQABAD1AAAAigMAAAAA&#10;" stroked="f"/>
                <v:rect id="Rectangle 675" o:spid="_x0000_s1214" style="position:absolute;left:7;top:3247;width:420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KbmMQA&#10;AADcAAAADwAAAGRycy9kb3ducmV2LnhtbESPQWvCQBSE74X+h+UVeqtvFaohdRURCoInUxG8PbKv&#10;STD7Ns2uMe2vdwuFHoeZ+YZZrkfXqoH70HgxMJ1oUCylt41UBo4f7y8ZqBBJLLVe2MA3B1ivHh+W&#10;lFt/kwMPRaxUgkjIyUAdY5cjhrJmR2HiO5bkffreUUyyr9D2dEtw1+JM6zk6aiQt1NTxtubyUlyd&#10;gQIpm5+216+oF6ef836HuGkGY56fxs0bqMhj/A//tXfWQKZf4fdMOgK4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Cm5jEAAAA3AAAAA8AAAAAAAAAAAAAAAAAmAIAAGRycy9k&#10;b3ducmV2LnhtbFBLBQYAAAAABAAEAPUAAACJAwAAAAA=&#10;" filled="f" strokecolor="#4f81bc"/>
                <v:rect id="Rectangle 674" o:spid="_x0000_s1215" style="position:absolute;left:3982;top:3247;width:435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LLccMA&#10;AADcAAAADwAAAGRycy9kb3ducmV2LnhtbESPT4vCMBTE7wt+h/AEb2viv+J2jSKCIKiH1YW9Pppn&#10;W2xeahO1fnsjCHscZuY3zGzR2krcqPGlYw2DvgJBnDlTcq7h97j+nILwAdlg5Zg0PMjDYt75mGFq&#10;3J1/6HYIuYgQ9ilqKEKoUyl9VpBF33c1cfROrrEYomxyaRq8R7it5FCpRFosOS4UWNOqoOx8uFoN&#10;mIzNZX8a7Y7ba4JfeavWkz+lda/bLr9BBGrDf/jd3hgNU5XA60w8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1LLccMAAADcAAAADwAAAAAAAAAAAAAAAACYAgAAZHJzL2Rv&#10;d25yZXYueG1sUEsFBgAAAAAEAAQA9QAAAIgDAAAAAA==&#10;" stroked="f"/>
                <v:rect id="Rectangle 673" o:spid="_x0000_s1216" style="position:absolute;left:3982;top:3247;width:435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ygdMQA&#10;AADcAAAADwAAAGRycy9kb3ducmV2LnhtbESPQWvCQBSE74X+h+UVeqtv60FD6ioiFARPxiJ4e2Rf&#10;k2D2bcyuMfbXdwtCj8PMfMMsVqNr1cB9aLwYeJ9oUCylt41UBr4On28ZqBBJLLVe2MCdA6yWz08L&#10;yq2/yZ6HIlYqQSTkZKCOscsRQ1mzozDxHUvyvn3vKCbZV2h7uiW4a3Gq9QwdNZIWaup4U3N5Lq7O&#10;QIGUzY6b6yXq+fHntNsirpvBmNeXcf0BKvIY/8OP9tYayPQc/s6kI4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coHTEAAAA3AAAAA8AAAAAAAAAAAAAAAAAmAIAAGRycy9k&#10;b3ducmV2LnhtbFBLBQYAAAAABAAEAPUAAACJAwAAAAA=&#10;" filled="f" strokecolor="#4f81bc"/>
                <v:shape id="Text Box 672" o:spid="_x0000_s1217" type="#_x0000_t202" style="position:absolute;left:78;top:17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cLR8EA&#10;AADcAAAADwAAAGRycy9kb3ducmV2LnhtbERPz2vCMBS+D/wfwhO8zUQP4qpRRBwIgqzWg8dn82yD&#10;zUvXRO3+++Uw2PHj+71c964RT+qC9axhMlYgiEtvLFcazsXn+xxEiMgGG8+k4YcCrFeDtyVmxr84&#10;p+cpViKFcMhQQx1jm0kZypochrFviRN3853DmGBXSdPhK4W7Rk6VmkmHllNDjS1tayrvp4fTsLlw&#10;vrPfx+tXfsttUXwoPszuWo+G/WYBIlIf/8V/7r3RMFdpbTqTjo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XC0f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671" o:spid="_x0000_s1218" type="#_x0000_t202" style="position:absolute;left:4051;top:17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uu3MQA&#10;AADcAAAADwAAAGRycy9kb3ducmV2LnhtbESPQWsCMRSE74L/IbyCN03qQXRrFCkKQkG6roceXzfP&#10;3eDmZd2kuv33TUHwOMzMN8xy3btG3KgL1rOG14kCQVx6Y7nScCp24zmIEJENNp5Jwy8FWK+GgyVm&#10;xt85p9sxViJBOGSooY6xzaQMZU0Ow8S3xMk7+85hTLKrpOnwnuCukVOlZtKh5bRQY0vvNZWX44/T&#10;sPnifGuvh+/P/Jzbolgo/phdtB699Js3EJH6+Aw/2nujYa4W8H8mHQ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brtz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670" o:spid="_x0000_s1219" type="#_x0000_t202" style="position:absolute;left:78;top:3258;width:17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RnMEA&#10;AADcAAAADwAAAGRycy9kb3ducmV2LnhtbERPTYvCMBC9L/gfwgjetql7EK1GEVFYEMTaPexxbMY2&#10;2ExqE7X77zcHwePjfS9WvW3EgzpvHCsYJykI4tJpw5WCn2L3OQXhA7LGxjEp+CMPq+XgY4GZdk/O&#10;6XEKlYgh7DNUUIfQZlL6siaLPnEtceQurrMYIuwqqTt8xnDbyK80nUiLhmNDjS1taiqvp7tVsP7l&#10;fGtuh/Mxv+SmKGYp7ydXpUbDfj0HEagPb/HL/a0VTMdxfjwTj4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T4kZz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669" o:spid="_x0000_s1220" type="#_x0000_t202" style="position:absolute;left:4053;top:3258;width:14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Q0B8QA&#10;AADcAAAADwAAAGRycy9kb3ducmV2LnhtbESPQWvCQBSE74L/YXlCb7pJD6LRVUQsCIXSGA8en9ln&#10;sph9G7Orpv++Wyh4HGbmG2a57m0jHtR541hBOklAEJdOG64UHIuP8QyED8gaG8ek4Ic8rFfDwRIz&#10;7Z6c0+MQKhEh7DNUUIfQZlL6siaLfuJa4uhdXGcxRNlVUnf4jHDbyPckmUqLhuNCjS1tayqvh7tV&#10;sDlxvjO3r/N3fslNUcwT/pxelXob9ZsFiEB9eIX/23utYJam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0NAf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10"/>
        <w:jc w:val="left"/>
        <w:rPr>
          <w:sz w:val="8"/>
        </w:rPr>
      </w:pPr>
    </w:p>
    <w:p w:rsidR="002A6788" w:rsidRDefault="00343584">
      <w:pPr>
        <w:spacing w:before="90"/>
        <w:ind w:left="382" w:right="122" w:firstLine="707"/>
        <w:jc w:val="both"/>
        <w:rPr>
          <w:sz w:val="24"/>
        </w:rPr>
      </w:pPr>
      <w:r>
        <w:rPr>
          <w:sz w:val="24"/>
        </w:rPr>
        <w:t>а- эмульсионная вкрапленность золота в пирите и на границе с зерном арсенопирита;</w:t>
      </w:r>
      <w:r>
        <w:rPr>
          <w:spacing w:val="1"/>
          <w:sz w:val="24"/>
        </w:rPr>
        <w:t xml:space="preserve"> </w:t>
      </w:r>
      <w:r>
        <w:rPr>
          <w:sz w:val="24"/>
        </w:rPr>
        <w:t>б- холото в пирите мышьяковистом; в-эмульсионная вкрапленность</w:t>
      </w:r>
      <w:r>
        <w:rPr>
          <w:spacing w:val="60"/>
          <w:sz w:val="24"/>
        </w:rPr>
        <w:t xml:space="preserve"> </w:t>
      </w:r>
      <w:r>
        <w:rPr>
          <w:sz w:val="24"/>
        </w:rPr>
        <w:t>арсенопирита в пирите;</w:t>
      </w:r>
      <w:r>
        <w:rPr>
          <w:spacing w:val="1"/>
          <w:sz w:val="24"/>
        </w:rPr>
        <w:t xml:space="preserve"> </w:t>
      </w:r>
      <w:r>
        <w:rPr>
          <w:sz w:val="24"/>
        </w:rPr>
        <w:t>г-</w:t>
      </w:r>
      <w:r>
        <w:rPr>
          <w:spacing w:val="1"/>
          <w:sz w:val="24"/>
        </w:rPr>
        <w:t xml:space="preserve"> </w:t>
      </w:r>
      <w:r>
        <w:rPr>
          <w:sz w:val="24"/>
        </w:rPr>
        <w:t>крупное</w:t>
      </w:r>
      <w:r>
        <w:rPr>
          <w:spacing w:val="1"/>
          <w:sz w:val="24"/>
        </w:rPr>
        <w:t xml:space="preserve"> </w:t>
      </w:r>
      <w:r>
        <w:rPr>
          <w:sz w:val="24"/>
        </w:rPr>
        <w:t>кристаллическое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золотов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границе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арсенопиритом</w:t>
      </w:r>
      <w:r>
        <w:rPr>
          <w:spacing w:val="1"/>
          <w:sz w:val="24"/>
        </w:rPr>
        <w:t xml:space="preserve"> </w:t>
      </w:r>
      <w:r>
        <w:rPr>
          <w:sz w:val="24"/>
        </w:rPr>
        <w:t>(результаты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сканирующей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электронной микроскопии);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line="322" w:lineRule="exact"/>
        <w:ind w:left="1130"/>
        <w:jc w:val="left"/>
      </w:pPr>
      <w:r>
        <w:t>Рисунок</w:t>
      </w:r>
      <w:r>
        <w:rPr>
          <w:spacing w:val="-6"/>
        </w:rPr>
        <w:t xml:space="preserve"> </w:t>
      </w:r>
      <w:r>
        <w:t>4.11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Эмульсионное</w:t>
      </w:r>
      <w:r>
        <w:rPr>
          <w:spacing w:val="-2"/>
        </w:rPr>
        <w:t xml:space="preserve"> </w:t>
      </w:r>
      <w:r>
        <w:t>золото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сульфидах, месторождение</w:t>
      </w:r>
      <w:r>
        <w:rPr>
          <w:spacing w:val="-4"/>
        </w:rPr>
        <w:t xml:space="preserve"> </w:t>
      </w:r>
      <w:r>
        <w:t>Акжал</w:t>
      </w:r>
    </w:p>
    <w:p w:rsidR="002A6788" w:rsidRDefault="00343584">
      <w:pPr>
        <w:pStyle w:val="a3"/>
        <w:ind w:left="1394"/>
        <w:jc w:val="left"/>
      </w:pPr>
      <w:r>
        <w:t>[62]</w:t>
      </w:r>
      <w:r>
        <w:rPr>
          <w:spacing w:val="-5"/>
        </w:rPr>
        <w:t xml:space="preserve"> </w:t>
      </w:r>
      <w:r>
        <w:t>(сканирующий</w:t>
      </w:r>
      <w:r>
        <w:rPr>
          <w:spacing w:val="-4"/>
        </w:rPr>
        <w:t xml:space="preserve"> </w:t>
      </w:r>
      <w:r>
        <w:t>электронный</w:t>
      </w:r>
      <w:r>
        <w:rPr>
          <w:spacing w:val="-2"/>
        </w:rPr>
        <w:t xml:space="preserve"> </w:t>
      </w:r>
      <w:r>
        <w:t>микроскоп,</w:t>
      </w:r>
      <w:r>
        <w:rPr>
          <w:spacing w:val="-3"/>
        </w:rPr>
        <w:t xml:space="preserve"> </w:t>
      </w:r>
      <w:r>
        <w:t>Мирошникова</w:t>
      </w:r>
      <w:r>
        <w:rPr>
          <w:spacing w:val="-5"/>
        </w:rPr>
        <w:t xml:space="preserve"> </w:t>
      </w:r>
      <w:r>
        <w:t>А.)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pStyle w:val="a3"/>
        <w:spacing w:before="226"/>
        <w:ind w:left="382" w:right="121" w:firstLine="707"/>
      </w:pPr>
      <w:r>
        <w:t>Самородное</w:t>
      </w:r>
      <w:r>
        <w:rPr>
          <w:spacing w:val="1"/>
        </w:rPr>
        <w:t xml:space="preserve"> </w:t>
      </w:r>
      <w:r>
        <w:t>залото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зернах</w:t>
      </w:r>
      <w:r>
        <w:rPr>
          <w:spacing w:val="1"/>
        </w:rPr>
        <w:t xml:space="preserve"> </w:t>
      </w:r>
      <w:r>
        <w:t>сульфидов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пирита).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располагается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арсенопирита или залечивает трещины в них. Золото также часто встречается в</w:t>
      </w:r>
      <w:r>
        <w:rPr>
          <w:spacing w:val="1"/>
        </w:rPr>
        <w:t xml:space="preserve"> </w:t>
      </w:r>
      <w:r>
        <w:t>зернах</w:t>
      </w:r>
      <w:r>
        <w:rPr>
          <w:spacing w:val="1"/>
        </w:rPr>
        <w:t xml:space="preserve"> </w:t>
      </w:r>
      <w:r>
        <w:t>сульфидов</w:t>
      </w:r>
      <w:r>
        <w:rPr>
          <w:spacing w:val="1"/>
        </w:rPr>
        <w:t xml:space="preserve"> </w:t>
      </w:r>
      <w:r>
        <w:t>поздней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включениями</w:t>
      </w:r>
      <w:r>
        <w:rPr>
          <w:spacing w:val="1"/>
        </w:rPr>
        <w:t xml:space="preserve"> </w:t>
      </w:r>
      <w:r>
        <w:t>халькопирита,</w:t>
      </w:r>
      <w:r>
        <w:rPr>
          <w:spacing w:val="1"/>
        </w:rPr>
        <w:t xml:space="preserve"> </w:t>
      </w:r>
      <w:r>
        <w:t>ильменита,</w:t>
      </w:r>
      <w:r>
        <w:rPr>
          <w:spacing w:val="1"/>
        </w:rPr>
        <w:t xml:space="preserve"> </w:t>
      </w:r>
      <w:r>
        <w:t>борнита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халькозина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4.11-4.12).</w:t>
      </w:r>
      <w:r>
        <w:rPr>
          <w:spacing w:val="1"/>
        </w:rPr>
        <w:t xml:space="preserve"> </w:t>
      </w:r>
      <w:r>
        <w:t>Размер</w:t>
      </w:r>
      <w:r>
        <w:rPr>
          <w:spacing w:val="-67"/>
        </w:rPr>
        <w:t xml:space="preserve"> </w:t>
      </w:r>
      <w:r>
        <w:t>золотин от 1 мкм до 16 мкм. Преобладают золотины размером 1-5 мкм и менее.</w:t>
      </w:r>
      <w:r>
        <w:rPr>
          <w:spacing w:val="1"/>
        </w:rPr>
        <w:t xml:space="preserve"> </w:t>
      </w:r>
      <w:r>
        <w:t>Пириты и арсенопириты, содержащие включения золота, были обнаружены в</w:t>
      </w:r>
      <w:r>
        <w:rPr>
          <w:spacing w:val="1"/>
        </w:rPr>
        <w:t xml:space="preserve"> </w:t>
      </w:r>
      <w:r>
        <w:t>березитизированных разностях кремнистой (кремнисто-карбонатной) породы,</w:t>
      </w:r>
      <w:r>
        <w:rPr>
          <w:spacing w:val="1"/>
        </w:rPr>
        <w:t xml:space="preserve"> </w:t>
      </w:r>
      <w:r>
        <w:t>находящейся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тесном контакте с</w:t>
      </w:r>
      <w:r>
        <w:rPr>
          <w:spacing w:val="-2"/>
        </w:rPr>
        <w:t xml:space="preserve"> </w:t>
      </w:r>
      <w:r>
        <w:t>кварцевыми</w:t>
      </w:r>
      <w:r>
        <w:rPr>
          <w:spacing w:val="-2"/>
        </w:rPr>
        <w:t xml:space="preserve"> </w:t>
      </w:r>
      <w:r>
        <w:t>жилами</w:t>
      </w:r>
      <w:r>
        <w:rPr>
          <w:spacing w:val="3"/>
        </w:rPr>
        <w:t xml:space="preserve"> </w:t>
      </w:r>
      <w:r>
        <w:t>[62].</w:t>
      </w:r>
    </w:p>
    <w:p w:rsidR="002A6788" w:rsidRDefault="00343584">
      <w:pPr>
        <w:pStyle w:val="a3"/>
        <w:ind w:left="382" w:right="120" w:firstLine="539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отмечено,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гранодиоритах,</w:t>
      </w:r>
      <w:r>
        <w:rPr>
          <w:spacing w:val="1"/>
        </w:rPr>
        <w:t xml:space="preserve"> </w:t>
      </w:r>
      <w:r>
        <w:t>диоритах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развита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массе,</w:t>
      </w:r>
      <w:r>
        <w:rPr>
          <w:spacing w:val="1"/>
        </w:rPr>
        <w:t xml:space="preserve"> </w:t>
      </w:r>
      <w:r>
        <w:t>таки</w:t>
      </w:r>
      <w:r>
        <w:rPr>
          <w:spacing w:val="1"/>
        </w:rPr>
        <w:t xml:space="preserve"> </w:t>
      </w:r>
      <w:r>
        <w:t>тяготеет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кварц-</w:t>
      </w:r>
      <w:r>
        <w:rPr>
          <w:spacing w:val="1"/>
        </w:rPr>
        <w:t xml:space="preserve"> </w:t>
      </w:r>
      <w:r>
        <w:t>карбонатным,</w:t>
      </w:r>
      <w:r>
        <w:rPr>
          <w:spacing w:val="1"/>
        </w:rPr>
        <w:t xml:space="preserve"> </w:t>
      </w:r>
      <w:r>
        <w:t>кварц-серицитовым</w:t>
      </w:r>
      <w:r>
        <w:rPr>
          <w:spacing w:val="1"/>
        </w:rPr>
        <w:t xml:space="preserve"> </w:t>
      </w:r>
      <w:r>
        <w:t>прожилкам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скоплениям.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березитах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пирит,</w:t>
      </w:r>
      <w:r>
        <w:rPr>
          <w:spacing w:val="1"/>
        </w:rPr>
        <w:t xml:space="preserve"> </w:t>
      </w:r>
      <w:r>
        <w:t>арсенопирит.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локализуются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32"/>
        </w:rPr>
        <w:t xml:space="preserve"> </w:t>
      </w:r>
      <w:r>
        <w:t>развития</w:t>
      </w:r>
      <w:r>
        <w:rPr>
          <w:spacing w:val="31"/>
        </w:rPr>
        <w:t xml:space="preserve"> </w:t>
      </w:r>
      <w:r>
        <w:t>зерен</w:t>
      </w:r>
      <w:r>
        <w:rPr>
          <w:spacing w:val="34"/>
        </w:rPr>
        <w:t xml:space="preserve"> </w:t>
      </w:r>
      <w:r>
        <w:t>мусковита.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ней</w:t>
      </w:r>
      <w:r>
        <w:rPr>
          <w:spacing w:val="32"/>
        </w:rPr>
        <w:t xml:space="preserve"> </w:t>
      </w:r>
      <w:r>
        <w:t>распространены</w:t>
      </w:r>
      <w:r>
        <w:rPr>
          <w:spacing w:val="34"/>
        </w:rPr>
        <w:t xml:space="preserve"> </w:t>
      </w:r>
      <w:r>
        <w:t>кварцевые</w:t>
      </w:r>
    </w:p>
    <w:p w:rsidR="002A6788" w:rsidRDefault="002A6788">
      <w:pPr>
        <w:sectPr w:rsidR="002A6788">
          <w:pgSz w:w="11910" w:h="16840"/>
          <w:pgMar w:top="126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82"/>
        <w:jc w:val="left"/>
      </w:pPr>
      <w:r>
        <w:t>прожилки</w:t>
      </w:r>
      <w:r>
        <w:rPr>
          <w:spacing w:val="1"/>
        </w:rPr>
        <w:t xml:space="preserve"> </w:t>
      </w:r>
      <w:r>
        <w:t>кварц-кальцитового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серицитового</w:t>
      </w:r>
      <w:r>
        <w:rPr>
          <w:spacing w:val="1"/>
        </w:rPr>
        <w:t xml:space="preserve"> </w:t>
      </w:r>
      <w:r>
        <w:t>состава.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-67"/>
        </w:rPr>
        <w:t xml:space="preserve"> </w:t>
      </w:r>
      <w:r>
        <w:t>тяготеет</w:t>
      </w:r>
      <w:r>
        <w:rPr>
          <w:spacing w:val="-1"/>
        </w:rPr>
        <w:t xml:space="preserve"> </w:t>
      </w:r>
      <w:r>
        <w:t>арсенопиритовая минерализация[105],</w:t>
      </w:r>
      <w:r>
        <w:rPr>
          <w:spacing w:val="-2"/>
        </w:rPr>
        <w:t xml:space="preserve"> </w:t>
      </w:r>
      <w:r>
        <w:t>рисунок</w:t>
      </w:r>
      <w:r>
        <w:rPr>
          <w:spacing w:val="-2"/>
        </w:rPr>
        <w:t xml:space="preserve"> </w:t>
      </w:r>
      <w:r>
        <w:t>4.12.</w:t>
      </w:r>
    </w:p>
    <w:p w:rsidR="002A6788" w:rsidRDefault="00343584">
      <w:pPr>
        <w:pStyle w:val="a3"/>
        <w:spacing w:before="9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 wp14:anchorId="11DF9FCB" wp14:editId="4B01DB54">
            <wp:simplePos x="0" y="0"/>
            <wp:positionH relativeFrom="page">
              <wp:posOffset>1682750</wp:posOffset>
            </wp:positionH>
            <wp:positionV relativeFrom="paragraph">
              <wp:posOffset>161934</wp:posOffset>
            </wp:positionV>
            <wp:extent cx="4961580" cy="5624322"/>
            <wp:effectExtent l="0" t="0" r="0" b="0"/>
            <wp:wrapTopAndBottom/>
            <wp:docPr id="103" name="image84.jpeg" descr="D:\Работа ВНИИцветмет\2024\Акжал для Асели\Hbc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580" cy="562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spacing w:before="200"/>
        <w:ind w:left="382" w:right="121" w:firstLine="707"/>
        <w:jc w:val="both"/>
        <w:rPr>
          <w:sz w:val="24"/>
        </w:rPr>
      </w:pPr>
      <w:r>
        <w:rPr>
          <w:sz w:val="24"/>
        </w:rPr>
        <w:t>а- мелкая вкрапленность пирита и арсенопирита в серицит карбонатном матриксе; б-</w:t>
      </w:r>
      <w:r>
        <w:rPr>
          <w:spacing w:val="1"/>
          <w:sz w:val="24"/>
        </w:rPr>
        <w:t xml:space="preserve"> </w:t>
      </w:r>
      <w:r>
        <w:rPr>
          <w:sz w:val="24"/>
        </w:rPr>
        <w:t>Регенерационная</w:t>
      </w:r>
      <w:r>
        <w:rPr>
          <w:spacing w:val="1"/>
          <w:sz w:val="24"/>
        </w:rPr>
        <w:t xml:space="preserve"> </w:t>
      </w:r>
      <w:r>
        <w:rPr>
          <w:sz w:val="24"/>
        </w:rPr>
        <w:t>кайма</w:t>
      </w:r>
      <w:r>
        <w:rPr>
          <w:spacing w:val="1"/>
          <w:sz w:val="24"/>
        </w:rPr>
        <w:t xml:space="preserve"> </w:t>
      </w:r>
      <w:r>
        <w:rPr>
          <w:sz w:val="24"/>
        </w:rPr>
        <w:t>теннатита</w:t>
      </w:r>
      <w:r>
        <w:rPr>
          <w:spacing w:val="1"/>
          <w:sz w:val="24"/>
        </w:rPr>
        <w:t xml:space="preserve"> </w:t>
      </w:r>
      <w:r>
        <w:rPr>
          <w:sz w:val="24"/>
        </w:rPr>
        <w:t>вокруг</w:t>
      </w:r>
      <w:r>
        <w:rPr>
          <w:spacing w:val="1"/>
          <w:sz w:val="24"/>
        </w:rPr>
        <w:t xml:space="preserve"> </w:t>
      </w:r>
      <w:r>
        <w:rPr>
          <w:sz w:val="24"/>
        </w:rPr>
        <w:t>галенита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кварците;</w:t>
      </w:r>
      <w:r>
        <w:rPr>
          <w:spacing w:val="1"/>
          <w:sz w:val="24"/>
        </w:rPr>
        <w:t xml:space="preserve"> </w:t>
      </w:r>
      <w:r>
        <w:rPr>
          <w:sz w:val="24"/>
        </w:rPr>
        <w:t>в-</w:t>
      </w:r>
      <w:r>
        <w:rPr>
          <w:spacing w:val="1"/>
          <w:sz w:val="24"/>
        </w:rPr>
        <w:t xml:space="preserve"> </w:t>
      </w:r>
      <w:r>
        <w:rPr>
          <w:sz w:val="24"/>
        </w:rPr>
        <w:t>неправильные,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корродированные сростки галенита и халькопирита; г- игольчатый гематит в кварците д-</w:t>
      </w:r>
      <w:r>
        <w:rPr>
          <w:spacing w:val="1"/>
          <w:sz w:val="24"/>
        </w:rPr>
        <w:t xml:space="preserve"> </w:t>
      </w:r>
      <w:r>
        <w:rPr>
          <w:sz w:val="24"/>
        </w:rPr>
        <w:t>зерна</w:t>
      </w:r>
      <w:r>
        <w:rPr>
          <w:spacing w:val="-3"/>
          <w:sz w:val="24"/>
        </w:rPr>
        <w:t xml:space="preserve"> </w:t>
      </w:r>
      <w:r>
        <w:rPr>
          <w:sz w:val="24"/>
        </w:rPr>
        <w:t>халькопирита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ильменита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березите;</w:t>
      </w:r>
      <w:r>
        <w:rPr>
          <w:spacing w:val="-1"/>
          <w:sz w:val="24"/>
        </w:rPr>
        <w:t xml:space="preserve"> </w:t>
      </w:r>
      <w:r>
        <w:rPr>
          <w:sz w:val="24"/>
        </w:rPr>
        <w:t>е-</w:t>
      </w:r>
      <w:r>
        <w:rPr>
          <w:spacing w:val="-2"/>
          <w:sz w:val="24"/>
        </w:rPr>
        <w:t xml:space="preserve"> </w:t>
      </w:r>
      <w:r>
        <w:rPr>
          <w:sz w:val="24"/>
        </w:rPr>
        <w:t>пойкилитовый</w:t>
      </w:r>
      <w:r>
        <w:rPr>
          <w:spacing w:val="-2"/>
          <w:sz w:val="24"/>
        </w:rPr>
        <w:t xml:space="preserve"> </w:t>
      </w:r>
      <w:r>
        <w:rPr>
          <w:sz w:val="24"/>
        </w:rPr>
        <w:t>сросток</w:t>
      </w:r>
      <w:r>
        <w:rPr>
          <w:spacing w:val="-3"/>
          <w:sz w:val="24"/>
        </w:rPr>
        <w:t xml:space="preserve"> </w:t>
      </w:r>
      <w:r>
        <w:rPr>
          <w:sz w:val="24"/>
        </w:rPr>
        <w:t>ильменита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пирита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line="278" w:lineRule="auto"/>
        <w:ind w:left="1738" w:right="655" w:hanging="814"/>
        <w:jc w:val="left"/>
      </w:pPr>
      <w:r>
        <w:t>Рисунок 4.12 – Рудная минерализация в кварц-серицитовом матриксе и</w:t>
      </w:r>
      <w:r>
        <w:rPr>
          <w:spacing w:val="-67"/>
        </w:rPr>
        <w:t xml:space="preserve"> </w:t>
      </w:r>
      <w:r>
        <w:t>кварцитах (поляризационный</w:t>
      </w:r>
      <w:r>
        <w:rPr>
          <w:spacing w:val="-2"/>
        </w:rPr>
        <w:t xml:space="preserve"> </w:t>
      </w:r>
      <w:r>
        <w:t>микроскоп</w:t>
      </w:r>
      <w:r>
        <w:rPr>
          <w:spacing w:val="1"/>
        </w:rPr>
        <w:t xml:space="preserve"> </w:t>
      </w:r>
      <w:r>
        <w:t>Olympus BX-51)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pStyle w:val="a4"/>
        <w:numPr>
          <w:ilvl w:val="2"/>
          <w:numId w:val="3"/>
        </w:numPr>
        <w:tabs>
          <w:tab w:val="left" w:pos="1722"/>
        </w:tabs>
        <w:spacing w:before="173" w:line="322" w:lineRule="exact"/>
        <w:ind w:left="1721" w:hanging="632"/>
        <w:jc w:val="both"/>
        <w:rPr>
          <w:sz w:val="28"/>
        </w:rPr>
      </w:pPr>
      <w:r>
        <w:rPr>
          <w:sz w:val="28"/>
        </w:rPr>
        <w:t>Боко-Васильевское</w:t>
      </w:r>
      <w:r>
        <w:rPr>
          <w:spacing w:val="-5"/>
          <w:sz w:val="28"/>
        </w:rPr>
        <w:t xml:space="preserve"> </w:t>
      </w:r>
      <w:r>
        <w:rPr>
          <w:sz w:val="28"/>
        </w:rPr>
        <w:t>рудное</w:t>
      </w:r>
      <w:r>
        <w:rPr>
          <w:spacing w:val="-2"/>
          <w:sz w:val="28"/>
        </w:rPr>
        <w:t xml:space="preserve"> </w:t>
      </w:r>
      <w:r>
        <w:rPr>
          <w:sz w:val="28"/>
        </w:rPr>
        <w:t>поле</w:t>
      </w:r>
    </w:p>
    <w:p w:rsidR="002A6788" w:rsidRDefault="00343584">
      <w:pPr>
        <w:pStyle w:val="a3"/>
        <w:ind w:left="382" w:right="122" w:firstLine="707"/>
      </w:pPr>
      <w:r>
        <w:t>Рудное поле расположено на территории Жарминского района Восточно-</w:t>
      </w:r>
      <w:r>
        <w:rPr>
          <w:spacing w:val="1"/>
        </w:rPr>
        <w:t xml:space="preserve"> </w:t>
      </w:r>
      <w:r>
        <w:t>Казахстанской области, в 30 км южнее районного центра с. Калбатау и в 35 к</w:t>
      </w:r>
      <w:r>
        <w:rPr>
          <w:spacing w:val="1"/>
        </w:rPr>
        <w:t xml:space="preserve"> </w:t>
      </w:r>
      <w:r>
        <w:t>юго-востоку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железнодорожной</w:t>
      </w:r>
      <w:r>
        <w:rPr>
          <w:spacing w:val="1"/>
        </w:rPr>
        <w:t xml:space="preserve"> </w:t>
      </w:r>
      <w:r>
        <w:t>станции</w:t>
      </w:r>
      <w:r>
        <w:rPr>
          <w:spacing w:val="1"/>
        </w:rPr>
        <w:t xml:space="preserve"> </w:t>
      </w:r>
      <w:r>
        <w:t>Жангизтобе,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связано</w:t>
      </w:r>
      <w:r>
        <w:rPr>
          <w:spacing w:val="-67"/>
        </w:rPr>
        <w:t xml:space="preserve"> </w:t>
      </w:r>
      <w:r>
        <w:t>грунтовыми</w:t>
      </w:r>
      <w:r>
        <w:rPr>
          <w:spacing w:val="-1"/>
        </w:rPr>
        <w:t xml:space="preserve"> </w:t>
      </w:r>
      <w:r>
        <w:t>дорогами грейдером</w:t>
      </w:r>
      <w:r>
        <w:rPr>
          <w:spacing w:val="2"/>
        </w:rPr>
        <w:t xml:space="preserve"> </w:t>
      </w:r>
      <w:r>
        <w:t>[51].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3" w:firstLine="707"/>
      </w:pPr>
      <w:r>
        <w:t>Структурное положение рудного поля определяется узлом пересечения</w:t>
      </w:r>
      <w:r>
        <w:rPr>
          <w:spacing w:val="1"/>
        </w:rPr>
        <w:t xml:space="preserve"> </w:t>
      </w:r>
      <w:r>
        <w:t>Боко-Акжалского субширотного и Жаналинского северо-восточного глубинных</w:t>
      </w:r>
      <w:r>
        <w:rPr>
          <w:spacing w:val="-67"/>
        </w:rPr>
        <w:t xml:space="preserve"> </w:t>
      </w:r>
      <w:r>
        <w:t>разломов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4.13).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строении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-67"/>
        </w:rPr>
        <w:t xml:space="preserve"> </w:t>
      </w:r>
      <w:r>
        <w:t>терригенные</w:t>
      </w:r>
      <w:r>
        <w:rPr>
          <w:spacing w:val="1"/>
        </w:rPr>
        <w:t xml:space="preserve"> </w:t>
      </w:r>
      <w:r>
        <w:t>улеродсодержащие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свиты,</w:t>
      </w:r>
      <w:r>
        <w:rPr>
          <w:spacing w:val="1"/>
        </w:rPr>
        <w:t xml:space="preserve"> </w:t>
      </w:r>
      <w:r>
        <w:t>вулканогенные</w:t>
      </w:r>
      <w:r>
        <w:rPr>
          <w:spacing w:val="1"/>
        </w:rPr>
        <w:t xml:space="preserve"> </w:t>
      </w:r>
      <w:r>
        <w:t>отложения даубайской свиты, субвулканические, интрузивные и дайковые тела</w:t>
      </w:r>
      <w:r>
        <w:rPr>
          <w:spacing w:val="1"/>
        </w:rPr>
        <w:t xml:space="preserve"> </w:t>
      </w:r>
      <w:r>
        <w:t>аргимбайского,</w:t>
      </w:r>
      <w:r>
        <w:rPr>
          <w:spacing w:val="1"/>
        </w:rPr>
        <w:t xml:space="preserve"> </w:t>
      </w:r>
      <w:r>
        <w:t>кунушского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сарыджальского</w:t>
      </w:r>
      <w:r>
        <w:rPr>
          <w:spacing w:val="71"/>
        </w:rPr>
        <w:t xml:space="preserve"> </w:t>
      </w:r>
      <w:r>
        <w:t>комплексов</w:t>
      </w:r>
      <w:r>
        <w:rPr>
          <w:spacing w:val="-67"/>
        </w:rPr>
        <w:t xml:space="preserve"> </w:t>
      </w:r>
      <w:r>
        <w:t>позднепалеозойского</w:t>
      </w:r>
      <w:r>
        <w:rPr>
          <w:spacing w:val="1"/>
        </w:rPr>
        <w:t xml:space="preserve"> </w:t>
      </w:r>
      <w:r>
        <w:t>возраста.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рудное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Боко</w:t>
      </w:r>
      <w:r>
        <w:rPr>
          <w:spacing w:val="1"/>
        </w:rPr>
        <w:t xml:space="preserve"> </w:t>
      </w:r>
      <w:r>
        <w:t>(Токум,</w:t>
      </w:r>
      <w:r>
        <w:rPr>
          <w:spacing w:val="1"/>
        </w:rPr>
        <w:t xml:space="preserve"> </w:t>
      </w:r>
      <w:r>
        <w:t>Женешке),</w:t>
      </w:r>
      <w:r>
        <w:rPr>
          <w:spacing w:val="1"/>
        </w:rPr>
        <w:t xml:space="preserve"> </w:t>
      </w:r>
      <w:r>
        <w:t>Васильевское,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Кой-Тас,</w:t>
      </w:r>
      <w:r>
        <w:rPr>
          <w:spacing w:val="1"/>
        </w:rPr>
        <w:t xml:space="preserve"> </w:t>
      </w:r>
      <w:r>
        <w:t>скважина</w:t>
      </w:r>
      <w:r>
        <w:rPr>
          <w:spacing w:val="71"/>
        </w:rPr>
        <w:t xml:space="preserve"> </w:t>
      </w:r>
      <w:r>
        <w:t>2003,</w:t>
      </w:r>
      <w:r>
        <w:rPr>
          <w:spacing w:val="1"/>
        </w:rPr>
        <w:t xml:space="preserve"> </w:t>
      </w:r>
      <w:r>
        <w:t>Красное,</w:t>
      </w:r>
      <w:r>
        <w:rPr>
          <w:spacing w:val="-2"/>
        </w:rPr>
        <w:t xml:space="preserve"> </w:t>
      </w:r>
      <w:r>
        <w:t>Колорадо</w:t>
      </w:r>
      <w:r>
        <w:rPr>
          <w:spacing w:val="-3"/>
        </w:rPr>
        <w:t xml:space="preserve"> </w:t>
      </w:r>
      <w:r>
        <w:t>и др.</w:t>
      </w:r>
      <w:r>
        <w:rPr>
          <w:spacing w:val="-1"/>
        </w:rPr>
        <w:t xml:space="preserve"> </w:t>
      </w:r>
      <w:r>
        <w:t>[51,104].</w:t>
      </w:r>
    </w:p>
    <w:p w:rsidR="002A6788" w:rsidRDefault="00343584">
      <w:pPr>
        <w:pStyle w:val="a3"/>
        <w:spacing w:before="2"/>
        <w:ind w:left="382" w:right="126" w:firstLine="707"/>
      </w:pPr>
      <w:r>
        <w:t>На месторождениях Боко-Васильевского рудного поля установлено два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окисленные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первичные.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окисления</w:t>
      </w:r>
      <w:r>
        <w:rPr>
          <w:spacing w:val="1"/>
        </w:rPr>
        <w:t xml:space="preserve"> </w:t>
      </w:r>
      <w:r>
        <w:t>развита до глубины 20-50 м. Ниже располагается транзитная зона с частично</w:t>
      </w:r>
      <w:r>
        <w:rPr>
          <w:spacing w:val="1"/>
        </w:rPr>
        <w:t xml:space="preserve"> </w:t>
      </w:r>
      <w:r>
        <w:t>окисленными</w:t>
      </w:r>
      <w:r>
        <w:rPr>
          <w:spacing w:val="-3"/>
        </w:rPr>
        <w:t xml:space="preserve"> </w:t>
      </w:r>
      <w:r>
        <w:t>рудами,</w:t>
      </w:r>
      <w:r>
        <w:rPr>
          <w:spacing w:val="-2"/>
        </w:rPr>
        <w:t xml:space="preserve"> </w:t>
      </w:r>
      <w:r>
        <w:t>переходящая в</w:t>
      </w:r>
      <w:r>
        <w:rPr>
          <w:spacing w:val="-3"/>
        </w:rPr>
        <w:t xml:space="preserve"> </w:t>
      </w:r>
      <w:r>
        <w:t>зону</w:t>
      </w:r>
      <w:r>
        <w:rPr>
          <w:spacing w:val="-5"/>
        </w:rPr>
        <w:t xml:space="preserve"> </w:t>
      </w:r>
      <w:r>
        <w:t>первичного</w:t>
      </w:r>
      <w:r>
        <w:rPr>
          <w:spacing w:val="-2"/>
        </w:rPr>
        <w:t xml:space="preserve"> </w:t>
      </w:r>
      <w:r>
        <w:t>оруденения.</w:t>
      </w:r>
    </w:p>
    <w:p w:rsidR="002A6788" w:rsidRDefault="00343584">
      <w:pPr>
        <w:pStyle w:val="a3"/>
        <w:spacing w:before="1"/>
        <w:ind w:left="382" w:right="126" w:firstLine="707"/>
      </w:pPr>
      <w:r>
        <w:t>Окисленные</w:t>
      </w:r>
      <w:r>
        <w:rPr>
          <w:spacing w:val="1"/>
        </w:rPr>
        <w:t xml:space="preserve"> </w:t>
      </w:r>
      <w:r>
        <w:t>руды</w:t>
      </w:r>
      <w:r>
        <w:rPr>
          <w:spacing w:val="1"/>
        </w:rPr>
        <w:t xml:space="preserve"> </w:t>
      </w:r>
      <w:r>
        <w:t>сложены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выветрелыми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рассланцованными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раздробенными</w:t>
      </w:r>
      <w:r>
        <w:rPr>
          <w:spacing w:val="1"/>
        </w:rPr>
        <w:t xml:space="preserve"> </w:t>
      </w:r>
      <w:r>
        <w:t>алевролитами,</w:t>
      </w:r>
      <w:r>
        <w:rPr>
          <w:spacing w:val="-67"/>
        </w:rPr>
        <w:t xml:space="preserve"> </w:t>
      </w:r>
      <w:r>
        <w:t>алевропесчаниками,</w:t>
      </w:r>
      <w:r>
        <w:rPr>
          <w:spacing w:val="1"/>
        </w:rPr>
        <w:t xml:space="preserve"> </w:t>
      </w:r>
      <w:r>
        <w:t>песчаниками,</w:t>
      </w:r>
      <w:r>
        <w:rPr>
          <w:spacing w:val="1"/>
        </w:rPr>
        <w:t xml:space="preserve"> </w:t>
      </w:r>
      <w:r>
        <w:t>тектоническими</w:t>
      </w:r>
      <w:r>
        <w:rPr>
          <w:spacing w:val="1"/>
        </w:rPr>
        <w:t xml:space="preserve"> </w:t>
      </w:r>
      <w:r>
        <w:t>брекчиями,</w:t>
      </w:r>
      <w:r>
        <w:rPr>
          <w:spacing w:val="1"/>
        </w:rPr>
        <w:t xml:space="preserve"> </w:t>
      </w:r>
      <w:r>
        <w:t>интенсивно</w:t>
      </w:r>
      <w:r>
        <w:rPr>
          <w:spacing w:val="-67"/>
        </w:rPr>
        <w:t xml:space="preserve"> </w:t>
      </w:r>
      <w:r>
        <w:t>импрегнированные</w:t>
      </w:r>
      <w:r>
        <w:rPr>
          <w:spacing w:val="-4"/>
        </w:rPr>
        <w:t xml:space="preserve"> </w:t>
      </w:r>
      <w:r>
        <w:t>штокверком кварцевых</w:t>
      </w:r>
      <w:r>
        <w:rPr>
          <w:spacing w:val="-3"/>
        </w:rPr>
        <w:t xml:space="preserve"> </w:t>
      </w:r>
      <w:r>
        <w:t>прожилков.</w:t>
      </w:r>
    </w:p>
    <w:p w:rsidR="002A6788" w:rsidRDefault="00343584">
      <w:pPr>
        <w:pStyle w:val="a3"/>
        <w:ind w:left="382" w:right="127" w:firstLine="707"/>
      </w:pPr>
      <w:r>
        <w:t>Рудные</w:t>
      </w:r>
      <w:r>
        <w:rPr>
          <w:spacing w:val="1"/>
        </w:rPr>
        <w:t xml:space="preserve"> </w:t>
      </w:r>
      <w:r>
        <w:t>минералы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гидрогетитом,</w:t>
      </w:r>
      <w:r>
        <w:rPr>
          <w:spacing w:val="1"/>
        </w:rPr>
        <w:t xml:space="preserve"> </w:t>
      </w:r>
      <w:r>
        <w:t>лимонитом,</w:t>
      </w:r>
      <w:r>
        <w:rPr>
          <w:spacing w:val="1"/>
        </w:rPr>
        <w:t xml:space="preserve"> </w:t>
      </w:r>
      <w:r>
        <w:t>ярозитом,</w:t>
      </w:r>
      <w:r>
        <w:rPr>
          <w:spacing w:val="1"/>
        </w:rPr>
        <w:t xml:space="preserve"> </w:t>
      </w:r>
      <w:r>
        <w:t>псиломеланом,</w:t>
      </w:r>
      <w:r>
        <w:rPr>
          <w:spacing w:val="1"/>
        </w:rPr>
        <w:t xml:space="preserve"> </w:t>
      </w:r>
      <w:r>
        <w:t>халькозином,</w:t>
      </w:r>
      <w:r>
        <w:rPr>
          <w:spacing w:val="1"/>
        </w:rPr>
        <w:t xml:space="preserve"> </w:t>
      </w:r>
      <w:r>
        <w:t>ковелином,</w:t>
      </w:r>
      <w:r>
        <w:rPr>
          <w:spacing w:val="1"/>
        </w:rPr>
        <w:t xml:space="preserve"> </w:t>
      </w:r>
      <w:r>
        <w:t>скородитом,</w:t>
      </w:r>
      <w:r>
        <w:rPr>
          <w:spacing w:val="71"/>
        </w:rPr>
        <w:t xml:space="preserve"> </w:t>
      </w:r>
      <w:r>
        <w:t>хризоколлой,</w:t>
      </w:r>
      <w:r>
        <w:rPr>
          <w:spacing w:val="1"/>
        </w:rPr>
        <w:t xml:space="preserve"> </w:t>
      </w:r>
      <w:r>
        <w:t>церусситом,</w:t>
      </w:r>
      <w:r>
        <w:rPr>
          <w:spacing w:val="-3"/>
        </w:rPr>
        <w:t xml:space="preserve"> </w:t>
      </w:r>
      <w:r>
        <w:t>валентинитом,</w:t>
      </w:r>
      <w:r>
        <w:rPr>
          <w:spacing w:val="-2"/>
        </w:rPr>
        <w:t xml:space="preserve"> </w:t>
      </w:r>
      <w:r>
        <w:t>малахитом и золотом.</w:t>
      </w:r>
    </w:p>
    <w:p w:rsidR="002A6788" w:rsidRDefault="00343584">
      <w:pPr>
        <w:pStyle w:val="a3"/>
        <w:ind w:left="382" w:right="120" w:firstLine="707"/>
      </w:pPr>
      <w:r>
        <w:t>Наиболее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t>гидроокислы</w:t>
      </w:r>
      <w:r>
        <w:rPr>
          <w:spacing w:val="1"/>
        </w:rPr>
        <w:t xml:space="preserve"> </w:t>
      </w:r>
      <w:r>
        <w:t>железа</w:t>
      </w:r>
      <w:r>
        <w:rPr>
          <w:spacing w:val="1"/>
        </w:rPr>
        <w:t xml:space="preserve"> </w:t>
      </w:r>
      <w:r>
        <w:t>(60-70%),</w:t>
      </w:r>
      <w:r>
        <w:rPr>
          <w:spacing w:val="1"/>
        </w:rPr>
        <w:t xml:space="preserve"> </w:t>
      </w:r>
      <w:r>
        <w:t>образующие</w:t>
      </w:r>
      <w:r>
        <w:rPr>
          <w:spacing w:val="1"/>
        </w:rPr>
        <w:t xml:space="preserve"> </w:t>
      </w:r>
      <w:r>
        <w:t>выделения колломорфной структуры. Золото присутствует в самородном виде.</w:t>
      </w:r>
      <w:r>
        <w:rPr>
          <w:spacing w:val="1"/>
        </w:rPr>
        <w:t xml:space="preserve"> </w:t>
      </w:r>
      <w:r>
        <w:t>Основная масса золота находится в тонком микроскопическом (25-200 микрон)</w:t>
      </w:r>
      <w:r>
        <w:rPr>
          <w:spacing w:val="1"/>
        </w:rPr>
        <w:t xml:space="preserve"> </w:t>
      </w:r>
      <w:r>
        <w:t>состоянии и образует включения в кварце и лимонит-гетит-скородитовой массе</w:t>
      </w:r>
      <w:r>
        <w:rPr>
          <w:spacing w:val="1"/>
        </w:rPr>
        <w:t xml:space="preserve"> </w:t>
      </w:r>
      <w:r>
        <w:t>(83,59%). Свободное золото составляет 7,61%, в сростках с сульфидами 8,57%.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мышьяка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0,066-0,15%,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углерода</w:t>
      </w:r>
      <w:r>
        <w:rPr>
          <w:spacing w:val="1"/>
        </w:rPr>
        <w:t xml:space="preserve"> </w:t>
      </w:r>
      <w:r>
        <w:t>0,27-</w:t>
      </w:r>
      <w:r>
        <w:rPr>
          <w:spacing w:val="1"/>
        </w:rPr>
        <w:t xml:space="preserve"> </w:t>
      </w:r>
      <w:r>
        <w:t>0,63%,</w:t>
      </w:r>
      <w:r>
        <w:rPr>
          <w:spacing w:val="1"/>
        </w:rPr>
        <w:t xml:space="preserve"> </w:t>
      </w:r>
      <w:r>
        <w:t>меди</w:t>
      </w:r>
      <w:r>
        <w:rPr>
          <w:spacing w:val="1"/>
        </w:rPr>
        <w:t xml:space="preserve"> </w:t>
      </w:r>
      <w:r>
        <w:t>0,01-0,04%,</w:t>
      </w:r>
      <w:r>
        <w:rPr>
          <w:spacing w:val="1"/>
        </w:rPr>
        <w:t xml:space="preserve"> </w:t>
      </w:r>
      <w:r>
        <w:t>цинка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0,03%,</w:t>
      </w:r>
      <w:r>
        <w:rPr>
          <w:spacing w:val="1"/>
        </w:rPr>
        <w:t xml:space="preserve"> </w:t>
      </w:r>
      <w:r>
        <w:t>свинца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0,01%,</w:t>
      </w:r>
      <w:r>
        <w:rPr>
          <w:spacing w:val="1"/>
        </w:rPr>
        <w:t xml:space="preserve"> </w:t>
      </w:r>
      <w:r>
        <w:t>железа</w:t>
      </w:r>
      <w:r>
        <w:rPr>
          <w:spacing w:val="1"/>
        </w:rPr>
        <w:t xml:space="preserve"> </w:t>
      </w:r>
      <w:r>
        <w:t>4,17%,</w:t>
      </w:r>
      <w:r>
        <w:rPr>
          <w:spacing w:val="1"/>
        </w:rPr>
        <w:t xml:space="preserve"> </w:t>
      </w:r>
      <w:r>
        <w:t>серебра 1,0-4,6 г/т. Для окисленных руд характерны структуры гипергенного</w:t>
      </w:r>
      <w:r>
        <w:rPr>
          <w:spacing w:val="1"/>
        </w:rPr>
        <w:t xml:space="preserve"> </w:t>
      </w:r>
      <w:r>
        <w:t>замещения.</w:t>
      </w:r>
      <w:r>
        <w:rPr>
          <w:spacing w:val="1"/>
        </w:rPr>
        <w:t xml:space="preserve"> </w:t>
      </w:r>
      <w:r>
        <w:t>Наибольшим</w:t>
      </w:r>
      <w:r>
        <w:rPr>
          <w:spacing w:val="1"/>
        </w:rPr>
        <w:t xml:space="preserve"> </w:t>
      </w:r>
      <w:r>
        <w:t>распространением</w:t>
      </w:r>
      <w:r>
        <w:rPr>
          <w:spacing w:val="1"/>
        </w:rPr>
        <w:t xml:space="preserve"> </w:t>
      </w:r>
      <w:r>
        <w:t>пользуются</w:t>
      </w:r>
      <w:r>
        <w:rPr>
          <w:spacing w:val="1"/>
        </w:rPr>
        <w:t xml:space="preserve"> </w:t>
      </w:r>
      <w:r>
        <w:t>петельчатая,</w:t>
      </w:r>
      <w:r>
        <w:rPr>
          <w:spacing w:val="1"/>
        </w:rPr>
        <w:t xml:space="preserve"> </w:t>
      </w:r>
      <w:r>
        <w:t>реликтовая и раскрошенная структуры, образовавшиеся при замещении пирита</w:t>
      </w:r>
      <w:r>
        <w:rPr>
          <w:spacing w:val="1"/>
        </w:rPr>
        <w:t xml:space="preserve"> </w:t>
      </w:r>
      <w:r>
        <w:t>и арсенопирита гидрогетитом, лимонитом, ярозитом и скородитом. Наиболее</w:t>
      </w:r>
      <w:r>
        <w:rPr>
          <w:spacing w:val="1"/>
        </w:rPr>
        <w:t xml:space="preserve"> </w:t>
      </w:r>
      <w:r>
        <w:t>распространенными текстурами окисленных руд являются ячеистая, ящичная,</w:t>
      </w:r>
      <w:r>
        <w:rPr>
          <w:spacing w:val="1"/>
        </w:rPr>
        <w:t xml:space="preserve"> </w:t>
      </w:r>
      <w:r>
        <w:t>почковидная,</w:t>
      </w:r>
      <w:r>
        <w:rPr>
          <w:spacing w:val="-1"/>
        </w:rPr>
        <w:t xml:space="preserve"> </w:t>
      </w:r>
      <w:r>
        <w:t>натечно-скорлуповатая,</w:t>
      </w:r>
      <w:r>
        <w:rPr>
          <w:spacing w:val="-1"/>
        </w:rPr>
        <w:t xml:space="preserve"> </w:t>
      </w:r>
      <w:r>
        <w:t>порошковая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землистая.</w:t>
      </w:r>
    </w:p>
    <w:p w:rsidR="002A6788" w:rsidRDefault="00343584">
      <w:pPr>
        <w:pStyle w:val="a3"/>
        <w:spacing w:before="1"/>
        <w:ind w:left="382" w:right="119" w:firstLine="707"/>
      </w:pPr>
      <w:r>
        <w:t>Первичные руды представлены гидротермально-измененными углистыми</w:t>
      </w:r>
      <w:r>
        <w:rPr>
          <w:spacing w:val="-67"/>
        </w:rPr>
        <w:t xml:space="preserve"> </w:t>
      </w:r>
      <w:r>
        <w:t>алевролитами,</w:t>
      </w:r>
      <w:r>
        <w:rPr>
          <w:spacing w:val="1"/>
        </w:rPr>
        <w:t xml:space="preserve"> </w:t>
      </w:r>
      <w:r>
        <w:t>песчаниками,</w:t>
      </w:r>
      <w:r>
        <w:rPr>
          <w:spacing w:val="1"/>
        </w:rPr>
        <w:t xml:space="preserve"> </w:t>
      </w:r>
      <w:r>
        <w:t>тектоническими</w:t>
      </w:r>
      <w:r>
        <w:rPr>
          <w:spacing w:val="1"/>
        </w:rPr>
        <w:t xml:space="preserve"> </w:t>
      </w:r>
      <w:r>
        <w:t>брекчиями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кварцем.</w:t>
      </w:r>
      <w:r>
        <w:rPr>
          <w:spacing w:val="1"/>
        </w:rPr>
        <w:t xml:space="preserve"> </w:t>
      </w:r>
      <w:r>
        <w:t>Кварц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штокверк</w:t>
      </w:r>
      <w:r>
        <w:rPr>
          <w:spacing w:val="1"/>
        </w:rPr>
        <w:t xml:space="preserve"> </w:t>
      </w:r>
      <w:r>
        <w:t>прожилков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обособленные</w:t>
      </w:r>
      <w:r>
        <w:rPr>
          <w:spacing w:val="1"/>
        </w:rPr>
        <w:t xml:space="preserve"> </w:t>
      </w:r>
      <w:r>
        <w:t>жилы</w:t>
      </w:r>
      <w:r>
        <w:rPr>
          <w:spacing w:val="1"/>
        </w:rPr>
        <w:t xml:space="preserve"> </w:t>
      </w:r>
      <w:r>
        <w:t>малой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прожилки.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кварца</w:t>
      </w:r>
      <w:r>
        <w:rPr>
          <w:spacing w:val="1"/>
        </w:rPr>
        <w:t xml:space="preserve"> </w:t>
      </w:r>
      <w:r>
        <w:t>колеблется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10-30%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25%.</w:t>
      </w:r>
      <w:r>
        <w:rPr>
          <w:spacing w:val="1"/>
        </w:rPr>
        <w:t xml:space="preserve"> </w:t>
      </w:r>
      <w:r>
        <w:t>Сульфидная</w:t>
      </w:r>
      <w:r>
        <w:rPr>
          <w:spacing w:val="1"/>
        </w:rPr>
        <w:t xml:space="preserve"> </w:t>
      </w:r>
      <w:r>
        <w:t>минерализация в рудах представлена тонкой неравномерной вкрапленностью</w:t>
      </w:r>
      <w:r>
        <w:rPr>
          <w:spacing w:val="1"/>
        </w:rPr>
        <w:t xml:space="preserve"> </w:t>
      </w:r>
      <w:r>
        <w:t>пирита,</w:t>
      </w:r>
      <w:r>
        <w:rPr>
          <w:spacing w:val="1"/>
        </w:rPr>
        <w:t xml:space="preserve"> </w:t>
      </w:r>
      <w:r>
        <w:t>марказита,</w:t>
      </w:r>
      <w:r>
        <w:rPr>
          <w:spacing w:val="1"/>
        </w:rPr>
        <w:t xml:space="preserve"> </w:t>
      </w:r>
      <w:r>
        <w:t>мельниковит-пирита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весьма</w:t>
      </w:r>
      <w:r>
        <w:rPr>
          <w:spacing w:val="-67"/>
        </w:rPr>
        <w:t xml:space="preserve"> </w:t>
      </w:r>
      <w:r>
        <w:t>незначительных</w:t>
      </w:r>
      <w:r>
        <w:rPr>
          <w:spacing w:val="1"/>
        </w:rPr>
        <w:t xml:space="preserve"> </w:t>
      </w:r>
      <w:r>
        <w:t>количествах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халькопирит,</w:t>
      </w:r>
      <w:r>
        <w:rPr>
          <w:spacing w:val="1"/>
        </w:rPr>
        <w:t xml:space="preserve"> </w:t>
      </w:r>
      <w:r>
        <w:t>сфалерит,</w:t>
      </w:r>
      <w:r>
        <w:rPr>
          <w:spacing w:val="1"/>
        </w:rPr>
        <w:t xml:space="preserve"> </w:t>
      </w:r>
      <w:r>
        <w:t>галенит,</w:t>
      </w:r>
      <w:r>
        <w:rPr>
          <w:spacing w:val="1"/>
        </w:rPr>
        <w:t xml:space="preserve"> </w:t>
      </w:r>
      <w:r>
        <w:t>блеклая руда. Количество сульфидов составляет 2-3% и редко повышается до</w:t>
      </w:r>
      <w:r>
        <w:rPr>
          <w:spacing w:val="1"/>
        </w:rPr>
        <w:t xml:space="preserve"> </w:t>
      </w:r>
      <w:r>
        <w:t>10%.</w:t>
      </w:r>
      <w:r>
        <w:rPr>
          <w:spacing w:val="1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преобладает,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2,5-3</w:t>
      </w:r>
      <w:r>
        <w:rPr>
          <w:spacing w:val="1"/>
        </w:rPr>
        <w:t xml:space="preserve"> </w:t>
      </w:r>
      <w:r>
        <w:t>раза</w:t>
      </w:r>
      <w:r>
        <w:rPr>
          <w:spacing w:val="71"/>
        </w:rPr>
        <w:t xml:space="preserve"> </w:t>
      </w:r>
      <w:r>
        <w:t>больше,</w:t>
      </w:r>
      <w:r>
        <w:rPr>
          <w:spacing w:val="7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арсенопирита.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/>
        <w:ind w:left="382" w:right="120" w:firstLine="707"/>
      </w:pPr>
      <w:r>
        <w:t>Единственно</w:t>
      </w:r>
      <w:r>
        <w:rPr>
          <w:spacing w:val="1"/>
        </w:rPr>
        <w:t xml:space="preserve"> </w:t>
      </w:r>
      <w:r>
        <w:t>полезным</w:t>
      </w:r>
      <w:r>
        <w:rPr>
          <w:spacing w:val="1"/>
        </w:rPr>
        <w:t xml:space="preserve"> </w:t>
      </w:r>
      <w:r>
        <w:t>компонентом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рудах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золото.</w:t>
      </w:r>
      <w:r>
        <w:rPr>
          <w:spacing w:val="1"/>
        </w:rPr>
        <w:t xml:space="preserve"> </w:t>
      </w:r>
      <w:r>
        <w:t>Значительная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(49,1%)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свободном</w:t>
      </w:r>
      <w:r>
        <w:rPr>
          <w:spacing w:val="71"/>
        </w:rPr>
        <w:t xml:space="preserve"> </w:t>
      </w:r>
      <w:r>
        <w:t>состоянии,</w:t>
      </w:r>
      <w:r>
        <w:rPr>
          <w:spacing w:val="1"/>
        </w:rPr>
        <w:t xml:space="preserve"> </w:t>
      </w:r>
      <w:r>
        <w:t>остальное связано с</w:t>
      </w:r>
      <w:r>
        <w:rPr>
          <w:spacing w:val="1"/>
        </w:rPr>
        <w:t xml:space="preserve"> </w:t>
      </w:r>
      <w:r>
        <w:t>пиритом и</w:t>
      </w:r>
      <w:r>
        <w:rPr>
          <w:spacing w:val="1"/>
        </w:rPr>
        <w:t xml:space="preserve"> </w:t>
      </w:r>
      <w:r>
        <w:t>арсенопиритом. Золото в кварце встречено в</w:t>
      </w:r>
      <w:r>
        <w:rPr>
          <w:spacing w:val="1"/>
        </w:rPr>
        <w:t xml:space="preserve"> </w:t>
      </w:r>
      <w:r>
        <w:t>виде проволокообразных, чешуйчатых, пластинчатых, листоватых, комковатых</w:t>
      </w:r>
      <w:r>
        <w:rPr>
          <w:spacing w:val="1"/>
        </w:rPr>
        <w:t xml:space="preserve"> </w:t>
      </w:r>
      <w:r>
        <w:t>выделений и иногда дендритовидных агрегатов. Размеры золотин от долей до</w:t>
      </w:r>
      <w:r>
        <w:rPr>
          <w:spacing w:val="1"/>
        </w:rPr>
        <w:t xml:space="preserve"> </w:t>
      </w:r>
      <w:r>
        <w:t>1,5-2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t>[107].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сульфидах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приурочено к интерстициям зерен. Размеры золотин здесь очень мелкие - 1-10</w:t>
      </w:r>
      <w:r>
        <w:rPr>
          <w:spacing w:val="1"/>
        </w:rPr>
        <w:t xml:space="preserve"> </w:t>
      </w:r>
      <w:r>
        <w:t>микрон.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колеблются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9,0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170,3</w:t>
      </w:r>
      <w:r>
        <w:rPr>
          <w:spacing w:val="1"/>
        </w:rPr>
        <w:t xml:space="preserve"> </w:t>
      </w:r>
      <w:r>
        <w:t>г/т,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арсенопирите концентрации золота значительно выше и составляют 114-483 г/т.</w:t>
      </w:r>
      <w:r>
        <w:rPr>
          <w:spacing w:val="-67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галените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превышают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г/т.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крупным</w:t>
      </w:r>
      <w:r>
        <w:rPr>
          <w:spacing w:val="1"/>
        </w:rPr>
        <w:t xml:space="preserve"> </w:t>
      </w:r>
      <w:r>
        <w:t>объектом</w:t>
      </w:r>
      <w:r>
        <w:rPr>
          <w:spacing w:val="-1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месторождение Васильевское</w:t>
      </w:r>
      <w:r>
        <w:rPr>
          <w:spacing w:val="1"/>
        </w:rPr>
        <w:t xml:space="preserve"> </w:t>
      </w:r>
      <w:r>
        <w:t>[111].</w:t>
      </w:r>
    </w:p>
    <w:p w:rsidR="002A6788" w:rsidRDefault="00343584">
      <w:pPr>
        <w:pStyle w:val="a3"/>
        <w:spacing w:before="1"/>
        <w:ind w:left="382" w:right="120" w:firstLine="707"/>
      </w:pPr>
      <w:r>
        <w:rPr>
          <w:i/>
        </w:rPr>
        <w:t>Васильевское месторождение</w:t>
      </w:r>
      <w:r>
        <w:t>. Отработка началась с 1946 года. Известно</w:t>
      </w:r>
      <w:r>
        <w:rPr>
          <w:spacing w:val="1"/>
        </w:rPr>
        <w:t xml:space="preserve"> </w:t>
      </w:r>
      <w:r>
        <w:t>с начала XX века под названием «Актумсык», но не разрабатывалось ввиду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золотин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плохой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извлекаемости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(25%).</w:t>
      </w:r>
      <w:r>
        <w:rPr>
          <w:spacing w:val="1"/>
        </w:rPr>
        <w:t xml:space="preserve"> </w:t>
      </w:r>
      <w:r>
        <w:t>Месторождение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масштабов.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богатых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выработаны. На балансе числятся запасы в масштабе среднего месторождения</w:t>
      </w:r>
      <w:r>
        <w:rPr>
          <w:spacing w:val="1"/>
        </w:rPr>
        <w:t xml:space="preserve"> </w:t>
      </w:r>
      <w:r>
        <w:t>(1993 г.) при среднем содержании золота 4,4 г/т. Фланги и глубокие горизонты</w:t>
      </w:r>
      <w:r>
        <w:rPr>
          <w:spacing w:val="1"/>
        </w:rPr>
        <w:t xml:space="preserve"> </w:t>
      </w:r>
      <w:r>
        <w:rPr>
          <w:spacing w:val="-1"/>
        </w:rPr>
        <w:t xml:space="preserve">недорозведаны. Запасы 2009 г. </w:t>
      </w:r>
      <w:r>
        <w:t>По категории А+В+С</w:t>
      </w:r>
      <w:r>
        <w:rPr>
          <w:vertAlign w:val="subscript"/>
        </w:rPr>
        <w:t>1</w:t>
      </w:r>
      <w:r>
        <w:t xml:space="preserve"> 88907,7/228196,4 и по кат.</w:t>
      </w:r>
      <w:r>
        <w:rPr>
          <w:spacing w:val="-67"/>
        </w:rPr>
        <w:t xml:space="preserve"> </w:t>
      </w:r>
      <w:r>
        <w:t>С</w:t>
      </w:r>
      <w:r>
        <w:rPr>
          <w:vertAlign w:val="subscript"/>
        </w:rPr>
        <w:t>2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38411,5/120414,8</w:t>
      </w:r>
      <w:r>
        <w:rPr>
          <w:spacing w:val="1"/>
        </w:rPr>
        <w:t xml:space="preserve"> </w:t>
      </w:r>
      <w:r>
        <w:t>[86].</w:t>
      </w:r>
    </w:p>
    <w:p w:rsidR="002A6788" w:rsidRDefault="00343584">
      <w:pPr>
        <w:pStyle w:val="a3"/>
        <w:ind w:left="382" w:right="121" w:firstLine="851"/>
      </w:pPr>
      <w:r>
        <w:t>Васильевское месторождение приурочено к узкой шириной 100-130 м, 4</w:t>
      </w:r>
      <w:r>
        <w:rPr>
          <w:spacing w:val="1"/>
        </w:rPr>
        <w:t xml:space="preserve"> </w:t>
      </w:r>
      <w:r>
        <w:t>километровой</w:t>
      </w:r>
      <w:r>
        <w:rPr>
          <w:spacing w:val="1"/>
        </w:rPr>
        <w:t xml:space="preserve"> </w:t>
      </w:r>
      <w:r>
        <w:t>минерализованной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крупного</w:t>
      </w:r>
      <w:r>
        <w:rPr>
          <w:spacing w:val="1"/>
        </w:rPr>
        <w:t xml:space="preserve"> </w:t>
      </w:r>
      <w:r>
        <w:t>надвига,</w:t>
      </w:r>
      <w:r>
        <w:rPr>
          <w:spacing w:val="1"/>
        </w:rPr>
        <w:t xml:space="preserve"> </w:t>
      </w:r>
      <w:r>
        <w:t>простирающейся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северо-западном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юго-западного</w:t>
      </w:r>
      <w:r>
        <w:rPr>
          <w:spacing w:val="1"/>
        </w:rPr>
        <w:t xml:space="preserve"> </w:t>
      </w:r>
      <w:r>
        <w:t>крыла</w:t>
      </w:r>
      <w:r>
        <w:rPr>
          <w:spacing w:val="71"/>
        </w:rPr>
        <w:t xml:space="preserve"> </w:t>
      </w:r>
      <w:r>
        <w:t>Боконьского</w:t>
      </w:r>
      <w:r>
        <w:rPr>
          <w:spacing w:val="-67"/>
        </w:rPr>
        <w:t xml:space="preserve"> </w:t>
      </w:r>
      <w:r>
        <w:t>разлома,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северо-западном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юго-восточном</w:t>
      </w:r>
      <w:r>
        <w:rPr>
          <w:spacing w:val="71"/>
        </w:rPr>
        <w:t xml:space="preserve"> </w:t>
      </w:r>
      <w:r>
        <w:t>флангах</w:t>
      </w:r>
      <w:r>
        <w:rPr>
          <w:spacing w:val="-67"/>
        </w:rPr>
        <w:t xml:space="preserve"> </w:t>
      </w:r>
      <w:r>
        <w:t>разломами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субширотного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северо-восточного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[107].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разведанная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площади клиновидной формы блок, ограниченный в своей наиболее широкой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субмеридиональным</w:t>
      </w:r>
      <w:r>
        <w:rPr>
          <w:spacing w:val="1"/>
        </w:rPr>
        <w:t xml:space="preserve"> </w:t>
      </w:r>
      <w:r>
        <w:t>разрывным</w:t>
      </w:r>
      <w:r>
        <w:rPr>
          <w:spacing w:val="1"/>
        </w:rPr>
        <w:t xml:space="preserve"> </w:t>
      </w:r>
      <w:r>
        <w:t>нарушением.</w:t>
      </w:r>
      <w:r>
        <w:rPr>
          <w:spacing w:val="1"/>
        </w:rPr>
        <w:t xml:space="preserve"> </w:t>
      </w:r>
      <w:r>
        <w:t>Отмечается</w:t>
      </w:r>
      <w:r>
        <w:rPr>
          <w:spacing w:val="-67"/>
        </w:rPr>
        <w:t xml:space="preserve"> </w:t>
      </w:r>
      <w:r>
        <w:t>повышенная</w:t>
      </w:r>
      <w:r>
        <w:rPr>
          <w:spacing w:val="1"/>
        </w:rPr>
        <w:t xml:space="preserve"> </w:t>
      </w:r>
      <w:r>
        <w:t>насыщенность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линзовидными</w:t>
      </w:r>
      <w:r>
        <w:rPr>
          <w:spacing w:val="1"/>
        </w:rPr>
        <w:t xml:space="preserve"> </w:t>
      </w:r>
      <w:r>
        <w:t>субсогласными</w:t>
      </w:r>
      <w:r>
        <w:rPr>
          <w:spacing w:val="1"/>
        </w:rPr>
        <w:t xml:space="preserve"> </w:t>
      </w:r>
      <w:r>
        <w:t>телами</w:t>
      </w:r>
      <w:r>
        <w:rPr>
          <w:spacing w:val="1"/>
        </w:rPr>
        <w:t xml:space="preserve"> </w:t>
      </w:r>
      <w:r>
        <w:t>лиственитизированных</w:t>
      </w:r>
      <w:r>
        <w:rPr>
          <w:spacing w:val="1"/>
        </w:rPr>
        <w:t xml:space="preserve"> </w:t>
      </w:r>
      <w:r>
        <w:t>серпентинитов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альбитизированных</w:t>
      </w:r>
      <w:r>
        <w:rPr>
          <w:spacing w:val="1"/>
        </w:rPr>
        <w:t xml:space="preserve"> </w:t>
      </w:r>
      <w:r>
        <w:t>порфиритов</w:t>
      </w:r>
      <w:r>
        <w:rPr>
          <w:spacing w:val="1"/>
        </w:rPr>
        <w:t xml:space="preserve"> </w:t>
      </w:r>
      <w:r>
        <w:t>дорудного возраста</w:t>
      </w:r>
      <w:r>
        <w:rPr>
          <w:spacing w:val="-1"/>
        </w:rPr>
        <w:t xml:space="preserve"> </w:t>
      </w:r>
      <w:r>
        <w:t>(рисунок 4.13).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ind w:left="1232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1480247" wp14:editId="628C32AF">
            <wp:extent cx="5524168" cy="7286053"/>
            <wp:effectExtent l="0" t="0" r="0" b="0"/>
            <wp:docPr id="10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168" cy="728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5"/>
        <w:jc w:val="left"/>
        <w:rPr>
          <w:sz w:val="18"/>
        </w:rPr>
      </w:pPr>
    </w:p>
    <w:p w:rsidR="002A6788" w:rsidRDefault="00343584">
      <w:pPr>
        <w:spacing w:before="90"/>
        <w:ind w:left="382" w:right="119" w:firstLine="851"/>
        <w:jc w:val="both"/>
        <w:rPr>
          <w:sz w:val="24"/>
        </w:rPr>
      </w:pPr>
      <w:r>
        <w:rPr>
          <w:sz w:val="24"/>
        </w:rPr>
        <w:t>1—андезитовые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диабазовые</w:t>
      </w:r>
      <w:r>
        <w:rPr>
          <w:spacing w:val="1"/>
          <w:sz w:val="24"/>
        </w:rPr>
        <w:t xml:space="preserve"> </w:t>
      </w:r>
      <w:r>
        <w:rPr>
          <w:sz w:val="24"/>
        </w:rPr>
        <w:t>порфириты</w:t>
      </w:r>
      <w:r>
        <w:rPr>
          <w:spacing w:val="1"/>
          <w:sz w:val="24"/>
        </w:rPr>
        <w:t xml:space="preserve"> </w:t>
      </w:r>
      <w:r>
        <w:rPr>
          <w:sz w:val="24"/>
        </w:rPr>
        <w:t>даубайской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свиты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z w:val="24"/>
          <w:vertAlign w:val="subscript"/>
        </w:rPr>
        <w:t>2-3</w:t>
      </w:r>
      <w:r>
        <w:rPr>
          <w:spacing w:val="1"/>
          <w:sz w:val="24"/>
        </w:rPr>
        <w:t xml:space="preserve"> </w:t>
      </w:r>
      <w:r>
        <w:rPr>
          <w:sz w:val="24"/>
        </w:rPr>
        <w:t>db);</w:t>
      </w:r>
      <w:r>
        <w:rPr>
          <w:spacing w:val="1"/>
          <w:sz w:val="24"/>
        </w:rPr>
        <w:t xml:space="preserve"> </w:t>
      </w:r>
      <w:r>
        <w:rPr>
          <w:sz w:val="24"/>
        </w:rPr>
        <w:t>2-</w:t>
      </w:r>
      <w:r>
        <w:rPr>
          <w:spacing w:val="1"/>
          <w:sz w:val="24"/>
        </w:rPr>
        <w:t xml:space="preserve"> </w:t>
      </w:r>
      <w:r>
        <w:rPr>
          <w:sz w:val="24"/>
        </w:rPr>
        <w:t>углеродосодержащие</w:t>
      </w:r>
      <w:r>
        <w:rPr>
          <w:spacing w:val="-2"/>
          <w:sz w:val="24"/>
        </w:rPr>
        <w:t xml:space="preserve"> </w:t>
      </w:r>
      <w:r>
        <w:rPr>
          <w:sz w:val="24"/>
        </w:rPr>
        <w:t>песчано-сланцевые</w:t>
      </w:r>
      <w:r>
        <w:rPr>
          <w:spacing w:val="-2"/>
          <w:sz w:val="24"/>
        </w:rPr>
        <w:t xml:space="preserve"> </w:t>
      </w:r>
      <w:r>
        <w:rPr>
          <w:sz w:val="24"/>
        </w:rPr>
        <w:t>отножения буконьской</w:t>
      </w:r>
      <w:r>
        <w:rPr>
          <w:spacing w:val="-1"/>
          <w:sz w:val="24"/>
        </w:rPr>
        <w:t xml:space="preserve"> </w:t>
      </w:r>
      <w:r>
        <w:rPr>
          <w:sz w:val="24"/>
        </w:rPr>
        <w:t>свиты</w:t>
      </w:r>
    </w:p>
    <w:p w:rsidR="002A6788" w:rsidRDefault="00343584">
      <w:pPr>
        <w:ind w:left="382" w:right="119" w:firstLine="60"/>
        <w:jc w:val="both"/>
        <w:rPr>
          <w:sz w:val="24"/>
        </w:rPr>
      </w:pPr>
      <w:r>
        <w:rPr>
          <w:sz w:val="24"/>
        </w:rPr>
        <w:t>(С</w:t>
      </w:r>
      <w:r>
        <w:rPr>
          <w:sz w:val="24"/>
          <w:vertAlign w:val="subscript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bk);</w:t>
      </w:r>
      <w:r>
        <w:rPr>
          <w:spacing w:val="1"/>
          <w:sz w:val="24"/>
        </w:rPr>
        <w:t xml:space="preserve"> </w:t>
      </w:r>
      <w:r>
        <w:rPr>
          <w:sz w:val="24"/>
        </w:rPr>
        <w:t>3-</w:t>
      </w:r>
      <w:r>
        <w:rPr>
          <w:spacing w:val="1"/>
          <w:sz w:val="24"/>
        </w:rPr>
        <w:t xml:space="preserve"> </w:t>
      </w:r>
      <w:r>
        <w:rPr>
          <w:sz w:val="24"/>
        </w:rPr>
        <w:t>серпентиниты</w:t>
      </w:r>
      <w:r>
        <w:rPr>
          <w:spacing w:val="1"/>
          <w:sz w:val="24"/>
        </w:rPr>
        <w:t xml:space="preserve"> </w:t>
      </w:r>
      <w:r>
        <w:rPr>
          <w:sz w:val="24"/>
        </w:rPr>
        <w:t>лиственитизированные;</w:t>
      </w:r>
      <w:r>
        <w:rPr>
          <w:spacing w:val="1"/>
          <w:sz w:val="24"/>
        </w:rPr>
        <w:t xml:space="preserve"> </w:t>
      </w:r>
      <w:r>
        <w:rPr>
          <w:sz w:val="24"/>
        </w:rPr>
        <w:t>4-</w:t>
      </w:r>
      <w:r>
        <w:rPr>
          <w:spacing w:val="1"/>
          <w:sz w:val="24"/>
        </w:rPr>
        <w:t xml:space="preserve"> </w:t>
      </w:r>
      <w:r>
        <w:rPr>
          <w:sz w:val="24"/>
        </w:rPr>
        <w:t>альбинизированные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порфириты;</w:t>
      </w:r>
      <w:r>
        <w:rPr>
          <w:spacing w:val="1"/>
          <w:sz w:val="24"/>
        </w:rPr>
        <w:t xml:space="preserve"> </w:t>
      </w:r>
      <w:r>
        <w:rPr>
          <w:sz w:val="24"/>
        </w:rPr>
        <w:t>5-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кварцевые</w:t>
      </w:r>
      <w:r>
        <w:rPr>
          <w:spacing w:val="1"/>
          <w:sz w:val="24"/>
        </w:rPr>
        <w:t xml:space="preserve"> </w:t>
      </w:r>
      <w:r>
        <w:rPr>
          <w:sz w:val="24"/>
        </w:rPr>
        <w:t>тела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реликтами</w:t>
      </w:r>
      <w:r>
        <w:rPr>
          <w:spacing w:val="1"/>
          <w:sz w:val="24"/>
        </w:rPr>
        <w:t xml:space="preserve"> </w:t>
      </w:r>
      <w:r>
        <w:rPr>
          <w:sz w:val="24"/>
        </w:rPr>
        <w:t>сульфитизированных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вмещающих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пород;</w:t>
      </w:r>
      <w:r>
        <w:rPr>
          <w:spacing w:val="1"/>
          <w:sz w:val="24"/>
        </w:rPr>
        <w:t xml:space="preserve"> </w:t>
      </w:r>
      <w:r>
        <w:rPr>
          <w:sz w:val="24"/>
        </w:rPr>
        <w:t>6-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участки интенсивного прожилкового окварцевания и сульфидной минерализации; 7- участки</w:t>
      </w:r>
      <w:r>
        <w:rPr>
          <w:spacing w:val="1"/>
          <w:sz w:val="24"/>
        </w:rPr>
        <w:t xml:space="preserve"> </w:t>
      </w:r>
      <w:r>
        <w:rPr>
          <w:sz w:val="24"/>
        </w:rPr>
        <w:t>умеренного прожилкового окварцевания с более слабой сульфидизацией; 8- золотоносные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кварцевые жилы; 9 – </w:t>
      </w:r>
      <w:r w:rsidR="007535F3">
        <w:rPr>
          <w:sz w:val="24"/>
        </w:rPr>
        <w:t>рудные тела</w:t>
      </w:r>
      <w:r>
        <w:rPr>
          <w:sz w:val="24"/>
        </w:rPr>
        <w:t>: кварцевые жилы и окварцованные породы с прожилково-</w:t>
      </w:r>
      <w:r>
        <w:rPr>
          <w:spacing w:val="1"/>
          <w:sz w:val="24"/>
        </w:rPr>
        <w:t xml:space="preserve"> </w:t>
      </w:r>
      <w:r>
        <w:rPr>
          <w:sz w:val="24"/>
        </w:rPr>
        <w:t>вкрапленной сульфидной минерализацией; 10- тектонические нарушения: a- основные, б-</w:t>
      </w:r>
      <w:r>
        <w:rPr>
          <w:spacing w:val="1"/>
          <w:sz w:val="24"/>
        </w:rPr>
        <w:t xml:space="preserve"> </w:t>
      </w:r>
      <w:r>
        <w:rPr>
          <w:sz w:val="24"/>
        </w:rPr>
        <w:t>второстепенные;11 – карьеры; 12</w:t>
      </w:r>
      <w:r>
        <w:rPr>
          <w:spacing w:val="-1"/>
          <w:sz w:val="24"/>
        </w:rPr>
        <w:t xml:space="preserve"> </w:t>
      </w:r>
      <w:r>
        <w:rPr>
          <w:sz w:val="24"/>
        </w:rPr>
        <w:t>– шахты; 13-</w:t>
      </w:r>
      <w:r>
        <w:rPr>
          <w:spacing w:val="-5"/>
          <w:sz w:val="24"/>
        </w:rPr>
        <w:t xml:space="preserve"> </w:t>
      </w:r>
      <w:r>
        <w:rPr>
          <w:sz w:val="24"/>
        </w:rPr>
        <w:t>контуры рудных</w:t>
      </w:r>
      <w:r>
        <w:rPr>
          <w:spacing w:val="1"/>
          <w:sz w:val="24"/>
        </w:rPr>
        <w:t xml:space="preserve"> </w:t>
      </w:r>
      <w:r>
        <w:rPr>
          <w:sz w:val="24"/>
        </w:rPr>
        <w:t>тел</w:t>
      </w:r>
    </w:p>
    <w:p w:rsidR="002A6788" w:rsidRDefault="002A6788">
      <w:pPr>
        <w:jc w:val="both"/>
        <w:rPr>
          <w:sz w:val="24"/>
        </w:rPr>
        <w:sectPr w:rsidR="002A6788">
          <w:pgSz w:w="11910" w:h="16840"/>
          <w:pgMar w:top="112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423" w:right="625" w:hanging="1679"/>
        <w:jc w:val="left"/>
      </w:pPr>
      <w:r>
        <w:t>Рисунок 4.13- Схематическая геологическая карта и разрез через</w:t>
      </w:r>
      <w:r>
        <w:rPr>
          <w:spacing w:val="-67"/>
        </w:rPr>
        <w:t xml:space="preserve"> </w:t>
      </w:r>
      <w:r>
        <w:t>Васильевское</w:t>
      </w:r>
      <w:r>
        <w:rPr>
          <w:spacing w:val="-1"/>
        </w:rPr>
        <w:t xml:space="preserve"> </w:t>
      </w:r>
      <w:r>
        <w:t>месторождение</w:t>
      </w:r>
    </w:p>
    <w:p w:rsidR="002A6788" w:rsidRDefault="002A6788">
      <w:pPr>
        <w:pStyle w:val="a3"/>
        <w:spacing w:before="7"/>
        <w:jc w:val="left"/>
        <w:rPr>
          <w:sz w:val="27"/>
        </w:rPr>
      </w:pPr>
    </w:p>
    <w:p w:rsidR="002A6788" w:rsidRDefault="00343584">
      <w:pPr>
        <w:pStyle w:val="a3"/>
        <w:ind w:left="382" w:right="120" w:firstLine="707"/>
      </w:pPr>
      <w:r>
        <w:t>Рудовмещающий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орогенной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свите</w:t>
      </w:r>
      <w:r>
        <w:rPr>
          <w:spacing w:val="1"/>
        </w:rPr>
        <w:t xml:space="preserve"> </w:t>
      </w:r>
      <w:r>
        <w:t>С</w:t>
      </w:r>
      <w:r>
        <w:rPr>
          <w:vertAlign w:val="subscript"/>
        </w:rPr>
        <w:t>2</w:t>
      </w:r>
      <w:r>
        <w:rPr>
          <w:spacing w:val="1"/>
        </w:rPr>
        <w:t xml:space="preserve"> </w:t>
      </w:r>
      <w:r>
        <w:t>bk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тонкопереслаивающимися</w:t>
      </w:r>
      <w:r>
        <w:rPr>
          <w:spacing w:val="1"/>
        </w:rPr>
        <w:t xml:space="preserve"> </w:t>
      </w:r>
      <w:r>
        <w:t>углеродсодержащими</w:t>
      </w:r>
      <w:r>
        <w:rPr>
          <w:spacing w:val="1"/>
        </w:rPr>
        <w:t xml:space="preserve"> </w:t>
      </w:r>
      <w:r>
        <w:t>алевролитами,</w:t>
      </w:r>
      <w:r>
        <w:rPr>
          <w:spacing w:val="1"/>
        </w:rPr>
        <w:t xml:space="preserve"> </w:t>
      </w:r>
      <w:r>
        <w:t>песчаниками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филлитизированными</w:t>
      </w:r>
      <w:r>
        <w:rPr>
          <w:spacing w:val="1"/>
        </w:rPr>
        <w:t xml:space="preserve"> </w:t>
      </w:r>
      <w:r>
        <w:t>глинистыми</w:t>
      </w:r>
      <w:r>
        <w:rPr>
          <w:spacing w:val="1"/>
        </w:rPr>
        <w:t xml:space="preserve"> </w:t>
      </w:r>
      <w:r>
        <w:t>сланцами,</w:t>
      </w:r>
      <w:r>
        <w:rPr>
          <w:spacing w:val="1"/>
        </w:rPr>
        <w:t xml:space="preserve"> </w:t>
      </w:r>
      <w:r>
        <w:t>моноклинально падающими на юго-запад субсогласно с плоскостью одной из</w:t>
      </w:r>
      <w:r>
        <w:rPr>
          <w:spacing w:val="1"/>
        </w:rPr>
        <w:t xml:space="preserve"> </w:t>
      </w:r>
      <w:r>
        <w:t>ветвей Даубайского разлома под углами 55-60º. Установлено, что осадочные</w:t>
      </w:r>
      <w:r>
        <w:rPr>
          <w:spacing w:val="1"/>
        </w:rPr>
        <w:t xml:space="preserve"> </w:t>
      </w:r>
      <w:r>
        <w:t>толщи находятся в аллохтонном залегании на подстилающих их более молодых</w:t>
      </w:r>
      <w:r>
        <w:rPr>
          <w:spacing w:val="-67"/>
        </w:rPr>
        <w:t xml:space="preserve"> </w:t>
      </w:r>
      <w:r>
        <w:t>наземных</w:t>
      </w:r>
      <w:r>
        <w:rPr>
          <w:spacing w:val="1"/>
        </w:rPr>
        <w:t xml:space="preserve"> </w:t>
      </w:r>
      <w:r>
        <w:t>эффузивах базальт-андезитового состава даубайской свиты</w:t>
      </w:r>
      <w:r>
        <w:rPr>
          <w:spacing w:val="1"/>
        </w:rPr>
        <w:t xml:space="preserve"> </w:t>
      </w:r>
      <w:r>
        <w:t>С</w:t>
      </w:r>
      <w:r>
        <w:rPr>
          <w:vertAlign w:val="subscript"/>
        </w:rPr>
        <w:t>2-3</w:t>
      </w:r>
      <w:r>
        <w:t>. В</w:t>
      </w:r>
      <w:r>
        <w:rPr>
          <w:spacing w:val="1"/>
        </w:rPr>
        <w:t xml:space="preserve"> </w:t>
      </w:r>
      <w:r>
        <w:t>пределах рудоносных участков рудовмещающие осадочные отложения вместе с</w:t>
      </w:r>
      <w:r>
        <w:rPr>
          <w:spacing w:val="-67"/>
        </w:rPr>
        <w:t xml:space="preserve"> </w:t>
      </w:r>
      <w:r>
        <w:t>прорывающими их магматическими телами подверглись интенсивным хрупко-</w:t>
      </w:r>
      <w:r>
        <w:rPr>
          <w:spacing w:val="1"/>
        </w:rPr>
        <w:t xml:space="preserve"> </w:t>
      </w:r>
      <w:r>
        <w:t>пластическим</w:t>
      </w:r>
      <w:r>
        <w:rPr>
          <w:spacing w:val="1"/>
        </w:rPr>
        <w:t xml:space="preserve"> </w:t>
      </w:r>
      <w:r>
        <w:t>деформациями,</w:t>
      </w:r>
      <w:r>
        <w:rPr>
          <w:spacing w:val="1"/>
        </w:rPr>
        <w:t xml:space="preserve"> </w:t>
      </w:r>
      <w:r>
        <w:t>гидротермальным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березит-</w:t>
      </w:r>
      <w:r>
        <w:rPr>
          <w:spacing w:val="1"/>
        </w:rPr>
        <w:t xml:space="preserve"> </w:t>
      </w:r>
      <w:r>
        <w:t>лиственитового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графитизации,</w:t>
      </w:r>
      <w:r>
        <w:rPr>
          <w:spacing w:val="1"/>
        </w:rPr>
        <w:t xml:space="preserve"> </w:t>
      </w:r>
      <w:r>
        <w:t>рассланцеванию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смятию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широким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будинажа,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неравномерному</w:t>
      </w:r>
      <w:r>
        <w:rPr>
          <w:spacing w:val="1"/>
        </w:rPr>
        <w:t xml:space="preserve"> </w:t>
      </w:r>
      <w:r>
        <w:t>прожилковому</w:t>
      </w:r>
      <w:r>
        <w:rPr>
          <w:spacing w:val="1"/>
        </w:rPr>
        <w:t xml:space="preserve"> </w:t>
      </w:r>
      <w:r>
        <w:t>окварцеванию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сульфидизации</w:t>
      </w:r>
      <w:r>
        <w:rPr>
          <w:spacing w:val="3"/>
        </w:rPr>
        <w:t xml:space="preserve"> </w:t>
      </w:r>
      <w:r>
        <w:rPr>
          <w:b/>
        </w:rPr>
        <w:t>(</w:t>
      </w:r>
      <w:r>
        <w:t>ПРИЛОЖЕНИЕ</w:t>
      </w:r>
      <w:r>
        <w:rPr>
          <w:spacing w:val="-2"/>
        </w:rPr>
        <w:t xml:space="preserve"> </w:t>
      </w:r>
      <w:r>
        <w:t>4Б рисунок</w:t>
      </w:r>
      <w:r>
        <w:rPr>
          <w:spacing w:val="-1"/>
        </w:rPr>
        <w:t xml:space="preserve"> </w:t>
      </w:r>
      <w:r>
        <w:t>4.12).</w:t>
      </w:r>
    </w:p>
    <w:p w:rsidR="002A6788" w:rsidRDefault="00343584">
      <w:pPr>
        <w:pStyle w:val="a3"/>
        <w:ind w:left="382" w:right="120" w:firstLine="707"/>
      </w:pPr>
      <w:r>
        <w:rPr>
          <w:i/>
        </w:rPr>
        <w:t>Рудные</w:t>
      </w:r>
      <w:r>
        <w:rPr>
          <w:i/>
          <w:spacing w:val="1"/>
        </w:rPr>
        <w:t xml:space="preserve"> </w:t>
      </w:r>
      <w:r>
        <w:rPr>
          <w:i/>
        </w:rPr>
        <w:t>тела,</w:t>
      </w:r>
      <w:r>
        <w:rPr>
          <w:i/>
          <w:spacing w:val="1"/>
        </w:rPr>
        <w:t xml:space="preserve"> </w:t>
      </w:r>
      <w:r>
        <w:rPr>
          <w:i/>
        </w:rPr>
        <w:t>особенности</w:t>
      </w:r>
      <w:r>
        <w:rPr>
          <w:i/>
          <w:spacing w:val="1"/>
        </w:rPr>
        <w:t xml:space="preserve"> </w:t>
      </w:r>
      <w:r>
        <w:rPr>
          <w:i/>
        </w:rPr>
        <w:t>их</w:t>
      </w:r>
      <w:r>
        <w:rPr>
          <w:i/>
          <w:spacing w:val="1"/>
        </w:rPr>
        <w:t xml:space="preserve"> </w:t>
      </w:r>
      <w:r>
        <w:rPr>
          <w:i/>
        </w:rPr>
        <w:t>строения</w:t>
      </w:r>
      <w:r>
        <w:t>.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золотоносными</w:t>
      </w:r>
      <w:r>
        <w:rPr>
          <w:spacing w:val="1"/>
        </w:rPr>
        <w:t xml:space="preserve"> </w:t>
      </w:r>
      <w:r>
        <w:t>кварцевыми</w:t>
      </w:r>
      <w:r>
        <w:rPr>
          <w:spacing w:val="1"/>
        </w:rPr>
        <w:t xml:space="preserve"> </w:t>
      </w:r>
      <w:r>
        <w:t>жилами,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прожилкового</w:t>
      </w:r>
      <w:r>
        <w:rPr>
          <w:spacing w:val="1"/>
        </w:rPr>
        <w:t xml:space="preserve"> </w:t>
      </w:r>
      <w:r>
        <w:t>окварцевания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сульфидизации,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совмещены в одних и тех же структурах и сменяют друг друга по падению и</w:t>
      </w:r>
      <w:r>
        <w:rPr>
          <w:spacing w:val="1"/>
        </w:rPr>
        <w:t xml:space="preserve"> </w:t>
      </w:r>
      <w:r>
        <w:t>простиранию (рисунок 4.14). Одно из крупных рудных тел месторождения - №2</w:t>
      </w:r>
      <w:r>
        <w:rPr>
          <w:spacing w:val="-67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субширотное</w:t>
      </w:r>
      <w:r>
        <w:rPr>
          <w:spacing w:val="1"/>
        </w:rPr>
        <w:t xml:space="preserve"> </w:t>
      </w:r>
      <w:r>
        <w:t>простирание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виде</w:t>
      </w:r>
      <w:r>
        <w:rPr>
          <w:spacing w:val="-67"/>
        </w:rPr>
        <w:t xml:space="preserve"> </w:t>
      </w:r>
      <w:r>
        <w:t>серии</w:t>
      </w:r>
      <w:r>
        <w:rPr>
          <w:spacing w:val="26"/>
        </w:rPr>
        <w:t xml:space="preserve"> </w:t>
      </w:r>
      <w:r>
        <w:t>разобщенных</w:t>
      </w:r>
      <w:r>
        <w:rPr>
          <w:spacing w:val="24"/>
        </w:rPr>
        <w:t xml:space="preserve"> </w:t>
      </w:r>
      <w:r>
        <w:t>кварцевых</w:t>
      </w:r>
      <w:r>
        <w:rPr>
          <w:spacing w:val="26"/>
        </w:rPr>
        <w:t xml:space="preserve"> </w:t>
      </w:r>
      <w:r>
        <w:t>жил</w:t>
      </w:r>
      <w:r>
        <w:rPr>
          <w:spacing w:val="26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протяжении</w:t>
      </w:r>
      <w:r>
        <w:rPr>
          <w:spacing w:val="26"/>
        </w:rPr>
        <w:t xml:space="preserve"> </w:t>
      </w:r>
      <w:r>
        <w:t>около</w:t>
      </w:r>
      <w:r>
        <w:rPr>
          <w:spacing w:val="25"/>
        </w:rPr>
        <w:t xml:space="preserve"> </w:t>
      </w:r>
      <w:r>
        <w:t>200</w:t>
      </w:r>
      <w:r>
        <w:rPr>
          <w:spacing w:val="26"/>
        </w:rPr>
        <w:t xml:space="preserve"> </w:t>
      </w:r>
      <w:r>
        <w:t>м,</w:t>
      </w:r>
      <w:r>
        <w:rPr>
          <w:spacing w:val="25"/>
        </w:rPr>
        <w:t xml:space="preserve"> </w:t>
      </w:r>
      <w:r>
        <w:t>переходящих</w:t>
      </w:r>
      <w:r>
        <w:rPr>
          <w:spacing w:val="-67"/>
        </w:rPr>
        <w:t xml:space="preserve"> </w:t>
      </w:r>
      <w:r>
        <w:t>на глубине в единую мощную (до 20-25 м) линзовидную залежь, сложенную 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осевой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массивным</w:t>
      </w:r>
      <w:r>
        <w:rPr>
          <w:spacing w:val="1"/>
        </w:rPr>
        <w:t xml:space="preserve"> </w:t>
      </w:r>
      <w:r>
        <w:t>средне-крупнозернистым</w:t>
      </w:r>
      <w:r>
        <w:rPr>
          <w:spacing w:val="1"/>
        </w:rPr>
        <w:t xml:space="preserve"> </w:t>
      </w:r>
      <w:r>
        <w:t>кварцем,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загрязненным</w:t>
      </w:r>
      <w:r>
        <w:rPr>
          <w:spacing w:val="1"/>
        </w:rPr>
        <w:t xml:space="preserve"> </w:t>
      </w:r>
      <w:r>
        <w:t>включениями</w:t>
      </w:r>
      <w:r>
        <w:rPr>
          <w:spacing w:val="1"/>
        </w:rPr>
        <w:t xml:space="preserve"> </w:t>
      </w:r>
      <w:r>
        <w:t>неравномерно</w:t>
      </w:r>
      <w:r>
        <w:rPr>
          <w:spacing w:val="1"/>
        </w:rPr>
        <w:t xml:space="preserve"> </w:t>
      </w:r>
      <w:r>
        <w:t>сульфидизированных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обрамленную</w:t>
      </w:r>
      <w:r>
        <w:rPr>
          <w:spacing w:val="1"/>
        </w:rPr>
        <w:t xml:space="preserve"> </w:t>
      </w:r>
      <w:r>
        <w:t>чехлом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прожилковидно</w:t>
      </w:r>
      <w:r>
        <w:rPr>
          <w:spacing w:val="1"/>
        </w:rPr>
        <w:t xml:space="preserve"> </w:t>
      </w:r>
      <w:r>
        <w:t>окварцованных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сульфидизированных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сменяющихся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окварцованными</w:t>
      </w:r>
      <w:r>
        <w:rPr>
          <w:spacing w:val="1"/>
        </w:rPr>
        <w:t xml:space="preserve"> </w:t>
      </w:r>
      <w:r>
        <w:t>породами,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редкой</w:t>
      </w:r>
      <w:r>
        <w:rPr>
          <w:spacing w:val="-67"/>
        </w:rPr>
        <w:t xml:space="preserve"> </w:t>
      </w:r>
      <w:r>
        <w:t>сульфидной</w:t>
      </w:r>
      <w:r>
        <w:rPr>
          <w:spacing w:val="-1"/>
        </w:rPr>
        <w:t xml:space="preserve"> </w:t>
      </w:r>
      <w:r>
        <w:t>вкрапленностью.</w:t>
      </w:r>
    </w:p>
    <w:p w:rsidR="002A6788" w:rsidRDefault="00343584">
      <w:pPr>
        <w:pStyle w:val="a3"/>
        <w:ind w:left="382" w:right="121" w:firstLine="707"/>
      </w:pPr>
      <w:r>
        <w:t>По мнению многих авторов рудная минерализация относится к типу зон</w:t>
      </w:r>
      <w:r>
        <w:rPr>
          <w:spacing w:val="1"/>
        </w:rPr>
        <w:t xml:space="preserve"> </w:t>
      </w:r>
      <w:r>
        <w:t>прожилково-вкрапленной</w:t>
      </w:r>
      <w:r>
        <w:rPr>
          <w:spacing w:val="1"/>
        </w:rPr>
        <w:t xml:space="preserve"> </w:t>
      </w:r>
      <w:r>
        <w:t>золото-пирит-арсенопиритовой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изменчивым</w:t>
      </w:r>
      <w:r>
        <w:rPr>
          <w:spacing w:val="1"/>
        </w:rPr>
        <w:t xml:space="preserve"> </w:t>
      </w:r>
      <w:r>
        <w:t>количеством кварца, сульфидов и углеродсодержащего субстрата. Находится в</w:t>
      </w:r>
      <w:r>
        <w:rPr>
          <w:spacing w:val="1"/>
        </w:rPr>
        <w:t xml:space="preserve"> </w:t>
      </w:r>
      <w:r>
        <w:t>шовной зоне Боконского разлома, разделяющего эффузивы даубайской свиты</w:t>
      </w:r>
      <w:r>
        <w:rPr>
          <w:spacing w:val="1"/>
        </w:rPr>
        <w:t xml:space="preserve"> </w:t>
      </w:r>
      <w:r>
        <w:t>висячего</w:t>
      </w:r>
      <w:r>
        <w:rPr>
          <w:spacing w:val="1"/>
        </w:rPr>
        <w:t xml:space="preserve"> </w:t>
      </w:r>
      <w:r>
        <w:t>бока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углеродистые</w:t>
      </w:r>
      <w:r>
        <w:rPr>
          <w:spacing w:val="1"/>
        </w:rPr>
        <w:t xml:space="preserve"> </w:t>
      </w:r>
      <w:r>
        <w:t>сланцы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лежачего</w:t>
      </w:r>
      <w:r>
        <w:rPr>
          <w:spacing w:val="1"/>
        </w:rPr>
        <w:t xml:space="preserve"> </w:t>
      </w:r>
      <w:r>
        <w:t>бока.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приурочены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пересечению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субширотными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северо-восточном разломами. Всего отрабатывалось более десятка рудных тел.</w:t>
      </w:r>
      <w:r>
        <w:rPr>
          <w:spacing w:val="1"/>
        </w:rPr>
        <w:t xml:space="preserve"> </w:t>
      </w:r>
      <w:r>
        <w:t>Основным объектом отработки является рудное тело №2, минеральный состав</w:t>
      </w:r>
      <w:r>
        <w:rPr>
          <w:spacing w:val="1"/>
        </w:rPr>
        <w:t xml:space="preserve"> </w:t>
      </w:r>
      <w:r>
        <w:t>пород</w:t>
      </w:r>
      <w:r>
        <w:rPr>
          <w:spacing w:val="-3"/>
        </w:rPr>
        <w:t xml:space="preserve"> </w:t>
      </w:r>
      <w:r>
        <w:t>представлен</w:t>
      </w:r>
      <w:r>
        <w:rPr>
          <w:spacing w:val="-2"/>
        </w:rPr>
        <w:t xml:space="preserve"> </w:t>
      </w:r>
      <w:r>
        <w:t>на рисунке (4.14).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2B4914">
      <w:pPr>
        <w:pStyle w:val="a3"/>
        <w:ind w:left="374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384165" cy="4732020"/>
                <wp:effectExtent l="8890" t="9525" r="7620" b="1905"/>
                <wp:docPr id="783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4165" cy="4732020"/>
                          <a:chOff x="0" y="0"/>
                          <a:chExt cx="8479" cy="7452"/>
                        </a:xfrm>
                      </wpg:grpSpPr>
                      <pic:pic xmlns:pic="http://schemas.openxmlformats.org/drawingml/2006/picture">
                        <pic:nvPicPr>
                          <pic:cNvPr id="784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277"/>
                            <a:ext cx="8220" cy="3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195" y="282"/>
                            <a:ext cx="510" cy="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195" y="282"/>
                            <a:ext cx="510" cy="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Rectangle 664"/>
                        <wps:cNvSpPr>
                          <a:spLocks noChangeArrowheads="1"/>
                        </wps:cNvSpPr>
                        <wps:spPr bwMode="auto">
                          <a:xfrm>
                            <a:off x="4390" y="282"/>
                            <a:ext cx="525" cy="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4390" y="282"/>
                            <a:ext cx="525" cy="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3900"/>
                            <a:ext cx="8340" cy="3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0" name="Rectangle 661"/>
                        <wps:cNvSpPr>
                          <a:spLocks noChangeArrowheads="1"/>
                        </wps:cNvSpPr>
                        <wps:spPr bwMode="auto">
                          <a:xfrm>
                            <a:off x="195" y="3901"/>
                            <a:ext cx="510" cy="4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195" y="3901"/>
                            <a:ext cx="510" cy="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4302" y="3901"/>
                            <a:ext cx="540" cy="4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AutoShape 658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8464" cy="7437"/>
                          </a:xfrm>
                          <a:custGeom>
                            <a:avLst/>
                            <a:gdLst>
                              <a:gd name="T0" fmla="+- 0 4303 8"/>
                              <a:gd name="T1" fmla="*/ T0 w 8464"/>
                              <a:gd name="T2" fmla="+- 0 4365 8"/>
                              <a:gd name="T3" fmla="*/ 4365 h 7437"/>
                              <a:gd name="T4" fmla="+- 0 4843 8"/>
                              <a:gd name="T5" fmla="*/ T4 w 8464"/>
                              <a:gd name="T6" fmla="+- 0 4365 8"/>
                              <a:gd name="T7" fmla="*/ 4365 h 7437"/>
                              <a:gd name="T8" fmla="+- 0 4843 8"/>
                              <a:gd name="T9" fmla="*/ T8 w 8464"/>
                              <a:gd name="T10" fmla="+- 0 3902 8"/>
                              <a:gd name="T11" fmla="*/ 3902 h 7437"/>
                              <a:gd name="T12" fmla="+- 0 4303 8"/>
                              <a:gd name="T13" fmla="*/ T12 w 8464"/>
                              <a:gd name="T14" fmla="+- 0 3902 8"/>
                              <a:gd name="T15" fmla="*/ 3902 h 7437"/>
                              <a:gd name="T16" fmla="+- 0 4303 8"/>
                              <a:gd name="T17" fmla="*/ T16 w 8464"/>
                              <a:gd name="T18" fmla="+- 0 4365 8"/>
                              <a:gd name="T19" fmla="*/ 4365 h 7437"/>
                              <a:gd name="T20" fmla="+- 0 8 8"/>
                              <a:gd name="T21" fmla="*/ T20 w 8464"/>
                              <a:gd name="T22" fmla="+- 0 7445 8"/>
                              <a:gd name="T23" fmla="*/ 7445 h 7437"/>
                              <a:gd name="T24" fmla="+- 0 8471 8"/>
                              <a:gd name="T25" fmla="*/ T24 w 8464"/>
                              <a:gd name="T26" fmla="+- 0 7445 8"/>
                              <a:gd name="T27" fmla="*/ 7445 h 7437"/>
                              <a:gd name="T28" fmla="+- 0 8471 8"/>
                              <a:gd name="T29" fmla="*/ T28 w 8464"/>
                              <a:gd name="T30" fmla="+- 0 8 8"/>
                              <a:gd name="T31" fmla="*/ 8 h 7437"/>
                              <a:gd name="T32" fmla="+- 0 8 8"/>
                              <a:gd name="T33" fmla="*/ T32 w 8464"/>
                              <a:gd name="T34" fmla="+- 0 8 8"/>
                              <a:gd name="T35" fmla="*/ 8 h 7437"/>
                              <a:gd name="T36" fmla="+- 0 8 8"/>
                              <a:gd name="T37" fmla="*/ T36 w 8464"/>
                              <a:gd name="T38" fmla="+- 0 7445 8"/>
                              <a:gd name="T39" fmla="*/ 7445 h 7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464" h="7437">
                                <a:moveTo>
                                  <a:pt x="4295" y="4357"/>
                                </a:moveTo>
                                <a:lnTo>
                                  <a:pt x="4835" y="4357"/>
                                </a:lnTo>
                                <a:lnTo>
                                  <a:pt x="4835" y="3894"/>
                                </a:lnTo>
                                <a:lnTo>
                                  <a:pt x="4295" y="3894"/>
                                </a:lnTo>
                                <a:lnTo>
                                  <a:pt x="4295" y="4357"/>
                                </a:lnTo>
                                <a:close/>
                                <a:moveTo>
                                  <a:pt x="0" y="7437"/>
                                </a:moveTo>
                                <a:lnTo>
                                  <a:pt x="8463" y="7437"/>
                                </a:lnTo>
                                <a:lnTo>
                                  <a:pt x="8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Text Box 657"/>
                        <wps:cNvSpPr txBox="1">
                          <a:spLocks noChangeArrowheads="1"/>
                        </wps:cNvSpPr>
                        <wps:spPr bwMode="auto">
                          <a:xfrm>
                            <a:off x="396" y="368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5" name="Text Box 656"/>
                        <wps:cNvSpPr txBox="1">
                          <a:spLocks noChangeArrowheads="1"/>
                        </wps:cNvSpPr>
                        <wps:spPr bwMode="auto">
                          <a:xfrm>
                            <a:off x="4542" y="368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6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396" y="3988"/>
                            <a:ext cx="172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7" name="Text Box 654"/>
                        <wps:cNvSpPr txBox="1">
                          <a:spLocks noChangeArrowheads="1"/>
                        </wps:cNvSpPr>
                        <wps:spPr bwMode="auto">
                          <a:xfrm>
                            <a:off x="4505" y="3988"/>
                            <a:ext cx="148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53" o:spid="_x0000_s1221" style="width:423.95pt;height:372.6pt;mso-position-horizontal-relative:char;mso-position-vertical-relative:line" coordsize="8479,7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">
                <v:shape id="Picture 667" o:spid="_x0000_s1222" type="#_x0000_t75" style="position:absolute;left:6;top:277;width:8220;height:32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THMzHAAAA3AAAAA8AAABkcnMvZG93bnJldi54bWxEj0FrwkAUhO9C/8PyhF5ENxaxMXUVaRFy&#10;UVsVvL5mn0lq9m3Irpr217uC0OMwM98w03lrKnGhxpWWFQwHEQjizOqScwX73bIfg3AeWWNlmRT8&#10;koP57KkzxUTbK3/RZetzESDsElRQeF8nUrqsIINuYGvi4B1tY9AH2eRSN3gNcFPJlygaS4Mlh4UC&#10;a3ovKDttz0ZBmp6/N/v4s7f+OGxkNlktf/BvqNRzt128gfDU+v/wo51qBa/xCO5nwhG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CTHMzHAAAA3AAAAA8AAAAAAAAAAAAA&#10;AAAAnwIAAGRycy9kb3ducmV2LnhtbFBLBQYAAAAABAAEAPcAAACTAwAAAAA=&#10;">
                  <v:imagedata r:id="rId131" o:title=""/>
                </v:shape>
                <v:rect id="Rectangle 666" o:spid="_x0000_s1223" style="position:absolute;left:195;top:282;width:510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CCsQA&#10;AADcAAAADwAAAGRycy9kb3ducmV2LnhtbESPQWsCMRSE74L/ITyhN020utWtUaQgFKwHteD1sXnu&#10;Lt28rJuo6783BcHjMDPfMPNlaytxpcaXjjUMBwoEceZMybmG38O6PwXhA7LByjFpuJOH5aLbmWNq&#10;3I13dN2HXEQI+xQ1FCHUqZQ+K8iiH7iaOHon11gMUTa5NA3eItxWcqRUIi2WHBcKrOmroOxvf7Ea&#10;MBmb8/b0/nPYXBKc5a1aT45K67deu/oEEagNr/Cz/W00fEwn8H8mHg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nwgrEAAAA3AAAAA8AAAAAAAAAAAAAAAAAmAIAAGRycy9k&#10;b3ducmV2LnhtbFBLBQYAAAAABAAEAPUAAACJAwAAAAA=&#10;" stroked="f"/>
                <v:rect id="Rectangle 665" o:spid="_x0000_s1224" style="position:absolute;left:195;top:282;width:510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wg0sQA&#10;AADcAAAADwAAAGRycy9kb3ducmV2LnhtbESPT2sCMRTE74LfIbxCb5qtUCurUVap4EnwD9jeHptn&#10;srh5WTapu377piD0OMzMb5jFqne1uFMbKs8K3sYZCOLS64qNgvNpO5qBCBFZY+2ZFDwowGo5HCww&#10;177jA92P0YgE4ZCjAhtjk0sZSksOw9g3xMm7+tZhTLI1UrfYJbir5STLptJhxWnBYkMbS+Xt+OMU&#10;fDbf++LdBFlcov26+XW3tXuj1OtLX8xBROrjf/jZ3mkFH7Mp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MINLEAAAA3AAAAA8AAAAAAAAAAAAAAAAAmAIAAGRycy9k&#10;b3ducmV2LnhtbFBLBQYAAAAABAAEAPUAAACJAwAAAAA=&#10;" filled="f"/>
                <v:rect id="Rectangle 664" o:spid="_x0000_s1225" style="position:absolute;left:4390;top:282;width:525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n55sQA&#10;AADcAAAADwAAAGRycy9kb3ducmV2LnhtbESPQWsCMRSE74L/ITyhN020uurWKFIQCtZDteD1sXnu&#10;Lt28rJuo6783BcHjMDPfMItVaytxpcaXjjUMBwoEceZMybmG38OmPwPhA7LByjFpuJOH1bLbWWBq&#10;3I1/6LoPuYgQ9ilqKEKoUyl9VpBFP3A1cfROrrEYomxyaRq8Rbit5EipRFosOS4UWNNnQdnf/mI1&#10;YDI2593p/fuwvSQ4z1u1mRyV1m+9dv0BIlAbXuFn+8tomM6m8H8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5+ebEAAAA3AAAAA8AAAAAAAAAAAAAAAAAmAIAAGRycy9k&#10;b3ducmV2LnhtbFBLBQYAAAAABAAEAPUAAACJAwAAAAA=&#10;" stroked="f"/>
                <v:rect id="Rectangle 663" o:spid="_x0000_s1226" style="position:absolute;left:4390;top:282;width:525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8RO8EA&#10;AADcAAAADwAAAGRycy9kb3ducmV2LnhtbERPz2vCMBS+D/wfwhO8zdSBrlSj1DFhJ2EqqLdH80yK&#10;zUtpMtv99+Yw2PHj+73aDK4RD+pC7VnBbJqBIK68rtkoOB13rzmIEJE1Np5JwS8F2KxHLysstO/5&#10;mx6HaEQK4VCgAhtjW0gZKksOw9S3xIm7+c5hTLAzUnfYp3DXyLcsW0iHNacGiy19WKruhx+n4LO9&#10;7su5CbI8R3u5+22/s3uj1GQ8lEsQkYb4L/5zf2kF73lam86kI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8fETvBAAAA3AAAAA8AAAAAAAAAAAAAAAAAmAIAAGRycy9kb3du&#10;cmV2LnhtbFBLBQYAAAAABAAEAPUAAACGAwAAAAA=&#10;" filled="f"/>
                <v:shape id="Picture 662" o:spid="_x0000_s1227" type="#_x0000_t75" style="position:absolute;left:6;top:3900;width:8340;height:3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6q3vEAAAA3AAAAA8AAABkcnMvZG93bnJldi54bWxEj0Frg0AUhO+F/IflBXpr1nho1WSVkKTQ&#10;Sw+Nob0+3BeVuG+Nu1H777uFQo/DzHzDbIvZdGKkwbWWFaxXEQjiyuqWawXn8vUpAeE8ssbOMin4&#10;JgdFvnjYYqbtxB80nnwtAoRdhgoa7/tMSlc1ZNCtbE8cvIsdDPogh1rqAacAN52Mo+hZGmw5LDTY&#10;076h6nq6GwW3pOT4+HV/P5C5+Tk9xHLtPpV6XM67DQhPs/8P/7XftIKXJIXfM+EIyP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6q3vEAAAA3AAAAA8AAAAAAAAAAAAAAAAA&#10;nwIAAGRycy9kb3ducmV2LnhtbFBLBQYAAAAABAAEAPcAAACQAwAAAAA=&#10;">
                  <v:imagedata r:id="rId132" o:title=""/>
                </v:shape>
                <v:rect id="Rectangle 661" o:spid="_x0000_s1228" style="position:absolute;left:195;top:3901;width:51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n3T8IA&#10;AADcAAAADwAAAGRycy9kb3ducmV2LnhtbERPz2vCMBS+C/sfwhN2WxM3162dUWQgDKYHdbDro3m2&#10;Zc1LbdJa//vlIHj8+H4vVqNtxECdrx1rmCUKBHHhTM2lhp/j5ukdhA/IBhvHpOFKHlbLh8kCc+Mu&#10;vKfhEEoRQ9jnqKEKoc2l9EVFFn3iWuLInVxnMUTYldJ0eInhtpHPSqXSYs2xocKWPisq/g691YDp&#10;3Jx3p5ft8btPMStHtXn9VVo/Tsf1B4hAY7iLb+4vo+Eti/PjmX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SfdPwgAAANwAAAAPAAAAAAAAAAAAAAAAAJgCAABkcnMvZG93&#10;bnJldi54bWxQSwUGAAAAAAQABAD1AAAAhwMAAAAA&#10;" stroked="f"/>
                <v:rect id="Rectangle 660" o:spid="_x0000_s1229" style="position:absolute;left:195;top:3901;width:51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wue8QA&#10;AADcAAAADwAAAGRycy9kb3ducmV2LnhtbESPQWsCMRSE70L/Q3gFb5q1YKtbo2yLgiehWqi9PTav&#10;yeLmZdlEd/33jSB4HGbmG2ax6l0tLtSGyrOCyTgDQVx6XbFR8H3YjGYgQkTWWHsmBVcKsFo+DRaY&#10;a9/xF1320YgE4ZCjAhtjk0sZSksOw9g3xMn7863DmGRrpG6xS3BXy5cse5UOK04LFhv6tFSe9men&#10;YN387oqpCbL4ifZ48h/dxu6MUsPnvngHEamPj/C9vdUK3uYTuJ1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8LnvEAAAA3AAAAA8AAAAAAAAAAAAAAAAAmAIAAGRycy9k&#10;b3ducmV2LnhtbFBLBQYAAAAABAAEAPUAAACJAwAAAAA=&#10;" filled="f"/>
                <v:rect id="Rectangle 659" o:spid="_x0000_s1230" style="position:absolute;left:4302;top:3901;width:54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fMo8UA&#10;AADcAAAADwAAAGRycy9kb3ducmV2LnhtbESPT2sCMRTE74LfITyht5po2627NYoIQqHtoWvB62Pz&#10;9g/dvKybqOu3N4WCx2FmfsMs14NtxZl63zjWMJsqEMSFMw1XGn72u8cFCB+QDbaOScOVPKxX49ES&#10;M+Mu/E3nPFQiQthnqKEOocuk9EVNFv3UdcTRK11vMUTZV9L0eIlw28q5Uom02HBcqLGjbU3Fb36y&#10;GjB5Nsev8ulz/3FKMK0GtXs5KK0fJsPmDUSgIdzD/+13o+E1ncPfmXg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18yjxQAAANwAAAAPAAAAAAAAAAAAAAAAAJgCAABkcnMv&#10;ZG93bnJldi54bWxQSwUGAAAAAAQABAD1AAAAigMAAAAA&#10;" stroked="f"/>
                <v:shape id="AutoShape 658" o:spid="_x0000_s1231" style="position:absolute;left:7;top:7;width:8464;height:7437;visibility:visible;mso-wrap-style:square;v-text-anchor:top" coordsize="8464,7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RIT8cA&#10;AADcAAAADwAAAGRycy9kb3ducmV2LnhtbESPW2sCMRSE3wX/QzhC32pW7UW3RtGWwkKh4OXBx8Pm&#10;uFm6OdlNUt3++6ZQ8HGYmW+Y5bq3jbiQD7VjBZNxBoK4dLrmSsHx8H4/BxEissbGMSn4oQDr1XCw&#10;xFy7K+/oso+VSBAOOSowMba5lKE0ZDGMXUucvLPzFmOSvpLa4zXBbSOnWfYkLdacFgy29Gqo/Np/&#10;WwWnYvvZbru5t+Zx13289UV3qB6Uuhv1mxcQkfp4C/+3C63geTGDvzPp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USE/HAAAA3AAAAA8AAAAAAAAAAAAAAAAAmAIAAGRy&#10;cy9kb3ducmV2LnhtbFBLBQYAAAAABAAEAPUAAACMAwAAAAA=&#10;" path="m4295,4357r540,l4835,3894r-540,l4295,4357xm,7437r8463,l8463,,,,,7437xe" filled="f">
                  <v:path arrowok="t" o:connecttype="custom" o:connectlocs="4295,4365;4835,4365;4835,3902;4295,3902;4295,4365;0,7445;8463,7445;8463,8;0,8;0,7445" o:connectangles="0,0,0,0,0,0,0,0,0,0"/>
                </v:shape>
                <v:shape id="Text Box 657" o:spid="_x0000_s1232" type="#_x0000_t202" style="position:absolute;left:396;top:368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QAk8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pACT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656" o:spid="_x0000_s1233" type="#_x0000_t202" style="position:absolute;left:4542;top:368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ilCMUA&#10;AADcAAAADwAAAGRycy9kb3ducmV2LnhtbESPQWvCQBSE74L/YXlCb7qxUK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KU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655" o:spid="_x0000_s1234" type="#_x0000_t202" style="position:absolute;left:396;top:3988;width:172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o7f8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R+TFB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Ojt/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654" o:spid="_x0000_s1235" type="#_x0000_t202" style="position:absolute;left:4505;top:3988;width:148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e5MUA&#10;AADcAAAADwAAAGRycy9kb3ducmV2LnhtbESPT4vCMBTE74LfITxhb5rqwT/VKLK4sCAs1nrY49vm&#10;2Qabl26T1frtN4LgcZiZ3zCrTWdrcaXWG8cKxqMEBHHhtOFSwSn/GM5B+ICssXZMCu7kYbPu91aY&#10;anfjjK7HUIoIYZ+igiqEJpXSFxVZ9CPXEEfv7FqLIcq2lLrFW4TbWk6SZCotGo4LFTb0XlFxOf5Z&#10;Bdtvznbm9+vnkJ0zk+eLhPfTi1Jvg267BBGoC6/ws/2pFcwWM3ici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dp7k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line="232" w:lineRule="exact"/>
        <w:ind w:left="1090"/>
        <w:rPr>
          <w:sz w:val="24"/>
        </w:rPr>
      </w:pPr>
      <w:r>
        <w:rPr>
          <w:sz w:val="24"/>
        </w:rPr>
        <w:t>а-</w:t>
      </w:r>
      <w:r>
        <w:rPr>
          <w:spacing w:val="24"/>
          <w:sz w:val="24"/>
        </w:rPr>
        <w:t xml:space="preserve"> </w:t>
      </w:r>
      <w:r>
        <w:rPr>
          <w:sz w:val="24"/>
        </w:rPr>
        <w:t>1-2</w:t>
      </w:r>
      <w:r>
        <w:rPr>
          <w:spacing w:val="28"/>
          <w:sz w:val="24"/>
        </w:rPr>
        <w:t xml:space="preserve"> </w:t>
      </w:r>
      <w:r>
        <w:rPr>
          <w:sz w:val="24"/>
        </w:rPr>
        <w:t>эмульсионные</w:t>
      </w:r>
      <w:r>
        <w:rPr>
          <w:spacing w:val="23"/>
          <w:sz w:val="24"/>
        </w:rPr>
        <w:t xml:space="preserve"> </w:t>
      </w:r>
      <w:r>
        <w:rPr>
          <w:sz w:val="24"/>
        </w:rPr>
        <w:t>вкрапленности</w:t>
      </w:r>
      <w:r>
        <w:rPr>
          <w:spacing w:val="27"/>
          <w:sz w:val="24"/>
        </w:rPr>
        <w:t xml:space="preserve"> </w:t>
      </w:r>
      <w:r>
        <w:rPr>
          <w:sz w:val="24"/>
        </w:rPr>
        <w:t>галенита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5"/>
          <w:sz w:val="24"/>
        </w:rPr>
        <w:t xml:space="preserve"> </w:t>
      </w:r>
      <w:r>
        <w:rPr>
          <w:sz w:val="24"/>
        </w:rPr>
        <w:t>шаровидном</w:t>
      </w:r>
      <w:r>
        <w:rPr>
          <w:spacing w:val="25"/>
          <w:sz w:val="24"/>
        </w:rPr>
        <w:t xml:space="preserve"> </w:t>
      </w:r>
      <w:r>
        <w:rPr>
          <w:sz w:val="24"/>
        </w:rPr>
        <w:t>3</w:t>
      </w:r>
      <w:r>
        <w:rPr>
          <w:spacing w:val="25"/>
          <w:sz w:val="24"/>
        </w:rPr>
        <w:t xml:space="preserve"> </w:t>
      </w:r>
      <w:r>
        <w:rPr>
          <w:sz w:val="24"/>
        </w:rPr>
        <w:t>пирите;</w:t>
      </w:r>
      <w:r>
        <w:rPr>
          <w:spacing w:val="26"/>
          <w:sz w:val="24"/>
        </w:rPr>
        <w:t xml:space="preserve"> </w:t>
      </w:r>
      <w:r>
        <w:rPr>
          <w:sz w:val="24"/>
        </w:rPr>
        <w:t>б-</w:t>
      </w:r>
      <w:r>
        <w:rPr>
          <w:spacing w:val="24"/>
          <w:sz w:val="24"/>
        </w:rPr>
        <w:t xml:space="preserve"> </w:t>
      </w:r>
      <w:r>
        <w:rPr>
          <w:sz w:val="24"/>
        </w:rPr>
        <w:t>золотина</w:t>
      </w:r>
      <w:r>
        <w:rPr>
          <w:spacing w:val="25"/>
          <w:sz w:val="24"/>
        </w:rPr>
        <w:t xml:space="preserve"> </w:t>
      </w:r>
      <w:r>
        <w:rPr>
          <w:sz w:val="24"/>
        </w:rPr>
        <w:t>в</w:t>
      </w:r>
    </w:p>
    <w:p w:rsidR="002A6788" w:rsidRDefault="00343584">
      <w:pPr>
        <w:ind w:left="382"/>
        <w:rPr>
          <w:sz w:val="24"/>
        </w:rPr>
      </w:pPr>
      <w:r>
        <w:rPr>
          <w:sz w:val="24"/>
        </w:rPr>
        <w:t>кварц-серицитовом</w:t>
      </w:r>
      <w:r>
        <w:rPr>
          <w:spacing w:val="-4"/>
          <w:sz w:val="24"/>
        </w:rPr>
        <w:t xml:space="preserve"> </w:t>
      </w:r>
      <w:r>
        <w:rPr>
          <w:sz w:val="24"/>
        </w:rPr>
        <w:t>матриксе;</w:t>
      </w:r>
      <w:r>
        <w:rPr>
          <w:spacing w:val="-1"/>
          <w:sz w:val="24"/>
        </w:rPr>
        <w:t xml:space="preserve"> </w:t>
      </w:r>
      <w:r>
        <w:rPr>
          <w:sz w:val="24"/>
        </w:rPr>
        <w:t>в-</w:t>
      </w:r>
      <w:r>
        <w:rPr>
          <w:spacing w:val="-3"/>
          <w:sz w:val="24"/>
        </w:rPr>
        <w:t xml:space="preserve"> </w:t>
      </w:r>
      <w:r>
        <w:rPr>
          <w:sz w:val="24"/>
        </w:rPr>
        <w:t>1,2</w:t>
      </w:r>
      <w:r>
        <w:rPr>
          <w:spacing w:val="-1"/>
          <w:sz w:val="24"/>
        </w:rPr>
        <w:t xml:space="preserve"> </w:t>
      </w:r>
      <w:r>
        <w:rPr>
          <w:sz w:val="24"/>
        </w:rPr>
        <w:t>резорбированный</w:t>
      </w:r>
      <w:r>
        <w:rPr>
          <w:spacing w:val="-2"/>
          <w:sz w:val="24"/>
        </w:rPr>
        <w:t xml:space="preserve"> </w:t>
      </w:r>
      <w:r>
        <w:rPr>
          <w:sz w:val="24"/>
        </w:rPr>
        <w:t>пирит,</w:t>
      </w:r>
      <w:r>
        <w:rPr>
          <w:spacing w:val="-1"/>
          <w:sz w:val="24"/>
        </w:rPr>
        <w:t xml:space="preserve"> </w:t>
      </w:r>
      <w:r>
        <w:rPr>
          <w:sz w:val="24"/>
        </w:rPr>
        <w:t>3-</w:t>
      </w:r>
      <w:r>
        <w:rPr>
          <w:spacing w:val="-5"/>
          <w:sz w:val="24"/>
        </w:rPr>
        <w:t xml:space="preserve"> </w:t>
      </w:r>
      <w:r>
        <w:rPr>
          <w:sz w:val="24"/>
        </w:rPr>
        <w:t>ильменит;</w:t>
      </w:r>
      <w:r>
        <w:rPr>
          <w:spacing w:val="-2"/>
          <w:sz w:val="24"/>
        </w:rPr>
        <w:t xml:space="preserve"> </w:t>
      </w:r>
      <w:r>
        <w:rPr>
          <w:sz w:val="24"/>
        </w:rPr>
        <w:t>г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арсенопирит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3394" w:right="552" w:hanging="1866"/>
        <w:jc w:val="left"/>
      </w:pPr>
      <w:r>
        <w:t>Рисунок 4.14- Зона минерализации, брекчии углистых алевролитов</w:t>
      </w:r>
      <w:r>
        <w:rPr>
          <w:spacing w:val="-67"/>
        </w:rPr>
        <w:t xml:space="preserve"> </w:t>
      </w:r>
      <w:r>
        <w:t>окварцованные,</w:t>
      </w:r>
      <w:r>
        <w:rPr>
          <w:spacing w:val="-2"/>
        </w:rPr>
        <w:t xml:space="preserve"> </w:t>
      </w:r>
      <w:r>
        <w:t>рудное</w:t>
      </w:r>
      <w:r>
        <w:rPr>
          <w:spacing w:val="3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2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ind w:left="382" w:right="119" w:firstLine="707"/>
      </w:pPr>
      <w:r>
        <w:t>Рудные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выходят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пределы</w:t>
      </w:r>
      <w:r>
        <w:rPr>
          <w:spacing w:val="1"/>
        </w:rPr>
        <w:t xml:space="preserve"> </w:t>
      </w:r>
      <w:r>
        <w:t>углистых</w:t>
      </w:r>
      <w:r>
        <w:rPr>
          <w:spacing w:val="1"/>
        </w:rPr>
        <w:t xml:space="preserve"> </w:t>
      </w:r>
      <w:r>
        <w:t>алевролитов.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подстилающей</w:t>
      </w:r>
      <w:r>
        <w:rPr>
          <w:spacing w:val="1"/>
        </w:rPr>
        <w:t xml:space="preserve"> </w:t>
      </w:r>
      <w:r>
        <w:t>песчаниковой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вышележащих</w:t>
      </w:r>
      <w:r>
        <w:rPr>
          <w:spacing w:val="1"/>
        </w:rPr>
        <w:t xml:space="preserve"> </w:t>
      </w:r>
      <w:r>
        <w:t>эффузивах</w:t>
      </w:r>
      <w:r>
        <w:rPr>
          <w:spacing w:val="1"/>
        </w:rPr>
        <w:t xml:space="preserve"> </w:t>
      </w:r>
      <w:r>
        <w:t>устанавливаются лишь разрозненные маломощные кварцевые жилы с убогим</w:t>
      </w:r>
      <w:r>
        <w:rPr>
          <w:spacing w:val="1"/>
        </w:rPr>
        <w:t xml:space="preserve"> </w:t>
      </w:r>
      <w:r>
        <w:t>содержанием золота или зоны пропилитизации, иногда с золотосодержащими</w:t>
      </w:r>
      <w:r>
        <w:rPr>
          <w:spacing w:val="1"/>
        </w:rPr>
        <w:t xml:space="preserve"> </w:t>
      </w:r>
      <w:r>
        <w:t>кварцевыми</w:t>
      </w:r>
      <w:r>
        <w:rPr>
          <w:spacing w:val="1"/>
        </w:rPr>
        <w:t xml:space="preserve"> </w:t>
      </w:r>
      <w:r>
        <w:t>жилами.</w:t>
      </w:r>
      <w:r>
        <w:rPr>
          <w:spacing w:val="1"/>
        </w:rPr>
        <w:t xml:space="preserve"> </w:t>
      </w:r>
      <w:r>
        <w:t>Морфология</w:t>
      </w:r>
      <w:r>
        <w:rPr>
          <w:spacing w:val="1"/>
        </w:rPr>
        <w:t xml:space="preserve"> </w:t>
      </w:r>
      <w:r>
        <w:t>золотоносных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сложная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многочисленными</w:t>
      </w:r>
      <w:r>
        <w:rPr>
          <w:spacing w:val="1"/>
        </w:rPr>
        <w:t xml:space="preserve"> </w:t>
      </w:r>
      <w:r>
        <w:t>разветвлениями,</w:t>
      </w:r>
      <w:r>
        <w:rPr>
          <w:spacing w:val="1"/>
        </w:rPr>
        <w:t xml:space="preserve"> </w:t>
      </w:r>
      <w:r>
        <w:t>чередованием</w:t>
      </w:r>
      <w:r>
        <w:rPr>
          <w:spacing w:val="1"/>
        </w:rPr>
        <w:t xml:space="preserve"> </w:t>
      </w:r>
      <w:r>
        <w:t>пережимов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раздувов.</w:t>
      </w:r>
      <w:r>
        <w:rPr>
          <w:spacing w:val="1"/>
        </w:rPr>
        <w:t xml:space="preserve"> </w:t>
      </w:r>
      <w:r>
        <w:t>Стержневое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занимают</w:t>
      </w:r>
      <w:r>
        <w:rPr>
          <w:spacing w:val="1"/>
        </w:rPr>
        <w:t xml:space="preserve"> </w:t>
      </w:r>
      <w:r>
        <w:t>жилы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прожилкования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переслаивании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минерализованными</w:t>
      </w:r>
      <w:r>
        <w:rPr>
          <w:spacing w:val="1"/>
        </w:rPr>
        <w:t xml:space="preserve"> </w:t>
      </w:r>
      <w:r>
        <w:t>углистыми</w:t>
      </w:r>
      <w:r>
        <w:rPr>
          <w:spacing w:val="1"/>
        </w:rPr>
        <w:t xml:space="preserve"> </w:t>
      </w:r>
      <w:r>
        <w:t>сланцами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алевролитами.</w:t>
      </w:r>
      <w:r>
        <w:rPr>
          <w:spacing w:val="1"/>
        </w:rPr>
        <w:t xml:space="preserve"> </w:t>
      </w:r>
      <w:r>
        <w:t>Количество кварца в рудных телах колеблется от 10-20 до 70-80 %, сульфидов</w:t>
      </w:r>
      <w:r>
        <w:rPr>
          <w:spacing w:val="1"/>
        </w:rPr>
        <w:t xml:space="preserve"> </w:t>
      </w:r>
      <w:r>
        <w:t>от -3 до 10-15 %. Промышленные контуры рудных тел определяется в основном</w:t>
      </w:r>
      <w:r>
        <w:rPr>
          <w:spacing w:val="-67"/>
        </w:rPr>
        <w:t xml:space="preserve"> </w:t>
      </w:r>
      <w:r>
        <w:t>по данным опробования. При относительно небольшой длине по простиранию</w:t>
      </w:r>
      <w:r>
        <w:rPr>
          <w:spacing w:val="1"/>
        </w:rPr>
        <w:t xml:space="preserve"> </w:t>
      </w:r>
      <w:r>
        <w:t>(30-60-100</w:t>
      </w:r>
      <w:r>
        <w:rPr>
          <w:spacing w:val="1"/>
        </w:rPr>
        <w:t xml:space="preserve"> </w:t>
      </w:r>
      <w:r>
        <w:t>м)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протяженностью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падению (более 700 м). Характерная особенность всех промышленных рудных</w:t>
      </w:r>
      <w:r>
        <w:rPr>
          <w:spacing w:val="1"/>
        </w:rPr>
        <w:t xml:space="preserve"> </w:t>
      </w:r>
      <w:r>
        <w:t>тел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закономерная</w:t>
      </w:r>
      <w:r>
        <w:rPr>
          <w:spacing w:val="-3"/>
        </w:rPr>
        <w:t xml:space="preserve"> </w:t>
      </w:r>
      <w:r>
        <w:t>локализация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пачке</w:t>
      </w:r>
      <w:r>
        <w:rPr>
          <w:spacing w:val="-2"/>
        </w:rPr>
        <w:t xml:space="preserve"> </w:t>
      </w:r>
      <w:r>
        <w:t>углистых</w:t>
      </w:r>
      <w:r>
        <w:rPr>
          <w:spacing w:val="-2"/>
        </w:rPr>
        <w:t xml:space="preserve"> </w:t>
      </w:r>
      <w:r>
        <w:t>сланцев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алевролитов.</w:t>
      </w:r>
    </w:p>
    <w:p w:rsidR="002A6788" w:rsidRDefault="00343584">
      <w:pPr>
        <w:pStyle w:val="a3"/>
        <w:spacing w:line="242" w:lineRule="auto"/>
        <w:ind w:left="382" w:right="126" w:firstLine="707"/>
      </w:pPr>
      <w:r>
        <w:t>При</w:t>
      </w:r>
      <w:r>
        <w:rPr>
          <w:spacing w:val="1"/>
        </w:rPr>
        <w:t xml:space="preserve"> </w:t>
      </w:r>
      <w:r>
        <w:t>смене</w:t>
      </w:r>
      <w:r>
        <w:rPr>
          <w:spacing w:val="1"/>
        </w:rPr>
        <w:t xml:space="preserve"> </w:t>
      </w:r>
      <w:r>
        <w:t>литологической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простиранию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падению</w:t>
      </w:r>
      <w:r>
        <w:rPr>
          <w:spacing w:val="1"/>
        </w:rPr>
        <w:t xml:space="preserve"> </w:t>
      </w:r>
      <w:r>
        <w:t>рудные</w:t>
      </w:r>
      <w:r>
        <w:rPr>
          <w:spacing w:val="-67"/>
        </w:rPr>
        <w:t xml:space="preserve"> </w:t>
      </w:r>
      <w:r>
        <w:t>зоны</w:t>
      </w:r>
      <w:r>
        <w:rPr>
          <w:spacing w:val="49"/>
        </w:rPr>
        <w:t xml:space="preserve"> </w:t>
      </w:r>
      <w:r>
        <w:t>сменяются</w:t>
      </w:r>
      <w:r>
        <w:rPr>
          <w:spacing w:val="47"/>
        </w:rPr>
        <w:t xml:space="preserve"> </w:t>
      </w:r>
      <w:r>
        <w:t>слабо</w:t>
      </w:r>
      <w:r>
        <w:rPr>
          <w:spacing w:val="50"/>
        </w:rPr>
        <w:t xml:space="preserve"> </w:t>
      </w:r>
      <w:r>
        <w:t>золотоносными</w:t>
      </w:r>
      <w:r>
        <w:rPr>
          <w:spacing w:val="47"/>
        </w:rPr>
        <w:t xml:space="preserve"> </w:t>
      </w:r>
      <w:r>
        <w:t>кварцевыми</w:t>
      </w:r>
      <w:r>
        <w:rPr>
          <w:spacing w:val="47"/>
        </w:rPr>
        <w:t xml:space="preserve"> </w:t>
      </w:r>
      <w:r>
        <w:t>жилами</w:t>
      </w:r>
      <w:r>
        <w:rPr>
          <w:spacing w:val="47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зонами</w:t>
      </w:r>
    </w:p>
    <w:p w:rsidR="002A6788" w:rsidRDefault="002A6788">
      <w:pPr>
        <w:spacing w:line="242" w:lineRule="auto"/>
        <w:sectPr w:rsidR="002A6788">
          <w:pgSz w:w="11910" w:h="16840"/>
          <w:pgMar w:top="8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138" w:line="175" w:lineRule="auto"/>
        <w:ind w:left="382" w:right="129"/>
      </w:pPr>
      <w:r>
        <w:t>пропилитизации.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руд:</w:t>
      </w:r>
      <w:r>
        <w:rPr>
          <w:spacing w:val="1"/>
        </w:rPr>
        <w:t xml:space="preserve"> </w:t>
      </w:r>
      <w:r>
        <w:t>пирит,</w:t>
      </w:r>
      <w:r>
        <w:rPr>
          <w:spacing w:val="1"/>
        </w:rPr>
        <w:t xml:space="preserve"> </w:t>
      </w:r>
      <w:r>
        <w:t>арсенопирит,</w:t>
      </w:r>
      <w:r>
        <w:rPr>
          <w:spacing w:val="1"/>
        </w:rPr>
        <w:t xml:space="preserve"> </w:t>
      </w:r>
      <w:r>
        <w:t>сфалерит,</w:t>
      </w:r>
      <w:r>
        <w:rPr>
          <w:spacing w:val="1"/>
        </w:rPr>
        <w:t xml:space="preserve"> </w:t>
      </w:r>
      <w:r>
        <w:t>галенит,</w:t>
      </w:r>
      <w:r>
        <w:rPr>
          <w:spacing w:val="-67"/>
        </w:rPr>
        <w:t xml:space="preserve"> </w:t>
      </w:r>
      <w:r>
        <w:t>ха</w:t>
      </w:r>
      <w:r>
        <w:rPr>
          <w:b/>
          <w:color w:val="FFFFFF"/>
          <w:position w:val="12"/>
        </w:rPr>
        <w:t>г</w:t>
      </w:r>
      <w:r w:rsidR="007535F3">
        <w:t xml:space="preserve">лькопирит, блеклая руда, золото, кварц, графит, карбонаты. </w:t>
      </w:r>
      <w:r>
        <w:t>Золото</w:t>
      </w:r>
    </w:p>
    <w:p w:rsidR="002A6788" w:rsidRDefault="00343584">
      <w:pPr>
        <w:pStyle w:val="a3"/>
        <w:spacing w:line="307" w:lineRule="exact"/>
        <w:ind w:left="382"/>
      </w:pPr>
      <w:r>
        <w:t>локализуется</w:t>
      </w:r>
      <w:r>
        <w:rPr>
          <w:spacing w:val="31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основном</w:t>
      </w:r>
      <w:r>
        <w:rPr>
          <w:spacing w:val="30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пирите</w:t>
      </w:r>
      <w:r>
        <w:rPr>
          <w:spacing w:val="28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арсенопирите,</w:t>
      </w:r>
      <w:r>
        <w:rPr>
          <w:spacing w:val="30"/>
        </w:rPr>
        <w:t xml:space="preserve"> </w:t>
      </w:r>
      <w:r>
        <w:t>частично</w:t>
      </w:r>
      <w:r>
        <w:rPr>
          <w:spacing w:val="31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кварце.</w:t>
      </w:r>
      <w:r>
        <w:rPr>
          <w:spacing w:val="28"/>
        </w:rPr>
        <w:t xml:space="preserve"> </w:t>
      </w:r>
      <w:r>
        <w:t>Золото</w:t>
      </w:r>
    </w:p>
    <w:p w:rsidR="002A6788" w:rsidRDefault="00343584">
      <w:pPr>
        <w:pStyle w:val="a3"/>
        <w:ind w:left="382" w:right="121"/>
      </w:pPr>
      <w:r>
        <w:t>субмикроскопические, тонкодисперное (0,001-0,1 мм, редко более 0,5 мм) [107].</w:t>
      </w:r>
      <w:r>
        <w:rPr>
          <w:spacing w:val="-67"/>
        </w:rPr>
        <w:t xml:space="preserve"> </w:t>
      </w:r>
      <w:r>
        <w:t>Были обнаружены несколько зерен медистого серебра в березитизированных</w:t>
      </w:r>
      <w:r>
        <w:rPr>
          <w:spacing w:val="1"/>
        </w:rPr>
        <w:t xml:space="preserve"> </w:t>
      </w:r>
      <w:r>
        <w:t>породах (рисунок 4.15).</w:t>
      </w:r>
    </w:p>
    <w:p w:rsidR="002A6788" w:rsidRDefault="00343584">
      <w:pPr>
        <w:pStyle w:val="a3"/>
        <w:tabs>
          <w:tab w:val="left" w:pos="4071"/>
          <w:tab w:val="left" w:pos="4970"/>
          <w:tab w:val="left" w:pos="6831"/>
        </w:tabs>
        <w:ind w:left="382" w:right="120" w:firstLine="707"/>
      </w:pPr>
      <w:r>
        <w:t>Оруденение формировалось в две продуктивные стадии: раннюю кварц-</w:t>
      </w:r>
      <w:r>
        <w:rPr>
          <w:spacing w:val="1"/>
        </w:rPr>
        <w:t xml:space="preserve"> </w:t>
      </w:r>
      <w:r>
        <w:t>арсенопирит-пиритовую</w:t>
      </w:r>
      <w:r>
        <w:tab/>
        <w:t>и</w:t>
      </w:r>
      <w:r>
        <w:tab/>
        <w:t>позднюю</w:t>
      </w:r>
      <w:r>
        <w:tab/>
        <w:t>кварц-пирит-арсенопирит-</w:t>
      </w:r>
      <w:r>
        <w:rPr>
          <w:spacing w:val="-68"/>
        </w:rPr>
        <w:t xml:space="preserve"> </w:t>
      </w:r>
      <w:r>
        <w:t>полиметаллическую. В ранней стадии основная масса золота концентрируется в</w:t>
      </w:r>
      <w:r>
        <w:rPr>
          <w:spacing w:val="-67"/>
        </w:rPr>
        <w:t xml:space="preserve"> </w:t>
      </w:r>
      <w:r>
        <w:t>пирите и арсенопирите, в поздней – в кварце и в сростках с сульфидами свинца,</w:t>
      </w:r>
      <w:r>
        <w:rPr>
          <w:spacing w:val="-67"/>
        </w:rPr>
        <w:t xml:space="preserve"> </w:t>
      </w:r>
      <w:r>
        <w:t>цинка</w:t>
      </w:r>
      <w:r>
        <w:rPr>
          <w:spacing w:val="-3"/>
        </w:rPr>
        <w:t xml:space="preserve"> </w:t>
      </w:r>
      <w:r>
        <w:t>и меди.</w:t>
      </w:r>
    </w:p>
    <w:p w:rsidR="002A6788" w:rsidRDefault="00343584">
      <w:pPr>
        <w:pStyle w:val="a3"/>
        <w:ind w:left="382" w:right="119" w:firstLine="851"/>
      </w:pPr>
      <w:r>
        <w:t>Минералогический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разнообразен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многом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минералами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рудообразования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предшествующих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этапов</w:t>
      </w:r>
      <w:r>
        <w:rPr>
          <w:spacing w:val="1"/>
        </w:rPr>
        <w:t xml:space="preserve"> </w:t>
      </w:r>
      <w:r>
        <w:t>метасоматоза,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исходным</w:t>
      </w:r>
      <w:r>
        <w:rPr>
          <w:spacing w:val="1"/>
        </w:rPr>
        <w:t xml:space="preserve"> </w:t>
      </w:r>
      <w:r>
        <w:t>составом</w:t>
      </w:r>
      <w:r>
        <w:rPr>
          <w:spacing w:val="1"/>
        </w:rPr>
        <w:t xml:space="preserve"> </w:t>
      </w:r>
      <w:r>
        <w:t>рудовмещающих</w:t>
      </w:r>
      <w:r>
        <w:rPr>
          <w:spacing w:val="1"/>
        </w:rPr>
        <w:t xml:space="preserve"> </w:t>
      </w:r>
      <w:r>
        <w:t>пород.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нерудных</w:t>
      </w:r>
      <w:r>
        <w:rPr>
          <w:spacing w:val="1"/>
        </w:rPr>
        <w:t xml:space="preserve"> </w:t>
      </w:r>
      <w:r>
        <w:t>новообразований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примесей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серицит,</w:t>
      </w:r>
      <w:r>
        <w:rPr>
          <w:spacing w:val="1"/>
        </w:rPr>
        <w:t xml:space="preserve"> </w:t>
      </w:r>
      <w:r>
        <w:t>карбонат</w:t>
      </w:r>
      <w:r>
        <w:rPr>
          <w:spacing w:val="1"/>
        </w:rPr>
        <w:t xml:space="preserve"> </w:t>
      </w:r>
      <w:r>
        <w:t>хлорит,</w:t>
      </w:r>
      <w:r>
        <w:rPr>
          <w:spacing w:val="1"/>
        </w:rPr>
        <w:t xml:space="preserve"> </w:t>
      </w:r>
      <w:r>
        <w:t>апатит,</w:t>
      </w:r>
      <w:r>
        <w:rPr>
          <w:spacing w:val="1"/>
        </w:rPr>
        <w:t xml:space="preserve"> </w:t>
      </w:r>
      <w:r>
        <w:t>монацит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4.16)</w:t>
      </w:r>
      <w:r>
        <w:rPr>
          <w:spacing w:val="1"/>
        </w:rPr>
        <w:t xml:space="preserve"> </w:t>
      </w:r>
      <w:r>
        <w:t>[62].</w:t>
      </w:r>
      <w:r>
        <w:rPr>
          <w:spacing w:val="-67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минералы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пиритом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арсенопиритом,</w:t>
      </w:r>
      <w:r>
        <w:rPr>
          <w:spacing w:val="1"/>
        </w:rPr>
        <w:t xml:space="preserve"> </w:t>
      </w:r>
      <w:r>
        <w:t>количество которых колеблются от 0,5 до 10 % (в среднем около 3%), причем</w:t>
      </w:r>
      <w:r>
        <w:rPr>
          <w:spacing w:val="1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2-2,5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преобладает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арсенопиритом.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примесей</w:t>
      </w:r>
      <w:r>
        <w:rPr>
          <w:spacing w:val="1"/>
        </w:rPr>
        <w:t xml:space="preserve"> </w:t>
      </w:r>
      <w:r>
        <w:t>присутствуют</w:t>
      </w:r>
      <w:r>
        <w:rPr>
          <w:spacing w:val="1"/>
        </w:rPr>
        <w:t xml:space="preserve"> </w:t>
      </w:r>
      <w:r>
        <w:t>халькопирит,</w:t>
      </w:r>
      <w:r>
        <w:rPr>
          <w:spacing w:val="1"/>
        </w:rPr>
        <w:t xml:space="preserve"> </w:t>
      </w:r>
      <w:r>
        <w:t>сфалерит,</w:t>
      </w:r>
      <w:r>
        <w:rPr>
          <w:spacing w:val="1"/>
        </w:rPr>
        <w:t xml:space="preserve"> </w:t>
      </w:r>
      <w:r>
        <w:t>галенит,</w:t>
      </w:r>
      <w:r>
        <w:rPr>
          <w:spacing w:val="1"/>
        </w:rPr>
        <w:t xml:space="preserve"> </w:t>
      </w:r>
      <w:r>
        <w:t>блеклая</w:t>
      </w:r>
      <w:r>
        <w:rPr>
          <w:spacing w:val="1"/>
        </w:rPr>
        <w:t xml:space="preserve"> </w:t>
      </w:r>
      <w:r>
        <w:t>руда,</w:t>
      </w:r>
      <w:r>
        <w:rPr>
          <w:spacing w:val="1"/>
        </w:rPr>
        <w:t xml:space="preserve"> </w:t>
      </w:r>
      <w:r>
        <w:t>марказит,</w:t>
      </w:r>
      <w:r>
        <w:rPr>
          <w:spacing w:val="1"/>
        </w:rPr>
        <w:t xml:space="preserve"> </w:t>
      </w:r>
      <w:r>
        <w:t>гередорфит,</w:t>
      </w:r>
      <w:r>
        <w:rPr>
          <w:spacing w:val="1"/>
        </w:rPr>
        <w:t xml:space="preserve"> </w:t>
      </w:r>
      <w:r>
        <w:t>борнит,</w:t>
      </w:r>
      <w:r>
        <w:rPr>
          <w:spacing w:val="1"/>
        </w:rPr>
        <w:t xml:space="preserve"> </w:t>
      </w:r>
      <w:r>
        <w:t>пирротин,</w:t>
      </w:r>
      <w:r>
        <w:rPr>
          <w:spacing w:val="1"/>
        </w:rPr>
        <w:t xml:space="preserve"> </w:t>
      </w:r>
      <w:r>
        <w:t>самородное</w:t>
      </w:r>
      <w:r>
        <w:rPr>
          <w:spacing w:val="1"/>
        </w:rPr>
        <w:t xml:space="preserve"> </w:t>
      </w:r>
      <w:r>
        <w:t>золото.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разновидностей</w:t>
      </w:r>
      <w:r>
        <w:rPr>
          <w:spacing w:val="1"/>
        </w:rPr>
        <w:t xml:space="preserve"> </w:t>
      </w:r>
      <w:r>
        <w:t>рудовмещающих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(алевролиты,</w:t>
      </w:r>
      <w:r>
        <w:rPr>
          <w:spacing w:val="1"/>
        </w:rPr>
        <w:t xml:space="preserve"> </w:t>
      </w:r>
      <w:r>
        <w:t>березиты,</w:t>
      </w:r>
      <w:r>
        <w:rPr>
          <w:spacing w:val="1"/>
        </w:rPr>
        <w:t xml:space="preserve"> </w:t>
      </w:r>
      <w:r>
        <w:t>листвениты,</w:t>
      </w:r>
      <w:r>
        <w:rPr>
          <w:spacing w:val="1"/>
        </w:rPr>
        <w:t xml:space="preserve"> </w:t>
      </w:r>
      <w:r>
        <w:t>кварцевые жилы) минеральный состав несколько различается. В Приложении 4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минералогического</w:t>
      </w:r>
      <w:r>
        <w:rPr>
          <w:spacing w:val="1"/>
        </w:rPr>
        <w:t xml:space="preserve"> </w:t>
      </w:r>
      <w:r>
        <w:t>состава</w:t>
      </w:r>
      <w:r>
        <w:rPr>
          <w:spacing w:val="-67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сканиирующем</w:t>
      </w:r>
      <w:r>
        <w:rPr>
          <w:spacing w:val="1"/>
        </w:rPr>
        <w:t xml:space="preserve"> </w:t>
      </w:r>
      <w:r>
        <w:t>электронном</w:t>
      </w:r>
      <w:r>
        <w:rPr>
          <w:spacing w:val="71"/>
        </w:rPr>
        <w:t xml:space="preserve"> </w:t>
      </w:r>
      <w:r>
        <w:t>микроскопе.</w:t>
      </w:r>
      <w:r>
        <w:rPr>
          <w:spacing w:val="1"/>
        </w:rPr>
        <w:t xml:space="preserve"> </w:t>
      </w:r>
      <w:r>
        <w:t>Минералогический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первичных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стадиям</w:t>
      </w:r>
      <w:r>
        <w:rPr>
          <w:spacing w:val="1"/>
        </w:rPr>
        <w:t xml:space="preserve"> </w:t>
      </w:r>
      <w:r>
        <w:t>рудообразования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(Коробейников</w:t>
      </w:r>
      <w:r>
        <w:rPr>
          <w:spacing w:val="-3"/>
        </w:rPr>
        <w:t xml:space="preserve"> </w:t>
      </w:r>
      <w:r>
        <w:t>А.Ф.,</w:t>
      </w:r>
      <w:r>
        <w:rPr>
          <w:spacing w:val="-1"/>
        </w:rPr>
        <w:t xml:space="preserve"> </w:t>
      </w:r>
      <w:r>
        <w:t>1986</w:t>
      </w:r>
      <w:r>
        <w:rPr>
          <w:spacing w:val="1"/>
        </w:rPr>
        <w:t xml:space="preserve"> </w:t>
      </w:r>
      <w:r>
        <w:t>г.)</w:t>
      </w:r>
      <w:r>
        <w:rPr>
          <w:spacing w:val="-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4"/>
        </w:rPr>
        <w:t xml:space="preserve"> </w:t>
      </w:r>
      <w:r>
        <w:t>4.1.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2B4914">
      <w:pPr>
        <w:pStyle w:val="a3"/>
        <w:ind w:left="538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813425" cy="6322695"/>
                <wp:effectExtent l="8255" t="3175" r="7620" b="8255"/>
                <wp:docPr id="765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3425" cy="6322695"/>
                          <a:chOff x="0" y="0"/>
                          <a:chExt cx="9155" cy="9957"/>
                        </a:xfrm>
                      </wpg:grpSpPr>
                      <pic:pic xmlns:pic="http://schemas.openxmlformats.org/drawingml/2006/picture">
                        <pic:nvPicPr>
                          <pic:cNvPr id="766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3346"/>
                            <a:ext cx="4329" cy="3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6" y="3249"/>
                            <a:ext cx="4971" cy="32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95"/>
                            <a:ext cx="4112" cy="3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96"/>
                            <a:ext cx="4476" cy="3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" y="6667"/>
                            <a:ext cx="4201" cy="3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4" y="6616"/>
                            <a:ext cx="4179" cy="31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2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4440" y="94"/>
                            <a:ext cx="45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AutoShape 645"/>
                        <wps:cNvSpPr>
                          <a:spLocks/>
                        </wps:cNvSpPr>
                        <wps:spPr bwMode="auto">
                          <a:xfrm>
                            <a:off x="7" y="94"/>
                            <a:ext cx="4883" cy="3630"/>
                          </a:xfrm>
                          <a:custGeom>
                            <a:avLst/>
                            <a:gdLst>
                              <a:gd name="T0" fmla="+- 0 420 8"/>
                              <a:gd name="T1" fmla="*/ T0 w 4883"/>
                              <a:gd name="T2" fmla="+- 0 94 94"/>
                              <a:gd name="T3" fmla="*/ 94 h 3630"/>
                              <a:gd name="T4" fmla="+- 0 8 8"/>
                              <a:gd name="T5" fmla="*/ T4 w 4883"/>
                              <a:gd name="T6" fmla="+- 0 94 94"/>
                              <a:gd name="T7" fmla="*/ 94 h 3630"/>
                              <a:gd name="T8" fmla="+- 0 8 8"/>
                              <a:gd name="T9" fmla="*/ T8 w 4883"/>
                              <a:gd name="T10" fmla="+- 0 619 94"/>
                              <a:gd name="T11" fmla="*/ 619 h 3630"/>
                              <a:gd name="T12" fmla="+- 0 420 8"/>
                              <a:gd name="T13" fmla="*/ T12 w 4883"/>
                              <a:gd name="T14" fmla="+- 0 619 94"/>
                              <a:gd name="T15" fmla="*/ 619 h 3630"/>
                              <a:gd name="T16" fmla="+- 0 420 8"/>
                              <a:gd name="T17" fmla="*/ T16 w 4883"/>
                              <a:gd name="T18" fmla="+- 0 94 94"/>
                              <a:gd name="T19" fmla="*/ 94 h 3630"/>
                              <a:gd name="T20" fmla="+- 0 4891 8"/>
                              <a:gd name="T21" fmla="*/ T20 w 4883"/>
                              <a:gd name="T22" fmla="+- 0 3249 94"/>
                              <a:gd name="T23" fmla="*/ 3249 h 3630"/>
                              <a:gd name="T24" fmla="+- 0 4441 8"/>
                              <a:gd name="T25" fmla="*/ T24 w 4883"/>
                              <a:gd name="T26" fmla="+- 0 3249 94"/>
                              <a:gd name="T27" fmla="*/ 3249 h 3630"/>
                              <a:gd name="T28" fmla="+- 0 4441 8"/>
                              <a:gd name="T29" fmla="*/ T28 w 4883"/>
                              <a:gd name="T30" fmla="+- 0 3724 94"/>
                              <a:gd name="T31" fmla="*/ 3724 h 3630"/>
                              <a:gd name="T32" fmla="+- 0 4891 8"/>
                              <a:gd name="T33" fmla="*/ T32 w 4883"/>
                              <a:gd name="T34" fmla="+- 0 3724 94"/>
                              <a:gd name="T35" fmla="*/ 3724 h 3630"/>
                              <a:gd name="T36" fmla="+- 0 4891 8"/>
                              <a:gd name="T37" fmla="*/ T36 w 4883"/>
                              <a:gd name="T38" fmla="+- 0 3249 94"/>
                              <a:gd name="T39" fmla="*/ 3249 h 3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883" h="3630">
                                <a:moveTo>
                                  <a:pt x="4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5"/>
                                </a:lnTo>
                                <a:lnTo>
                                  <a:pt x="412" y="525"/>
                                </a:lnTo>
                                <a:lnTo>
                                  <a:pt x="412" y="0"/>
                                </a:lnTo>
                                <a:close/>
                                <a:moveTo>
                                  <a:pt x="4883" y="3155"/>
                                </a:moveTo>
                                <a:lnTo>
                                  <a:pt x="4433" y="3155"/>
                                </a:lnTo>
                                <a:lnTo>
                                  <a:pt x="4433" y="3630"/>
                                </a:lnTo>
                                <a:lnTo>
                                  <a:pt x="4883" y="3630"/>
                                </a:lnTo>
                                <a:lnTo>
                                  <a:pt x="4883" y="3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Rectangle 644"/>
                        <wps:cNvSpPr>
                          <a:spLocks noChangeArrowheads="1"/>
                        </wps:cNvSpPr>
                        <wps:spPr bwMode="auto">
                          <a:xfrm>
                            <a:off x="4440" y="3249"/>
                            <a:ext cx="450" cy="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7" y="6667"/>
                            <a:ext cx="413" cy="4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140" cy="9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Text Box 641"/>
                        <wps:cNvSpPr txBox="1">
                          <a:spLocks noChangeArrowheads="1"/>
                        </wps:cNvSpPr>
                        <wps:spPr bwMode="auto">
                          <a:xfrm>
                            <a:off x="4594" y="3337"/>
                            <a:ext cx="14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8" name="Text Box 640"/>
                        <wps:cNvSpPr txBox="1">
                          <a:spLocks noChangeArrowheads="1"/>
                        </wps:cNvSpPr>
                        <wps:spPr bwMode="auto">
                          <a:xfrm>
                            <a:off x="4815" y="6642"/>
                            <a:ext cx="450" cy="4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41"/>
                                <w:ind w:right="17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9" name="Text Box 639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6642"/>
                            <a:ext cx="413" cy="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89"/>
                                <w:ind w:left="14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0" name="Text Box 638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3349"/>
                            <a:ext cx="413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70"/>
                                <w:ind w:left="14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1" name="Text Box 637"/>
                        <wps:cNvSpPr txBox="1">
                          <a:spLocks noChangeArrowheads="1"/>
                        </wps:cNvSpPr>
                        <wps:spPr bwMode="auto">
                          <a:xfrm>
                            <a:off x="4440" y="94"/>
                            <a:ext cx="450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70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2" name="Text Box 636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94"/>
                            <a:ext cx="413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70"/>
                                <w:ind w:left="14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5" o:spid="_x0000_s1236" style="width:457.75pt;height:497.85pt;mso-position-horizontal-relative:char;mso-position-vertical-relative:line" coordsize="9155,9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">
                <v:shape id="Picture 652" o:spid="_x0000_s1237" type="#_x0000_t75" style="position:absolute;left:3;top:3346;width:4329;height:3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F/EzFAAAA3AAAAA8AAABkcnMvZG93bnJldi54bWxEj81uwjAQhO+V+g7WVuJWHFBJIcUgqBrK&#10;oRd+HmBlb5NAvI5sA+nb40qVehzNzDea+bK3rbiSD41jBaNhBoJYO9NwpeB4KJ+nIEJENtg6JgU/&#10;FGC5eHyYY2HcjXd03cdKJAiHAhXUMXaFlEHXZDEMXUecvG/nLcYkfSWNx1uC21aOsyyXFhtOCzV2&#10;9F6TPu8vVsHXiz186m50+pisZ/k4TsqN9qVSg6d+9QYiUh//w3/trVHwmufweyYd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hfxMxQAAANwAAAAPAAAAAAAAAAAAAAAA&#10;AJ8CAABkcnMvZG93bnJldi54bWxQSwUGAAAAAAQABAD3AAAAkQMAAAAA&#10;">
                  <v:imagedata r:id="rId139" o:title=""/>
                </v:shape>
                <v:shape id="Picture 651" o:spid="_x0000_s1238" type="#_x0000_t75" style="position:absolute;left:4176;top:3249;width:4971;height:3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MT0rEAAAA3AAAAA8AAABkcnMvZG93bnJldi54bWxEj0GLwjAUhO+C/yE8wcuiqeKqVKOIIujJ&#10;3aoHb4/m2Rabl9JErf/eLCx4HGbmG2a+bEwpHlS7wrKCQT8CQZxaXXCm4HTc9qYgnEfWWFomBS9y&#10;sFy0W3OMtX3yLz0Sn4kAYRejgtz7KpbSpTkZdH1bEQfvamuDPsg6k7rGZ4CbUg6jaCwNFhwWcqxo&#10;nVN6S+5Gwc/gfGMaHTb7ZLuJssv3Yfd1lEp1O81qBsJT4z/h//ZOK5iMJ/B3JhwBuX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MT0rEAAAA3AAAAA8AAAAAAAAAAAAAAAAA&#10;nwIAAGRycy9kb3ducmV2LnhtbFBLBQYAAAAABAAEAPcAAACQAwAAAAA=&#10;">
                  <v:imagedata r:id="rId140" o:title=""/>
                </v:shape>
                <v:shape id="Picture 650" o:spid="_x0000_s1239" type="#_x0000_t75" style="position:absolute;left:3;top:95;width:4112;height: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nPHLAAAAA3AAAAA8AAABkcnMvZG93bnJldi54bWxETz1vwjAQ3ZH4D9YhdQO7DFBSnKhCVGJD&#10;pe3AdoqviUV8jmw3pPz6ekBifHrf22p0nRgoROtZw/NCgSCuvbHcaPj6fJ+/gIgJ2WDnmTT8UYSq&#10;nE62WBh/5Q8aTqkROYRjgRralPpCyli35DAufE+cuR8fHKYMQyNNwGsOd51cKrWSDi3nhhZ72rVU&#10;X06/TkOtvtMed4dLPKvjWoWNxeFmtX6ajW+vIBKN6SG+uw9Gw3qV1+Yz+QjI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6c8csAAAADcAAAADwAAAAAAAAAAAAAAAACfAgAA&#10;ZHJzL2Rvd25yZXYueG1sUEsFBgAAAAAEAAQA9wAAAIwDAAAAAA==&#10;">
                  <v:imagedata r:id="rId141" o:title=""/>
                </v:shape>
                <v:shape id="Picture 649" o:spid="_x0000_s1240" type="#_x0000_t75" style="position:absolute;left:4445;top:96;width:4476;height: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M4XrFAAAA3AAAAA8AAABkcnMvZG93bnJldi54bWxEj0FrAjEUhO9C/0N4Qi+i2fagdTWKtKwU&#10;8aL14u2RPHcXNy9Lku5u/30jFHocZuYbZr0dbCM68qF2rOBlloEg1s7UXCq4fBXTNxAhIhtsHJOC&#10;Hwqw3TyN1pgb1/OJunMsRYJwyFFBFWObSxl0RRbDzLXEybs5bzEm6UtpPPYJbhv5mmVzabHmtFBh&#10;S+8V6fv52yo47H0xGa6Tj1vRX/X+qL3bdQulnsfDbgUi0hD/w3/tT6NgMV/C40w6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zOF6xQAAANwAAAAPAAAAAAAAAAAAAAAA&#10;AJ8CAABkcnMvZG93bnJldi54bWxQSwUGAAAAAAQABAD3AAAAkQMAAAAA&#10;">
                  <v:imagedata r:id="rId142" o:title=""/>
                </v:shape>
                <v:shape id="Picture 648" o:spid="_x0000_s1241" type="#_x0000_t75" style="position:absolute;left:28;top:6667;width:4201;height:3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dDOnBAAAA3AAAAA8AAABkcnMvZG93bnJldi54bWxET8uKwjAU3QvzD+EOuNN0ZHxQjTIKA7q0&#10;lRmXl+baFpub0sQ+/t4sBJeH897selOJlhpXWlbwNY1AEGdWl5wruKS/kxUI55E1VpZJwUAOdtuP&#10;0QZjbTs+U5v4XIQQdjEqKLyvYyldVpBBN7U1ceButjHoA2xyqRvsQrip5CyKFtJgyaGhwJoOBWX3&#10;5GEUzIbD/vQ3P807vHXtkPxf07P5Vmr82f+sQXjq/Vv8ch+1guUyzA9nwhGQ2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WdDOnBAAAA3AAAAA8AAAAAAAAAAAAAAAAAnwIA&#10;AGRycy9kb3ducmV2LnhtbFBLBQYAAAAABAAEAPcAAACNAwAAAAA=&#10;">
                  <v:imagedata r:id="rId143" o:title=""/>
                </v:shape>
                <v:shape id="Picture 647" o:spid="_x0000_s1242" type="#_x0000_t75" style="position:absolute;left:4804;top:6616;width:4179;height:3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2KZXFAAAA3AAAAA8AAABkcnMvZG93bnJldi54bWxEj91qAjEUhO8LvkM4Qu9q1rZU3RrFCoVF&#10;EfEHenu6Od1dujlZklTj2xuh4OUwM98w03k0rTiR841lBcNBBoK4tLrhSsHx8Pk0BuEDssbWMim4&#10;kIf5rPcwxVzbM+/otA+VSBD2OSqoQ+hyKX1Zk0E/sB1x8n6sMxiSdJXUDs8Jblr5nGVv0mDDaaHG&#10;jpY1lb/7P5Mol3VYvhSr1+JjGzfxa/KtF5lT6rEfF+8gAsVwD/+3C61gNBrC7Uw6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dimVxQAAANwAAAAPAAAAAAAAAAAAAAAA&#10;AJ8CAABkcnMvZG93bnJldi54bWxQSwUGAAAAAAQABAD3AAAAkQMAAAAA&#10;">
                  <v:imagedata r:id="rId144" o:title=""/>
                </v:shape>
                <v:rect id="Rectangle 646" o:spid="_x0000_s1243" style="position:absolute;left:4440;top:94;width:45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qWcUA&#10;AADcAAAADwAAAGRycy9kb3ducmV2LnhtbESPW4vCMBSE34X9D+Es+KaJl61u1yiLIAiuD17A10Nz&#10;bIvNSbeJWv+9WVjwcZiZb5jZorWVuFHjS8caBn0FgjhzpuRcw/Gw6k1B+IBssHJMGh7kYTF/68ww&#10;Ne7OO7rtQy4ihH2KGooQ6lRKnxVk0fddTRy9s2sshiibXJoG7xFuKzlUKpEWS44LBda0LCi77K9W&#10;AyZj87s9j34Om2uCn3mrVh8npXX3vf3+AhGoDa/wf3ttNEwmQ/g7E4+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2ypZxQAAANwAAAAPAAAAAAAAAAAAAAAAAJgCAABkcnMv&#10;ZG93bnJldi54bWxQSwUGAAAAAAQABAD1AAAAigMAAAAA&#10;" stroked="f"/>
                <v:shape id="AutoShape 645" o:spid="_x0000_s1244" style="position:absolute;left:7;top:94;width:4883;height:3630;visibility:visible;mso-wrap-style:square;v-text-anchor:top" coordsize="4883,3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a3TsUA&#10;AADcAAAADwAAAGRycy9kb3ducmV2LnhtbESPzWrDMBCE74G+g9hCb4ncijqJGyWUBkOaW9Jeclus&#10;jW1irYyl+uftq0Ihx2FmvmE2u9E2oqfO1441PC8SEMSFMzWXGr6/8vkKhA/IBhvHpGEiD7vtw2yD&#10;mXEDn6g/h1JECPsMNVQhtJmUvqjIol+4ljh6V9dZDFF2pTQdDhFuG/mSJKm0WHNcqLClj4qK2/nH&#10;ati3+RoLpS6pOhyVTafXm91/av30OL6/gQg0hnv4v30wGpZLBX9n4hG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trdOxQAAANwAAAAPAAAAAAAAAAAAAAAAAJgCAABkcnMv&#10;ZG93bnJldi54bWxQSwUGAAAAAAQABAD1AAAAigMAAAAA&#10;" path="m412,l,,,525r412,l412,xm4883,3155r-450,l4433,3630r450,l4883,3155xe" stroked="f">
                  <v:path arrowok="t" o:connecttype="custom" o:connectlocs="412,94;0,94;0,619;412,619;412,94;4883,3249;4433,3249;4433,3724;4883,3724;4883,3249" o:connectangles="0,0,0,0,0,0,0,0,0,0"/>
                </v:shape>
                <v:rect id="Rectangle 644" o:spid="_x0000_s1245" style="position:absolute;left:4440;top:3249;width:450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drGcQA&#10;AADcAAAADwAAAGRycy9kb3ducmV2LnhtbESPQWsCMRSE74L/ITzBm2YttpatUdZSwZNQW6jeHpvX&#10;ZHHzsmxSd/33jSB4HGbmG2a57l0tLtSGyrOC2TQDQVx6XbFR8P21nbyCCBFZY+2ZFFwpwHo1HCwx&#10;177jT7ocohEJwiFHBTbGJpcylJYchqlviJP361uHMcnWSN1il+Culk9Z9iIdVpwWLDb0bqk8H/6c&#10;go/mtC+eTZDFT7THs990W7s3So1HffEGIlIfH+F7e6cVLBZzuJ1JR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HaxnEAAAA3AAAAA8AAAAAAAAAAAAAAAAAmAIAAGRycy9k&#10;b3ducmV2LnhtbFBLBQYAAAAABAAEAPUAAACJAwAAAAA=&#10;" filled="f"/>
                <v:rect id="Rectangle 643" o:spid="_x0000_s1246" style="position:absolute;left:7;top:6667;width:413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KyLcUA&#10;AADcAAAADwAAAGRycy9kb3ducmV2LnhtbESPQWvCQBSE7wX/w/KE3upurUaNbkIpCELbQ2PB6yP7&#10;TEKzb2N21fjv3UKhx2FmvmE2+WBbcaHeN441PE8UCOLSmYYrDd/77dMShA/IBlvHpOFGHvJs9LDB&#10;1Lgrf9GlCJWIEPYpaqhD6FIpfVmTRT9xHXH0jq63GKLsK2l6vEa4beVUqURabDgu1NjRW03lT3G2&#10;GjCZmdPn8eVj/35OcFUNajs/KK0fx8PrGkSgIfyH/9o7o2GxmMPvmXg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MrItxQAAANwAAAAPAAAAAAAAAAAAAAAAAJgCAABkcnMv&#10;ZG93bnJldi54bWxQSwUGAAAAAAQABAD1AAAAigMAAAAA&#10;" stroked="f"/>
                <v:rect id="Rectangle 642" o:spid="_x0000_s1247" style="position:absolute;left:7;top:7;width:9140;height:9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lQ9cMA&#10;AADcAAAADwAAAGRycy9kb3ducmV2LnhtbESPQWsCMRSE70L/Q3gFb5pVqJbVKNui4EmoFtTbY/NM&#10;FjcvyyZ1139vCoUeh5n5hlmue1eLO7Wh8qxgMs5AEJdeV2wUfB+3o3cQISJrrD2TggcFWK9eBkvM&#10;te/4i+6HaESCcMhRgY2xyaUMpSWHYewb4uRdfeswJtkaqVvsEtzVcpplM+mw4rRgsaFPS+Xt8OMU&#10;bJrLvngzQRanaM83/9Ft7d4oNXztiwWISH38D/+1d1rBfD6D3zPp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lQ9cMAAADcAAAADwAAAAAAAAAAAAAAAACYAgAAZHJzL2Rv&#10;d25yZXYueG1sUEsFBgAAAAAEAAQA9QAAAIgDAAAAAA==&#10;" filled="f"/>
                <v:shape id="Text Box 641" o:spid="_x0000_s1248" type="#_x0000_t202" style="position:absolute;left:4594;top:3337;width:14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p4HsUA&#10;AADcAAAADwAAAGRycy9kb3ducmV2LnhtbESPQWvCQBSE70L/w/IKvelGD0ajq4hYKBSkMR56fM0+&#10;k8Xs25jdavrv3YLgcZiZb5jlureNuFLnjWMF41ECgrh02nCl4Fi8D2cgfEDW2DgmBX/kYb16GSwx&#10;0+7GOV0PoRIRwj5DBXUIbSalL2uy6EeuJY7eyXUWQ5RdJXWHtwi3jZwkyVRaNBwXamxpW1N5Pvxa&#10;BZtvznfmsv/5yk+5KYp5wp/Ts1Jvr/1mASJQH57hR/tDK0jTFP7Px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eng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v:shape id="Text Box 640" o:spid="_x0000_s1249" type="#_x0000_t202" style="position:absolute;left:4815;top:6642;width:45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0WjsIA&#10;AADcAAAADwAAAGRycy9kb3ducmV2LnhtbERPyWrDMBC9B/oPYgq9xXJ9aFrXskkKgZRcspSeB2u8&#10;tNbISIrj/n10CPT4eHtRzWYQEznfW1bwnKQgiGure24VfJ23y1cQPiBrHCyTgj/yUJUPiwJzba98&#10;pOkUWhFD2OeooAthzKX0dUcGfWJH4sg11hkMEbpWaofXGG4GmaXpizTYc2zocKSPjurf08UoOE8b&#10;vzv+hDf92Wxktm8O2bdbK/X0OK/fQQSaw7/47t5pBatVXBvPxCMg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3RaOwgAAANwAAAAPAAAAAAAAAAAAAAAAAJgCAABkcnMvZG93&#10;bnJldi54bWxQSwUGAAAAAAQABAD1AAAAhwMAAAAA&#10;">
                  <v:textbox inset="0,0,0,0">
                    <w:txbxContent>
                      <w:p w:rsidR="007535F3" w:rsidRDefault="007535F3">
                        <w:pPr>
                          <w:spacing w:before="41"/>
                          <w:ind w:right="17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v:shape id="Text Box 639" o:spid="_x0000_s1250" type="#_x0000_t202" style="position:absolute;left:7;top:6642;width:413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YAccYA&#10;AADcAAAADwAAAGRycy9kb3ducmV2LnhtbESPQWvCQBSE70L/w/IKXqTZ1IPaNKsUUfAgpdoWe3xk&#10;X7Mh2bchu5r477sFweMwM98w+WqwjbhQ5yvHCp6TFARx4XTFpYKvz+3TAoQPyBobx6TgSh5Wy4dR&#10;jpl2PR/ocgyliBD2GSowIbSZlL4wZNEnriWO3q/rLIYou1LqDvsIt42cpulMWqw4LhhsaW2oqI9n&#10;q6B+Nx+H0379U0wk1WX/nZ4W141S48fh7RVEoCHcw7f2TiuYz1/g/0w8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YAccYAAADcAAAADwAAAAAAAAAAAAAAAACYAgAAZHJz&#10;L2Rvd25yZXYueG1sUEsFBgAAAAAEAAQA9QAAAIsDAAAAAA==&#10;" filled="f">
                  <v:textbox inset="0,0,0,0">
                    <w:txbxContent>
                      <w:p w:rsidR="007535F3" w:rsidRDefault="007535F3">
                        <w:pPr>
                          <w:spacing w:before="89"/>
                          <w:ind w:left="14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638" o:spid="_x0000_s1251" type="#_x0000_t202" style="position:absolute;left:7;top:3349;width:413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5qr8AA&#10;AADcAAAADwAAAGRycy9kb3ducmV2LnhtbERPy4rCMBTdC/MP4Q7MTtPpYtRqFB0QHNz4wvWluX1o&#10;c1OSWDt/bxaCy8N5z5e9aURHzteWFXyPEhDEudU1lwrOp81wAsIHZI2NZVLwTx6Wi4/BHDNtH3yg&#10;7hhKEUPYZ6igCqHNpPR5RQb9yLbEkSusMxgidKXUDh8x3DQyTZIfabDm2FBhS78V5bfj3Sg4dWu/&#10;PVzDVP8Va5nuin16cSulvj771QxEoD68xS/3VisYT+L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35qr8AAAADcAAAADwAAAAAAAAAAAAAAAACYAgAAZHJzL2Rvd25y&#10;ZXYueG1sUEsFBgAAAAAEAAQA9QAAAIUDAAAAAA==&#10;">
                  <v:textbox inset="0,0,0,0">
                    <w:txbxContent>
                      <w:p w:rsidR="007535F3" w:rsidRDefault="007535F3">
                        <w:pPr>
                          <w:spacing w:before="70"/>
                          <w:ind w:left="14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637" o:spid="_x0000_s1252" type="#_x0000_t202" style="position:absolute;left:4440;top:94;width:45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8UMYA&#10;AADcAAAADwAAAGRycy9kb3ducmV2LnhtbESPT2vCQBTE74V+h+UVeim6sQcN0VVEFHoopf5Dj4/s&#10;MxuSfRuyWxO/vVsQPA4z8xtmtuhtLa7U+tKxgtEwAUGcO11yoeCw3wxSED4ga6wdk4IbeVjMX19m&#10;mGnX8Zauu1CICGGfoQITQpNJ6XNDFv3QNcTRu7jWYoiyLaRusYtwW8vPJBlLiyXHBYMNrQzl1e7P&#10;Kqh+zO/29L065x+SqqI7Jqf0tlbq/a1fTkEE6sMz/Gh/aQWTdAT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V8UMYAAADcAAAADwAAAAAAAAAAAAAAAACYAgAAZHJz&#10;L2Rvd25yZXYueG1sUEsFBgAAAAAEAAQA9QAAAIsDAAAAAA==&#10;" filled="f">
                  <v:textbox inset="0,0,0,0">
                    <w:txbxContent>
                      <w:p w:rsidR="007535F3" w:rsidRDefault="007535F3">
                        <w:pPr>
                          <w:spacing w:before="7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636" o:spid="_x0000_s1253" type="#_x0000_t202" style="position:absolute;left:7;top:94;width:413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fiJ8YA&#10;AADcAAAADwAAAGRycy9kb3ducmV2LnhtbESPzWrDMBCE74W+g9hCL6WRm0NiHMuhhBZ6KCV/JTku&#10;1tYytlbGUmPn7aNAIMdhZr5h8uVoW3Gi3teOFbxNEhDEpdM1Vwr2u8/XFIQPyBpbx6TgTB6WxeND&#10;jpl2A2/otA2ViBD2GSowIXSZlL40ZNFPXEccvT/XWwxR9pXUPQ4Rbls5TZKZtFhzXDDY0cpQ2Wz/&#10;rYLmx6w3h+/VsXyR1FTDb3JIzx9KPT+N7wsQgcZwD9/aX1rBPJ3C9Uw8ArK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fiJ8YAAADcAAAADwAAAAAAAAAAAAAAAACYAgAAZHJz&#10;L2Rvd25yZXYueG1sUEsFBgAAAAAEAAQA9QAAAIsDAAAAAA==&#10;" filled="f">
                  <v:textbox inset="0,0,0,0">
                    <w:txbxContent>
                      <w:p w:rsidR="007535F3" w:rsidRDefault="007535F3">
                        <w:pPr>
                          <w:spacing w:before="70"/>
                          <w:ind w:left="14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64" w:line="276" w:lineRule="auto"/>
        <w:ind w:left="382" w:right="236"/>
        <w:rPr>
          <w:sz w:val="24"/>
        </w:rPr>
      </w:pPr>
      <w:r>
        <w:rPr>
          <w:sz w:val="24"/>
        </w:rPr>
        <w:t>а- 1- зерно медистого серебра</w:t>
      </w:r>
      <w:r>
        <w:rPr>
          <w:spacing w:val="1"/>
          <w:sz w:val="24"/>
        </w:rPr>
        <w:t xml:space="preserve"> </w:t>
      </w:r>
      <w:r>
        <w:rPr>
          <w:sz w:val="24"/>
        </w:rPr>
        <w:t>и зерна 2- ильменита в кварц-серицитовом агрегате; б-</w:t>
      </w:r>
      <w:r>
        <w:rPr>
          <w:spacing w:val="1"/>
          <w:sz w:val="24"/>
        </w:rPr>
        <w:t xml:space="preserve"> </w:t>
      </w:r>
      <w:r>
        <w:rPr>
          <w:sz w:val="24"/>
        </w:rPr>
        <w:t>медистое серебро; в- золото в кварц-серицитовом матриксе; г- золото в березитах; д - золото</w:t>
      </w:r>
      <w:r>
        <w:rPr>
          <w:spacing w:val="-57"/>
          <w:sz w:val="24"/>
        </w:rPr>
        <w:t xml:space="preserve"> </w:t>
      </w:r>
      <w:r>
        <w:rPr>
          <w:sz w:val="24"/>
        </w:rPr>
        <w:t>серебристое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кварцевом</w:t>
      </w:r>
      <w:r>
        <w:rPr>
          <w:spacing w:val="-1"/>
          <w:sz w:val="24"/>
        </w:rPr>
        <w:t xml:space="preserve"> </w:t>
      </w:r>
      <w:r>
        <w:rPr>
          <w:sz w:val="24"/>
        </w:rPr>
        <w:t>прожилке;</w:t>
      </w:r>
      <w:r>
        <w:rPr>
          <w:spacing w:val="-1"/>
          <w:sz w:val="24"/>
        </w:rPr>
        <w:t xml:space="preserve"> </w:t>
      </w:r>
      <w:r>
        <w:rPr>
          <w:sz w:val="24"/>
        </w:rPr>
        <w:t>е-</w:t>
      </w:r>
      <w:r>
        <w:rPr>
          <w:spacing w:val="-1"/>
          <w:sz w:val="24"/>
        </w:rPr>
        <w:t xml:space="preserve"> </w:t>
      </w:r>
      <w:r>
        <w:rPr>
          <w:sz w:val="24"/>
        </w:rPr>
        <w:t>золото в</w:t>
      </w:r>
      <w:r>
        <w:rPr>
          <w:spacing w:val="-3"/>
          <w:sz w:val="24"/>
        </w:rPr>
        <w:t xml:space="preserve"> </w:t>
      </w:r>
      <w:r>
        <w:rPr>
          <w:sz w:val="24"/>
        </w:rPr>
        <w:t>сильно</w:t>
      </w:r>
      <w:r>
        <w:rPr>
          <w:spacing w:val="-4"/>
          <w:sz w:val="24"/>
        </w:rPr>
        <w:t xml:space="preserve"> </w:t>
      </w:r>
      <w:r>
        <w:rPr>
          <w:sz w:val="24"/>
        </w:rPr>
        <w:t>измененном</w:t>
      </w:r>
      <w:r>
        <w:rPr>
          <w:spacing w:val="-4"/>
          <w:sz w:val="24"/>
        </w:rPr>
        <w:t xml:space="preserve"> </w:t>
      </w:r>
      <w:r>
        <w:rPr>
          <w:sz w:val="24"/>
        </w:rPr>
        <w:t>пирите;</w:t>
      </w:r>
    </w:p>
    <w:p w:rsidR="002A6788" w:rsidRDefault="00343584">
      <w:pPr>
        <w:pStyle w:val="a3"/>
        <w:spacing w:before="199" w:line="276" w:lineRule="auto"/>
        <w:ind w:left="737" w:right="478" w:hanging="5"/>
        <w:jc w:val="center"/>
      </w:pPr>
      <w:r>
        <w:t>Рисунок 4.15 – Золото и серебро в рудах месторождения Васильевское,</w:t>
      </w:r>
      <w:r>
        <w:rPr>
          <w:spacing w:val="1"/>
        </w:rPr>
        <w:t xml:space="preserve"> </w:t>
      </w:r>
      <w:r>
        <w:t>сканирующий электронный микроскоп ( JSM-6390LV (фирма «JEOL Ltd.»</w:t>
      </w:r>
      <w:r>
        <w:rPr>
          <w:spacing w:val="-67"/>
        </w:rPr>
        <w:t xml:space="preserve"> </w:t>
      </w:r>
      <w:r>
        <w:t>(Япония))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560" w:right="440" w:bottom="1200" w:left="1320" w:header="0" w:footer="989" w:gutter="0"/>
          <w:cols w:space="720"/>
        </w:sectPr>
      </w:pPr>
    </w:p>
    <w:p w:rsidR="002A6788" w:rsidRDefault="002B4914">
      <w:pPr>
        <w:tabs>
          <w:tab w:val="left" w:pos="4994"/>
        </w:tabs>
        <w:ind w:left="11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832100" cy="2097405"/>
                <wp:effectExtent l="0" t="6350" r="2540" b="1270"/>
                <wp:docPr id="760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2100" cy="2097405"/>
                          <a:chOff x="0" y="0"/>
                          <a:chExt cx="4460" cy="3303"/>
                        </a:xfrm>
                      </wpg:grpSpPr>
                      <pic:pic xmlns:pic="http://schemas.openxmlformats.org/drawingml/2006/picture">
                        <pic:nvPicPr>
                          <pic:cNvPr id="761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460" cy="3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2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450" cy="5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450" cy="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Text Box 631"/>
                        <wps:cNvSpPr txBox="1">
                          <a:spLocks noChangeArrowheads="1"/>
                        </wps:cNvSpPr>
                        <wps:spPr bwMode="auto">
                          <a:xfrm>
                            <a:off x="172" y="95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0" o:spid="_x0000_s1254" style="width:223pt;height:165.15pt;mso-position-horizontal-relative:char;mso-position-vertical-relative:line" coordsize="4460,33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">
                <v:shape id="Picture 634" o:spid="_x0000_s1255" type="#_x0000_t75" style="position:absolute;top:7;width:4460;height:3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3PpTCAAAA3AAAAA8AAABkcnMvZG93bnJldi54bWxEj0GLwjAUhO8L/ofwBG9rqgeVahQRRA/i&#10;qrvg9dk822LzUppo4783C4LHYWa+YWaLYCrxoMaVlhUM+gkI4szqknMFf7/r7wkI55E1VpZJwZMc&#10;LOadrxmm2rZ8pMfJ5yJC2KWooPC+TqV0WUEGXd/WxNG72sagj7LJpW6wjXBTyWGSjKTBkuNCgTWt&#10;Cspup7tRsLm054k51PcfbLdlWO32YaxJqV43LKcgPAX/Cb/bW61gPBrA/5l4BOT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9z6UwgAAANwAAAAPAAAAAAAAAAAAAAAAAJ8C&#10;AABkcnMvZG93bnJldi54bWxQSwUGAAAAAAQABAD3AAAAjgMAAAAA&#10;">
                  <v:imagedata r:id="rId146" o:title=""/>
                </v:shape>
                <v:rect id="Rectangle 633" o:spid="_x0000_s1256" style="position:absolute;left:21;top:7;width:450;height: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K8hMQA&#10;AADcAAAADwAAAGRycy9kb3ducmV2LnhtbESPT4vCMBTE7wt+h/AEb2vin63aNYoIguB6UBf2+mie&#10;bdnmpTZR67c3wsIeh5n5DTNftrYSN2p86VjDoK9AEGfOlJxr+D5t3qcgfEA2WDkmDQ/ysFx03uaY&#10;GnfnA92OIRcRwj5FDUUIdSqlzwqy6PuuJo7e2TUWQ5RNLk2D9wi3lRwqlUiLJceFAmtaF5T9Hq9W&#10;AyZjc9mfR1+n3TXBWd6qzceP0rrXbVefIAK14T/8194aDZNkCK8z8Qj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CvITEAAAA3AAAAA8AAAAAAAAAAAAAAAAAmAIAAGRycy9k&#10;b3ducmV2LnhtbFBLBQYAAAAABAAEAPUAAACJAwAAAAA=&#10;" stroked="f"/>
                <v:rect id="Rectangle 632" o:spid="_x0000_s1257" style="position:absolute;left:21;top:7;width:450;height: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dlsMQA&#10;AADcAAAADwAAAGRycy9kb3ducmV2LnhtbESPQWsCMRSE74L/ITyhN81WqcrWKKso9CRUC7W3x+Y1&#10;Wdy8LJvobv99Uyh4HGbmG2a16V0t7tSGyrOC50kGgrj0umKj4ON8GC9BhIissfZMCn4owGY9HKww&#10;177jd7qfohEJwiFHBTbGJpcylJYcholviJP37VuHMcnWSN1il+CultMsm0uHFacFiw3tLJXX080p&#10;2Ddfx+LFBFl8Rnu5+m13sEej1NOoL15BROrjI/zfftMKFvMZ/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3ZbDEAAAA3AAAAA8AAAAAAAAAAAAAAAAAmAIAAGRycy9k&#10;b3ducmV2LnhtbFBLBQYAAAAABAAEAPUAAACJAwAAAAA=&#10;" filled="f"/>
                <v:shape id="Text Box 631" o:spid="_x0000_s1258" type="#_x0000_t202" style="position:absolute;left:172;top:95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Fwt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Alf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cXC0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799715" cy="2082165"/>
                <wp:effectExtent l="0" t="2540" r="1270" b="1270"/>
                <wp:docPr id="755" name="Group 625" descr="Изображение выглядит как карта, снимок экрана, природ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9715" cy="2082165"/>
                          <a:chOff x="0" y="0"/>
                          <a:chExt cx="4409" cy="3279"/>
                        </a:xfrm>
                      </wpg:grpSpPr>
                      <pic:pic xmlns:pic="http://schemas.openxmlformats.org/drawingml/2006/picture">
                        <pic:nvPicPr>
                          <pic:cNvPr id="756" name="Picture 629" descr="Изображение выглядит как карта, снимок экрана, природ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"/>
                            <a:ext cx="4409" cy="3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7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71" y="7"/>
                            <a:ext cx="465" cy="5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71" y="7"/>
                            <a:ext cx="465" cy="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Text Box 626"/>
                        <wps:cNvSpPr txBox="1">
                          <a:spLocks noChangeArrowheads="1"/>
                        </wps:cNvSpPr>
                        <wps:spPr bwMode="auto">
                          <a:xfrm>
                            <a:off x="224" y="95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25" o:spid="_x0000_s1259" alt="Изображение выглядит как карта, снимок экрана, природа  Автоматически созданное описание" style="width:220.45pt;height:163.95pt;mso-position-horizontal-relative:char;mso-position-vertical-relative:line" coordsize="4409,3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">
                <v:shape id="Picture 629" o:spid="_x0000_s1260" type="#_x0000_t75" alt="Изображение выглядит как карта, снимок экрана, природа  Автоматически созданное описание" style="position:absolute;top:19;width:4409;height:3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mM+jIAAAA3AAAAA8AAABkcnMvZG93bnJldi54bWxEj09rwkAUxO9Cv8PyCr3pRrFaoqv4h0Ip&#10;eqgNUm+P7DMJZt+G7EbTfPpuQfA4zMxvmPmyNaW4Uu0KywqGgwgEcWp1wZmC5Pu9/wbCeWSNpWVS&#10;8EsOloun3hxjbW/8RdeDz0SAsItRQe59FUvp0pwMuoGtiIN3trVBH2SdSV3jLcBNKUdRNJEGCw4L&#10;OVa0ySm9HBqj4Ljrzs1004yTRJ9+us/19nTcd0q9PLerGQhPrX+E7+0PrWD6OoH/M+EIyMU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5jPoyAAAANwAAAAPAAAAAAAAAAAA&#10;AAAAAJ8CAABkcnMvZG93bnJldi54bWxQSwUGAAAAAAQABAD3AAAAlAMAAAAA&#10;">
                  <v:imagedata r:id="rId148" o:title="Изображение выглядит как карта, снимок экрана, природа  Автоматически созданное описание"/>
                </v:shape>
                <v:rect id="Rectangle 628" o:spid="_x0000_s1261" style="position:absolute;left:71;top:7;width:465;height:5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nVocUA&#10;AADcAAAADwAAAGRycy9kb3ducmV2LnhtbESPQWvCQBSE7wX/w/KE3upurUaNbkIpCELbQ2PB6yP7&#10;TEKzb2N21fjv3UKhx2FmvmE2+WBbcaHeN441PE8UCOLSmYYrDd/77dMShA/IBlvHpOFGHvJs9LDB&#10;1Lgrf9GlCJWIEPYpaqhD6FIpfVmTRT9xHXH0jq63GKLsK2l6vEa4beVUqURabDgu1NjRW03lT3G2&#10;GjCZmdPn8eVj/35OcFUNajs/KK0fx8PrGkSgIfyH/9o7o2ExX8DvmXg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GdWhxQAAANwAAAAPAAAAAAAAAAAAAAAAAJgCAABkcnMv&#10;ZG93bnJldi54bWxQSwUGAAAAAAQABAD1AAAAigMAAAAA&#10;" stroked="f"/>
                <v:rect id="Rectangle 627" o:spid="_x0000_s1262" style="position:absolute;left:71;top:7;width:465;height:5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89fMEA&#10;AADcAAAADwAAAGRycy9kb3ducmV2LnhtbERPz2vCMBS+C/4P4Qm7aTrBbXTGUkXBkzAd6G6P5i0p&#10;bV5Kk9n63y+HwY4f3+91MbpW3KkPtWcFz4sMBHHldc1GweflMH8DESKyxtYzKXhQgGIznawx137g&#10;D7qfoxEphEOOCmyMXS5lqCw5DAvfESfu2/cOY4K9kbrHIYW7Vi6z7EU6rDk1WOxoZ6lqzj9Owb77&#10;OpUrE2R5jfbW+O1wsCej1NNsLN9BRBrjv/jPfdQKXldpbTqTjo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F/PXzBAAAA3AAAAA8AAAAAAAAAAAAAAAAAmAIAAGRycy9kb3du&#10;cmV2LnhtbFBLBQYAAAAABAAEAPUAAACGAwAAAAA=&#10;" filled="f"/>
                <v:shape id="Text Box 626" o:spid="_x0000_s1263" type="#_x0000_t202" style="position:absolute;left:224;top:95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wVl8UA&#10;AADcAAAADwAAAGRycy9kb3ducmV2LnhtbESPQWvCQBSE74L/YXlCb7qxUKupq4goFAQxpoceX7PP&#10;ZDH7Ns1uNf57Vyh4HGbmG2a+7GwtLtR641jBeJSAIC6cNlwq+Mq3wykIH5A11o5JwY08LBf93hxT&#10;7a6c0eUYShEh7FNUUIXQpFL6oiKLfuQa4uidXGsxRNmWUrd4jXBby9ckmUiLhuNChQ2tKyrOxz+r&#10;YPXN2cb87n8O2SkzeT5LeDc5K/Uy6FYfIAJ14Rn+b39qBe9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BWX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5"/>
        <w:jc w:val="left"/>
        <w:rPr>
          <w:sz w:val="4"/>
        </w:rPr>
      </w:pPr>
    </w:p>
    <w:p w:rsidR="002A6788" w:rsidRDefault="002B4914">
      <w:pPr>
        <w:tabs>
          <w:tab w:val="left" w:pos="4970"/>
        </w:tabs>
        <w:ind w:left="110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894965" cy="2150745"/>
                <wp:effectExtent l="3175" t="2540" r="0" b="0"/>
                <wp:docPr id="75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4965" cy="2150745"/>
                          <a:chOff x="0" y="0"/>
                          <a:chExt cx="4559" cy="3387"/>
                        </a:xfrm>
                      </wpg:grpSpPr>
                      <pic:pic xmlns:pic="http://schemas.openxmlformats.org/drawingml/2006/picture">
                        <pic:nvPicPr>
                          <pic:cNvPr id="751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559" cy="33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2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22" y="7"/>
                            <a:ext cx="450" cy="5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22" y="7"/>
                            <a:ext cx="450" cy="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Text Box 621"/>
                        <wps:cNvSpPr txBox="1">
                          <a:spLocks noChangeArrowheads="1"/>
                        </wps:cNvSpPr>
                        <wps:spPr bwMode="auto">
                          <a:xfrm>
                            <a:off x="173" y="96"/>
                            <a:ext cx="17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20" o:spid="_x0000_s1264" style="width:227.95pt;height:169.35pt;mso-position-horizontal-relative:char;mso-position-vertical-relative:line" coordsize="4559,3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">
                <v:shape id="Picture 624" o:spid="_x0000_s1265" type="#_x0000_t75" style="position:absolute;top:7;width:4559;height: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JpJrGAAAA3AAAAA8AAABkcnMvZG93bnJldi54bWxEj0FrwkAUhO9C/8PyCt50Y6FWohsJFWvp&#10;yaS9eHtkX5OQ7Ns0u8bYX98VCh6HmfmG2WxH04qBeldbVrCYRyCIC6trLhV8fe5nKxDOI2tsLZOC&#10;KznYJg+TDcbaXjijIfelCBB2MSqovO9iKV1RkUE3tx1x8L5tb9AH2ZdS93gJcNPKpyhaSoM1h4UK&#10;O3qtqGjys1HwxtFx2P1kH8uBTofmkKW73yJVavo4pmsQnkZ/D/+337WCl+cF3M6EIyC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YmkmsYAAADcAAAADwAAAAAAAAAAAAAA&#10;AACfAgAAZHJzL2Rvd25yZXYueG1sUEsFBgAAAAAEAAQA9wAAAJIDAAAAAA==&#10;">
                  <v:imagedata r:id="rId150" o:title=""/>
                </v:shape>
                <v:rect id="Rectangle 623" o:spid="_x0000_s1266" style="position:absolute;left:22;top:7;width:450;height: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52OcUA&#10;AADcAAAADwAAAGRycy9kb3ducmV2LnhtbESPW4vCMBSE34X9D+Es+LYm3qrbNcoiCILrgxfw9dAc&#10;22Jz0m2i1n9vFhZ8HGbmG2a2aG0lbtT40rGGfk+BIM6cKTnXcDysPqYgfEA2WDkmDQ/ysJi/dWaY&#10;GnfnHd32IRcRwj5FDUUIdSqlzwqy6HuuJo7e2TUWQ5RNLk2D9wi3lRwolUiLJceFAmtaFpRd9ler&#10;AZOR+d2ehz+HzTXBz7xVq/FJad19b7+/QARqwyv8314bDZPxAP7Ox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bnY5xQAAANwAAAAPAAAAAAAAAAAAAAAAAJgCAABkcnMv&#10;ZG93bnJldi54bWxQSwUGAAAAAAQABAD1AAAAigMAAAAA&#10;" stroked="f"/>
                <v:rect id="Rectangle 622" o:spid="_x0000_s1267" style="position:absolute;left:22;top:7;width:450;height: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uvDcQA&#10;AADcAAAADwAAAGRycy9kb3ducmV2LnhtbESPQWsCMRSE74L/ITzBm2ar2MrWKGtR8CTUFmpvj81r&#10;srh5WTapu/57Uyh4HGbmG2a16V0trtSGyrOCp2kGgrj0umKj4PNjP1mCCBFZY+2ZFNwowGY9HKww&#10;177jd7qeohEJwiFHBTbGJpcylJYchqlviJP341uHMcnWSN1il+CulrMse5YOK04LFht6s1ReTr9O&#10;wa75PhYLE2TxFe354rfd3h6NUuNRX7yCiNTHR/i/fdAKXhZz+DuTj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brw3EAAAA3AAAAA8AAAAAAAAAAAAAAAAAmAIAAGRycy9k&#10;b3ducmV2LnhtbFBLBQYAAAAABAAEAPUAAACJAwAAAAA=&#10;" filled="f"/>
                <v:shape id="Text Box 621" o:spid="_x0000_s1268" type="#_x0000_t202" style="position:absolute;left:173;top:96;width:17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26Cc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K38S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26C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2"/>
          <w:sz w:val="20"/>
          <w:lang w:eastAsia="ru-RU"/>
        </w:rPr>
        <mc:AlternateContent>
          <mc:Choice Requires="wpg">
            <w:drawing>
              <wp:inline distT="0" distB="0" distL="0" distR="0">
                <wp:extent cx="2862580" cy="2135505"/>
                <wp:effectExtent l="3175" t="6985" r="1270" b="635"/>
                <wp:docPr id="747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2580" cy="2135505"/>
                          <a:chOff x="0" y="0"/>
                          <a:chExt cx="4508" cy="3363"/>
                        </a:xfrm>
                      </wpg:grpSpPr>
                      <pic:pic xmlns:pic="http://schemas.openxmlformats.org/drawingml/2006/picture">
                        <pic:nvPicPr>
                          <pic:cNvPr id="748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508" cy="3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9" name="Text Box 618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7"/>
                            <a:ext cx="405" cy="5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70"/>
                                <w:ind w:left="146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17" o:spid="_x0000_s1269" style="width:225.4pt;height:168.15pt;mso-position-horizontal-relative:char;mso-position-vertical-relative:line" coordsize="4508,3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">
                <v:shape id="Picture 619" o:spid="_x0000_s1270" type="#_x0000_t75" style="position:absolute;top:7;width:4508;height:3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GNT7FAAAA3AAAAA8AAABkcnMvZG93bnJldi54bWxET8tqwkAU3Rf6D8MVuik6aSk+oqP0QfEB&#10;XTRRwd01c01CM3fSzBjj3zuLQpeH854tOlOJlhpXWlbwNIhAEGdWl5wr2Kaf/TEI55E1VpZJwZUc&#10;LOb3dzOMtb3wN7WJz0UIYRejgsL7OpbSZQUZdANbEwfuZBuDPsAml7rBSwg3lXyOoqE0WHJoKLCm&#10;94Kyn+RsFPy+PSbL9f5jt+kObZo6Nznu5JdSD73udQrCU+f/xX/ulVYweglrw5lw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xjU+xQAAANwAAAAPAAAAAAAAAAAAAAAA&#10;AJ8CAABkcnMvZG93bnJldi54bWxQSwUGAAAAAAQABAD3AAAAkQMAAAAA&#10;">
                  <v:imagedata r:id="rId152" o:title=""/>
                </v:shape>
                <v:shape id="Text Box 618" o:spid="_x0000_s1271" type="#_x0000_t202" style="position:absolute;left:7;top:7;width:405;height: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15qMQA&#10;AADcAAAADwAAAGRycy9kb3ducmV2LnhtbESPT2sCMRTE7wW/Q3hCbzXbpVhdjaJCQfFStfT82Lz9&#10;YzcvSxLX7bc3guBxmJnfMPNlbxrRkfO1ZQXvowQEcW51zaWCn9PX2wSED8gaG8uk4J88LBeDlzlm&#10;2l75QN0xlCJC2GeooAqhzaT0eUUG/ci2xNErrDMYonSl1A6vEW4amSbJWBqsOS5U2NKmovzveDEK&#10;Tt3abw/nMNW7Yi3TffGd/rqVUq/DfjUDEagPz/CjvdUKPj+mcD8Tj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9eajEAAAA3AAAAA8AAAAAAAAAAAAAAAAAmAIAAGRycy9k&#10;b3ducmV2LnhtbFBLBQYAAAAABAAEAPUAAACJAwAAAAA=&#10;">
                  <v:textbox inset="0,0,0,0">
                    <w:txbxContent>
                      <w:p w:rsidR="007535F3" w:rsidRDefault="007535F3">
                        <w:pPr>
                          <w:spacing w:before="70"/>
                          <w:ind w:left="14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3"/>
        <w:jc w:val="left"/>
        <w:rPr>
          <w:sz w:val="4"/>
        </w:rPr>
      </w:pPr>
    </w:p>
    <w:p w:rsidR="002A6788" w:rsidRDefault="002B4914">
      <w:pPr>
        <w:pStyle w:val="a3"/>
        <w:ind w:left="-130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116320" cy="2183765"/>
                <wp:effectExtent l="3175" t="5080" r="0" b="1905"/>
                <wp:docPr id="74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6320" cy="2183765"/>
                          <a:chOff x="0" y="0"/>
                          <a:chExt cx="9632" cy="3439"/>
                        </a:xfrm>
                      </wpg:grpSpPr>
                      <pic:pic xmlns:pic="http://schemas.openxmlformats.org/drawingml/2006/picture">
                        <pic:nvPicPr>
                          <pic:cNvPr id="742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" y="0"/>
                            <a:ext cx="4552" cy="3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15" descr="Изображение выглядит как снимок экрана, текст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" cy="3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4" name="AutoShape 614"/>
                        <wps:cNvSpPr>
                          <a:spLocks/>
                        </wps:cNvSpPr>
                        <wps:spPr bwMode="auto">
                          <a:xfrm>
                            <a:off x="262" y="12"/>
                            <a:ext cx="5326" cy="530"/>
                          </a:xfrm>
                          <a:custGeom>
                            <a:avLst/>
                            <a:gdLst>
                              <a:gd name="T0" fmla="+- 0 263 263"/>
                              <a:gd name="T1" fmla="*/ T0 w 5326"/>
                              <a:gd name="T2" fmla="+- 0 541 12"/>
                              <a:gd name="T3" fmla="*/ 541 h 530"/>
                              <a:gd name="T4" fmla="+- 0 713 263"/>
                              <a:gd name="T5" fmla="*/ T4 w 5326"/>
                              <a:gd name="T6" fmla="+- 0 541 12"/>
                              <a:gd name="T7" fmla="*/ 541 h 530"/>
                              <a:gd name="T8" fmla="+- 0 713 263"/>
                              <a:gd name="T9" fmla="*/ T8 w 5326"/>
                              <a:gd name="T10" fmla="+- 0 12 12"/>
                              <a:gd name="T11" fmla="*/ 12 h 530"/>
                              <a:gd name="T12" fmla="+- 0 263 263"/>
                              <a:gd name="T13" fmla="*/ T12 w 5326"/>
                              <a:gd name="T14" fmla="+- 0 12 12"/>
                              <a:gd name="T15" fmla="*/ 12 h 530"/>
                              <a:gd name="T16" fmla="+- 0 263 263"/>
                              <a:gd name="T17" fmla="*/ T16 w 5326"/>
                              <a:gd name="T18" fmla="+- 0 541 12"/>
                              <a:gd name="T19" fmla="*/ 541 h 530"/>
                              <a:gd name="T20" fmla="+- 0 5109 263"/>
                              <a:gd name="T21" fmla="*/ T20 w 5326"/>
                              <a:gd name="T22" fmla="+- 0 541 12"/>
                              <a:gd name="T23" fmla="*/ 541 h 530"/>
                              <a:gd name="T24" fmla="+- 0 5589 263"/>
                              <a:gd name="T25" fmla="*/ T24 w 5326"/>
                              <a:gd name="T26" fmla="+- 0 541 12"/>
                              <a:gd name="T27" fmla="*/ 541 h 530"/>
                              <a:gd name="T28" fmla="+- 0 5589 263"/>
                              <a:gd name="T29" fmla="*/ T28 w 5326"/>
                              <a:gd name="T30" fmla="+- 0 12 12"/>
                              <a:gd name="T31" fmla="*/ 12 h 530"/>
                              <a:gd name="T32" fmla="+- 0 5109 263"/>
                              <a:gd name="T33" fmla="*/ T32 w 5326"/>
                              <a:gd name="T34" fmla="+- 0 12 12"/>
                              <a:gd name="T35" fmla="*/ 12 h 530"/>
                              <a:gd name="T36" fmla="+- 0 5109 263"/>
                              <a:gd name="T37" fmla="*/ T36 w 5326"/>
                              <a:gd name="T38" fmla="+- 0 541 12"/>
                              <a:gd name="T39" fmla="*/ 541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326" h="530">
                                <a:moveTo>
                                  <a:pt x="0" y="529"/>
                                </a:moveTo>
                                <a:lnTo>
                                  <a:pt x="450" y="529"/>
                                </a:lnTo>
                                <a:lnTo>
                                  <a:pt x="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9"/>
                                </a:lnTo>
                                <a:close/>
                                <a:moveTo>
                                  <a:pt x="4846" y="529"/>
                                </a:moveTo>
                                <a:lnTo>
                                  <a:pt x="5326" y="529"/>
                                </a:lnTo>
                                <a:lnTo>
                                  <a:pt x="5326" y="0"/>
                                </a:lnTo>
                                <a:lnTo>
                                  <a:pt x="4846" y="0"/>
                                </a:lnTo>
                                <a:lnTo>
                                  <a:pt x="4846" y="5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262" y="102"/>
                            <a:ext cx="47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  <w:shd w:val="clear" w:color="auto" w:fill="FFFFFF"/>
                                </w:rPr>
                                <w:t xml:space="preserve">д </w:t>
                              </w:r>
                              <w:r>
                                <w:rPr>
                                  <w:b/>
                                  <w:spacing w:val="17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6" name="Text Box 612"/>
                        <wps:cNvSpPr txBox="1">
                          <a:spLocks noChangeArrowheads="1"/>
                        </wps:cNvSpPr>
                        <wps:spPr bwMode="auto">
                          <a:xfrm>
                            <a:off x="5108" y="102"/>
                            <a:ext cx="50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479"/>
                                </w:tabs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  <w:shd w:val="clear" w:color="auto" w:fill="FFFFFF"/>
                                </w:rPr>
                                <w:t>е</w:t>
                              </w:r>
                              <w:r>
                                <w:rPr>
                                  <w:b/>
                                  <w:sz w:val="28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11" o:spid="_x0000_s1272" style="width:481.6pt;height:171.95pt;mso-position-horizontal-relative:char;mso-position-vertical-relative:line" coordsize="9632,34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">
                <v:shape id="Picture 616" o:spid="_x0000_s1273" type="#_x0000_t75" style="position:absolute;left:5080;width:4552;height:3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ZQ0fEAAAA3AAAAA8AAABkcnMvZG93bnJldi54bWxEj0FrAjEUhO+F/ofwCr3VbEVs3RqlFISK&#10;0Oq6vT82z01w87IkUdd/bwqFHoeZ+YaZLwfXiTOFaD0reB4VIIgbry23Cur96ukVREzIGjvPpOBK&#10;EZaL+7s5ltpfeEfnKrUiQziWqMCk1JdSxsaQwzjyPXH2Dj44TFmGVuqAlwx3nRwXxVQ6tJwXDPb0&#10;Yag5Vien4Fjbw2z/Y9zsK9TrdnK1m+9tpdTjw/D+BiLRkP7Df+1PreBlMobfM/k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ZQ0fEAAAA3AAAAA8AAAAAAAAAAAAAAAAA&#10;nwIAAGRycy9kb3ducmV2LnhtbFBLBQYAAAAABAAEAPcAAACQAwAAAAA=&#10;">
                  <v:imagedata r:id="rId155" o:title=""/>
                </v:shape>
                <v:shape id="Picture 615" o:spid="_x0000_s1274" type="#_x0000_t75" alt="Изображение выглядит как снимок экрана, текст  Автоматически созданное описание" style="position:absolute;width:5109;height:3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SowjCAAAA3AAAAA8AAABkcnMvZG93bnJldi54bWxEj0GLwjAUhO+C/yE8wZum6uJqNYqIgqeC&#10;XdHro3m2xealNFHrvzcLgsdhZr5hluvWVOJBjSstKxgNIxDEmdUl5wpOf/vBDITzyBory6TgRQ7W&#10;q25nibG2Tz7SI/W5CBB2MSoovK9jKV1WkEE3tDVx8K62MeiDbHKpG3wGuKnkOIqm0mDJYaHAmrYF&#10;Zbf0bhTsJ252yMqrjJJxMt+9zsnocrkr1e+1mwUIT63/hj/tg1bw+zOB/zPhCMjV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UqMIwgAAANwAAAAPAAAAAAAAAAAAAAAAAJ8C&#10;AABkcnMvZG93bnJldi54bWxQSwUGAAAAAAQABAD3AAAAjgMAAAAA&#10;">
                  <v:imagedata r:id="rId156" o:title="Изображение выглядит как снимок экрана, текст  Автоматически созданное описание"/>
                </v:shape>
                <v:shape id="AutoShape 614" o:spid="_x0000_s1275" style="position:absolute;left:262;top:12;width:5326;height:530;visibility:visible;mso-wrap-style:square;v-text-anchor:top" coordsize="5326,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xgVMUA&#10;AADcAAAADwAAAGRycy9kb3ducmV2LnhtbESPQWvCQBSE70L/w/IKvdVNitqSuopULEL1oK2eH9ln&#10;kib7NuyuJv33rlDwOMzMN8x03ptGXMj5yrKCdJiAIM6trrhQ8PO9en4D4QOyxsYyKfgjD/PZw2CK&#10;mbYd7+iyD4WIEPYZKihDaDMpfV6SQT+0LXH0TtYZDFG6QmqHXYSbRr4kyUQarDgulNjSR0l5vT8b&#10;Bb+uKsz2sDl9LdMjLbq8rc+fY6WeHvvFO4hAfbiH/9trreB1NILbmXgE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XGBUxQAAANwAAAAPAAAAAAAAAAAAAAAAAJgCAABkcnMv&#10;ZG93bnJldi54bWxQSwUGAAAAAAQABAD1AAAAigMAAAAA&#10;" path="m,529r450,l450,,,,,529xm4846,529r480,l5326,,4846,r,529xe" filled="f">
                  <v:path arrowok="t" o:connecttype="custom" o:connectlocs="0,541;450,541;450,12;0,12;0,541;4846,541;5326,541;5326,12;4846,12;4846,541" o:connectangles="0,0,0,0,0,0,0,0,0,0"/>
                </v:shape>
                <v:shape id="Text Box 613" o:spid="_x0000_s1276" type="#_x0000_t202" style="position:absolute;left:262;top:102;width:47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iJT8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K31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iJT8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0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  <w:shd w:val="clear" w:color="auto" w:fill="FFFFFF"/>
                          </w:rPr>
                          <w:t xml:space="preserve">д </w:t>
                        </w:r>
                        <w:r>
                          <w:rPr>
                            <w:b/>
                            <w:spacing w:val="17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612" o:spid="_x0000_s1277" type="#_x0000_t202" style="position:absolute;left:5108;top:102;width:50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oXO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DlO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Whc4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479"/>
                          </w:tabs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  <w:shd w:val="clear" w:color="auto" w:fill="FFFFFF"/>
                          </w:rPr>
                          <w:t>е</w:t>
                        </w:r>
                        <w:r>
                          <w:rPr>
                            <w:b/>
                            <w:sz w:val="28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148" w:line="276" w:lineRule="auto"/>
        <w:ind w:left="382" w:right="594" w:firstLine="707"/>
        <w:rPr>
          <w:sz w:val="24"/>
        </w:rPr>
      </w:pPr>
      <w:r>
        <w:rPr>
          <w:sz w:val="24"/>
        </w:rPr>
        <w:t>а – никелин; б-магнетит; в- 1- сфалерит, 2-3- магнетит; г- касситерит; д-шеелит; е-</w:t>
      </w:r>
      <w:r>
        <w:rPr>
          <w:spacing w:val="-57"/>
          <w:sz w:val="24"/>
        </w:rPr>
        <w:t xml:space="preserve"> </w:t>
      </w:r>
      <w:r>
        <w:rPr>
          <w:sz w:val="24"/>
        </w:rPr>
        <w:t>гидроокислы</w:t>
      </w:r>
      <w:r>
        <w:rPr>
          <w:spacing w:val="-2"/>
          <w:sz w:val="24"/>
        </w:rPr>
        <w:t xml:space="preserve"> </w:t>
      </w:r>
      <w:r>
        <w:rPr>
          <w:sz w:val="24"/>
        </w:rPr>
        <w:t>железа</w:t>
      </w:r>
    </w:p>
    <w:p w:rsidR="002A6788" w:rsidRDefault="00343584">
      <w:pPr>
        <w:pStyle w:val="a3"/>
        <w:spacing w:before="200" w:line="276" w:lineRule="auto"/>
        <w:ind w:left="3627" w:right="206" w:hanging="3155"/>
        <w:jc w:val="left"/>
      </w:pPr>
      <w:r>
        <w:t>Рисунок 4.16 – Кварцевый прожилок, месторождение Васильевское, минералы</w:t>
      </w:r>
      <w:r>
        <w:rPr>
          <w:spacing w:val="-67"/>
        </w:rPr>
        <w:t xml:space="preserve"> </w:t>
      </w:r>
      <w:r>
        <w:t>породообразующих</w:t>
      </w:r>
      <w:r>
        <w:rPr>
          <w:spacing w:val="-3"/>
        </w:rPr>
        <w:t xml:space="preserve"> </w:t>
      </w:r>
      <w:r>
        <w:t>пород</w:t>
      </w:r>
    </w:p>
    <w:p w:rsidR="002A6788" w:rsidRDefault="002A6788">
      <w:pPr>
        <w:spacing w:line="276" w:lineRule="auto"/>
        <w:sectPr w:rsidR="002A6788">
          <w:pgSz w:w="11910" w:h="16840"/>
          <w:pgMar w:top="118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82" w:right="125" w:firstLine="707"/>
      </w:pPr>
      <w:r>
        <w:t>Таблица</w:t>
      </w:r>
      <w:r>
        <w:rPr>
          <w:spacing w:val="1"/>
        </w:rPr>
        <w:t xml:space="preserve"> </w:t>
      </w:r>
      <w:r>
        <w:t>4.1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Минералогический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первичных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стадиям</w:t>
      </w:r>
      <w:r>
        <w:rPr>
          <w:spacing w:val="1"/>
        </w:rPr>
        <w:t xml:space="preserve"> </w:t>
      </w:r>
      <w:r>
        <w:t>рудообразования</w:t>
      </w:r>
      <w:r>
        <w:rPr>
          <w:spacing w:val="-1"/>
        </w:rPr>
        <w:t xml:space="preserve"> </w:t>
      </w:r>
      <w:r>
        <w:t>(Коробейников</w:t>
      </w:r>
      <w:r>
        <w:rPr>
          <w:spacing w:val="-2"/>
        </w:rPr>
        <w:t xml:space="preserve"> </w:t>
      </w:r>
      <w:r>
        <w:t>А.Ф.,</w:t>
      </w:r>
      <w:r>
        <w:rPr>
          <w:spacing w:val="-2"/>
        </w:rPr>
        <w:t xml:space="preserve"> </w:t>
      </w:r>
      <w:r>
        <w:t>1986</w:t>
      </w:r>
      <w:r>
        <w:rPr>
          <w:spacing w:val="1"/>
        </w:rPr>
        <w:t xml:space="preserve"> </w:t>
      </w:r>
      <w:r>
        <w:t>г.)</w:t>
      </w:r>
      <w:r>
        <w:rPr>
          <w:spacing w:val="3"/>
        </w:rPr>
        <w:t xml:space="preserve"> </w:t>
      </w:r>
      <w:r>
        <w:t>[87].</w:t>
      </w:r>
    </w:p>
    <w:p w:rsidR="002A6788" w:rsidRDefault="002A6788">
      <w:pPr>
        <w:pStyle w:val="a3"/>
        <w:spacing w:before="2"/>
        <w:jc w:val="left"/>
      </w:pPr>
    </w:p>
    <w:tbl>
      <w:tblPr>
        <w:tblStyle w:val="TableNormal"/>
        <w:tblW w:w="0" w:type="auto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3262"/>
        <w:gridCol w:w="3651"/>
      </w:tblGrid>
      <w:tr w:rsidR="002A6788">
        <w:trPr>
          <w:trHeight w:val="321"/>
        </w:trPr>
        <w:tc>
          <w:tcPr>
            <w:tcW w:w="2660" w:type="dxa"/>
            <w:vMerge w:val="restart"/>
          </w:tcPr>
          <w:p w:rsidR="002A6788" w:rsidRDefault="00343584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Стадий</w:t>
            </w:r>
          </w:p>
          <w:p w:rsidR="002A6788" w:rsidRDefault="00343584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рудообразования</w:t>
            </w:r>
          </w:p>
        </w:tc>
        <w:tc>
          <w:tcPr>
            <w:tcW w:w="6913" w:type="dxa"/>
            <w:gridSpan w:val="2"/>
          </w:tcPr>
          <w:p w:rsidR="002A6788" w:rsidRDefault="00343584">
            <w:pPr>
              <w:pStyle w:val="TableParagraph"/>
              <w:spacing w:line="301" w:lineRule="exact"/>
              <w:ind w:left="2802" w:right="2795"/>
              <w:jc w:val="center"/>
              <w:rPr>
                <w:sz w:val="28"/>
              </w:rPr>
            </w:pPr>
            <w:r>
              <w:rPr>
                <w:sz w:val="28"/>
              </w:rPr>
              <w:t>Минералы</w:t>
            </w:r>
          </w:p>
        </w:tc>
      </w:tr>
      <w:tr w:rsidR="002A6788">
        <w:trPr>
          <w:trHeight w:val="323"/>
        </w:trPr>
        <w:tc>
          <w:tcPr>
            <w:tcW w:w="2660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жильные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spacing w:line="304" w:lineRule="exact"/>
              <w:ind w:left="105"/>
              <w:rPr>
                <w:sz w:val="28"/>
              </w:rPr>
            </w:pPr>
            <w:r>
              <w:rPr>
                <w:sz w:val="28"/>
              </w:rPr>
              <w:t>рудные</w:t>
            </w:r>
          </w:p>
        </w:tc>
      </w:tr>
      <w:tr w:rsidR="002A6788">
        <w:trPr>
          <w:trHeight w:val="1285"/>
        </w:trPr>
        <w:tc>
          <w:tcPr>
            <w:tcW w:w="2660" w:type="dxa"/>
          </w:tcPr>
          <w:p w:rsidR="002A6788" w:rsidRDefault="00343584">
            <w:pPr>
              <w:pStyle w:val="TableParagraph"/>
              <w:ind w:left="107" w:right="1110"/>
              <w:rPr>
                <w:sz w:val="28"/>
              </w:rPr>
            </w:pPr>
            <w:r>
              <w:rPr>
                <w:sz w:val="28"/>
              </w:rPr>
              <w:t>Реликтовые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минералы</w:t>
            </w: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tabs>
                <w:tab w:val="left" w:pos="1753"/>
                <w:tab w:val="left" w:pos="2254"/>
              </w:tabs>
              <w:ind w:left="107" w:right="96"/>
              <w:rPr>
                <w:sz w:val="28"/>
              </w:rPr>
            </w:pPr>
            <w:r>
              <w:rPr>
                <w:sz w:val="28"/>
              </w:rPr>
              <w:t>Пироксен,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плагиоклаз,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кальцитодоломит,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углерод,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биотит,</w:t>
            </w:r>
          </w:p>
          <w:p w:rsidR="002A6788" w:rsidRDefault="00343584">
            <w:pPr>
              <w:pStyle w:val="TableParagraph"/>
              <w:spacing w:line="307" w:lineRule="exact"/>
              <w:ind w:left="107"/>
              <w:rPr>
                <w:sz w:val="28"/>
              </w:rPr>
            </w:pPr>
            <w:r>
              <w:rPr>
                <w:sz w:val="28"/>
              </w:rPr>
              <w:t>ортоклаз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tabs>
                <w:tab w:val="left" w:pos="2827"/>
              </w:tabs>
              <w:ind w:left="105" w:right="98"/>
              <w:rPr>
                <w:sz w:val="28"/>
              </w:rPr>
            </w:pPr>
            <w:r>
              <w:rPr>
                <w:sz w:val="28"/>
              </w:rPr>
              <w:t>Магнетит,</w:t>
            </w:r>
            <w:r>
              <w:rPr>
                <w:spacing w:val="56"/>
                <w:sz w:val="28"/>
              </w:rPr>
              <w:t xml:space="preserve"> </w:t>
            </w:r>
            <w:r>
              <w:rPr>
                <w:sz w:val="28"/>
              </w:rPr>
              <w:t>гематит,</w:t>
            </w:r>
            <w:r>
              <w:rPr>
                <w:spacing w:val="56"/>
                <w:sz w:val="28"/>
              </w:rPr>
              <w:t xml:space="preserve"> </w:t>
            </w:r>
            <w:r>
              <w:rPr>
                <w:sz w:val="28"/>
              </w:rPr>
              <w:t>хромит,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циркон,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пирит</w:t>
            </w:r>
          </w:p>
          <w:p w:rsidR="002A6788" w:rsidRDefault="00343584">
            <w:pPr>
              <w:pStyle w:val="TableParagraph"/>
              <w:spacing w:line="321" w:lineRule="exact"/>
              <w:ind w:left="105"/>
              <w:rPr>
                <w:sz w:val="28"/>
              </w:rPr>
            </w:pPr>
            <w:r>
              <w:rPr>
                <w:sz w:val="28"/>
              </w:rPr>
              <w:t>метаосадочный</w:t>
            </w:r>
          </w:p>
        </w:tc>
      </w:tr>
      <w:tr w:rsidR="002A6788">
        <w:trPr>
          <w:trHeight w:val="1932"/>
        </w:trPr>
        <w:tc>
          <w:tcPr>
            <w:tcW w:w="2660" w:type="dxa"/>
          </w:tcPr>
          <w:p w:rsidR="002A6788" w:rsidRDefault="00343584"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Дорудная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стадия</w:t>
            </w: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tabs>
                <w:tab w:val="left" w:pos="2165"/>
              </w:tabs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Кварц-1,</w:t>
            </w:r>
            <w:r>
              <w:rPr>
                <w:sz w:val="28"/>
              </w:rPr>
              <w:tab/>
              <w:t>кварц-2,</w:t>
            </w:r>
          </w:p>
          <w:p w:rsidR="002A6788" w:rsidRDefault="00343584">
            <w:pPr>
              <w:pStyle w:val="TableParagraph"/>
              <w:tabs>
                <w:tab w:val="left" w:pos="2257"/>
              </w:tabs>
              <w:spacing w:line="322" w:lineRule="exact"/>
              <w:ind w:left="107"/>
              <w:rPr>
                <w:sz w:val="28"/>
              </w:rPr>
            </w:pPr>
            <w:r>
              <w:rPr>
                <w:sz w:val="28"/>
              </w:rPr>
              <w:t>микроклин,</w:t>
            </w:r>
            <w:r>
              <w:rPr>
                <w:sz w:val="28"/>
              </w:rPr>
              <w:tab/>
              <w:t>эпидот,</w:t>
            </w:r>
          </w:p>
          <w:p w:rsidR="002A6788" w:rsidRDefault="00343584">
            <w:pPr>
              <w:pStyle w:val="TableParagraph"/>
              <w:tabs>
                <w:tab w:val="left" w:pos="1961"/>
                <w:tab w:val="left" w:pos="2122"/>
              </w:tabs>
              <w:ind w:left="107" w:right="97"/>
              <w:rPr>
                <w:sz w:val="28"/>
              </w:rPr>
            </w:pPr>
            <w:r>
              <w:rPr>
                <w:sz w:val="28"/>
              </w:rPr>
              <w:t>хлорит,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серицит,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альбит,</w:t>
            </w:r>
            <w:r w:rsidR="00CF0E2B">
              <w:rPr>
                <w:sz w:val="28"/>
              </w:rPr>
              <w:t xml:space="preserve"> </w:t>
            </w:r>
            <w:r>
              <w:rPr>
                <w:sz w:val="28"/>
              </w:rPr>
              <w:t>кальцит,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доломит,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мусковит,</w:t>
            </w:r>
          </w:p>
          <w:p w:rsidR="002A6788" w:rsidRDefault="00343584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халцедон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Пирит</w:t>
            </w:r>
          </w:p>
        </w:tc>
      </w:tr>
      <w:tr w:rsidR="002A6788">
        <w:trPr>
          <w:trHeight w:val="1934"/>
        </w:trPr>
        <w:tc>
          <w:tcPr>
            <w:tcW w:w="2660" w:type="dxa"/>
          </w:tcPr>
          <w:p w:rsidR="002A6788" w:rsidRDefault="00343584"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Предрудная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стадия</w:t>
            </w: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tabs>
                <w:tab w:val="left" w:pos="2249"/>
              </w:tabs>
              <w:spacing w:line="317" w:lineRule="exact"/>
              <w:ind w:left="107"/>
              <w:jc w:val="both"/>
              <w:rPr>
                <w:sz w:val="28"/>
              </w:rPr>
            </w:pPr>
            <w:r>
              <w:rPr>
                <w:sz w:val="28"/>
              </w:rPr>
              <w:t>Кварц-3,</w:t>
            </w:r>
            <w:r>
              <w:rPr>
                <w:sz w:val="28"/>
              </w:rPr>
              <w:tab/>
              <w:t>хлорит,</w:t>
            </w:r>
          </w:p>
          <w:p w:rsidR="002A6788" w:rsidRDefault="00343584">
            <w:pPr>
              <w:pStyle w:val="TableParagraph"/>
              <w:tabs>
                <w:tab w:val="left" w:pos="1961"/>
                <w:tab w:val="left" w:pos="2134"/>
              </w:tabs>
              <w:ind w:left="107" w:right="97"/>
              <w:jc w:val="both"/>
              <w:rPr>
                <w:sz w:val="28"/>
              </w:rPr>
            </w:pPr>
            <w:r>
              <w:rPr>
                <w:sz w:val="28"/>
              </w:rPr>
              <w:t>серицит,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анкерит,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кальцит,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железистый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доломит,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мусковит,</w:t>
            </w:r>
          </w:p>
          <w:p w:rsidR="002A6788" w:rsidRDefault="00343584">
            <w:pPr>
              <w:pStyle w:val="TableParagraph"/>
              <w:tabs>
                <w:tab w:val="left" w:pos="2009"/>
              </w:tabs>
              <w:spacing w:line="322" w:lineRule="exact"/>
              <w:ind w:left="107" w:right="97"/>
              <w:jc w:val="both"/>
              <w:rPr>
                <w:sz w:val="28"/>
              </w:rPr>
            </w:pPr>
            <w:r>
              <w:rPr>
                <w:sz w:val="28"/>
              </w:rPr>
              <w:t>сидерит,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магнезит,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гранат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фуксит,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тальк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Пирит,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гематит,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рутил</w:t>
            </w:r>
          </w:p>
        </w:tc>
      </w:tr>
      <w:tr w:rsidR="002A6788">
        <w:trPr>
          <w:trHeight w:val="964"/>
        </w:trPr>
        <w:tc>
          <w:tcPr>
            <w:tcW w:w="2660" w:type="dxa"/>
          </w:tcPr>
          <w:p w:rsidR="002A6788" w:rsidRDefault="00343584">
            <w:pPr>
              <w:pStyle w:val="TableParagraph"/>
              <w:tabs>
                <w:tab w:val="left" w:pos="1681"/>
              </w:tabs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Рудная</w:t>
            </w:r>
            <w:r>
              <w:rPr>
                <w:sz w:val="28"/>
              </w:rPr>
              <w:tab/>
              <w:t>стадия:</w:t>
            </w:r>
          </w:p>
          <w:p w:rsidR="002A6788" w:rsidRDefault="00343584">
            <w:pPr>
              <w:pStyle w:val="TableParagraph"/>
              <w:spacing w:line="322" w:lineRule="exact"/>
              <w:ind w:left="107" w:right="483"/>
              <w:rPr>
                <w:sz w:val="28"/>
              </w:rPr>
            </w:pPr>
            <w:r>
              <w:rPr>
                <w:sz w:val="28"/>
              </w:rPr>
              <w:t>пирит-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арсенопиритовая</w:t>
            </w: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tabs>
                <w:tab w:val="left" w:pos="1201"/>
                <w:tab w:val="left" w:pos="2121"/>
              </w:tabs>
              <w:ind w:left="107" w:right="98"/>
              <w:rPr>
                <w:sz w:val="28"/>
              </w:rPr>
            </w:pPr>
            <w:r>
              <w:rPr>
                <w:sz w:val="28"/>
              </w:rPr>
              <w:t>Кварц</w:t>
            </w:r>
            <w:r>
              <w:rPr>
                <w:sz w:val="28"/>
              </w:rPr>
              <w:tab/>
              <w:t>4,5,6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серицит,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графит,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кальцит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tabs>
                <w:tab w:val="left" w:pos="1954"/>
              </w:tabs>
              <w:ind w:left="105" w:right="98"/>
              <w:rPr>
                <w:sz w:val="28"/>
              </w:rPr>
            </w:pPr>
            <w:r>
              <w:rPr>
                <w:sz w:val="28"/>
              </w:rPr>
              <w:t>Пирит,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арсенопирит,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галенит,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ильменит,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шеелит</w:t>
            </w:r>
          </w:p>
        </w:tc>
      </w:tr>
      <w:tr w:rsidR="002A6788">
        <w:trPr>
          <w:trHeight w:val="1288"/>
        </w:trPr>
        <w:tc>
          <w:tcPr>
            <w:tcW w:w="2660" w:type="dxa"/>
          </w:tcPr>
          <w:p w:rsidR="002A6788" w:rsidRDefault="00343584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Полисульфидная</w:t>
            </w: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tabs>
                <w:tab w:val="left" w:pos="2122"/>
              </w:tabs>
              <w:spacing w:line="315" w:lineRule="exact"/>
              <w:ind w:left="107"/>
              <w:jc w:val="both"/>
              <w:rPr>
                <w:sz w:val="28"/>
              </w:rPr>
            </w:pPr>
            <w:r>
              <w:rPr>
                <w:sz w:val="28"/>
              </w:rPr>
              <w:t>Кварц-7,</w:t>
            </w:r>
            <w:r>
              <w:rPr>
                <w:sz w:val="28"/>
              </w:rPr>
              <w:tab/>
              <w:t>серицит,</w:t>
            </w:r>
          </w:p>
          <w:p w:rsidR="002A6788" w:rsidRDefault="00343584">
            <w:pPr>
              <w:pStyle w:val="TableParagraph"/>
              <w:tabs>
                <w:tab w:val="left" w:pos="1940"/>
                <w:tab w:val="left" w:pos="2402"/>
              </w:tabs>
              <w:spacing w:line="322" w:lineRule="exact"/>
              <w:ind w:left="107" w:right="97"/>
              <w:jc w:val="both"/>
              <w:rPr>
                <w:sz w:val="28"/>
              </w:rPr>
            </w:pPr>
            <w:r>
              <w:rPr>
                <w:sz w:val="28"/>
              </w:rPr>
              <w:t>графит,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турмалин,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актинолит,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барит,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кальцит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tabs>
                <w:tab w:val="left" w:pos="1954"/>
              </w:tabs>
              <w:ind w:left="105" w:right="98"/>
              <w:jc w:val="both"/>
              <w:rPr>
                <w:sz w:val="28"/>
              </w:rPr>
            </w:pPr>
            <w:r>
              <w:rPr>
                <w:sz w:val="28"/>
              </w:rPr>
              <w:t>Пирит,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арсенопирит,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самородное золото, галенит,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сфалерит,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халькопирит,</w:t>
            </w:r>
          </w:p>
          <w:p w:rsidR="002A6788" w:rsidRDefault="00343584">
            <w:pPr>
              <w:pStyle w:val="TableParagraph"/>
              <w:spacing w:line="308" w:lineRule="exact"/>
              <w:ind w:left="105"/>
              <w:jc w:val="both"/>
              <w:rPr>
                <w:sz w:val="28"/>
              </w:rPr>
            </w:pPr>
            <w:r>
              <w:rPr>
                <w:sz w:val="28"/>
              </w:rPr>
              <w:t>блеклая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руда,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пирротин</w:t>
            </w:r>
          </w:p>
        </w:tc>
      </w:tr>
      <w:tr w:rsidR="002A6788">
        <w:trPr>
          <w:trHeight w:val="323"/>
        </w:trPr>
        <w:tc>
          <w:tcPr>
            <w:tcW w:w="2660" w:type="dxa"/>
          </w:tcPr>
          <w:p w:rsidR="002A6788" w:rsidRDefault="00343584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Пострудная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стадия</w:t>
            </w:r>
          </w:p>
        </w:tc>
        <w:tc>
          <w:tcPr>
            <w:tcW w:w="3262" w:type="dxa"/>
          </w:tcPr>
          <w:p w:rsidR="002A6788" w:rsidRDefault="00343584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Кварц-8,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кальцит</w:t>
            </w:r>
          </w:p>
        </w:tc>
        <w:tc>
          <w:tcPr>
            <w:tcW w:w="3651" w:type="dxa"/>
          </w:tcPr>
          <w:p w:rsidR="002A6788" w:rsidRDefault="00343584">
            <w:pPr>
              <w:pStyle w:val="TableParagraph"/>
              <w:spacing w:line="304" w:lineRule="exact"/>
              <w:ind w:left="105"/>
              <w:rPr>
                <w:sz w:val="28"/>
              </w:rPr>
            </w:pPr>
            <w:r>
              <w:rPr>
                <w:sz w:val="28"/>
              </w:rPr>
              <w:t>Пирит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[107]</w:t>
            </w:r>
          </w:p>
        </w:tc>
      </w:tr>
    </w:tbl>
    <w:p w:rsidR="002A6788" w:rsidRDefault="002A6788">
      <w:pPr>
        <w:pStyle w:val="a3"/>
        <w:spacing w:before="4"/>
        <w:jc w:val="left"/>
        <w:rPr>
          <w:sz w:val="27"/>
        </w:rPr>
      </w:pPr>
    </w:p>
    <w:p w:rsidR="002A6788" w:rsidRDefault="00343584">
      <w:pPr>
        <w:pStyle w:val="a3"/>
        <w:ind w:left="382" w:right="126" w:firstLine="707"/>
      </w:pPr>
      <w:r>
        <w:t>В таблице 4.2 приведена парагенетическая схема минералообразования,</w:t>
      </w:r>
      <w:r>
        <w:rPr>
          <w:spacing w:val="1"/>
        </w:rPr>
        <w:t xml:space="preserve"> </w:t>
      </w:r>
      <w:r>
        <w:t>куда включены лишь основные жильные и рудные минералы, большая часть</w:t>
      </w:r>
      <w:r>
        <w:rPr>
          <w:spacing w:val="1"/>
        </w:rPr>
        <w:t xml:space="preserve"> </w:t>
      </w:r>
      <w:r>
        <w:t>которых описана</w:t>
      </w:r>
      <w:r>
        <w:rPr>
          <w:spacing w:val="-3"/>
        </w:rPr>
        <w:t xml:space="preserve"> </w:t>
      </w:r>
      <w:r>
        <w:t>ниже и представлена в</w:t>
      </w:r>
      <w:r>
        <w:rPr>
          <w:spacing w:val="-4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4В.</w:t>
      </w:r>
    </w:p>
    <w:p w:rsidR="002A6788" w:rsidRDefault="002A6788">
      <w:pPr>
        <w:sectPr w:rsidR="002A6788">
          <w:pgSz w:w="11910" w:h="16840"/>
          <w:pgMar w:top="1040" w:right="440" w:bottom="1200" w:left="1320" w:header="0" w:footer="989" w:gutter="0"/>
          <w:cols w:space="720"/>
        </w:sectPr>
      </w:pPr>
    </w:p>
    <w:p w:rsidR="002A6788" w:rsidRDefault="00343584">
      <w:pPr>
        <w:pStyle w:val="a3"/>
        <w:spacing w:before="73" w:after="7"/>
        <w:ind w:left="921"/>
        <w:jc w:val="left"/>
      </w:pPr>
      <w:r>
        <w:t>Таблица</w:t>
      </w:r>
      <w:r>
        <w:rPr>
          <w:spacing w:val="-4"/>
        </w:rPr>
        <w:t xml:space="preserve"> </w:t>
      </w:r>
      <w:r>
        <w:t>4.2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Парагенетическая</w:t>
      </w:r>
      <w:r>
        <w:rPr>
          <w:spacing w:val="-3"/>
        </w:rPr>
        <w:t xml:space="preserve"> </w:t>
      </w:r>
      <w:r>
        <w:t>схема</w:t>
      </w:r>
      <w:r>
        <w:rPr>
          <w:spacing w:val="-6"/>
        </w:rPr>
        <w:t xml:space="preserve"> </w:t>
      </w:r>
      <w:r>
        <w:t>минералообразования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1986"/>
        <w:gridCol w:w="507"/>
        <w:gridCol w:w="891"/>
        <w:gridCol w:w="448"/>
        <w:gridCol w:w="486"/>
        <w:gridCol w:w="1926"/>
        <w:gridCol w:w="2411"/>
        <w:gridCol w:w="1702"/>
        <w:gridCol w:w="2127"/>
      </w:tblGrid>
      <w:tr w:rsidR="002A6788">
        <w:trPr>
          <w:trHeight w:val="278"/>
        </w:trPr>
        <w:tc>
          <w:tcPr>
            <w:tcW w:w="2943" w:type="dxa"/>
            <w:vMerge w:val="restart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6"/>
              <w:rPr>
                <w:sz w:val="21"/>
              </w:rPr>
            </w:pPr>
          </w:p>
          <w:p w:rsidR="002A6788" w:rsidRDefault="00343584">
            <w:pPr>
              <w:pStyle w:val="TableParagraph"/>
              <w:ind w:left="929"/>
              <w:rPr>
                <w:sz w:val="24"/>
              </w:rPr>
            </w:pPr>
            <w:r>
              <w:rPr>
                <w:sz w:val="24"/>
              </w:rPr>
              <w:t>Минералы</w:t>
            </w:r>
          </w:p>
        </w:tc>
        <w:tc>
          <w:tcPr>
            <w:tcW w:w="12484" w:type="dxa"/>
            <w:gridSpan w:val="9"/>
          </w:tcPr>
          <w:p w:rsidR="002A6788" w:rsidRDefault="00343584">
            <w:pPr>
              <w:pStyle w:val="TableParagraph"/>
              <w:spacing w:line="258" w:lineRule="exact"/>
              <w:ind w:left="4688" w:right="4686"/>
              <w:jc w:val="center"/>
              <w:rPr>
                <w:sz w:val="24"/>
              </w:rPr>
            </w:pPr>
            <w:r>
              <w:rPr>
                <w:sz w:val="24"/>
              </w:rPr>
              <w:t>Стадии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минералообразования</w:t>
            </w:r>
          </w:p>
        </w:tc>
      </w:tr>
      <w:tr w:rsidR="002A6788">
        <w:trPr>
          <w:trHeight w:val="412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 w:val="restart"/>
          </w:tcPr>
          <w:p w:rsidR="002A6788" w:rsidRDefault="00343584">
            <w:pPr>
              <w:pStyle w:val="TableParagraph"/>
              <w:ind w:left="50" w:right="427"/>
              <w:rPr>
                <w:sz w:val="24"/>
              </w:rPr>
            </w:pPr>
            <w:r>
              <w:rPr>
                <w:sz w:val="24"/>
              </w:rPr>
              <w:t>Дорудная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(пропилитова)</w:t>
            </w:r>
          </w:p>
        </w:tc>
        <w:tc>
          <w:tcPr>
            <w:tcW w:w="1846" w:type="dxa"/>
            <w:gridSpan w:val="3"/>
            <w:vMerge w:val="restart"/>
          </w:tcPr>
          <w:p w:rsidR="002A6788" w:rsidRDefault="00343584">
            <w:pPr>
              <w:pStyle w:val="TableParagraph"/>
              <w:ind w:left="109" w:right="498"/>
              <w:rPr>
                <w:sz w:val="24"/>
              </w:rPr>
            </w:pPr>
            <w:r>
              <w:rPr>
                <w:spacing w:val="-1"/>
                <w:sz w:val="24"/>
              </w:rPr>
              <w:t>Предрудная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(березит-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лиственит)</w:t>
            </w:r>
          </w:p>
        </w:tc>
        <w:tc>
          <w:tcPr>
            <w:tcW w:w="4823" w:type="dxa"/>
            <w:gridSpan w:val="3"/>
          </w:tcPr>
          <w:p w:rsidR="002A6788" w:rsidRDefault="00343584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Рудная</w:t>
            </w:r>
          </w:p>
        </w:tc>
        <w:tc>
          <w:tcPr>
            <w:tcW w:w="1702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Пострудная</w:t>
            </w:r>
          </w:p>
        </w:tc>
        <w:tc>
          <w:tcPr>
            <w:tcW w:w="2127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0"/>
              <w:rPr>
                <w:sz w:val="24"/>
              </w:rPr>
            </w:pPr>
            <w:r>
              <w:rPr>
                <w:sz w:val="24"/>
              </w:rPr>
              <w:t>Гипергенная</w:t>
            </w:r>
          </w:p>
        </w:tc>
      </w:tr>
      <w:tr w:rsidR="002A6788">
        <w:trPr>
          <w:trHeight w:val="827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gridSpan w:val="3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</w:tcPr>
          <w:p w:rsidR="002A6788" w:rsidRDefault="00343584">
            <w:pPr>
              <w:pStyle w:val="TableParagraph"/>
              <w:tabs>
                <w:tab w:val="left" w:pos="1533"/>
              </w:tabs>
              <w:ind w:left="106" w:right="98"/>
              <w:rPr>
                <w:sz w:val="24"/>
              </w:rPr>
            </w:pPr>
            <w:r>
              <w:rPr>
                <w:sz w:val="24"/>
              </w:rPr>
              <w:t>Пирит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арсено-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пиритовая</w:t>
            </w:r>
          </w:p>
        </w:tc>
        <w:tc>
          <w:tcPr>
            <w:tcW w:w="2411" w:type="dxa"/>
          </w:tcPr>
          <w:p w:rsidR="002A6788" w:rsidRDefault="00343584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Полиметал-лическая</w:t>
            </w:r>
          </w:p>
          <w:p w:rsidR="002A6788" w:rsidRDefault="00343584">
            <w:pPr>
              <w:pStyle w:val="TableParagraph"/>
              <w:spacing w:line="270" w:lineRule="atLeast"/>
              <w:ind w:left="102" w:right="530"/>
              <w:rPr>
                <w:sz w:val="24"/>
              </w:rPr>
            </w:pPr>
            <w:r>
              <w:rPr>
                <w:sz w:val="24"/>
              </w:rPr>
              <w:t>пирит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арсенопиритовая</w:t>
            </w: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47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194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Кварц</w:t>
            </w:r>
          </w:p>
        </w:tc>
        <w:tc>
          <w:tcPr>
            <w:tcW w:w="1986" w:type="dxa"/>
            <w:vMerge w:val="restart"/>
            <w:tcBorders>
              <w:bottom w:val="single" w:sz="8" w:space="0" w:color="000000"/>
            </w:tcBorders>
          </w:tcPr>
          <w:p w:rsidR="002A6788" w:rsidRDefault="002A6788">
            <w:pPr>
              <w:pStyle w:val="TableParagraph"/>
              <w:rPr>
                <w:sz w:val="14"/>
              </w:rPr>
            </w:pPr>
          </w:p>
        </w:tc>
        <w:tc>
          <w:tcPr>
            <w:tcW w:w="1846" w:type="dxa"/>
            <w:gridSpan w:val="3"/>
            <w:tcBorders>
              <w:bottom w:val="nil"/>
            </w:tcBorders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  <w:gridSpan w:val="2"/>
            <w:tcBorders>
              <w:bottom w:val="nil"/>
            </w:tcBorders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2411" w:type="dxa"/>
            <w:tcBorders>
              <w:bottom w:val="nil"/>
            </w:tcBorders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1702" w:type="dxa"/>
            <w:vMerge w:val="restart"/>
            <w:tcBorders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4"/>
              </w:rPr>
            </w:pPr>
          </w:p>
        </w:tc>
        <w:tc>
          <w:tcPr>
            <w:tcW w:w="2127" w:type="dxa"/>
            <w:vMerge w:val="restart"/>
            <w:tcBorders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</w:tr>
      <w:tr w:rsidR="002A6788">
        <w:trPr>
          <w:trHeight w:val="46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  <w:bottom w:val="single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66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47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Микроклин</w:t>
            </w:r>
          </w:p>
        </w:tc>
        <w:tc>
          <w:tcPr>
            <w:tcW w:w="1986" w:type="dxa"/>
            <w:tcBorders>
              <w:top w:val="single" w:sz="8" w:space="0" w:color="000000"/>
              <w:bottom w:val="single" w:sz="6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846" w:type="dxa"/>
            <w:gridSpan w:val="3"/>
            <w:vMerge w:val="restart"/>
            <w:tcBorders>
              <w:top w:val="single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2" w:type="dxa"/>
            <w:gridSpan w:val="2"/>
            <w:vMerge w:val="restart"/>
            <w:tcBorders>
              <w:top w:val="single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1" w:type="dxa"/>
            <w:vMerge w:val="restart"/>
            <w:tcBorders>
              <w:top w:val="single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71"/>
        </w:trPr>
        <w:tc>
          <w:tcPr>
            <w:tcW w:w="2943" w:type="dxa"/>
          </w:tcPr>
          <w:p w:rsidR="002A6788" w:rsidRDefault="006339BC" w:rsidP="006339BC">
            <w:pPr>
              <w:pStyle w:val="TableParagraph"/>
              <w:spacing w:line="151" w:lineRule="exact"/>
              <w:ind w:firstLine="107"/>
              <w:rPr>
                <w:sz w:val="24"/>
              </w:rPr>
            </w:pPr>
            <w:r>
              <w:rPr>
                <w:sz w:val="24"/>
              </w:rPr>
              <w:t>Э</w:t>
            </w:r>
            <w:r w:rsidR="00343584">
              <w:rPr>
                <w:sz w:val="24"/>
              </w:rPr>
              <w:t>пидот</w:t>
            </w:r>
          </w:p>
        </w:tc>
        <w:tc>
          <w:tcPr>
            <w:tcW w:w="1986" w:type="dxa"/>
            <w:tcBorders>
              <w:top w:val="single" w:sz="6" w:space="0" w:color="000000"/>
              <w:bottom w:val="single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846" w:type="dxa"/>
            <w:gridSpan w:val="3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63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44" w:lineRule="exact"/>
              <w:ind w:left="107"/>
              <w:rPr>
                <w:sz w:val="24"/>
              </w:rPr>
            </w:pPr>
            <w:r>
              <w:rPr>
                <w:sz w:val="24"/>
              </w:rPr>
              <w:t>Хлорит</w:t>
            </w:r>
          </w:p>
        </w:tc>
        <w:tc>
          <w:tcPr>
            <w:tcW w:w="1986" w:type="dxa"/>
            <w:tcBorders>
              <w:top w:val="single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846" w:type="dxa"/>
            <w:gridSpan w:val="3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64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4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Серицит</w:t>
            </w:r>
          </w:p>
        </w:tc>
        <w:tc>
          <w:tcPr>
            <w:tcW w:w="1986" w:type="dxa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846" w:type="dxa"/>
            <w:gridSpan w:val="3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2412" w:type="dxa"/>
            <w:gridSpan w:val="2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320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21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Доломит</w:t>
            </w:r>
          </w:p>
          <w:p w:rsidR="002A6788" w:rsidRDefault="00343584">
            <w:pPr>
              <w:pStyle w:val="TableParagraph"/>
              <w:spacing w:line="237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безжелезистый</w:t>
            </w:r>
          </w:p>
        </w:tc>
        <w:tc>
          <w:tcPr>
            <w:tcW w:w="1986" w:type="dxa"/>
            <w:tcBorders>
              <w:top w:val="dashed" w:sz="8" w:space="0" w:color="000000"/>
              <w:bottom w:val="nil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846" w:type="dxa"/>
            <w:gridSpan w:val="3"/>
            <w:vMerge w:val="restart"/>
            <w:tcBorders>
              <w:top w:val="dashed" w:sz="8" w:space="0" w:color="000000"/>
              <w:bottom w:val="single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2" w:type="dxa"/>
            <w:gridSpan w:val="2"/>
            <w:vMerge w:val="restart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1" w:type="dxa"/>
            <w:vMerge w:val="restart"/>
            <w:tcBorders>
              <w:top w:val="dashed" w:sz="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36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1846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31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11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Доломит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железистый</w:t>
            </w:r>
          </w:p>
        </w:tc>
        <w:tc>
          <w:tcPr>
            <w:tcW w:w="1986" w:type="dxa"/>
            <w:vMerge w:val="restart"/>
            <w:tcBorders>
              <w:top w:val="nil"/>
              <w:bottom w:val="dashed" w:sz="8" w:space="0" w:color="000000"/>
              <w:right w:val="single" w:sz="1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846" w:type="dxa"/>
            <w:gridSpan w:val="3"/>
            <w:tcBorders>
              <w:top w:val="single" w:sz="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6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86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6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Кальцит</w:t>
            </w:r>
          </w:p>
        </w:tc>
        <w:tc>
          <w:tcPr>
            <w:tcW w:w="1986" w:type="dxa"/>
            <w:vMerge/>
            <w:tcBorders>
              <w:top w:val="nil"/>
              <w:bottom w:val="dashed" w:sz="8" w:space="0" w:color="000000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gridSpan w:val="3"/>
            <w:tcBorders>
              <w:top w:val="single" w:sz="4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1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50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30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Аккерит</w:t>
            </w:r>
          </w:p>
        </w:tc>
        <w:tc>
          <w:tcPr>
            <w:tcW w:w="1986" w:type="dxa"/>
            <w:vMerge w:val="restart"/>
            <w:tcBorders>
              <w:top w:val="dashed" w:sz="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846" w:type="dxa"/>
            <w:gridSpan w:val="3"/>
            <w:tcBorders>
              <w:top w:val="single" w:sz="48" w:space="0" w:color="000000"/>
              <w:bottom w:val="single" w:sz="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2412" w:type="dxa"/>
            <w:gridSpan w:val="2"/>
            <w:tcBorders>
              <w:top w:val="dashed" w:sz="8" w:space="0" w:color="000000"/>
              <w:bottom w:val="single" w:sz="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2411" w:type="dxa"/>
            <w:vMerge w:val="restart"/>
            <w:tcBorders>
              <w:top w:val="single" w:sz="4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  <w:tcBorders>
              <w:top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71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52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Сидерит</w:t>
            </w:r>
          </w:p>
        </w:tc>
        <w:tc>
          <w:tcPr>
            <w:tcW w:w="1986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gridSpan w:val="3"/>
            <w:tcBorders>
              <w:top w:val="single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2412" w:type="dxa"/>
            <w:gridSpan w:val="2"/>
            <w:vMerge w:val="restart"/>
            <w:tcBorders>
              <w:top w:val="single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61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42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Углер.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в-во</w:t>
            </w:r>
          </w:p>
        </w:tc>
        <w:tc>
          <w:tcPr>
            <w:tcW w:w="1986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gridSpan w:val="3"/>
            <w:tcBorders>
              <w:top w:val="dashed" w:sz="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246"/>
        </w:trPr>
        <w:tc>
          <w:tcPr>
            <w:tcW w:w="2943" w:type="dxa"/>
          </w:tcPr>
          <w:p w:rsidR="002A6788" w:rsidRDefault="00343584">
            <w:pPr>
              <w:pStyle w:val="TableParagraph"/>
              <w:spacing w:before="7" w:line="219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Пирит</w:t>
            </w:r>
          </w:p>
        </w:tc>
        <w:tc>
          <w:tcPr>
            <w:tcW w:w="1986" w:type="dxa"/>
            <w:tcBorders>
              <w:top w:val="single" w:sz="4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846" w:type="dxa"/>
            <w:gridSpan w:val="3"/>
            <w:tcBorders>
              <w:top w:val="single" w:sz="48" w:space="0" w:color="000000"/>
              <w:bottom w:val="single" w:sz="18" w:space="0" w:color="000000"/>
            </w:tcBorders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2412" w:type="dxa"/>
            <w:gridSpan w:val="2"/>
            <w:tcBorders>
              <w:top w:val="dashed" w:sz="8" w:space="0" w:color="000000"/>
              <w:bottom w:val="single" w:sz="34" w:space="0" w:color="000000"/>
            </w:tcBorders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2411" w:type="dxa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66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149" w:lineRule="exact"/>
              <w:ind w:left="26"/>
              <w:rPr>
                <w:sz w:val="24"/>
              </w:rPr>
            </w:pPr>
            <w:r>
              <w:rPr>
                <w:sz w:val="24"/>
              </w:rPr>
              <w:t>Арсенопирит</w:t>
            </w:r>
          </w:p>
        </w:tc>
        <w:tc>
          <w:tcPr>
            <w:tcW w:w="1986" w:type="dxa"/>
            <w:vMerge w:val="restart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846" w:type="dxa"/>
            <w:gridSpan w:val="3"/>
            <w:tcBorders>
              <w:top w:val="single" w:sz="1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  <w:gridSpan w:val="2"/>
            <w:vMerge w:val="restart"/>
            <w:tcBorders>
              <w:top w:val="single" w:sz="34" w:space="0" w:color="000000"/>
              <w:bottom w:val="single" w:sz="34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2411" w:type="dxa"/>
            <w:vMerge w:val="restart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0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507" w:type="dxa"/>
            <w:tcBorders>
              <w:top w:val="nil"/>
              <w:bottom w:val="nil"/>
              <w:right w:val="single" w:sz="18" w:space="0" w:color="000000"/>
            </w:tcBorders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13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2A6788" w:rsidRDefault="002A6788"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bottom w:val="single" w:sz="34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44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25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Золото</w:t>
            </w:r>
          </w:p>
        </w:tc>
        <w:tc>
          <w:tcPr>
            <w:tcW w:w="1986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gridSpan w:val="3"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2412" w:type="dxa"/>
            <w:gridSpan w:val="2"/>
            <w:tcBorders>
              <w:top w:val="single" w:sz="34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49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29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Пирротин</w:t>
            </w:r>
          </w:p>
        </w:tc>
        <w:tc>
          <w:tcPr>
            <w:tcW w:w="1986" w:type="dxa"/>
            <w:vMerge w:val="restart"/>
            <w:tcBorders>
              <w:top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398" w:type="dxa"/>
            <w:gridSpan w:val="2"/>
            <w:vMerge w:val="restart"/>
            <w:tcBorders>
              <w:top w:val="dashed" w:sz="8" w:space="0" w:color="000000"/>
              <w:right w:val="nil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448" w:type="dxa"/>
            <w:tcBorders>
              <w:top w:val="dashed" w:sz="8" w:space="0" w:color="000000"/>
              <w:left w:val="nil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486" w:type="dxa"/>
            <w:tcBorders>
              <w:top w:val="dashed" w:sz="8" w:space="0" w:color="000000"/>
              <w:bottom w:val="dashed" w:sz="8" w:space="0" w:color="000000"/>
              <w:right w:val="nil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1926" w:type="dxa"/>
            <w:vMerge w:val="restart"/>
            <w:tcBorders>
              <w:top w:val="dashed" w:sz="8" w:space="0" w:color="000000"/>
              <w:left w:val="nil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60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40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Галенит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 w:val="restart"/>
            <w:tcBorders>
              <w:top w:val="dashed" w:sz="8" w:space="0" w:color="000000"/>
              <w:left w:val="nil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486" w:type="dxa"/>
            <w:tcBorders>
              <w:top w:val="dashed" w:sz="8" w:space="0" w:color="000000"/>
              <w:bottom w:val="dashed" w:sz="8" w:space="0" w:color="000000"/>
              <w:right w:val="nil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926" w:type="dxa"/>
            <w:vMerge/>
            <w:tcBorders>
              <w:top w:val="nil"/>
              <w:left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74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5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Сфалерит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 w:val="restart"/>
            <w:tcBorders>
              <w:top w:val="dashed" w:sz="8" w:space="0" w:color="000000"/>
              <w:right w:val="single" w:sz="18" w:space="0" w:color="000000"/>
            </w:tcBorders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2411" w:type="dxa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62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42" w:lineRule="exact"/>
              <w:ind w:left="107"/>
              <w:rPr>
                <w:sz w:val="24"/>
              </w:rPr>
            </w:pPr>
            <w:r>
              <w:rPr>
                <w:sz w:val="24"/>
              </w:rPr>
              <w:t>Халькопирит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49"/>
        </w:trPr>
        <w:tc>
          <w:tcPr>
            <w:tcW w:w="2943" w:type="dxa"/>
          </w:tcPr>
          <w:p w:rsidR="002A6788" w:rsidRDefault="00343584">
            <w:pPr>
              <w:pStyle w:val="TableParagraph"/>
              <w:spacing w:line="129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Блеклая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руда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tcBorders>
              <w:top w:val="dashed" w:sz="8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54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154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Лимонит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 w:val="restart"/>
            <w:tcBorders>
              <w:top w:val="dashed" w:sz="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23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 w:val="restart"/>
            <w:tcBorders>
              <w:top w:val="single" w:sz="4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6"/>
              </w:rPr>
            </w:pPr>
          </w:p>
        </w:tc>
      </w:tr>
      <w:tr w:rsidR="002A6788">
        <w:trPr>
          <w:trHeight w:val="135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135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Гетит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 w:val="restart"/>
            <w:tcBorders>
              <w:top w:val="single" w:sz="48" w:space="0" w:color="000000"/>
              <w:bottom w:val="single" w:sz="6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43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single" w:sz="6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 w:val="restart"/>
            <w:tcBorders>
              <w:top w:val="single" w:sz="4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12"/>
              </w:rPr>
            </w:pPr>
          </w:p>
        </w:tc>
      </w:tr>
      <w:tr w:rsidR="002A6788">
        <w:trPr>
          <w:trHeight w:val="151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151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Церуссит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 w:val="restart"/>
            <w:tcBorders>
              <w:top w:val="single" w:sz="6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23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 w:val="restart"/>
            <w:tcBorders>
              <w:top w:val="single" w:sz="4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</w:tr>
      <w:tr w:rsidR="002A6788">
        <w:trPr>
          <w:trHeight w:val="142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142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Скородин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 w:val="restart"/>
            <w:tcBorders>
              <w:top w:val="dashed" w:sz="8" w:space="0" w:color="000000"/>
              <w:bottom w:val="dashed" w:sz="12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36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12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 w:val="restart"/>
            <w:tcBorders>
              <w:top w:val="single" w:sz="48" w:space="0" w:color="000000"/>
              <w:bottom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8"/>
              </w:rPr>
            </w:pPr>
          </w:p>
        </w:tc>
      </w:tr>
      <w:tr w:rsidR="002A6788">
        <w:trPr>
          <w:trHeight w:val="249"/>
        </w:trPr>
        <w:tc>
          <w:tcPr>
            <w:tcW w:w="2943" w:type="dxa"/>
            <w:vMerge w:val="restart"/>
          </w:tcPr>
          <w:p w:rsidR="002A6788" w:rsidRDefault="00343584">
            <w:pPr>
              <w:pStyle w:val="TableParagraph"/>
              <w:spacing w:line="249" w:lineRule="exact"/>
              <w:ind w:left="107"/>
              <w:rPr>
                <w:sz w:val="28"/>
              </w:rPr>
            </w:pPr>
            <w:r>
              <w:rPr>
                <w:sz w:val="28"/>
              </w:rPr>
              <w:t>Малахит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 w:val="restart"/>
            <w:tcBorders>
              <w:top w:val="dashed" w:sz="12" w:space="0" w:color="000000"/>
              <w:bottom w:val="dashed" w:sz="8" w:space="0" w:color="000000"/>
            </w:tcBorders>
          </w:tcPr>
          <w:p w:rsidR="002A6788" w:rsidRDefault="002A6788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  <w:bottom w:val="single" w:sz="4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155"/>
        </w:trPr>
        <w:tc>
          <w:tcPr>
            <w:tcW w:w="2943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98" w:type="dxa"/>
            <w:gridSpan w:val="2"/>
            <w:vMerge/>
            <w:tcBorders>
              <w:top w:val="nil"/>
              <w:righ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2" w:type="dxa"/>
            <w:gridSpan w:val="2"/>
            <w:vMerge/>
            <w:tcBorders>
              <w:top w:val="nil"/>
              <w:right w:val="single" w:sz="1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  <w:bottom w:val="dashed" w:sz="8" w:space="0" w:color="000000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single" w:sz="48" w:space="0" w:color="000000"/>
            </w:tcBorders>
          </w:tcPr>
          <w:p w:rsidR="002A6788" w:rsidRDefault="002A6788">
            <w:pPr>
              <w:pStyle w:val="TableParagraph"/>
              <w:rPr>
                <w:sz w:val="10"/>
              </w:rPr>
            </w:pPr>
          </w:p>
        </w:tc>
      </w:tr>
    </w:tbl>
    <w:p w:rsidR="002A6788" w:rsidRDefault="002A6788">
      <w:pPr>
        <w:rPr>
          <w:sz w:val="10"/>
        </w:rPr>
        <w:sectPr w:rsidR="002A6788">
          <w:footerReference w:type="default" r:id="rId157"/>
          <w:pgSz w:w="16840" w:h="11910" w:orient="landscape"/>
          <w:pgMar w:top="480" w:right="280" w:bottom="1200" w:left="920" w:header="0" w:footer="1003" w:gutter="0"/>
          <w:cols w:space="720"/>
        </w:sectPr>
      </w:pPr>
    </w:p>
    <w:p w:rsidR="002A6788" w:rsidRDefault="00343584">
      <w:pPr>
        <w:pStyle w:val="a3"/>
        <w:spacing w:before="71"/>
        <w:ind w:left="362" w:right="128" w:firstLine="707"/>
      </w:pPr>
      <w:r>
        <w:t>Золото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рудном</w:t>
      </w:r>
      <w:r>
        <w:rPr>
          <w:spacing w:val="11"/>
        </w:rPr>
        <w:t xml:space="preserve"> </w:t>
      </w:r>
      <w:r>
        <w:t>поле</w:t>
      </w:r>
      <w:r>
        <w:rPr>
          <w:spacing w:val="13"/>
        </w:rPr>
        <w:t xml:space="preserve"> </w:t>
      </w:r>
      <w:r>
        <w:t>встречается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трех</w:t>
      </w:r>
      <w:r>
        <w:rPr>
          <w:spacing w:val="12"/>
        </w:rPr>
        <w:t xml:space="preserve"> </w:t>
      </w:r>
      <w:r>
        <w:t>формах:</w:t>
      </w:r>
      <w:r>
        <w:rPr>
          <w:spacing w:val="11"/>
        </w:rPr>
        <w:t xml:space="preserve"> </w:t>
      </w:r>
      <w:r>
        <w:t>рассеянном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породах</w:t>
      </w:r>
      <w:r>
        <w:rPr>
          <w:spacing w:val="-67"/>
        </w:rPr>
        <w:t xml:space="preserve"> </w:t>
      </w:r>
      <w:r>
        <w:t>и околорудных метасоматитах, в субмикроскопическом состоянии в пирите и</w:t>
      </w:r>
      <w:r>
        <w:rPr>
          <w:spacing w:val="1"/>
        </w:rPr>
        <w:t xml:space="preserve"> </w:t>
      </w:r>
      <w:r>
        <w:t>арсенопирите,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самородном</w:t>
      </w:r>
      <w:r>
        <w:rPr>
          <w:spacing w:val="-1"/>
        </w:rPr>
        <w:t xml:space="preserve"> </w:t>
      </w:r>
      <w:r>
        <w:t>виде в</w:t>
      </w:r>
      <w:r>
        <w:rPr>
          <w:spacing w:val="-2"/>
        </w:rPr>
        <w:t xml:space="preserve"> </w:t>
      </w:r>
      <w:r>
        <w:t>кварцево-жильных</w:t>
      </w:r>
      <w:r>
        <w:rPr>
          <w:spacing w:val="1"/>
        </w:rPr>
        <w:t xml:space="preserve"> </w:t>
      </w:r>
      <w:r>
        <w:t>телах.</w:t>
      </w:r>
    </w:p>
    <w:p w:rsidR="002A6788" w:rsidRDefault="00343584">
      <w:pPr>
        <w:pStyle w:val="a3"/>
        <w:ind w:left="362" w:right="122" w:firstLine="707"/>
      </w:pPr>
      <w:r>
        <w:t>Золото в сульфидах (пирите и арсенопирите) очень мелкое (1-10 ммк в</w:t>
      </w:r>
      <w:r>
        <w:rPr>
          <w:spacing w:val="1"/>
        </w:rPr>
        <w:t xml:space="preserve"> </w:t>
      </w:r>
      <w:r>
        <w:t>поперечнике),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одиночными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групповыми</w:t>
      </w:r>
      <w:r>
        <w:rPr>
          <w:spacing w:val="1"/>
        </w:rPr>
        <w:t xml:space="preserve"> </w:t>
      </w:r>
      <w:r>
        <w:t>вкраплениями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минералах,</w:t>
      </w:r>
      <w:r>
        <w:rPr>
          <w:spacing w:val="1"/>
        </w:rPr>
        <w:t xml:space="preserve"> </w:t>
      </w:r>
      <w:r>
        <w:t>распределяясь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массе,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локализуясь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краевых</w:t>
      </w:r>
      <w:r>
        <w:rPr>
          <w:spacing w:val="1"/>
        </w:rPr>
        <w:t xml:space="preserve"> </w:t>
      </w:r>
      <w:r>
        <w:t>частях</w:t>
      </w:r>
      <w:r>
        <w:rPr>
          <w:spacing w:val="1"/>
        </w:rPr>
        <w:t xml:space="preserve"> </w:t>
      </w:r>
      <w:r>
        <w:t>кристаллов,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эмульсионных</w:t>
      </w:r>
      <w:r>
        <w:rPr>
          <w:spacing w:val="1"/>
        </w:rPr>
        <w:t xml:space="preserve"> </w:t>
      </w:r>
      <w:r>
        <w:t>вкрапленников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1"/>
        </w:rPr>
        <w:t xml:space="preserve"> </w:t>
      </w:r>
      <w:r>
        <w:t>кристаллов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4.15)</w:t>
      </w:r>
      <w:r>
        <w:rPr>
          <w:spacing w:val="1"/>
        </w:rPr>
        <w:t xml:space="preserve"> </w:t>
      </w:r>
      <w:r>
        <w:t>[107].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неправильными</w:t>
      </w:r>
      <w:r>
        <w:rPr>
          <w:spacing w:val="1"/>
        </w:rPr>
        <w:t xml:space="preserve"> </w:t>
      </w:r>
      <w:r>
        <w:t>(овальными, проволочновидными, амебовидными) выделениями. Содержание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сульфидах</w:t>
      </w:r>
      <w:r>
        <w:rPr>
          <w:spacing w:val="1"/>
        </w:rPr>
        <w:t xml:space="preserve"> </w:t>
      </w:r>
      <w:r>
        <w:t>высокое,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золотоносными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арсенопирит</w:t>
      </w:r>
      <w:r>
        <w:rPr>
          <w:spacing w:val="-2"/>
        </w:rPr>
        <w:t xml:space="preserve"> </w:t>
      </w:r>
      <w:r>
        <w:t>(таблица 4.3).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after="7"/>
        <w:ind w:left="1070"/>
        <w:jc w:val="left"/>
      </w:pPr>
      <w:r>
        <w:t>Таблица</w:t>
      </w:r>
      <w:r>
        <w:rPr>
          <w:spacing w:val="-3"/>
        </w:rPr>
        <w:t xml:space="preserve"> </w:t>
      </w:r>
      <w:r>
        <w:t>4.3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содержаний</w:t>
      </w:r>
      <w:r>
        <w:rPr>
          <w:spacing w:val="-2"/>
        </w:rPr>
        <w:t xml:space="preserve"> </w:t>
      </w:r>
      <w:r>
        <w:t>золота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сульфидах</w:t>
      </w:r>
    </w:p>
    <w:tbl>
      <w:tblPr>
        <w:tblStyle w:val="TableNormal"/>
        <w:tblW w:w="0" w:type="auto"/>
        <w:tblInd w:w="2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2"/>
        <w:gridCol w:w="1295"/>
        <w:gridCol w:w="1618"/>
        <w:gridCol w:w="1047"/>
        <w:gridCol w:w="1047"/>
        <w:gridCol w:w="1302"/>
        <w:gridCol w:w="2007"/>
      </w:tblGrid>
      <w:tr w:rsidR="002A6788">
        <w:trPr>
          <w:trHeight w:val="642"/>
        </w:trPr>
        <w:tc>
          <w:tcPr>
            <w:tcW w:w="1282" w:type="dxa"/>
            <w:vMerge w:val="restart"/>
          </w:tcPr>
          <w:p w:rsidR="002A6788" w:rsidRDefault="00343584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минерал</w:t>
            </w:r>
          </w:p>
        </w:tc>
        <w:tc>
          <w:tcPr>
            <w:tcW w:w="1295" w:type="dxa"/>
            <w:vMerge w:val="restart"/>
          </w:tcPr>
          <w:p w:rsidR="002A6788" w:rsidRDefault="00343584">
            <w:pPr>
              <w:pStyle w:val="TableParagraph"/>
              <w:ind w:left="104" w:right="238"/>
              <w:rPr>
                <w:sz w:val="28"/>
              </w:rPr>
            </w:pPr>
            <w:r>
              <w:rPr>
                <w:sz w:val="28"/>
              </w:rPr>
              <w:t>Вид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анализа</w:t>
            </w:r>
          </w:p>
        </w:tc>
        <w:tc>
          <w:tcPr>
            <w:tcW w:w="1618" w:type="dxa"/>
            <w:vMerge w:val="restart"/>
          </w:tcPr>
          <w:p w:rsidR="002A6788" w:rsidRDefault="00343584">
            <w:pPr>
              <w:pStyle w:val="TableParagraph"/>
              <w:ind w:left="106" w:right="81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проб</w:t>
            </w:r>
          </w:p>
        </w:tc>
        <w:tc>
          <w:tcPr>
            <w:tcW w:w="2094" w:type="dxa"/>
            <w:gridSpan w:val="2"/>
          </w:tcPr>
          <w:p w:rsidR="002A6788" w:rsidRDefault="00343584">
            <w:pPr>
              <w:pStyle w:val="TableParagraph"/>
              <w:spacing w:line="315" w:lineRule="exact"/>
              <w:ind w:left="103"/>
              <w:rPr>
                <w:sz w:val="28"/>
              </w:rPr>
            </w:pPr>
            <w:r>
              <w:rPr>
                <w:sz w:val="28"/>
              </w:rPr>
              <w:t>Содержание</w:t>
            </w:r>
          </w:p>
          <w:p w:rsidR="002A6788" w:rsidRDefault="00343584">
            <w:pPr>
              <w:pStyle w:val="TableParagraph"/>
              <w:spacing w:line="308" w:lineRule="exact"/>
              <w:ind w:left="103"/>
              <w:rPr>
                <w:sz w:val="28"/>
              </w:rPr>
            </w:pPr>
            <w:r>
              <w:rPr>
                <w:sz w:val="28"/>
              </w:rPr>
              <w:t>золота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г/т</w:t>
            </w:r>
          </w:p>
        </w:tc>
        <w:tc>
          <w:tcPr>
            <w:tcW w:w="1302" w:type="dxa"/>
            <w:vMerge w:val="restart"/>
          </w:tcPr>
          <w:p w:rsidR="002A6788" w:rsidRDefault="00343584">
            <w:pPr>
              <w:pStyle w:val="TableParagraph"/>
              <w:ind w:left="105" w:right="89"/>
              <w:rPr>
                <w:sz w:val="28"/>
              </w:rPr>
            </w:pPr>
            <w:r>
              <w:rPr>
                <w:sz w:val="28"/>
              </w:rPr>
              <w:t>Год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исследов</w:t>
            </w:r>
          </w:p>
        </w:tc>
        <w:tc>
          <w:tcPr>
            <w:tcW w:w="2007" w:type="dxa"/>
            <w:vMerge w:val="restart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Исследователи</w:t>
            </w:r>
          </w:p>
        </w:tc>
      </w:tr>
      <w:tr w:rsidR="002A6788">
        <w:trPr>
          <w:trHeight w:val="321"/>
        </w:trPr>
        <w:tc>
          <w:tcPr>
            <w:tcW w:w="128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618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1" w:lineRule="exact"/>
              <w:ind w:left="103"/>
              <w:rPr>
                <w:sz w:val="28"/>
              </w:rPr>
            </w:pPr>
            <w:r>
              <w:rPr>
                <w:sz w:val="28"/>
              </w:rPr>
              <w:t>от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до</w:t>
            </w:r>
          </w:p>
        </w:tc>
        <w:tc>
          <w:tcPr>
            <w:tcW w:w="13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  <w:tr w:rsidR="002A6788">
        <w:trPr>
          <w:trHeight w:val="323"/>
        </w:trPr>
        <w:tc>
          <w:tcPr>
            <w:tcW w:w="1282" w:type="dxa"/>
            <w:vMerge w:val="restart"/>
          </w:tcPr>
          <w:p w:rsidR="002A6788" w:rsidRDefault="00343584"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Пирит</w:t>
            </w:r>
          </w:p>
        </w:tc>
        <w:tc>
          <w:tcPr>
            <w:tcW w:w="1295" w:type="dxa"/>
          </w:tcPr>
          <w:p w:rsidR="002A6788" w:rsidRDefault="00343584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проб.</w:t>
            </w:r>
          </w:p>
        </w:tc>
        <w:tc>
          <w:tcPr>
            <w:tcW w:w="1618" w:type="dxa"/>
          </w:tcPr>
          <w:p w:rsidR="002A6788" w:rsidRDefault="00343584">
            <w:pPr>
              <w:pStyle w:val="TableParagraph"/>
              <w:spacing w:line="304" w:lineRule="exact"/>
              <w:ind w:left="106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4" w:lineRule="exact"/>
              <w:ind w:left="103"/>
              <w:rPr>
                <w:sz w:val="28"/>
              </w:rPr>
            </w:pPr>
            <w:r>
              <w:rPr>
                <w:sz w:val="28"/>
              </w:rPr>
              <w:t>сл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4" w:lineRule="exact"/>
              <w:ind w:left="105"/>
              <w:rPr>
                <w:sz w:val="28"/>
              </w:rPr>
            </w:pPr>
            <w:r>
              <w:rPr>
                <w:sz w:val="28"/>
              </w:rPr>
              <w:t>62,7</w:t>
            </w:r>
          </w:p>
        </w:tc>
        <w:tc>
          <w:tcPr>
            <w:tcW w:w="1302" w:type="dxa"/>
          </w:tcPr>
          <w:p w:rsidR="002A6788" w:rsidRDefault="00343584">
            <w:pPr>
              <w:pStyle w:val="TableParagraph"/>
              <w:spacing w:line="304" w:lineRule="exact"/>
              <w:ind w:left="105"/>
              <w:rPr>
                <w:sz w:val="28"/>
              </w:rPr>
            </w:pPr>
            <w:r>
              <w:rPr>
                <w:sz w:val="28"/>
              </w:rPr>
              <w:t>1968</w:t>
            </w:r>
          </w:p>
        </w:tc>
        <w:tc>
          <w:tcPr>
            <w:tcW w:w="2007" w:type="dxa"/>
          </w:tcPr>
          <w:p w:rsidR="002A6788" w:rsidRDefault="00343584">
            <w:pPr>
              <w:pStyle w:val="TableParagraph"/>
              <w:spacing w:line="304" w:lineRule="exact"/>
              <w:ind w:left="104"/>
              <w:rPr>
                <w:sz w:val="28"/>
              </w:rPr>
            </w:pPr>
            <w:r>
              <w:rPr>
                <w:sz w:val="28"/>
              </w:rPr>
              <w:t>Герман</w:t>
            </w:r>
          </w:p>
        </w:tc>
      </w:tr>
      <w:tr w:rsidR="002A6788">
        <w:trPr>
          <w:trHeight w:val="321"/>
        </w:trPr>
        <w:tc>
          <w:tcPr>
            <w:tcW w:w="128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</w:tcPr>
          <w:p w:rsidR="002A6788" w:rsidRDefault="00343584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хим.</w:t>
            </w:r>
          </w:p>
        </w:tc>
        <w:tc>
          <w:tcPr>
            <w:tcW w:w="1618" w:type="dxa"/>
          </w:tcPr>
          <w:p w:rsidR="002A6788" w:rsidRDefault="00343584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1" w:lineRule="exact"/>
              <w:ind w:left="103"/>
              <w:rPr>
                <w:sz w:val="28"/>
              </w:rPr>
            </w:pPr>
            <w:r>
              <w:rPr>
                <w:sz w:val="28"/>
              </w:rPr>
              <w:t>сл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164,8</w:t>
            </w:r>
          </w:p>
        </w:tc>
        <w:tc>
          <w:tcPr>
            <w:tcW w:w="1302" w:type="dxa"/>
          </w:tcPr>
          <w:p w:rsidR="002A6788" w:rsidRDefault="00343584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1969</w:t>
            </w:r>
          </w:p>
        </w:tc>
        <w:tc>
          <w:tcPr>
            <w:tcW w:w="2007" w:type="dxa"/>
          </w:tcPr>
          <w:p w:rsidR="002A6788" w:rsidRDefault="00343584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Гаврилов</w:t>
            </w:r>
          </w:p>
        </w:tc>
      </w:tr>
      <w:tr w:rsidR="002A6788">
        <w:trPr>
          <w:trHeight w:val="645"/>
        </w:trPr>
        <w:tc>
          <w:tcPr>
            <w:tcW w:w="128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спектро-</w:t>
            </w:r>
          </w:p>
          <w:p w:rsidR="002A6788" w:rsidRDefault="00343584">
            <w:pPr>
              <w:pStyle w:val="TableParagraph"/>
              <w:spacing w:line="311" w:lineRule="exact"/>
              <w:ind w:left="104"/>
              <w:rPr>
                <w:sz w:val="28"/>
              </w:rPr>
            </w:pPr>
            <w:r>
              <w:rPr>
                <w:sz w:val="28"/>
              </w:rPr>
              <w:t>золотом</w:t>
            </w:r>
          </w:p>
        </w:tc>
        <w:tc>
          <w:tcPr>
            <w:tcW w:w="1618" w:type="dxa"/>
          </w:tcPr>
          <w:p w:rsidR="002A6788" w:rsidRDefault="00343584">
            <w:pPr>
              <w:pStyle w:val="TableParagraph"/>
              <w:spacing w:line="315" w:lineRule="exact"/>
              <w:ind w:left="106"/>
              <w:rPr>
                <w:sz w:val="28"/>
              </w:rPr>
            </w:pPr>
            <w:r>
              <w:rPr>
                <w:sz w:val="28"/>
              </w:rPr>
              <w:t>46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15" w:lineRule="exact"/>
              <w:ind w:left="103"/>
              <w:rPr>
                <w:sz w:val="28"/>
              </w:rPr>
            </w:pPr>
            <w:r>
              <w:rPr>
                <w:sz w:val="28"/>
              </w:rPr>
              <w:t>9,0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160,0</w:t>
            </w:r>
          </w:p>
        </w:tc>
        <w:tc>
          <w:tcPr>
            <w:tcW w:w="1302" w:type="dxa"/>
          </w:tcPr>
          <w:p w:rsidR="002A6788" w:rsidRDefault="00343584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1984</w:t>
            </w:r>
          </w:p>
        </w:tc>
        <w:tc>
          <w:tcPr>
            <w:tcW w:w="2007" w:type="dxa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Старова</w:t>
            </w:r>
          </w:p>
        </w:tc>
      </w:tr>
      <w:tr w:rsidR="002A6788">
        <w:trPr>
          <w:trHeight w:val="642"/>
        </w:trPr>
        <w:tc>
          <w:tcPr>
            <w:tcW w:w="128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295" w:type="dxa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Атомно-</w:t>
            </w:r>
          </w:p>
          <w:p w:rsidR="002A6788" w:rsidRDefault="00343584">
            <w:pPr>
              <w:pStyle w:val="TableParagraph"/>
              <w:spacing w:line="308" w:lineRule="exact"/>
              <w:ind w:left="104"/>
              <w:rPr>
                <w:sz w:val="28"/>
              </w:rPr>
            </w:pPr>
            <w:r>
              <w:rPr>
                <w:sz w:val="28"/>
              </w:rPr>
              <w:t>абсорб.</w:t>
            </w:r>
          </w:p>
        </w:tc>
        <w:tc>
          <w:tcPr>
            <w:tcW w:w="1618" w:type="dxa"/>
          </w:tcPr>
          <w:p w:rsidR="002A6788" w:rsidRDefault="00343584">
            <w:pPr>
              <w:pStyle w:val="TableParagraph"/>
              <w:spacing w:line="315" w:lineRule="exact"/>
              <w:ind w:left="106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15" w:lineRule="exact"/>
              <w:ind w:left="103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170,3</w:t>
            </w:r>
          </w:p>
        </w:tc>
        <w:tc>
          <w:tcPr>
            <w:tcW w:w="1302" w:type="dxa"/>
          </w:tcPr>
          <w:p w:rsidR="002A6788" w:rsidRDefault="00343584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1974</w:t>
            </w:r>
          </w:p>
        </w:tc>
        <w:tc>
          <w:tcPr>
            <w:tcW w:w="2007" w:type="dxa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Алекторова</w:t>
            </w:r>
          </w:p>
        </w:tc>
      </w:tr>
      <w:tr w:rsidR="002A6788">
        <w:trPr>
          <w:trHeight w:val="645"/>
        </w:trPr>
        <w:tc>
          <w:tcPr>
            <w:tcW w:w="1282" w:type="dxa"/>
          </w:tcPr>
          <w:p w:rsidR="002A6788" w:rsidRDefault="00343584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Арсено-</w:t>
            </w:r>
          </w:p>
          <w:p w:rsidR="002A6788" w:rsidRDefault="00343584">
            <w:pPr>
              <w:pStyle w:val="TableParagraph"/>
              <w:spacing w:line="311" w:lineRule="exact"/>
              <w:ind w:left="107"/>
              <w:rPr>
                <w:sz w:val="28"/>
              </w:rPr>
            </w:pPr>
            <w:r>
              <w:rPr>
                <w:sz w:val="28"/>
              </w:rPr>
              <w:t>пирит</w:t>
            </w:r>
          </w:p>
        </w:tc>
        <w:tc>
          <w:tcPr>
            <w:tcW w:w="1295" w:type="dxa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Хим.</w:t>
            </w:r>
          </w:p>
        </w:tc>
        <w:tc>
          <w:tcPr>
            <w:tcW w:w="1618" w:type="dxa"/>
          </w:tcPr>
          <w:p w:rsidR="002A6788" w:rsidRDefault="00343584">
            <w:pPr>
              <w:pStyle w:val="TableParagraph"/>
              <w:spacing w:line="315" w:lineRule="exact"/>
              <w:ind w:left="106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15" w:lineRule="exact"/>
              <w:ind w:left="103"/>
              <w:rPr>
                <w:sz w:val="28"/>
              </w:rPr>
            </w:pPr>
            <w:r>
              <w:rPr>
                <w:sz w:val="28"/>
              </w:rPr>
              <w:t>192,5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349,2</w:t>
            </w:r>
          </w:p>
        </w:tc>
        <w:tc>
          <w:tcPr>
            <w:tcW w:w="1302" w:type="dxa"/>
          </w:tcPr>
          <w:p w:rsidR="002A6788" w:rsidRDefault="00343584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1979</w:t>
            </w:r>
          </w:p>
        </w:tc>
        <w:tc>
          <w:tcPr>
            <w:tcW w:w="2007" w:type="dxa"/>
          </w:tcPr>
          <w:p w:rsidR="002A6788" w:rsidRDefault="00343584">
            <w:pPr>
              <w:pStyle w:val="TableParagraph"/>
              <w:spacing w:line="315" w:lineRule="exact"/>
              <w:ind w:left="104"/>
              <w:rPr>
                <w:sz w:val="28"/>
              </w:rPr>
            </w:pPr>
            <w:r>
              <w:rPr>
                <w:sz w:val="28"/>
              </w:rPr>
              <w:t>Гаврилов</w:t>
            </w:r>
          </w:p>
        </w:tc>
      </w:tr>
      <w:tr w:rsidR="002A6788">
        <w:trPr>
          <w:trHeight w:val="321"/>
        </w:trPr>
        <w:tc>
          <w:tcPr>
            <w:tcW w:w="1282" w:type="dxa"/>
          </w:tcPr>
          <w:p w:rsidR="002A6788" w:rsidRDefault="00343584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Галенит</w:t>
            </w:r>
          </w:p>
        </w:tc>
        <w:tc>
          <w:tcPr>
            <w:tcW w:w="1295" w:type="dxa"/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618" w:type="dxa"/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1" w:lineRule="exact"/>
              <w:ind w:left="103"/>
              <w:rPr>
                <w:sz w:val="28"/>
              </w:rPr>
            </w:pPr>
            <w:r>
              <w:rPr>
                <w:sz w:val="28"/>
              </w:rPr>
              <w:t>сл</w:t>
            </w:r>
          </w:p>
        </w:tc>
        <w:tc>
          <w:tcPr>
            <w:tcW w:w="1047" w:type="dxa"/>
          </w:tcPr>
          <w:p w:rsidR="002A6788" w:rsidRDefault="00343584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10,0</w:t>
            </w:r>
          </w:p>
        </w:tc>
        <w:tc>
          <w:tcPr>
            <w:tcW w:w="1302" w:type="dxa"/>
          </w:tcPr>
          <w:p w:rsidR="002A6788" w:rsidRDefault="00343584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1966</w:t>
            </w:r>
          </w:p>
        </w:tc>
        <w:tc>
          <w:tcPr>
            <w:tcW w:w="2007" w:type="dxa"/>
          </w:tcPr>
          <w:p w:rsidR="002A6788" w:rsidRDefault="00343584">
            <w:pPr>
              <w:pStyle w:val="TableParagraph"/>
              <w:spacing w:line="301" w:lineRule="exact"/>
              <w:ind w:left="104"/>
              <w:rPr>
                <w:sz w:val="28"/>
              </w:rPr>
            </w:pPr>
            <w:r>
              <w:rPr>
                <w:sz w:val="28"/>
              </w:rPr>
              <w:t>Глоба</w:t>
            </w:r>
          </w:p>
        </w:tc>
      </w:tr>
    </w:tbl>
    <w:p w:rsidR="002A6788" w:rsidRDefault="002A6788">
      <w:pPr>
        <w:pStyle w:val="a3"/>
        <w:spacing w:before="4"/>
        <w:jc w:val="left"/>
        <w:rPr>
          <w:sz w:val="27"/>
        </w:rPr>
      </w:pPr>
    </w:p>
    <w:p w:rsidR="002A6788" w:rsidRDefault="00343584">
      <w:pPr>
        <w:pStyle w:val="a3"/>
        <w:ind w:left="362" w:right="121" w:firstLine="707"/>
      </w:pPr>
      <w:r>
        <w:t>Высокие содержание золота характерны также и для природной «смеси»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арсенопирита,</w:t>
      </w:r>
      <w:r>
        <w:rPr>
          <w:spacing w:val="1"/>
        </w:rPr>
        <w:t xml:space="preserve"> </w:t>
      </w:r>
      <w:r>
        <w:t>фракционирование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невозможно</w:t>
      </w:r>
      <w:r>
        <w:rPr>
          <w:spacing w:val="70"/>
        </w:rPr>
        <w:t xml:space="preserve"> </w:t>
      </w:r>
      <w:r>
        <w:t>(62.7-153.9</w:t>
      </w:r>
      <w:r>
        <w:rPr>
          <w:spacing w:val="-67"/>
        </w:rPr>
        <w:t xml:space="preserve"> </w:t>
      </w:r>
      <w:r>
        <w:t>г/т). Кроме того, золото обнаружено в магнетите (0,1 г/т); эпидоте (0,5 г/т),</w:t>
      </w:r>
      <w:r>
        <w:rPr>
          <w:spacing w:val="1"/>
        </w:rPr>
        <w:t xml:space="preserve"> </w:t>
      </w:r>
      <w:r>
        <w:t>кальците</w:t>
      </w:r>
      <w:r>
        <w:rPr>
          <w:spacing w:val="-4"/>
        </w:rPr>
        <w:t xml:space="preserve"> </w:t>
      </w:r>
      <w:r>
        <w:t>и киновари.</w:t>
      </w:r>
    </w:p>
    <w:p w:rsidR="002A6788" w:rsidRDefault="00343584">
      <w:pPr>
        <w:pStyle w:val="a3"/>
        <w:spacing w:before="1"/>
        <w:ind w:left="362" w:right="123" w:firstLine="707"/>
      </w:pPr>
      <w:r>
        <w:t>Пробность золота высокая (845-872), несколько</w:t>
      </w:r>
      <w:r>
        <w:rPr>
          <w:spacing w:val="1"/>
        </w:rPr>
        <w:t xml:space="preserve"> </w:t>
      </w:r>
      <w:r>
        <w:t>возрастает с глубиной</w:t>
      </w:r>
      <w:r>
        <w:rPr>
          <w:spacing w:val="1"/>
        </w:rPr>
        <w:t xml:space="preserve"> </w:t>
      </w:r>
      <w:r>
        <w:t>(33). Максимальное содержание золота в штокверковых рудах, где основная его</w:t>
      </w:r>
      <w:r>
        <w:rPr>
          <w:spacing w:val="-67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сульфидами</w:t>
      </w:r>
      <w:r>
        <w:rPr>
          <w:spacing w:val="1"/>
        </w:rPr>
        <w:t xml:space="preserve"> </w:t>
      </w:r>
      <w:r>
        <w:t>достигают</w:t>
      </w:r>
      <w:r>
        <w:rPr>
          <w:spacing w:val="1"/>
        </w:rPr>
        <w:t xml:space="preserve"> </w:t>
      </w:r>
      <w:r>
        <w:t>36</w:t>
      </w:r>
      <w:r>
        <w:rPr>
          <w:spacing w:val="1"/>
        </w:rPr>
        <w:t xml:space="preserve"> </w:t>
      </w:r>
      <w:r>
        <w:t>г/т,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кварцево-жильных</w:t>
      </w:r>
      <w:r>
        <w:rPr>
          <w:spacing w:val="1"/>
        </w:rPr>
        <w:t xml:space="preserve"> </w:t>
      </w:r>
      <w:r>
        <w:t>телах</w:t>
      </w:r>
      <w:r>
        <w:rPr>
          <w:spacing w:val="1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месторождение</w:t>
      </w:r>
      <w:r>
        <w:rPr>
          <w:spacing w:val="-1"/>
        </w:rPr>
        <w:t xml:space="preserve"> </w:t>
      </w:r>
      <w:r>
        <w:t>Боко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900</w:t>
      </w:r>
      <w:r>
        <w:rPr>
          <w:spacing w:val="1"/>
        </w:rPr>
        <w:t xml:space="preserve"> </w:t>
      </w:r>
      <w:r>
        <w:t>г/т.</w:t>
      </w:r>
    </w:p>
    <w:p w:rsidR="002A6788" w:rsidRDefault="00343584">
      <w:pPr>
        <w:pStyle w:val="a3"/>
        <w:ind w:left="362" w:right="120" w:firstLine="707"/>
      </w:pPr>
      <w:r>
        <w:rPr>
          <w:i/>
        </w:rPr>
        <w:t>Пирит</w:t>
      </w:r>
      <w:r>
        <w:rPr>
          <w:i/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арсенопиритом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распространенным</w:t>
      </w:r>
      <w:r>
        <w:rPr>
          <w:spacing w:val="1"/>
        </w:rPr>
        <w:t xml:space="preserve"> </w:t>
      </w:r>
      <w:r>
        <w:t>сульфидном рудных тел, его содержание колеблется от 0,3 до 4,5 %, редко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среднем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2%).</w:t>
      </w:r>
      <w:r>
        <w:rPr>
          <w:spacing w:val="1"/>
        </w:rPr>
        <w:t xml:space="preserve"> </w:t>
      </w:r>
      <w:r>
        <w:t>Встречается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отдельных,</w:t>
      </w:r>
      <w:r>
        <w:rPr>
          <w:spacing w:val="1"/>
        </w:rPr>
        <w:t xml:space="preserve"> </w:t>
      </w:r>
      <w:r>
        <w:t>хорошо</w:t>
      </w:r>
      <w:r>
        <w:rPr>
          <w:spacing w:val="-67"/>
        </w:rPr>
        <w:t xml:space="preserve"> </w:t>
      </w:r>
      <w:r>
        <w:t>образованных кристаллов, кристаллически зернистых агрегатов, неправильных</w:t>
      </w:r>
      <w:r>
        <w:rPr>
          <w:spacing w:val="1"/>
        </w:rPr>
        <w:t xml:space="preserve"> </w:t>
      </w:r>
      <w:r>
        <w:t>зерен, реже моносульфидных прожилков. Размер кристаллов пирита колеблется</w:t>
      </w:r>
      <w:r>
        <w:rPr>
          <w:spacing w:val="-67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десятых</w:t>
      </w:r>
      <w:r>
        <w:rPr>
          <w:spacing w:val="1"/>
        </w:rPr>
        <w:t xml:space="preserve"> </w:t>
      </w:r>
      <w:r>
        <w:t>долей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кристаллы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кубический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пентагондодекаэдрический,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куб-пектагондоденаэдрический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куб-</w:t>
      </w:r>
      <w:r>
        <w:rPr>
          <w:spacing w:val="1"/>
        </w:rPr>
        <w:t xml:space="preserve"> </w:t>
      </w:r>
      <w:r>
        <w:t>октаэдрический</w:t>
      </w:r>
      <w:r>
        <w:rPr>
          <w:spacing w:val="-4"/>
        </w:rPr>
        <w:t xml:space="preserve"> </w:t>
      </w:r>
      <w:r>
        <w:t>облик.</w:t>
      </w:r>
    </w:p>
    <w:p w:rsidR="002A6788" w:rsidRDefault="002A6788">
      <w:pPr>
        <w:sectPr w:rsidR="002A6788">
          <w:footerReference w:type="default" r:id="rId158"/>
          <w:pgSz w:w="11910" w:h="16840"/>
          <w:pgMar w:top="1360" w:right="440" w:bottom="1160" w:left="1340" w:header="0" w:footer="975" w:gutter="0"/>
          <w:pgNumType w:start="74"/>
          <w:cols w:space="720"/>
        </w:sectPr>
      </w:pPr>
    </w:p>
    <w:p w:rsidR="002A6788" w:rsidRDefault="00343584">
      <w:pPr>
        <w:pStyle w:val="a3"/>
        <w:spacing w:before="67"/>
        <w:ind w:left="362" w:right="123" w:firstLine="707"/>
      </w:pPr>
      <w:r>
        <w:t>Основная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приурочена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метасоматически</w:t>
      </w:r>
      <w:r>
        <w:rPr>
          <w:spacing w:val="1"/>
        </w:rPr>
        <w:t xml:space="preserve"> </w:t>
      </w:r>
      <w:r>
        <w:t>измененным</w:t>
      </w:r>
      <w:r>
        <w:rPr>
          <w:spacing w:val="1"/>
        </w:rPr>
        <w:t xml:space="preserve"> </w:t>
      </w:r>
      <w:r>
        <w:t>породам,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реликтам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контактам</w:t>
      </w:r>
      <w:r>
        <w:rPr>
          <w:spacing w:val="1"/>
        </w:rPr>
        <w:t xml:space="preserve"> </w:t>
      </w:r>
      <w:r>
        <w:t>кварца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вмещающими</w:t>
      </w:r>
      <w:r>
        <w:rPr>
          <w:spacing w:val="1"/>
        </w:rPr>
        <w:t xml:space="preserve"> </w:t>
      </w:r>
      <w:r>
        <w:t>породами.</w:t>
      </w:r>
    </w:p>
    <w:p w:rsidR="002A6788" w:rsidRDefault="00343584">
      <w:pPr>
        <w:pStyle w:val="a3"/>
        <w:spacing w:before="2"/>
        <w:ind w:left="362" w:right="120" w:firstLine="707"/>
      </w:pPr>
      <w:r>
        <w:t>Наиболее ранний метаосадочный пирит</w:t>
      </w:r>
      <w:r>
        <w:rPr>
          <w:spacing w:val="1"/>
        </w:rPr>
        <w:t xml:space="preserve"> </w:t>
      </w:r>
      <w:r>
        <w:t>встречается только</w:t>
      </w:r>
      <w:r>
        <w:rPr>
          <w:spacing w:val="1"/>
        </w:rPr>
        <w:t xml:space="preserve"> </w:t>
      </w:r>
      <w:r>
        <w:t>в песчано-</w:t>
      </w:r>
      <w:r>
        <w:rPr>
          <w:spacing w:val="1"/>
        </w:rPr>
        <w:t xml:space="preserve"> </w:t>
      </w:r>
      <w:r>
        <w:t>сланцевой</w:t>
      </w:r>
      <w:r>
        <w:rPr>
          <w:spacing w:val="1"/>
        </w:rPr>
        <w:t xml:space="preserve"> </w:t>
      </w:r>
      <w:r>
        <w:t>толще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метаколлоидных</w:t>
      </w:r>
      <w:r>
        <w:rPr>
          <w:spacing w:val="1"/>
        </w:rPr>
        <w:t xml:space="preserve"> </w:t>
      </w:r>
      <w:r>
        <w:t>образований.</w:t>
      </w:r>
      <w:r>
        <w:rPr>
          <w:spacing w:val="1"/>
        </w:rPr>
        <w:t xml:space="preserve"> </w:t>
      </w:r>
      <w:r>
        <w:t>Наблюдается он вдали от рудно-метасоматических зон, т.к. внутри последних</w:t>
      </w:r>
      <w:r>
        <w:rPr>
          <w:spacing w:val="1"/>
        </w:rPr>
        <w:t xml:space="preserve"> </w:t>
      </w:r>
      <w:r>
        <w:t>подвергается</w:t>
      </w:r>
      <w:r>
        <w:rPr>
          <w:spacing w:val="-1"/>
        </w:rPr>
        <w:t xml:space="preserve"> </w:t>
      </w:r>
      <w:r>
        <w:t>перекристаллизации и</w:t>
      </w:r>
      <w:r>
        <w:rPr>
          <w:spacing w:val="-4"/>
        </w:rPr>
        <w:t xml:space="preserve"> </w:t>
      </w:r>
      <w:r>
        <w:t>не диагностируется.</w:t>
      </w:r>
    </w:p>
    <w:p w:rsidR="002A6788" w:rsidRDefault="00343584">
      <w:pPr>
        <w:pStyle w:val="a3"/>
        <w:spacing w:before="1"/>
        <w:ind w:left="362" w:right="121" w:firstLine="707"/>
      </w:pPr>
      <w:r>
        <w:t>Пирит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образуется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рудно-метасоматического</w:t>
      </w:r>
      <w:r>
        <w:rPr>
          <w:spacing w:val="1"/>
        </w:rPr>
        <w:t xml:space="preserve"> </w:t>
      </w:r>
      <w:r>
        <w:t>процесса. Встречается, в основном, во внешних зонах в эффузивно-осадочных</w:t>
      </w:r>
      <w:r>
        <w:rPr>
          <w:spacing w:val="1"/>
        </w:rPr>
        <w:t xml:space="preserve"> </w:t>
      </w:r>
      <w:r>
        <w:t>породах,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тонкую</w:t>
      </w:r>
      <w:r>
        <w:rPr>
          <w:spacing w:val="1"/>
        </w:rPr>
        <w:t xml:space="preserve"> </w:t>
      </w:r>
      <w:r>
        <w:t>вкрапленность</w:t>
      </w:r>
      <w:r>
        <w:rPr>
          <w:spacing w:val="1"/>
        </w:rPr>
        <w:t xml:space="preserve"> </w:t>
      </w:r>
      <w:r>
        <w:t>идиоморфных</w:t>
      </w:r>
      <w:r>
        <w:rPr>
          <w:spacing w:val="1"/>
        </w:rPr>
        <w:t xml:space="preserve"> </w:t>
      </w:r>
      <w:r>
        <w:t>кристаллов,</w:t>
      </w:r>
      <w:r>
        <w:rPr>
          <w:spacing w:val="1"/>
        </w:rPr>
        <w:t xml:space="preserve"> </w:t>
      </w:r>
      <w:r>
        <w:t>агрегативных скоплении или неправильных зерен [107]. Содержание золота в</w:t>
      </w:r>
      <w:r>
        <w:rPr>
          <w:spacing w:val="1"/>
        </w:rPr>
        <w:t xml:space="preserve"> </w:t>
      </w:r>
      <w:r>
        <w:t>них по</w:t>
      </w:r>
      <w:r>
        <w:rPr>
          <w:spacing w:val="1"/>
        </w:rPr>
        <w:t xml:space="preserve"> </w:t>
      </w:r>
      <w:r>
        <w:t>данным</w:t>
      </w:r>
      <w:r>
        <w:rPr>
          <w:spacing w:val="-3"/>
        </w:rPr>
        <w:t xml:space="preserve"> </w:t>
      </w:r>
      <w:r>
        <w:t>Гаврилова</w:t>
      </w:r>
      <w:r>
        <w:rPr>
          <w:spacing w:val="-1"/>
        </w:rPr>
        <w:t xml:space="preserve"> </w:t>
      </w:r>
      <w:r>
        <w:t>(1969</w:t>
      </w:r>
      <w:r>
        <w:rPr>
          <w:spacing w:val="1"/>
        </w:rPr>
        <w:t xml:space="preserve"> </w:t>
      </w:r>
      <w:r>
        <w:t>г.) от</w:t>
      </w:r>
      <w:r>
        <w:rPr>
          <w:spacing w:val="-1"/>
        </w:rPr>
        <w:t xml:space="preserve"> </w:t>
      </w:r>
      <w:r>
        <w:t>сл.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1,08 г/т.</w:t>
      </w:r>
    </w:p>
    <w:p w:rsidR="002A6788" w:rsidRDefault="00343584">
      <w:pPr>
        <w:pStyle w:val="a3"/>
        <w:ind w:left="362" w:right="122" w:firstLine="707"/>
      </w:pPr>
      <w:r>
        <w:t>Пирит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распространен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арсенопиритом</w:t>
      </w:r>
      <w:r>
        <w:rPr>
          <w:spacing w:val="1"/>
        </w:rPr>
        <w:t xml:space="preserve"> </w:t>
      </w:r>
      <w:r>
        <w:t>вкрапленный и штокверковый типы руд. Преобладает кристаллы кубического и</w:t>
      </w:r>
      <w:r>
        <w:rPr>
          <w:spacing w:val="-67"/>
        </w:rPr>
        <w:t xml:space="preserve"> </w:t>
      </w:r>
      <w:r>
        <w:t>пентагондодекаэдрического облика, размер их от 0,05-1 до 2-3 мм, для них</w:t>
      </w:r>
      <w:r>
        <w:rPr>
          <w:spacing w:val="1"/>
        </w:rPr>
        <w:t xml:space="preserve"> </w:t>
      </w:r>
      <w:r>
        <w:t>характерны высокие концентрации мышьяка (до 2-3, редко 6%) и золота до 170</w:t>
      </w:r>
      <w:r>
        <w:rPr>
          <w:spacing w:val="1"/>
        </w:rPr>
        <w:t xml:space="preserve"> </w:t>
      </w:r>
      <w:r>
        <w:t>г/т</w:t>
      </w:r>
      <w:r>
        <w:rPr>
          <w:spacing w:val="-2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>
        <w:t>4.16</w:t>
      </w:r>
      <w:r>
        <w:rPr>
          <w:spacing w:val="1"/>
        </w:rPr>
        <w:t xml:space="preserve"> </w:t>
      </w:r>
      <w:r>
        <w:t>а,в).</w:t>
      </w:r>
    </w:p>
    <w:p w:rsidR="002A6788" w:rsidRDefault="00343584">
      <w:pPr>
        <w:pStyle w:val="a3"/>
        <w:ind w:left="362" w:right="127" w:firstLine="707"/>
      </w:pPr>
      <w:r>
        <w:t>Пирит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приурочен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кварц-карбонатным</w:t>
      </w:r>
      <w:r>
        <w:rPr>
          <w:spacing w:val="1"/>
        </w:rPr>
        <w:t xml:space="preserve"> </w:t>
      </w:r>
      <w:r>
        <w:t>скоплениям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более крупнокристаллическими разностями. Часто ассоциирует с сфалеритом,</w:t>
      </w:r>
      <w:r>
        <w:rPr>
          <w:spacing w:val="1"/>
        </w:rPr>
        <w:t xml:space="preserve"> </w:t>
      </w:r>
      <w:r>
        <w:t>халькопиритом, блеклой рудой, слабозолотоносен (до 8,43 г/т) рисунок 4.16</w:t>
      </w:r>
      <w:r>
        <w:rPr>
          <w:spacing w:val="1"/>
        </w:rPr>
        <w:t xml:space="preserve"> </w:t>
      </w:r>
      <w:r>
        <w:t>в,г,д,е).</w:t>
      </w:r>
    </w:p>
    <w:p w:rsidR="002A6788" w:rsidRDefault="00343584">
      <w:pPr>
        <w:pStyle w:val="a3"/>
        <w:ind w:left="362" w:right="121" w:firstLine="707"/>
      </w:pPr>
      <w:r>
        <w:rPr>
          <w:i/>
        </w:rPr>
        <w:t>Арсенопирит</w:t>
      </w:r>
      <w:r w:rsidR="006339BC">
        <w:rPr>
          <w:i/>
        </w:rPr>
        <w:t xml:space="preserve"> </w:t>
      </w:r>
      <w:r>
        <w:t>-</w:t>
      </w:r>
      <w:r w:rsidR="006339BC">
        <w:t xml:space="preserve"> </w:t>
      </w:r>
      <w:r>
        <w:t>является</w:t>
      </w:r>
      <w:r>
        <w:rPr>
          <w:spacing w:val="1"/>
        </w:rPr>
        <w:t xml:space="preserve"> </w:t>
      </w:r>
      <w:r>
        <w:t>вторым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распространенности</w:t>
      </w:r>
      <w:r>
        <w:rPr>
          <w:spacing w:val="1"/>
        </w:rPr>
        <w:t xml:space="preserve"> </w:t>
      </w:r>
      <w:r>
        <w:t>сульфидом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фиксирует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золотоносностью.</w:t>
      </w:r>
      <w:r>
        <w:rPr>
          <w:spacing w:val="1"/>
        </w:rPr>
        <w:t xml:space="preserve"> </w:t>
      </w:r>
      <w:r>
        <w:t>Обычное</w:t>
      </w:r>
      <w:r>
        <w:rPr>
          <w:spacing w:val="1"/>
        </w:rPr>
        <w:t xml:space="preserve"> </w:t>
      </w:r>
      <w:r>
        <w:t>отношение пирита к арсенопириту 2:1-3:1, кристаллизуется он несколько позже</w:t>
      </w:r>
      <w:r>
        <w:rPr>
          <w:spacing w:val="-67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удлиненными</w:t>
      </w:r>
      <w:r>
        <w:rPr>
          <w:spacing w:val="1"/>
        </w:rPr>
        <w:t xml:space="preserve"> </w:t>
      </w:r>
      <w:r>
        <w:t>призматическими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игольчатыми</w:t>
      </w:r>
      <w:r>
        <w:rPr>
          <w:spacing w:val="-67"/>
        </w:rPr>
        <w:t xml:space="preserve"> </w:t>
      </w:r>
      <w:r>
        <w:t>кристаллами, величина которых обычно не превышает десятых долей мм (в</w:t>
      </w:r>
      <w:r>
        <w:rPr>
          <w:spacing w:val="1"/>
        </w:rPr>
        <w:t xml:space="preserve"> </w:t>
      </w:r>
      <w:r>
        <w:t>вкрапленных и штокверковых рудах) и 1-2 мм и более (в кварцевых жилах),</w:t>
      </w:r>
      <w:r>
        <w:rPr>
          <w:spacing w:val="1"/>
        </w:rPr>
        <w:t xml:space="preserve"> </w:t>
      </w:r>
      <w:r>
        <w:t>последний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золотоносен,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тонкозернистые</w:t>
      </w:r>
      <w:r>
        <w:rPr>
          <w:spacing w:val="1"/>
        </w:rPr>
        <w:t xml:space="preserve"> </w:t>
      </w:r>
      <w:r>
        <w:t>агрегативные</w:t>
      </w:r>
      <w:r>
        <w:rPr>
          <w:spacing w:val="1"/>
        </w:rPr>
        <w:t xml:space="preserve"> </w:t>
      </w:r>
      <w:r>
        <w:t>скопления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обособляется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пирита,</w:t>
      </w:r>
      <w:r>
        <w:rPr>
          <w:spacing w:val="1"/>
        </w:rPr>
        <w:t xml:space="preserve"> </w:t>
      </w:r>
      <w:r>
        <w:t>образуя</w:t>
      </w:r>
      <w:r>
        <w:rPr>
          <w:spacing w:val="1"/>
        </w:rPr>
        <w:t xml:space="preserve"> </w:t>
      </w:r>
      <w:r>
        <w:t>мономинеральную</w:t>
      </w:r>
      <w:r>
        <w:rPr>
          <w:spacing w:val="1"/>
        </w:rPr>
        <w:t xml:space="preserve"> </w:t>
      </w:r>
      <w:r>
        <w:t>вкрапленность.</w:t>
      </w:r>
    </w:p>
    <w:p w:rsidR="002A6788" w:rsidRDefault="00343584">
      <w:pPr>
        <w:pStyle w:val="a3"/>
        <w:ind w:left="362" w:right="122" w:firstLine="707"/>
      </w:pPr>
      <w:r>
        <w:t>Среднее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арсенопирита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рудах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1%,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Васильевском месторождении его содержание с глубиной увеличивается с 0,3-</w:t>
      </w:r>
      <w:r>
        <w:rPr>
          <w:spacing w:val="1"/>
        </w:rPr>
        <w:t xml:space="preserve"> </w:t>
      </w:r>
      <w:r>
        <w:t>0,5 до 2-2,5 %, а отношение пирита к арсенопириту уменьшается до 1:1. К</w:t>
      </w:r>
      <w:r>
        <w:rPr>
          <w:spacing w:val="1"/>
        </w:rPr>
        <w:t xml:space="preserve"> </w:t>
      </w:r>
      <w:r>
        <w:t>северо-западу содержание арсенопириту падает и на месторождении Токум он</w:t>
      </w:r>
      <w:r>
        <w:rPr>
          <w:spacing w:val="1"/>
        </w:rPr>
        <w:t xml:space="preserve"> </w:t>
      </w:r>
      <w:r>
        <w:t>встречается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знаках.</w:t>
      </w:r>
      <w:r>
        <w:rPr>
          <w:spacing w:val="1"/>
        </w:rPr>
        <w:t xml:space="preserve"> </w:t>
      </w:r>
      <w:r>
        <w:t>Арсенопирит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минералом – концентратором тонкодисперсного золота, наиболее золотоносны</w:t>
      </w:r>
      <w:r>
        <w:rPr>
          <w:spacing w:val="1"/>
        </w:rPr>
        <w:t xml:space="preserve"> </w:t>
      </w:r>
      <w:r>
        <w:t>удлиненно-призматические и удлиненно-пирамидальные разности. Содержания</w:t>
      </w:r>
      <w:r>
        <w:rPr>
          <w:spacing w:val="-67"/>
        </w:rPr>
        <w:t xml:space="preserve"> </w:t>
      </w:r>
      <w:r>
        <w:t>золота в арсенопирите иллюстрируются данными таблицы 4.3. Характерно, что</w:t>
      </w:r>
      <w:r>
        <w:rPr>
          <w:spacing w:val="1"/>
        </w:rPr>
        <w:t xml:space="preserve"> </w:t>
      </w:r>
      <w:r>
        <w:t>в неразделенных концентратах пирита и арсенопирита, где содержания золота</w:t>
      </w:r>
      <w:r>
        <w:rPr>
          <w:spacing w:val="1"/>
        </w:rPr>
        <w:t xml:space="preserve"> </w:t>
      </w:r>
      <w:r>
        <w:t>изменяются от 62,7 до 153, 9 г/т, высоки и содержания серебра (до 69,7 г/т)</w:t>
      </w:r>
      <w:r>
        <w:rPr>
          <w:spacing w:val="1"/>
        </w:rPr>
        <w:t xml:space="preserve"> </w:t>
      </w:r>
      <w:r>
        <w:t>рисунок</w:t>
      </w:r>
      <w:r>
        <w:rPr>
          <w:spacing w:val="-1"/>
        </w:rPr>
        <w:t xml:space="preserve"> </w:t>
      </w:r>
      <w:r>
        <w:t>4.16</w:t>
      </w:r>
      <w:r>
        <w:rPr>
          <w:spacing w:val="1"/>
        </w:rPr>
        <w:t xml:space="preserve"> </w:t>
      </w:r>
      <w:r>
        <w:t>в, г,</w:t>
      </w:r>
      <w:r>
        <w:rPr>
          <w:spacing w:val="-1"/>
        </w:rPr>
        <w:t xml:space="preserve"> </w:t>
      </w:r>
      <w:r>
        <w:t>д</w:t>
      </w:r>
      <w:r>
        <w:rPr>
          <w:spacing w:val="-1"/>
        </w:rPr>
        <w:t xml:space="preserve"> </w:t>
      </w:r>
      <w:r>
        <w:t>(ПРИЛОЖЕНИЕ</w:t>
      </w:r>
      <w:r>
        <w:rPr>
          <w:spacing w:val="1"/>
        </w:rPr>
        <w:t xml:space="preserve"> </w:t>
      </w:r>
      <w:r>
        <w:t>В).</w:t>
      </w:r>
    </w:p>
    <w:p w:rsidR="002A6788" w:rsidRDefault="00343584">
      <w:pPr>
        <w:pStyle w:val="a3"/>
        <w:spacing w:before="1"/>
        <w:ind w:left="362" w:right="120" w:firstLine="707"/>
      </w:pPr>
      <w:r>
        <w:rPr>
          <w:i/>
        </w:rPr>
        <w:t xml:space="preserve">Сфалерит </w:t>
      </w:r>
      <w:r>
        <w:t>- в виде единичных знаков встречается в кварцевых и кварц-</w:t>
      </w:r>
      <w:r>
        <w:rPr>
          <w:spacing w:val="1"/>
        </w:rPr>
        <w:t xml:space="preserve"> </w:t>
      </w:r>
      <w:r>
        <w:t>карбонатных</w:t>
      </w:r>
      <w:r>
        <w:rPr>
          <w:spacing w:val="1"/>
        </w:rPr>
        <w:t xml:space="preserve"> </w:t>
      </w:r>
      <w:r>
        <w:t>жилах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прожилках,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березитах,</w:t>
      </w:r>
      <w:r>
        <w:rPr>
          <w:spacing w:val="1"/>
        </w:rPr>
        <w:t xml:space="preserve"> </w:t>
      </w:r>
      <w:r>
        <w:t>листвениках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метасоматитах</w:t>
      </w:r>
      <w:r>
        <w:rPr>
          <w:spacing w:val="12"/>
        </w:rPr>
        <w:t xml:space="preserve"> </w:t>
      </w:r>
      <w:r>
        <w:t>внешних</w:t>
      </w:r>
      <w:r>
        <w:rPr>
          <w:spacing w:val="14"/>
        </w:rPr>
        <w:t xml:space="preserve"> </w:t>
      </w:r>
      <w:r>
        <w:t>зон</w:t>
      </w:r>
      <w:r>
        <w:rPr>
          <w:spacing w:val="12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песчаникам</w:t>
      </w:r>
      <w:r>
        <w:rPr>
          <w:spacing w:val="12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алевролитам.</w:t>
      </w:r>
      <w:r>
        <w:rPr>
          <w:spacing w:val="12"/>
        </w:rPr>
        <w:t xml:space="preserve"> </w:t>
      </w:r>
      <w:r>
        <w:t>Обычно</w:t>
      </w:r>
      <w:r>
        <w:rPr>
          <w:spacing w:val="15"/>
        </w:rPr>
        <w:t xml:space="preserve"> </w:t>
      </w:r>
      <w:r>
        <w:t>отмечается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5"/>
      </w:pPr>
      <w:r>
        <w:t>в ассоциации с халькопиритом, галенитом, блеклой рудой. В рудном теле 2 его</w:t>
      </w:r>
      <w:r>
        <w:rPr>
          <w:spacing w:val="1"/>
        </w:rPr>
        <w:t xml:space="preserve"> </w:t>
      </w:r>
      <w:r>
        <w:t>содержание увеличивается с 0,01 % на горизонте 50</w:t>
      </w:r>
      <w:r>
        <w:rPr>
          <w:spacing w:val="1"/>
        </w:rPr>
        <w:t xml:space="preserve"> </w:t>
      </w:r>
      <w:r>
        <w:t>м до 0,3</w:t>
      </w:r>
      <w:r>
        <w:rPr>
          <w:spacing w:val="70"/>
        </w:rPr>
        <w:t xml:space="preserve"> </w:t>
      </w:r>
      <w:r>
        <w:t>% на горизонте</w:t>
      </w:r>
      <w:r>
        <w:rPr>
          <w:spacing w:val="1"/>
        </w:rPr>
        <w:t xml:space="preserve"> </w:t>
      </w:r>
      <w:r>
        <w:t>255 м, где встречены также сфалерит-халькопиритовые прожилки(Приложение</w:t>
      </w:r>
      <w:r>
        <w:rPr>
          <w:spacing w:val="1"/>
        </w:rPr>
        <w:t xml:space="preserve"> </w:t>
      </w:r>
      <w:r>
        <w:t>В,</w:t>
      </w:r>
      <w:r>
        <w:rPr>
          <w:spacing w:val="-2"/>
        </w:rPr>
        <w:t xml:space="preserve"> </w:t>
      </w:r>
      <w:r>
        <w:t>рисунок</w:t>
      </w:r>
      <w:r>
        <w:rPr>
          <w:spacing w:val="-2"/>
        </w:rPr>
        <w:t xml:space="preserve"> </w:t>
      </w:r>
      <w:r>
        <w:t>3)</w:t>
      </w:r>
      <w:r>
        <w:rPr>
          <w:spacing w:val="-1"/>
        </w:rPr>
        <w:t xml:space="preserve"> </w:t>
      </w:r>
      <w:r>
        <w:t>[104].</w:t>
      </w:r>
    </w:p>
    <w:p w:rsidR="002A6788" w:rsidRDefault="00343584">
      <w:pPr>
        <w:pStyle w:val="a3"/>
        <w:spacing w:before="1"/>
        <w:ind w:left="362" w:right="121" w:firstLine="707"/>
      </w:pPr>
      <w:r>
        <w:rPr>
          <w:i/>
        </w:rPr>
        <w:t>Халькопирит</w:t>
      </w:r>
      <w:r>
        <w:rPr>
          <w:i/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встречен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кварц-карбонатных</w:t>
      </w:r>
      <w:r>
        <w:rPr>
          <w:spacing w:val="1"/>
        </w:rPr>
        <w:t xml:space="preserve"> </w:t>
      </w:r>
      <w:r>
        <w:t>прожилках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околорудных</w:t>
      </w:r>
      <w:r>
        <w:rPr>
          <w:spacing w:val="1"/>
        </w:rPr>
        <w:t xml:space="preserve"> </w:t>
      </w:r>
      <w:r>
        <w:t>метасоматитах.</w:t>
      </w:r>
      <w:r>
        <w:rPr>
          <w:spacing w:val="1"/>
        </w:rPr>
        <w:t xml:space="preserve"> </w:t>
      </w:r>
      <w:r>
        <w:t>Минерал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ксеноморфными</w:t>
      </w:r>
      <w:r>
        <w:rPr>
          <w:spacing w:val="-67"/>
        </w:rPr>
        <w:t xml:space="preserve"> </w:t>
      </w:r>
      <w:r>
        <w:t>микроскопическими выделениями, располагаясь преимущественно на участках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полисинтетически</w:t>
      </w:r>
      <w:r>
        <w:rPr>
          <w:spacing w:val="1"/>
        </w:rPr>
        <w:t xml:space="preserve"> </w:t>
      </w:r>
      <w:r>
        <w:t>сдвоиникованного</w:t>
      </w:r>
      <w:r>
        <w:rPr>
          <w:spacing w:val="1"/>
        </w:rPr>
        <w:t xml:space="preserve"> </w:t>
      </w:r>
      <w:r>
        <w:t>кальцита;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арсенопирите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локализуется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межзерновых</w:t>
      </w:r>
      <w:r>
        <w:rPr>
          <w:spacing w:val="1"/>
        </w:rPr>
        <w:t xml:space="preserve"> </w:t>
      </w:r>
      <w:r>
        <w:t>полостях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тонких</w:t>
      </w:r>
      <w:r>
        <w:rPr>
          <w:spacing w:val="1"/>
        </w:rPr>
        <w:t xml:space="preserve"> </w:t>
      </w:r>
      <w:r>
        <w:t>трещинах. Иногда наблюдается эмульсионная вкрапленность халькопирита в</w:t>
      </w:r>
      <w:r>
        <w:rPr>
          <w:spacing w:val="1"/>
        </w:rPr>
        <w:t xml:space="preserve"> </w:t>
      </w:r>
      <w:r>
        <w:t>сфалерите.</w:t>
      </w:r>
      <w:r>
        <w:rPr>
          <w:spacing w:val="1"/>
        </w:rPr>
        <w:t xml:space="preserve"> </w:t>
      </w:r>
      <w:r>
        <w:t>Максимальное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халькопирита</w:t>
      </w:r>
      <w:r>
        <w:rPr>
          <w:spacing w:val="1"/>
        </w:rPr>
        <w:t xml:space="preserve"> </w:t>
      </w:r>
      <w:r>
        <w:t>выявлено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кварцевых</w:t>
      </w:r>
      <w:r>
        <w:rPr>
          <w:spacing w:val="1"/>
        </w:rPr>
        <w:t xml:space="preserve"> </w:t>
      </w:r>
      <w:r>
        <w:t>жилах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Боко,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Токум</w:t>
      </w:r>
      <w:r>
        <w:rPr>
          <w:spacing w:val="1"/>
        </w:rPr>
        <w:t xml:space="preserve"> </w:t>
      </w:r>
      <w:r>
        <w:t>минерал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установлен(Приложение</w:t>
      </w:r>
      <w:r>
        <w:rPr>
          <w:spacing w:val="-1"/>
        </w:rPr>
        <w:t xml:space="preserve"> </w:t>
      </w:r>
      <w:r>
        <w:t>В,</w:t>
      </w:r>
      <w:r>
        <w:rPr>
          <w:spacing w:val="-1"/>
        </w:rPr>
        <w:t xml:space="preserve"> </w:t>
      </w:r>
      <w:r>
        <w:t>рисунок 3).</w:t>
      </w:r>
    </w:p>
    <w:p w:rsidR="002A6788" w:rsidRDefault="00343584">
      <w:pPr>
        <w:pStyle w:val="a3"/>
        <w:spacing w:before="2"/>
        <w:ind w:left="362" w:right="122" w:firstLine="707"/>
      </w:pPr>
      <w:r>
        <w:rPr>
          <w:i/>
        </w:rPr>
        <w:t>Галенит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незначительном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встречен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типах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околорудных</w:t>
      </w:r>
      <w:r>
        <w:rPr>
          <w:spacing w:val="1"/>
        </w:rPr>
        <w:t xml:space="preserve"> </w:t>
      </w:r>
      <w:r>
        <w:t>метасоматитах.</w:t>
      </w:r>
      <w:r>
        <w:rPr>
          <w:spacing w:val="1"/>
        </w:rPr>
        <w:t xml:space="preserve"> </w:t>
      </w:r>
      <w:r>
        <w:t>Максимальное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обнаружено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кварцевых</w:t>
      </w:r>
      <w:r>
        <w:rPr>
          <w:spacing w:val="1"/>
        </w:rPr>
        <w:t xml:space="preserve"> </w:t>
      </w:r>
      <w:r>
        <w:t>жилах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Боко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заметно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</w:t>
      </w:r>
      <w:r>
        <w:rPr>
          <w:spacing w:val="1"/>
        </w:rPr>
        <w:t xml:space="preserve"> </w:t>
      </w:r>
      <w:r>
        <w:t>западном направлении. Обычно ассоциирует со сфалеритом, халькопиритом,</w:t>
      </w:r>
      <w:r>
        <w:rPr>
          <w:spacing w:val="1"/>
        </w:rPr>
        <w:t xml:space="preserve"> </w:t>
      </w:r>
      <w:r>
        <w:t>блеклой</w:t>
      </w:r>
      <w:r>
        <w:rPr>
          <w:spacing w:val="1"/>
        </w:rPr>
        <w:t xml:space="preserve"> </w:t>
      </w:r>
      <w:r>
        <w:t>рудой,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вкрапленность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пирите</w:t>
      </w:r>
      <w:r>
        <w:rPr>
          <w:spacing w:val="7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арсенопирите.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дендритовидные</w:t>
      </w:r>
      <w:r>
        <w:rPr>
          <w:spacing w:val="1"/>
        </w:rPr>
        <w:t xml:space="preserve"> </w:t>
      </w:r>
      <w:r>
        <w:t>выделения</w:t>
      </w:r>
      <w:r>
        <w:rPr>
          <w:spacing w:val="1"/>
        </w:rPr>
        <w:t xml:space="preserve"> </w:t>
      </w:r>
      <w:r>
        <w:t>золота</w:t>
      </w:r>
      <w:r>
        <w:rPr>
          <w:spacing w:val="-2"/>
        </w:rPr>
        <w:t xml:space="preserve"> </w:t>
      </w:r>
      <w:r>
        <w:t>(Приложение</w:t>
      </w:r>
      <w:r>
        <w:rPr>
          <w:spacing w:val="-2"/>
        </w:rPr>
        <w:t xml:space="preserve"> </w:t>
      </w:r>
      <w:r>
        <w:t>В,</w:t>
      </w:r>
      <w:r>
        <w:rPr>
          <w:spacing w:val="-1"/>
        </w:rPr>
        <w:t xml:space="preserve"> </w:t>
      </w:r>
      <w:r>
        <w:t>рисунок</w:t>
      </w:r>
      <w:r>
        <w:rPr>
          <w:spacing w:val="68"/>
        </w:rPr>
        <w:t xml:space="preserve"> </w:t>
      </w:r>
      <w:r>
        <w:t>2).</w:t>
      </w:r>
    </w:p>
    <w:p w:rsidR="002A6788" w:rsidRDefault="002B4914">
      <w:pPr>
        <w:pStyle w:val="a3"/>
        <w:ind w:left="362" w:right="126" w:firstLine="707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1675264" behindDoc="1" locked="0" layoutInCell="1" allowOverlap="1">
                <wp:simplePos x="0" y="0"/>
                <wp:positionH relativeFrom="page">
                  <wp:posOffset>2539365</wp:posOffset>
                </wp:positionH>
                <wp:positionV relativeFrom="paragraph">
                  <wp:posOffset>186055</wp:posOffset>
                </wp:positionV>
                <wp:extent cx="68580" cy="8890"/>
                <wp:effectExtent l="0" t="0" r="0" b="0"/>
                <wp:wrapNone/>
                <wp:docPr id="740" name="Rectangl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AF864F" id="Rectangle 610" o:spid="_x0000_s1026" style="position:absolute;margin-left:199.95pt;margin-top:14.65pt;width:5.4pt;height:.7pt;z-index:-2164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" fillcolor="black" stroked="f">
                <w10:wrap anchorx="page"/>
              </v:rect>
            </w:pict>
          </mc:Fallback>
        </mc:AlternateContent>
      </w:r>
      <w:r w:rsidR="006339BC">
        <w:rPr>
          <w:i/>
        </w:rPr>
        <w:t>Блеклая руда</w:t>
      </w:r>
      <w:r w:rsidR="006339BC" w:rsidRPr="006339BC">
        <w:rPr>
          <w:i/>
        </w:rPr>
        <w:t xml:space="preserve"> </w:t>
      </w:r>
      <w:r w:rsidR="00343584">
        <w:t>встречена в рудном теле 2, где образует интерстиционные</w:t>
      </w:r>
      <w:r w:rsidR="00343584">
        <w:rPr>
          <w:spacing w:val="1"/>
        </w:rPr>
        <w:t xml:space="preserve"> </w:t>
      </w:r>
      <w:r w:rsidR="00343584">
        <w:t>включения в сульфидах, а также неправильной форме выделения на контакте</w:t>
      </w:r>
      <w:r w:rsidR="00343584">
        <w:rPr>
          <w:spacing w:val="1"/>
        </w:rPr>
        <w:t xml:space="preserve"> </w:t>
      </w:r>
      <w:r w:rsidR="00343584">
        <w:t>сульфидов</w:t>
      </w:r>
      <w:r w:rsidR="00343584">
        <w:rPr>
          <w:spacing w:val="1"/>
        </w:rPr>
        <w:t xml:space="preserve"> </w:t>
      </w:r>
      <w:r w:rsidR="00343584">
        <w:t>с</w:t>
      </w:r>
      <w:r w:rsidR="00343584">
        <w:rPr>
          <w:spacing w:val="1"/>
        </w:rPr>
        <w:t xml:space="preserve"> </w:t>
      </w:r>
      <w:r w:rsidR="00343584">
        <w:t>кварцем.</w:t>
      </w:r>
      <w:r w:rsidR="00343584">
        <w:rPr>
          <w:spacing w:val="1"/>
        </w:rPr>
        <w:t xml:space="preserve"> </w:t>
      </w:r>
      <w:r w:rsidR="00343584">
        <w:t>Отмечается</w:t>
      </w:r>
      <w:r w:rsidR="00343584">
        <w:rPr>
          <w:spacing w:val="1"/>
        </w:rPr>
        <w:t xml:space="preserve"> </w:t>
      </w:r>
      <w:r w:rsidR="00343584">
        <w:t>ассоциация</w:t>
      </w:r>
      <w:r w:rsidR="00343584">
        <w:rPr>
          <w:spacing w:val="1"/>
        </w:rPr>
        <w:t xml:space="preserve"> </w:t>
      </w:r>
      <w:r w:rsidR="00343584">
        <w:t>блеклой</w:t>
      </w:r>
      <w:r w:rsidR="00343584">
        <w:rPr>
          <w:spacing w:val="1"/>
        </w:rPr>
        <w:t xml:space="preserve"> </w:t>
      </w:r>
      <w:r w:rsidR="00343584">
        <w:t>руды</w:t>
      </w:r>
      <w:r w:rsidR="00343584">
        <w:rPr>
          <w:spacing w:val="1"/>
        </w:rPr>
        <w:t xml:space="preserve"> </w:t>
      </w:r>
      <w:r w:rsidR="00343584">
        <w:t>с</w:t>
      </w:r>
      <w:r w:rsidR="00343584">
        <w:rPr>
          <w:spacing w:val="1"/>
        </w:rPr>
        <w:t xml:space="preserve"> </w:t>
      </w:r>
      <w:r w:rsidR="00343584">
        <w:t>золотом(Приложение</w:t>
      </w:r>
      <w:r w:rsidR="00343584">
        <w:rPr>
          <w:spacing w:val="-1"/>
        </w:rPr>
        <w:t xml:space="preserve"> </w:t>
      </w:r>
      <w:r w:rsidR="00343584">
        <w:t>В,</w:t>
      </w:r>
      <w:r w:rsidR="00343584">
        <w:rPr>
          <w:spacing w:val="-1"/>
        </w:rPr>
        <w:t xml:space="preserve"> </w:t>
      </w:r>
      <w:r w:rsidR="00343584">
        <w:t>рисунок 4).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2B4914">
      <w:pPr>
        <w:pStyle w:val="a3"/>
        <w:ind w:left="361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829300" cy="7284720"/>
                <wp:effectExtent l="3810" t="6350" r="0" b="5080"/>
                <wp:docPr id="717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7284720"/>
                          <a:chOff x="0" y="0"/>
                          <a:chExt cx="9180" cy="11472"/>
                        </a:xfrm>
                      </wpg:grpSpPr>
                      <pic:pic xmlns:pic="http://schemas.openxmlformats.org/drawingml/2006/picture">
                        <pic:nvPicPr>
                          <pic:cNvPr id="718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"/>
                            <a:ext cx="9180" cy="35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9" name="Rectangle 608"/>
                        <wps:cNvSpPr>
                          <a:spLocks noChangeArrowheads="1"/>
                        </wps:cNvSpPr>
                        <wps:spPr bwMode="auto">
                          <a:xfrm>
                            <a:off x="218" y="84"/>
                            <a:ext cx="465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Rectangle 607"/>
                        <wps:cNvSpPr>
                          <a:spLocks noChangeArrowheads="1"/>
                        </wps:cNvSpPr>
                        <wps:spPr bwMode="auto">
                          <a:xfrm>
                            <a:off x="218" y="84"/>
                            <a:ext cx="465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Rectangle 606"/>
                        <wps:cNvSpPr>
                          <a:spLocks noChangeArrowheads="1"/>
                        </wps:cNvSpPr>
                        <wps:spPr bwMode="auto">
                          <a:xfrm>
                            <a:off x="4749" y="84"/>
                            <a:ext cx="450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Rectangle 605"/>
                        <wps:cNvSpPr>
                          <a:spLocks noChangeArrowheads="1"/>
                        </wps:cNvSpPr>
                        <wps:spPr bwMode="auto">
                          <a:xfrm>
                            <a:off x="4749" y="84"/>
                            <a:ext cx="450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48"/>
                            <a:ext cx="9177" cy="34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4" name="Rectangle 603"/>
                        <wps:cNvSpPr>
                          <a:spLocks noChangeArrowheads="1"/>
                        </wps:cNvSpPr>
                        <wps:spPr bwMode="auto">
                          <a:xfrm>
                            <a:off x="204" y="3939"/>
                            <a:ext cx="480" cy="5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Rectangle 602"/>
                        <wps:cNvSpPr>
                          <a:spLocks noChangeArrowheads="1"/>
                        </wps:cNvSpPr>
                        <wps:spPr bwMode="auto">
                          <a:xfrm>
                            <a:off x="204" y="3939"/>
                            <a:ext cx="480" cy="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4974" y="3939"/>
                            <a:ext cx="450" cy="5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Rectangle 600"/>
                        <wps:cNvSpPr>
                          <a:spLocks noChangeArrowheads="1"/>
                        </wps:cNvSpPr>
                        <wps:spPr bwMode="auto">
                          <a:xfrm>
                            <a:off x="4974" y="3939"/>
                            <a:ext cx="450" cy="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" y="7763"/>
                            <a:ext cx="4269" cy="35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9" name="Rectangle 598"/>
                        <wps:cNvSpPr>
                          <a:spLocks noChangeArrowheads="1"/>
                        </wps:cNvSpPr>
                        <wps:spPr bwMode="auto">
                          <a:xfrm>
                            <a:off x="204" y="7762"/>
                            <a:ext cx="480" cy="5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204" y="7762"/>
                            <a:ext cx="480" cy="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9" y="7836"/>
                            <a:ext cx="4130" cy="35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2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4899" y="7837"/>
                            <a:ext cx="450" cy="5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AutoShape 594"/>
                        <wps:cNvSpPr>
                          <a:spLocks/>
                        </wps:cNvSpPr>
                        <wps:spPr bwMode="auto">
                          <a:xfrm>
                            <a:off x="102" y="7"/>
                            <a:ext cx="8915" cy="11457"/>
                          </a:xfrm>
                          <a:custGeom>
                            <a:avLst/>
                            <a:gdLst>
                              <a:gd name="T0" fmla="+- 0 4899 102"/>
                              <a:gd name="T1" fmla="*/ T0 w 8915"/>
                              <a:gd name="T2" fmla="+- 0 8381 8"/>
                              <a:gd name="T3" fmla="*/ 8381 h 11457"/>
                              <a:gd name="T4" fmla="+- 0 5349 102"/>
                              <a:gd name="T5" fmla="*/ T4 w 8915"/>
                              <a:gd name="T6" fmla="+- 0 8381 8"/>
                              <a:gd name="T7" fmla="*/ 8381 h 11457"/>
                              <a:gd name="T8" fmla="+- 0 5349 102"/>
                              <a:gd name="T9" fmla="*/ T8 w 8915"/>
                              <a:gd name="T10" fmla="+- 0 7838 8"/>
                              <a:gd name="T11" fmla="*/ 7838 h 11457"/>
                              <a:gd name="T12" fmla="+- 0 4899 102"/>
                              <a:gd name="T13" fmla="*/ T12 w 8915"/>
                              <a:gd name="T14" fmla="+- 0 7838 8"/>
                              <a:gd name="T15" fmla="*/ 7838 h 11457"/>
                              <a:gd name="T16" fmla="+- 0 4899 102"/>
                              <a:gd name="T17" fmla="*/ T16 w 8915"/>
                              <a:gd name="T18" fmla="+- 0 8381 8"/>
                              <a:gd name="T19" fmla="*/ 8381 h 11457"/>
                              <a:gd name="T20" fmla="+- 0 102 102"/>
                              <a:gd name="T21" fmla="*/ T20 w 8915"/>
                              <a:gd name="T22" fmla="+- 0 11465 8"/>
                              <a:gd name="T23" fmla="*/ 11465 h 11457"/>
                              <a:gd name="T24" fmla="+- 0 9017 102"/>
                              <a:gd name="T25" fmla="*/ T24 w 8915"/>
                              <a:gd name="T26" fmla="+- 0 11465 8"/>
                              <a:gd name="T27" fmla="*/ 11465 h 11457"/>
                              <a:gd name="T28" fmla="+- 0 9017 102"/>
                              <a:gd name="T29" fmla="*/ T28 w 8915"/>
                              <a:gd name="T30" fmla="+- 0 8 8"/>
                              <a:gd name="T31" fmla="*/ 8 h 11457"/>
                              <a:gd name="T32" fmla="+- 0 102 102"/>
                              <a:gd name="T33" fmla="*/ T32 w 8915"/>
                              <a:gd name="T34" fmla="+- 0 8 8"/>
                              <a:gd name="T35" fmla="*/ 8 h 11457"/>
                              <a:gd name="T36" fmla="+- 0 102 102"/>
                              <a:gd name="T37" fmla="*/ T36 w 8915"/>
                              <a:gd name="T38" fmla="+- 0 11465 8"/>
                              <a:gd name="T39" fmla="*/ 11465 h 11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915" h="11457">
                                <a:moveTo>
                                  <a:pt x="4797" y="8373"/>
                                </a:moveTo>
                                <a:lnTo>
                                  <a:pt x="5247" y="8373"/>
                                </a:lnTo>
                                <a:lnTo>
                                  <a:pt x="5247" y="7830"/>
                                </a:lnTo>
                                <a:lnTo>
                                  <a:pt x="4797" y="7830"/>
                                </a:lnTo>
                                <a:lnTo>
                                  <a:pt x="4797" y="8373"/>
                                </a:lnTo>
                                <a:close/>
                                <a:moveTo>
                                  <a:pt x="0" y="11457"/>
                                </a:moveTo>
                                <a:lnTo>
                                  <a:pt x="8915" y="11457"/>
                                </a:lnTo>
                                <a:lnTo>
                                  <a:pt x="89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370" y="173"/>
                            <a:ext cx="16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5" name="Text Box 592"/>
                        <wps:cNvSpPr txBox="1">
                          <a:spLocks noChangeArrowheads="1"/>
                        </wps:cNvSpPr>
                        <wps:spPr bwMode="auto">
                          <a:xfrm>
                            <a:off x="4900" y="173"/>
                            <a:ext cx="16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6" name="Text Box 591"/>
                        <wps:cNvSpPr txBox="1">
                          <a:spLocks noChangeArrowheads="1"/>
                        </wps:cNvSpPr>
                        <wps:spPr bwMode="auto">
                          <a:xfrm>
                            <a:off x="356" y="4028"/>
                            <a:ext cx="17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" name="Text Box 590"/>
                        <wps:cNvSpPr txBox="1">
                          <a:spLocks noChangeArrowheads="1"/>
                        </wps:cNvSpPr>
                        <wps:spPr bwMode="auto">
                          <a:xfrm>
                            <a:off x="5126" y="4028"/>
                            <a:ext cx="14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8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356" y="7852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9" name="Text Box 588"/>
                        <wps:cNvSpPr txBox="1">
                          <a:spLocks noChangeArrowheads="1"/>
                        </wps:cNvSpPr>
                        <wps:spPr bwMode="auto">
                          <a:xfrm>
                            <a:off x="5051" y="7926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87" o:spid="_x0000_s1278" style="width:459pt;height:573.6pt;mso-position-horizontal-relative:char;mso-position-vertical-relative:line" coordsize="9180,114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">
                <v:shape id="Picture 609" o:spid="_x0000_s1279" type="#_x0000_t75" style="position:absolute;top:87;width:9180;height:3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K5EXCAAAA3AAAAA8AAABkcnMvZG93bnJldi54bWxET8uKwjAU3Q/4D+EOuBk01cVMrUaRguJG&#10;GB8bd5fmThtsbkoStf79ZCG4PJz3YtXbVtzJB+NYwWScgSCunDZcKzifNqMcRIjIGlvHpOBJAVbL&#10;wccCC+0efKD7MdYihXAoUEETY1dIGaqGLIax64gT9+e8xZigr6X2+EjhtpXTLPuWFg2nhgY7Khuq&#10;rsebVeDLfL+7bKd7Y65fVXk5zDa/uVZq+Nmv5yAi9fEtfrl3WsHPJK1NZ9IRk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yuRFwgAAANwAAAAPAAAAAAAAAAAAAAAAAJ8C&#10;AABkcnMvZG93bnJldi54bWxQSwUGAAAAAAQABAD3AAAAjgMAAAAA&#10;">
                  <v:imagedata r:id="rId163" o:title=""/>
                </v:shape>
                <v:rect id="Rectangle 608" o:spid="_x0000_s1280" style="position:absolute;left:218;top:84;width:465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BdiMUA&#10;AADcAAAADwAAAGRycy9kb3ducmV2LnhtbESPT2sCMRTE70K/Q3iF3jSx1a27NUopCIL20LXg9bF5&#10;+4duXrabqNtv3wiCx2FmfsMs14NtxZl63zjWMJ0oEMSFMw1XGr4Pm/EChA/IBlvHpOGPPKxXD6Ml&#10;ZsZd+IvOeahEhLDPUEMdQpdJ6YuaLPqJ64ijV7reYoiyr6Tp8RLhtpXPSiXSYsNxocaOPmoqfvKT&#10;1YDJzPx+li/7w+6UYFoNajM/Kq2fHof3NxCBhnAP39pbo+F1msL1TD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F2IxQAAANwAAAAPAAAAAAAAAAAAAAAAAJgCAABkcnMv&#10;ZG93bnJldi54bWxQSwUGAAAAAAQABAD1AAAAigMAAAAA&#10;" stroked="f"/>
                <v:rect id="Rectangle 607" o:spid="_x0000_s1281" style="position:absolute;left:218;top:84;width:465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9CB8EA&#10;AADcAAAADwAAAGRycy9kb3ducmV2LnhtbERPy4rCMBTdD/gP4QruxnQEZ6RjlCoKrgQfoLO7NHeS&#10;YnNTmmjr308WwiwP5z1f9q4WD2pD5VnBxzgDQVx6XbFRcD5t32cgQkTWWHsmBU8KsFwM3uaYa9/x&#10;gR7HaEQK4ZCjAhtjk0sZSksOw9g3xIn79a3DmGBrpG6xS+GulpMs+5QOK04NFhtaWypvx7tTsGl+&#10;9sXUBFlcor3e/Krb2r1RajTsi28Qkfr4L365d1rB1yTNT2fSEZ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PQgfBAAAA3AAAAA8AAAAAAAAAAAAAAAAAmAIAAGRycy9kb3du&#10;cmV2LnhtbFBLBQYAAAAABAAEAPUAAACGAwAAAAA=&#10;" filled="f"/>
                <v:rect id="Rectangle 606" o:spid="_x0000_s1282" style="position:absolute;left:4749;top:84;width:45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qbM8UA&#10;AADcAAAADwAAAGRycy9kb3ducmV2LnhtbESPT2sCMRTE70K/Q3gFb5qodWu3G6UUhEL14Frw+ti8&#10;/UM3L9tN1O23bwqCx2FmfsNkm8G24kK9bxxrmE0VCOLCmYYrDV/H7WQFwgdkg61j0vBLHjbrh1GG&#10;qXFXPtAlD5WIEPYpaqhD6FIpfVGTRT91HXH0StdbDFH2lTQ9XiPctnKuVCItNhwXauzovabiOz9b&#10;DZg8mZ99udgdP88JvlSD2i5PSuvx4/D2CiLQEO7hW/vDaHiez+D/TD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upszxQAAANwAAAAPAAAAAAAAAAAAAAAAAJgCAABkcnMv&#10;ZG93bnJldi54bWxQSwUGAAAAAAQABAD1AAAAigMAAAAA&#10;" stroked="f"/>
                <v:rect id="Rectangle 605" o:spid="_x0000_s1283" style="position:absolute;left:4749;top:84;width:45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F568QA&#10;AADcAAAADwAAAGRycy9kb3ducmV2LnhtbESPQWsCMRSE74L/IbxCb5rtQqusRllFoSdBW7C9PTbP&#10;ZHHzsmxSd/vvm4LgcZiZb5jlenCNuFEXas8KXqYZCOLK65qNgs+P/WQOIkRkjY1nUvBLAdar8WiJ&#10;hfY9H+l2ikYkCIcCFdgY20LKUFlyGKa+JU7exXcOY5KdkbrDPsFdI/Mse5MOa04LFlvaWqqupx+n&#10;YNd+H8pXE2R5jvbr6jf93h6MUs9PQ7kAEWmIj/C9/a4VzPIc/s+k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ReevEAAAA3AAAAA8AAAAAAAAAAAAAAAAAmAIAAGRycy9k&#10;b3ducmV2LnhtbFBLBQYAAAAABAAEAPUAAACJAwAAAAA=&#10;" filled="f"/>
                <v:shape id="Picture 604" o:spid="_x0000_s1284" type="#_x0000_t75" style="position:absolute;top:3948;width:9177;height:3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SXsbDAAAA3AAAAA8AAABkcnMvZG93bnJldi54bWxEj09rwkAUxO+C32F5Qm+6McVqU1eRQKDH&#10;GkXo7ZF9TYLZtyG7+dNv3xWEHoeZ+Q2zP06mEQN1rrasYL2KQBAXVtdcKrhesuUOhPPIGhvLpOCX&#10;HBwP89keE21HPtOQ+1IECLsEFVTet4mUrqjIoFvZljh4P7Yz6IPsSqk7HAPcNDKOojdpsOawUGFL&#10;aUXFPe+NgvvXLZv8u01pd9PYX/NNj8O3Ui+L6fQBwtPk/8PP9qdWsI1f4XEmHAF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xJexsMAAADcAAAADwAAAAAAAAAAAAAAAACf&#10;AgAAZHJzL2Rvd25yZXYueG1sUEsFBgAAAAAEAAQA9wAAAI8DAAAAAA==&#10;">
                  <v:imagedata r:id="rId164" o:title=""/>
                </v:shape>
                <v:rect id="Rectangle 603" o:spid="_x0000_s1285" style="position:absolute;left:204;top:3939;width:480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04q8UA&#10;AADcAAAADwAAAGRycy9kb3ducmV2LnhtbESPT2sCMRTE74LfITyht5rU2q2uG0UKQsH20LXg9bF5&#10;+4duXtZN1O23b4SCx2FmfsNkm8G24kK9bxxreJoqEMSFMw1XGr4Pu8cFCB+QDbaOScMvedisx6MM&#10;U+Ou/EWXPFQiQtinqKEOoUul9EVNFv3UdcTRK11vMUTZV9L0eI1w28qZUom02HBcqLGjt5qKn/xs&#10;NWAyN6fP8vnjsD8nuKwGtXs5Kq0fJsN2BSLQEO7h//a70fA6m8PtTD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TirxQAAANwAAAAPAAAAAAAAAAAAAAAAAJgCAABkcnMv&#10;ZG93bnJldi54bWxQSwUGAAAAAAQABAD1AAAAigMAAAAA&#10;" stroked="f"/>
                <v:rect id="Rectangle 602" o:spid="_x0000_s1286" style="position:absolute;left:204;top:3939;width:480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jhn8MA&#10;AADcAAAADwAAAGRycy9kb3ducmV2LnhtbESPQWsCMRSE70L/Q3iF3jSroC2rUVZR6EmoFtTbY/NM&#10;Fjcvyya623/fCIUeh5n5hlmseleLB7Wh8qxgPMpAEJdeV2wUfB93ww8QISJrrD2Tgh8KsFq+DBaY&#10;a9/xFz0O0YgE4ZCjAhtjk0sZSksOw8g3xMm7+tZhTLI1UrfYJbir5STLZtJhxWnBYkMbS+XtcHcK&#10;ts1lX0xNkMUp2vPNr7ud3Rul3l77Yg4iUh//w3/tT63gfTKF5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3jhn8MAAADcAAAADwAAAAAAAAAAAAAAAACYAgAAZHJzL2Rv&#10;d25yZXYueG1sUEsFBgAAAAAEAAQA9QAAAIgDAAAAAA==&#10;" filled="f"/>
                <v:rect id="Rectangle 601" o:spid="_x0000_s1287" style="position:absolute;left:4974;top:3939;width:450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MDR8QA&#10;AADcAAAADwAAAGRycy9kb3ducmV2LnhtbESPT4vCMBTE7wt+h/AEb2vin63aNYoIguB6UBf2+mie&#10;bdnmpTZR67c3wsIeh5n5DTNftrYSN2p86VjDoK9AEGfOlJxr+D5t3qcgfEA2WDkmDQ/ysFx03uaY&#10;GnfnA92OIRcRwj5FDUUIdSqlzwqy6PuuJo7e2TUWQ5RNLk2D9wi3lRwqlUiLJceFAmtaF5T9Hq9W&#10;AyZjc9mfR1+n3TXBWd6qzceP0rrXbVefIAK14T/8194aDZNhAq8z8Qj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TA0fEAAAA3AAAAA8AAAAAAAAAAAAAAAAAmAIAAGRycy9k&#10;b3ducmV2LnhtbFBLBQYAAAAABAAEAPUAAACJAwAAAAA=&#10;" stroked="f"/>
                <v:rect id="Rectangle 600" o:spid="_x0000_s1288" style="position:absolute;left:4974;top:3939;width:450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bac8MA&#10;AADcAAAADwAAAGRycy9kb3ducmV2LnhtbESPQWsCMRSE74L/ITyhN81WqJbVKKtU6ElQC623x+Y1&#10;Wdy8LJvU3f57Iwgeh5n5hlmue1eLK7Wh8qzgdZKBIC69rtgo+Drtxu8gQkTWWHsmBf8UYL0aDpaY&#10;a9/xga7HaESCcMhRgY2xyaUMpSWHYeIb4uT9+tZhTLI1UrfYJbir5TTLZtJhxWnBYkNbS+Xl+OcU&#10;fDTnffFmgiy+o/25+E23s3uj1MuoLxYgIvXxGX60P7WC+XQO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bac8MAAADcAAAADwAAAAAAAAAAAAAAAACYAgAAZHJzL2Rv&#10;d25yZXYueG1sUEsFBgAAAAAEAAQA9QAAAIgDAAAAAA==&#10;" filled="f"/>
                <v:shape id="Picture 599" o:spid="_x0000_s1289" type="#_x0000_t75" style="position:absolute;left:220;top:7763;width:4269;height:3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WkLAAAAA3AAAAA8AAABkcnMvZG93bnJldi54bWxET02LwjAQvQv+hzCCN01VsNI1ioiKeHJV&#10;kL0NzWxbtpmUJGr115uDsMfH+54vW1OLOzlfWVYwGiYgiHOrKy4UXM7bwQyED8gaa8uk4Ekelotu&#10;Z46Ztg/+pvspFCKGsM9QQRlCk0np85IM+qFtiCP3a53BEKErpHb4iOGmluMkmUqDFceGEhtal5T/&#10;nW5GwSR92dmPO14PmNupwcNGp7uNUv1eu/oCEagN/+KPe68VpOO4Np6JR0Au3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+5aQsAAAADcAAAADwAAAAAAAAAAAAAAAACfAgAA&#10;ZHJzL2Rvd25yZXYueG1sUEsFBgAAAAAEAAQA9wAAAIwDAAAAAA==&#10;">
                  <v:imagedata r:id="rId165" o:title=""/>
                </v:shape>
                <v:rect id="Rectangle 598" o:spid="_x0000_s1290" style="position:absolute;left:204;top:7762;width:480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yXNcUA&#10;AADcAAAADwAAAGRycy9kb3ducmV2LnhtbESPT2sCMRTE74LfITyht5po2627NYoIQqHtoWvB62Pz&#10;9g/dvKybqOu3N4WCx2FmfsMs14NtxZl63zjWMJsqEMSFMw1XGn72u8cFCB+QDbaOScOVPKxX49ES&#10;M+Mu/E3nPFQiQthnqKEOocuk9EVNFv3UdcTRK11vMUTZV9L0eIlw28q5Uom02HBcqLGjbU3Fb36y&#10;GjB5Nsev8ulz/3FKMK0GtXs5KK0fJsPmDUSgIdzD/+13o+F1nsLfmXg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Jc1xQAAANwAAAAPAAAAAAAAAAAAAAAAAJgCAABkcnMv&#10;ZG93bnJldi54bWxQSwUGAAAAAAQABAD1AAAAigMAAAAA&#10;" stroked="f"/>
                <v:rect id="Rectangle 597" o:spid="_x0000_s1291" style="position:absolute;left:204;top:7762;width:480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bU2sEA&#10;AADcAAAADwAAAGRycy9kb3ducmV2LnhtbERPz2vCMBS+D/wfwhN2m6kbm1KNUoeCJ2EqqLdH80yK&#10;zUtpoq3//XIY7Pjx/Z4ve1eLB7Wh8qxgPMpAEJdeV2wUHA+btymIEJE11p5JwZMCLBeDlznm2nf8&#10;Q499NCKFcMhRgY2xyaUMpSWHYeQb4sRdfeswJtgaqVvsUrir5XuWfUmHFacGiw19Wypv+7tTsG4u&#10;u+LTBFmcoj3f/Krb2J1R6nXYFzMQkfr4L/5zb7WCyUean86kIy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W1NrBAAAA3AAAAA8AAAAAAAAAAAAAAAAAmAIAAGRycy9kb3du&#10;cmV2LnhtbFBLBQYAAAAABAAEAPUAAACGAwAAAAA=&#10;" filled="f"/>
                <v:shape id="Picture 596" o:spid="_x0000_s1292" type="#_x0000_t75" style="position:absolute;left:4919;top:7836;width:4130;height:3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WeQjEAAAA3AAAAA8AAABkcnMvZG93bnJldi54bWxEj81uwjAQhO+VeAdrkXorTlopQMAgVETF&#10;gQs/D7CKlyQQr4NtIHn7GqlSj6OZ+UYzX3amEQ9yvrasIB0lIIgLq2suFZyOm48JCB+QNTaWSUFP&#10;HpaLwdscc22fvKfHIZQiQtjnqKAKoc2l9EVFBv3ItsTRO1tnMETpSqkdPiPcNPIzSTJpsOa4UGFL&#10;3xUV18PdKDhvd5OLa9aZ+9H9Jr0ds6nuM6Xeh91qBiJQF/7Df+2tVjD+SuF1Jh4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WeQjEAAAA3AAAAA8AAAAAAAAAAAAAAAAA&#10;nwIAAGRycy9kb3ducmV2LnhtbFBLBQYAAAAABAAEAPcAAACQAwAAAAA=&#10;">
                  <v:imagedata r:id="rId166" o:title=""/>
                </v:shape>
                <v:rect id="Rectangle 595" o:spid="_x0000_s1293" style="position:absolute;left:4899;top:7837;width:45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GTmcUA&#10;AADcAAAADwAAAGRycy9kb3ducmV2LnhtbESPQWvCQBSE74L/YXlCb3W32qYa3QQpCIW2h8aC10f2&#10;mYRm38bsqvHfu4WCx2FmvmHW+WBbcabeN441PE0VCOLSmYYrDT+77eMChA/IBlvHpOFKHvJsPFpj&#10;atyFv+lchEpECPsUNdQhdKmUvqzJop+6jjh6B9dbDFH2lTQ9XiLctnKmVCItNhwXauzorabytzhZ&#10;DZg8m+PXYf65+zgluKwGtX3ZK60fJsNmBSLQEO7h//a70fA6n8HfmXgE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sZOZxQAAANwAAAAPAAAAAAAAAAAAAAAAAJgCAABkcnMv&#10;ZG93bnJldi54bWxQSwUGAAAAAAQABAD1AAAAigMAAAAA&#10;" stroked="f"/>
                <v:shape id="AutoShape 594" o:spid="_x0000_s1294" style="position:absolute;left:102;top:7;width:8915;height:11457;visibility:visible;mso-wrap-style:square;v-text-anchor:top" coordsize="8915,11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g/vsUA&#10;AADcAAAADwAAAGRycy9kb3ducmV2LnhtbESPT2sCMRTE70K/Q3hCL6LZutDq1ihSEIq91P89PjbP&#10;ZOnmZd2kuv32TaHQ4zAzv2Fmi87V4kptqDwreBhlIIhLrys2Cva71XACIkRkjbVnUvBNARbzu94M&#10;C+1vvKHrNhqRIBwKVGBjbAopQ2nJYRj5hjh5Z986jEm2RuoWbwnuajnOskfpsOK0YLGhF0vl5/bL&#10;KVhPP8wBx8YvL+sTHyv7ng/ejFL3/W75DCJSF//Df+1XreApz+H3TDo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+D++xQAAANwAAAAPAAAAAAAAAAAAAAAAAJgCAABkcnMv&#10;ZG93bnJldi54bWxQSwUGAAAAAAQABAD1AAAAigMAAAAA&#10;" path="m4797,8373r450,l5247,7830r-450,l4797,8373xm,11457r8915,l8915,,,,,11457xe" filled="f">
                  <v:path arrowok="t" o:connecttype="custom" o:connectlocs="4797,8381;5247,8381;5247,7838;4797,7838;4797,8381;0,11465;8915,11465;8915,8;0,8;0,11465" o:connectangles="0,0,0,0,0,0,0,0,0,0"/>
                </v:shape>
                <v:shape id="Text Box 593" o:spid="_x0000_s1295" type="#_x0000_t202" style="position:absolute;left:370;top:173;width:16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Jfqc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K31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Jfq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592" o:spid="_x0000_s1296" type="#_x0000_t202" style="position:absolute;left:4900;top:173;width:16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76Ms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K31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76Ms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591" o:spid="_x0000_s1297" type="#_x0000_t202" style="position:absolute;left:356;top:4028;width:17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xkRc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DlO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GRF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590" o:spid="_x0000_s1298" type="#_x0000_t202" style="position:absolute;left:5126;top:4028;width:14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DB3s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zy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DB3s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v:shape id="Text Box 589" o:spid="_x0000_s1299" type="#_x0000_t202" style="position:absolute;left:356;top:7852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9VrM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s9x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1WswgAAANw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588" o:spid="_x0000_s1300" type="#_x0000_t202" style="position:absolute;left:5051;top:7926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PwN8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e9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w/A3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111"/>
        <w:ind w:left="1070"/>
        <w:jc w:val="both"/>
        <w:rPr>
          <w:sz w:val="24"/>
        </w:rPr>
      </w:pPr>
      <w:r>
        <w:rPr>
          <w:sz w:val="24"/>
        </w:rPr>
        <w:t>а-</w:t>
      </w:r>
      <w:r>
        <w:rPr>
          <w:spacing w:val="71"/>
          <w:sz w:val="24"/>
        </w:rPr>
        <w:t xml:space="preserve"> </w:t>
      </w:r>
      <w:r>
        <w:rPr>
          <w:sz w:val="24"/>
        </w:rPr>
        <w:t xml:space="preserve">2019-3  </w:t>
      </w:r>
      <w:r>
        <w:rPr>
          <w:spacing w:val="26"/>
          <w:sz w:val="24"/>
        </w:rPr>
        <w:t xml:space="preserve"> </w:t>
      </w:r>
      <w:r>
        <w:rPr>
          <w:sz w:val="24"/>
        </w:rPr>
        <w:t>1-</w:t>
      </w:r>
      <w:r>
        <w:rPr>
          <w:spacing w:val="72"/>
          <w:sz w:val="24"/>
        </w:rPr>
        <w:t xml:space="preserve"> </w:t>
      </w:r>
      <w:r>
        <w:rPr>
          <w:sz w:val="24"/>
        </w:rPr>
        <w:t>пирит,</w:t>
      </w:r>
      <w:r>
        <w:rPr>
          <w:spacing w:val="70"/>
          <w:sz w:val="24"/>
        </w:rPr>
        <w:t xml:space="preserve"> </w:t>
      </w:r>
      <w:r>
        <w:rPr>
          <w:sz w:val="24"/>
        </w:rPr>
        <w:t>2-3</w:t>
      </w:r>
      <w:r>
        <w:rPr>
          <w:spacing w:val="73"/>
          <w:sz w:val="24"/>
        </w:rPr>
        <w:t xml:space="preserve"> </w:t>
      </w:r>
      <w:r>
        <w:rPr>
          <w:sz w:val="24"/>
        </w:rPr>
        <w:t>-</w:t>
      </w:r>
      <w:r>
        <w:rPr>
          <w:spacing w:val="72"/>
          <w:sz w:val="24"/>
        </w:rPr>
        <w:t xml:space="preserve"> </w:t>
      </w:r>
      <w:r>
        <w:rPr>
          <w:sz w:val="24"/>
        </w:rPr>
        <w:t>кобальтит</w:t>
      </w:r>
      <w:r>
        <w:rPr>
          <w:spacing w:val="72"/>
          <w:sz w:val="24"/>
        </w:rPr>
        <w:t xml:space="preserve"> </w:t>
      </w:r>
      <w:r>
        <w:rPr>
          <w:sz w:val="24"/>
        </w:rPr>
        <w:t>(никелин),</w:t>
      </w:r>
      <w:r>
        <w:rPr>
          <w:spacing w:val="72"/>
          <w:sz w:val="24"/>
        </w:rPr>
        <w:t xml:space="preserve"> </w:t>
      </w:r>
      <w:r>
        <w:rPr>
          <w:sz w:val="24"/>
        </w:rPr>
        <w:t>4-рутил;</w:t>
      </w:r>
      <w:r>
        <w:rPr>
          <w:spacing w:val="73"/>
          <w:sz w:val="24"/>
        </w:rPr>
        <w:t xml:space="preserve"> </w:t>
      </w:r>
      <w:r>
        <w:rPr>
          <w:sz w:val="24"/>
        </w:rPr>
        <w:t>б-</w:t>
      </w:r>
      <w:r>
        <w:rPr>
          <w:spacing w:val="72"/>
          <w:sz w:val="24"/>
        </w:rPr>
        <w:t xml:space="preserve"> </w:t>
      </w:r>
      <w:r>
        <w:rPr>
          <w:sz w:val="24"/>
        </w:rPr>
        <w:t xml:space="preserve">1-   </w:t>
      </w:r>
      <w:r>
        <w:rPr>
          <w:spacing w:val="22"/>
          <w:sz w:val="24"/>
        </w:rPr>
        <w:t xml:space="preserve"> </w:t>
      </w:r>
      <w:r>
        <w:rPr>
          <w:sz w:val="24"/>
        </w:rPr>
        <w:t>галенит</w:t>
      </w:r>
      <w:r>
        <w:rPr>
          <w:spacing w:val="73"/>
          <w:sz w:val="24"/>
        </w:rPr>
        <w:t xml:space="preserve"> </w:t>
      </w:r>
      <w:r>
        <w:rPr>
          <w:sz w:val="24"/>
        </w:rPr>
        <w:t>в</w:t>
      </w:r>
      <w:r>
        <w:rPr>
          <w:spacing w:val="72"/>
          <w:sz w:val="24"/>
        </w:rPr>
        <w:t xml:space="preserve"> </w:t>
      </w:r>
      <w:r>
        <w:rPr>
          <w:sz w:val="24"/>
        </w:rPr>
        <w:t>2,3</w:t>
      </w:r>
      <w:r>
        <w:rPr>
          <w:spacing w:val="74"/>
          <w:sz w:val="24"/>
        </w:rPr>
        <w:t xml:space="preserve"> </w:t>
      </w:r>
      <w:r>
        <w:rPr>
          <w:sz w:val="24"/>
        </w:rPr>
        <w:t>-</w:t>
      </w:r>
    </w:p>
    <w:p w:rsidR="002A6788" w:rsidRDefault="00343584">
      <w:pPr>
        <w:ind w:left="362" w:right="119"/>
        <w:jc w:val="both"/>
        <w:rPr>
          <w:sz w:val="24"/>
        </w:rPr>
      </w:pPr>
      <w:r>
        <w:rPr>
          <w:sz w:val="24"/>
        </w:rPr>
        <w:t>мышьяковистом пирите; в- 1-2 галенит, 3 арсенопирит, 4 пирит; г- 2019 -2 1-галенит, 2-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 в 3-пирите; д- 1- арсенопирит в 2-пирите; е- 1-2 пирит мышьяковистый, 3 –</w:t>
      </w:r>
      <w:r>
        <w:rPr>
          <w:spacing w:val="1"/>
          <w:sz w:val="24"/>
        </w:rPr>
        <w:t xml:space="preserve"> </w:t>
      </w:r>
      <w:r>
        <w:rPr>
          <w:sz w:val="24"/>
        </w:rPr>
        <w:t>апатит</w:t>
      </w:r>
    </w:p>
    <w:p w:rsidR="002A6788" w:rsidRDefault="002A6788">
      <w:pPr>
        <w:pStyle w:val="a3"/>
        <w:spacing w:before="9"/>
        <w:jc w:val="left"/>
        <w:rPr>
          <w:sz w:val="23"/>
        </w:rPr>
      </w:pPr>
    </w:p>
    <w:p w:rsidR="002A6788" w:rsidRDefault="00343584">
      <w:pPr>
        <w:pStyle w:val="a3"/>
        <w:spacing w:line="276" w:lineRule="auto"/>
        <w:ind w:left="1403" w:right="195" w:hanging="970"/>
        <w:jc w:val="left"/>
      </w:pPr>
      <w:r>
        <w:t>Рисунок 4.17 – Пирит и арсенопирит в углисто-глинистых сланцах (а-г), пробы</w:t>
      </w:r>
      <w:r>
        <w:rPr>
          <w:spacing w:val="-67"/>
        </w:rPr>
        <w:t xml:space="preserve"> </w:t>
      </w:r>
      <w:r>
        <w:t>2019-2,</w:t>
      </w:r>
      <w:r>
        <w:rPr>
          <w:spacing w:val="-5"/>
        </w:rPr>
        <w:t xml:space="preserve"> </w:t>
      </w:r>
      <w:r>
        <w:t>2019-3 и</w:t>
      </w:r>
      <w:r>
        <w:rPr>
          <w:spacing w:val="-1"/>
        </w:rPr>
        <w:t xml:space="preserve"> </w:t>
      </w:r>
      <w:r>
        <w:t>березитах (д, е),</w:t>
      </w:r>
      <w:r>
        <w:rPr>
          <w:spacing w:val="-2"/>
        </w:rPr>
        <w:t xml:space="preserve"> </w:t>
      </w:r>
      <w:r>
        <w:t>Васильевское</w:t>
      </w:r>
      <w:r>
        <w:rPr>
          <w:spacing w:val="-1"/>
        </w:rPr>
        <w:t xml:space="preserve"> </w:t>
      </w:r>
      <w:r>
        <w:t>месторождение</w:t>
      </w:r>
    </w:p>
    <w:p w:rsidR="002A6788" w:rsidRDefault="002A6788">
      <w:pPr>
        <w:spacing w:line="276" w:lineRule="auto"/>
        <w:sectPr w:rsidR="002A6788">
          <w:pgSz w:w="11910" w:h="16840"/>
          <w:pgMar w:top="136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 w:firstLine="707"/>
      </w:pPr>
      <w:r>
        <w:rPr>
          <w:i/>
        </w:rPr>
        <w:t xml:space="preserve">Кварц </w:t>
      </w:r>
      <w:r>
        <w:t>– наиболее распространѐнный минерал руд и минерализованных</w:t>
      </w:r>
      <w:r>
        <w:rPr>
          <w:spacing w:val="1"/>
        </w:rPr>
        <w:t xml:space="preserve"> </w:t>
      </w:r>
      <w:r>
        <w:t>зон,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непрерывно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гидротермально-метасоматической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Встречается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прожилков, штокверков, линз и линзообразных залежей и жил мощностью от</w:t>
      </w:r>
      <w:r>
        <w:rPr>
          <w:spacing w:val="1"/>
        </w:rPr>
        <w:t xml:space="preserve"> </w:t>
      </w:r>
      <w:r>
        <w:t>десятых</w:t>
      </w:r>
      <w:r>
        <w:rPr>
          <w:spacing w:val="1"/>
        </w:rPr>
        <w:t xml:space="preserve"> </w:t>
      </w:r>
      <w:r>
        <w:t>долей до 3-5</w:t>
      </w:r>
      <w:r>
        <w:rPr>
          <w:spacing w:val="1"/>
        </w:rPr>
        <w:t xml:space="preserve"> </w:t>
      </w:r>
      <w:r>
        <w:t>м. Кроме того, по</w:t>
      </w:r>
      <w:r>
        <w:rPr>
          <w:spacing w:val="1"/>
        </w:rPr>
        <w:t xml:space="preserve"> </w:t>
      </w:r>
      <w:r>
        <w:t>мельчайшим прожилкам насыщает</w:t>
      </w:r>
      <w:r>
        <w:rPr>
          <w:spacing w:val="1"/>
        </w:rPr>
        <w:t xml:space="preserve"> </w:t>
      </w:r>
      <w:r>
        <w:t>околорудные</w:t>
      </w:r>
      <w:r>
        <w:rPr>
          <w:spacing w:val="1"/>
        </w:rPr>
        <w:t xml:space="preserve"> </w:t>
      </w:r>
      <w:r>
        <w:t>осадочные</w:t>
      </w:r>
      <w:r>
        <w:rPr>
          <w:spacing w:val="1"/>
        </w:rPr>
        <w:t xml:space="preserve"> </w:t>
      </w:r>
      <w:r>
        <w:t>породы,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сплошные</w:t>
      </w:r>
      <w:r>
        <w:rPr>
          <w:spacing w:val="1"/>
        </w:rPr>
        <w:t xml:space="preserve"> </w:t>
      </w:r>
      <w:r>
        <w:t>метасоматические</w:t>
      </w:r>
      <w:r>
        <w:rPr>
          <w:spacing w:val="-1"/>
        </w:rPr>
        <w:t xml:space="preserve"> </w:t>
      </w:r>
      <w:r>
        <w:t>залежи. Выделяется</w:t>
      </w:r>
      <w:r>
        <w:rPr>
          <w:spacing w:val="-4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генераций</w:t>
      </w:r>
      <w:r>
        <w:rPr>
          <w:spacing w:val="-1"/>
        </w:rPr>
        <w:t xml:space="preserve"> </w:t>
      </w:r>
      <w:r>
        <w:t>кварца.</w:t>
      </w:r>
    </w:p>
    <w:p w:rsidR="002A6788" w:rsidRDefault="00343584">
      <w:pPr>
        <w:pStyle w:val="a3"/>
        <w:spacing w:before="3"/>
        <w:ind w:left="362" w:right="120" w:firstLine="707"/>
      </w:pPr>
      <w:r>
        <w:t>Изучение</w:t>
      </w:r>
      <w:r>
        <w:rPr>
          <w:spacing w:val="1"/>
        </w:rPr>
        <w:t xml:space="preserve"> </w:t>
      </w:r>
      <w:r>
        <w:t>декретитационной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кварцев</w:t>
      </w:r>
      <w:r>
        <w:rPr>
          <w:spacing w:val="1"/>
        </w:rPr>
        <w:t xml:space="preserve"> </w:t>
      </w:r>
      <w:r>
        <w:t>показало</w:t>
      </w:r>
      <w:r>
        <w:rPr>
          <w:spacing w:val="1"/>
        </w:rPr>
        <w:t xml:space="preserve"> </w:t>
      </w:r>
      <w:r>
        <w:t>следующее.</w:t>
      </w:r>
      <w:r>
        <w:rPr>
          <w:spacing w:val="1"/>
        </w:rPr>
        <w:t xml:space="preserve"> </w:t>
      </w:r>
      <w:r>
        <w:t>Кривые декрепитации, как правило, растянуты на температурной школе от 100-</w:t>
      </w:r>
      <w:r>
        <w:rPr>
          <w:spacing w:val="1"/>
        </w:rPr>
        <w:t xml:space="preserve"> </w:t>
      </w:r>
      <w:r>
        <w:t>200 °С до 660-720°С, начало декрепитации в интервале температур 120-140°С с</w:t>
      </w:r>
      <w:r>
        <w:rPr>
          <w:spacing w:val="1"/>
        </w:rPr>
        <w:t xml:space="preserve"> </w:t>
      </w:r>
      <w:r>
        <w:t>максимумами</w:t>
      </w:r>
      <w:r>
        <w:rPr>
          <w:spacing w:val="1"/>
        </w:rPr>
        <w:t xml:space="preserve"> </w:t>
      </w:r>
      <w:r>
        <w:t>декрепитационной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интервалах</w:t>
      </w:r>
      <w:r>
        <w:rPr>
          <w:spacing w:val="1"/>
        </w:rPr>
        <w:t xml:space="preserve"> </w:t>
      </w:r>
      <w:r>
        <w:t>240-280°С,</w:t>
      </w:r>
      <w:r>
        <w:rPr>
          <w:spacing w:val="1"/>
        </w:rPr>
        <w:t xml:space="preserve"> </w:t>
      </w:r>
      <w:r>
        <w:t>340-</w:t>
      </w:r>
      <w:r>
        <w:rPr>
          <w:spacing w:val="1"/>
        </w:rPr>
        <w:t xml:space="preserve"> </w:t>
      </w:r>
      <w:r>
        <w:t>360°С,и реже 380°С. У трети проб отмечается слабо выраженный максимум при</w:t>
      </w:r>
      <w:r>
        <w:rPr>
          <w:spacing w:val="-67"/>
        </w:rPr>
        <w:t xml:space="preserve"> </w:t>
      </w:r>
      <w:r>
        <w:t>400°С, после чего</w:t>
      </w:r>
      <w:r>
        <w:rPr>
          <w:spacing w:val="70"/>
        </w:rPr>
        <w:t xml:space="preserve"> </w:t>
      </w:r>
      <w:r>
        <w:t>декрепитационная</w:t>
      </w:r>
      <w:r>
        <w:rPr>
          <w:spacing w:val="70"/>
        </w:rPr>
        <w:t xml:space="preserve"> </w:t>
      </w:r>
      <w:r>
        <w:t>активность кварцев падает почти до нуля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снова</w:t>
      </w:r>
      <w:r>
        <w:rPr>
          <w:spacing w:val="1"/>
        </w:rPr>
        <w:t xml:space="preserve"> </w:t>
      </w:r>
      <w:r>
        <w:t>возрастает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максимумами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540-580°С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660-680°С,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отражает</w:t>
      </w:r>
      <w:r>
        <w:rPr>
          <w:spacing w:val="-2"/>
        </w:rPr>
        <w:t xml:space="preserve"> </w:t>
      </w:r>
      <w:r>
        <w:t>глубокую</w:t>
      </w:r>
      <w:r>
        <w:rPr>
          <w:spacing w:val="-2"/>
        </w:rPr>
        <w:t xml:space="preserve"> </w:t>
      </w:r>
      <w:r>
        <w:t>перестройку</w:t>
      </w:r>
      <w:r>
        <w:rPr>
          <w:spacing w:val="-5"/>
        </w:rPr>
        <w:t xml:space="preserve"> </w:t>
      </w:r>
      <w:r>
        <w:t>кристаллической</w:t>
      </w:r>
      <w:r>
        <w:rPr>
          <w:spacing w:val="-1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минерала.</w:t>
      </w:r>
    </w:p>
    <w:p w:rsidR="002A6788" w:rsidRDefault="00343584">
      <w:pPr>
        <w:pStyle w:val="a3"/>
        <w:ind w:left="362" w:right="127" w:firstLine="707"/>
      </w:pPr>
      <w:r>
        <w:rPr>
          <w:i/>
        </w:rPr>
        <w:t xml:space="preserve">Карбонаты </w:t>
      </w:r>
      <w:r>
        <w:t>развиты весьма широко как в рудах, так и вмещающих их</w:t>
      </w:r>
      <w:r>
        <w:rPr>
          <w:spacing w:val="1"/>
        </w:rPr>
        <w:t xml:space="preserve"> </w:t>
      </w:r>
      <w:r>
        <w:t>околорудных</w:t>
      </w:r>
      <w:r>
        <w:rPr>
          <w:spacing w:val="-2"/>
        </w:rPr>
        <w:t xml:space="preserve"> </w:t>
      </w:r>
      <w:r>
        <w:t>метасоматитах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представлены</w:t>
      </w:r>
      <w:r>
        <w:rPr>
          <w:spacing w:val="-2"/>
        </w:rPr>
        <w:t xml:space="preserve"> </w:t>
      </w:r>
      <w:r>
        <w:t>следующими</w:t>
      </w:r>
      <w:r>
        <w:rPr>
          <w:spacing w:val="-2"/>
        </w:rPr>
        <w:t xml:space="preserve"> </w:t>
      </w:r>
      <w:r>
        <w:t>разновидностями.</w:t>
      </w:r>
    </w:p>
    <w:p w:rsidR="002A6788" w:rsidRDefault="00343584">
      <w:pPr>
        <w:pStyle w:val="a3"/>
        <w:ind w:left="362" w:right="117" w:firstLine="707"/>
      </w:pPr>
      <w:r>
        <w:t>Доломит</w:t>
      </w:r>
      <w:r>
        <w:rPr>
          <w:spacing w:val="1"/>
        </w:rPr>
        <w:t xml:space="preserve"> </w:t>
      </w:r>
      <w:r>
        <w:t>безжелезистый</w:t>
      </w:r>
      <w:r>
        <w:rPr>
          <w:spacing w:val="1"/>
        </w:rPr>
        <w:t xml:space="preserve"> </w:t>
      </w:r>
      <w:r>
        <w:t>сформировался,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основном,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раннюю</w:t>
      </w:r>
      <w:r>
        <w:rPr>
          <w:spacing w:val="-67"/>
        </w:rPr>
        <w:t xml:space="preserve"> </w:t>
      </w:r>
      <w:r>
        <w:t>щелочную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метасоматоза,</w:t>
      </w:r>
      <w:r>
        <w:rPr>
          <w:spacing w:val="1"/>
        </w:rPr>
        <w:t xml:space="preserve"> </w:t>
      </w:r>
      <w:r>
        <w:t>масштабы</w:t>
      </w:r>
      <w:r>
        <w:rPr>
          <w:spacing w:val="1"/>
        </w:rPr>
        <w:t xml:space="preserve"> </w:t>
      </w:r>
      <w:r>
        <w:t>доломитизации</w:t>
      </w:r>
      <w:r>
        <w:rPr>
          <w:spacing w:val="1"/>
        </w:rPr>
        <w:t xml:space="preserve"> </w:t>
      </w:r>
      <w:r>
        <w:t>невелики.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прожилково-вкрапленными</w:t>
      </w:r>
      <w:r>
        <w:rPr>
          <w:spacing w:val="1"/>
        </w:rPr>
        <w:t xml:space="preserve"> </w:t>
      </w:r>
      <w:r>
        <w:t>мелко-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тонкозернистыми</w:t>
      </w:r>
      <w:r>
        <w:rPr>
          <w:spacing w:val="1"/>
        </w:rPr>
        <w:t xml:space="preserve"> </w:t>
      </w:r>
      <w:r>
        <w:t>скоплениями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порфиритах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ромбовидных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березито-</w:t>
      </w:r>
      <w:r>
        <w:rPr>
          <w:spacing w:val="1"/>
        </w:rPr>
        <w:t xml:space="preserve"> </w:t>
      </w:r>
      <w:r>
        <w:t>лиственитах.</w:t>
      </w:r>
    </w:p>
    <w:p w:rsidR="002A6788" w:rsidRDefault="00343584">
      <w:pPr>
        <w:pStyle w:val="a3"/>
        <w:ind w:left="362" w:right="121" w:firstLine="707"/>
      </w:pPr>
      <w:r>
        <w:t>Доломит железистый развивается в предрудную и рудную стадию, где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метасоматических</w:t>
      </w:r>
      <w:r>
        <w:rPr>
          <w:spacing w:val="1"/>
        </w:rPr>
        <w:t xml:space="preserve"> </w:t>
      </w:r>
      <w:r>
        <w:t>минералов.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увеличивается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метасоматической</w:t>
      </w:r>
      <w:r>
        <w:rPr>
          <w:spacing w:val="1"/>
        </w:rPr>
        <w:t xml:space="preserve"> </w:t>
      </w:r>
      <w:r>
        <w:t>колонны.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серовато-белый цвет и образует прожилковопетельчатые скопления в раннем</w:t>
      </w:r>
      <w:r>
        <w:rPr>
          <w:spacing w:val="1"/>
        </w:rPr>
        <w:t xml:space="preserve"> </w:t>
      </w:r>
      <w:r>
        <w:t>кварце,</w:t>
      </w:r>
      <w:r>
        <w:rPr>
          <w:spacing w:val="-2"/>
        </w:rPr>
        <w:t xml:space="preserve"> </w:t>
      </w:r>
      <w:r>
        <w:t>практически</w:t>
      </w:r>
      <w:r>
        <w:rPr>
          <w:spacing w:val="-1"/>
        </w:rPr>
        <w:t xml:space="preserve"> </w:t>
      </w:r>
      <w:r>
        <w:t>не встречается</w:t>
      </w:r>
      <w:r>
        <w:rPr>
          <w:spacing w:val="-1"/>
        </w:rPr>
        <w:t xml:space="preserve"> </w:t>
      </w:r>
      <w:r>
        <w:t>с углистым веществом.</w:t>
      </w:r>
    </w:p>
    <w:p w:rsidR="002A6788" w:rsidRDefault="00343584">
      <w:pPr>
        <w:pStyle w:val="a3"/>
        <w:ind w:left="362" w:right="124" w:firstLine="707"/>
      </w:pPr>
      <w:r>
        <w:t>Анкерит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мелкими</w:t>
      </w:r>
      <w:r>
        <w:rPr>
          <w:spacing w:val="1"/>
        </w:rPr>
        <w:t xml:space="preserve"> </w:t>
      </w:r>
      <w:r>
        <w:t>зернами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выделениями</w:t>
      </w:r>
      <w:r>
        <w:rPr>
          <w:spacing w:val="1"/>
        </w:rPr>
        <w:t xml:space="preserve"> </w:t>
      </w:r>
      <w:r>
        <w:t>неправильной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кварцевых</w:t>
      </w:r>
      <w:r>
        <w:rPr>
          <w:spacing w:val="1"/>
        </w:rPr>
        <w:t xml:space="preserve"> </w:t>
      </w:r>
      <w:r>
        <w:t>жилах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прожилках.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серовато-белый,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незначительно.</w:t>
      </w:r>
    </w:p>
    <w:p w:rsidR="002A6788" w:rsidRDefault="00343584">
      <w:pPr>
        <w:pStyle w:val="a3"/>
        <w:ind w:left="362" w:right="124" w:firstLine="707"/>
      </w:pPr>
      <w:r>
        <w:t>Сидерит (по Герману С.М.) составляет до 5% от общей массы кварцевых</w:t>
      </w:r>
      <w:r>
        <w:rPr>
          <w:spacing w:val="1"/>
        </w:rPr>
        <w:t xml:space="preserve"> </w:t>
      </w:r>
      <w:r>
        <w:t>жил, где представлен в виде удлиненных листовидных кристаллов размеров</w:t>
      </w:r>
      <w:r>
        <w:rPr>
          <w:spacing w:val="1"/>
        </w:rPr>
        <w:t xml:space="preserve"> </w:t>
      </w:r>
      <w:r>
        <w:t>0,03-2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кварцем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слагает</w:t>
      </w:r>
      <w:r>
        <w:rPr>
          <w:spacing w:val="1"/>
        </w:rPr>
        <w:t xml:space="preserve"> </w:t>
      </w:r>
      <w:r>
        <w:t>кварц-карбонатные</w:t>
      </w:r>
      <w:r>
        <w:rPr>
          <w:spacing w:val="1"/>
        </w:rPr>
        <w:t xml:space="preserve"> </w:t>
      </w:r>
      <w:r>
        <w:t>прожилки,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 слагает внешние участки.</w:t>
      </w:r>
    </w:p>
    <w:p w:rsidR="002A6788" w:rsidRDefault="00343584">
      <w:pPr>
        <w:pStyle w:val="a3"/>
        <w:ind w:left="362" w:right="120" w:firstLine="707"/>
      </w:pPr>
      <w:r>
        <w:t>Кальцит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сфалеритом,</w:t>
      </w:r>
      <w:r>
        <w:rPr>
          <w:spacing w:val="-67"/>
        </w:rPr>
        <w:t xml:space="preserve"> </w:t>
      </w:r>
      <w:r>
        <w:t>галенитом,</w:t>
      </w:r>
      <w:r>
        <w:rPr>
          <w:spacing w:val="1"/>
        </w:rPr>
        <w:t xml:space="preserve"> </w:t>
      </w:r>
      <w:r>
        <w:t>блеклой</w:t>
      </w:r>
      <w:r>
        <w:rPr>
          <w:spacing w:val="1"/>
        </w:rPr>
        <w:t xml:space="preserve"> </w:t>
      </w:r>
      <w:r>
        <w:t>рудой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кварцем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завершающую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мономинеральных прожилков в ассоциации с киноварью, поздним золотом и</w:t>
      </w:r>
      <w:r>
        <w:rPr>
          <w:spacing w:val="1"/>
        </w:rPr>
        <w:t xml:space="preserve"> </w:t>
      </w:r>
      <w:r>
        <w:t>пиритом.</w:t>
      </w:r>
      <w:r>
        <w:rPr>
          <w:spacing w:val="12"/>
        </w:rPr>
        <w:t xml:space="preserve"> </w:t>
      </w:r>
      <w:r>
        <w:t>Распространен,</w:t>
      </w:r>
      <w:r>
        <w:rPr>
          <w:spacing w:val="13"/>
        </w:rPr>
        <w:t xml:space="preserve"> </w:t>
      </w:r>
      <w:r>
        <w:t>как</w:t>
      </w:r>
      <w:r>
        <w:rPr>
          <w:spacing w:val="14"/>
        </w:rPr>
        <w:t xml:space="preserve"> </w:t>
      </w:r>
      <w:r>
        <w:t>правило,</w:t>
      </w:r>
      <w:r>
        <w:rPr>
          <w:spacing w:val="13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флангах</w:t>
      </w:r>
      <w:r>
        <w:rPr>
          <w:spacing w:val="15"/>
        </w:rPr>
        <w:t xml:space="preserve"> </w:t>
      </w:r>
      <w:r>
        <w:t>кварцевых</w:t>
      </w:r>
      <w:r>
        <w:rPr>
          <w:spacing w:val="14"/>
        </w:rPr>
        <w:t xml:space="preserve"> </w:t>
      </w:r>
      <w:r>
        <w:t>жил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прожилков</w:t>
      </w:r>
      <w:r>
        <w:rPr>
          <w:spacing w:val="-68"/>
        </w:rPr>
        <w:t xml:space="preserve"> </w:t>
      </w:r>
      <w:r>
        <w:t>в виде</w:t>
      </w:r>
      <w:r>
        <w:rPr>
          <w:spacing w:val="1"/>
        </w:rPr>
        <w:t xml:space="preserve"> </w:t>
      </w:r>
      <w:r>
        <w:t>ксеноморфных</w:t>
      </w:r>
      <w:r>
        <w:rPr>
          <w:spacing w:val="1"/>
        </w:rPr>
        <w:t xml:space="preserve"> </w:t>
      </w:r>
      <w:r>
        <w:t>выделений</w:t>
      </w:r>
      <w:r>
        <w:rPr>
          <w:spacing w:val="1"/>
        </w:rPr>
        <w:t xml:space="preserve"> </w:t>
      </w:r>
      <w:r>
        <w:t>или изометрических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в околорудных</w:t>
      </w:r>
      <w:r>
        <w:rPr>
          <w:spacing w:val="1"/>
        </w:rPr>
        <w:t xml:space="preserve"> </w:t>
      </w:r>
      <w:r>
        <w:t>метасоматитах.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кальцит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секущие</w:t>
      </w:r>
      <w:r>
        <w:rPr>
          <w:spacing w:val="1"/>
        </w:rPr>
        <w:t xml:space="preserve"> </w:t>
      </w:r>
      <w:r>
        <w:t>прожилки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карбонатах,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пропилитовую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железистому</w:t>
      </w:r>
      <w:r>
        <w:rPr>
          <w:spacing w:val="1"/>
        </w:rPr>
        <w:t xml:space="preserve"> </w:t>
      </w:r>
      <w:r>
        <w:t>доломиту.</w:t>
      </w:r>
    </w:p>
    <w:p w:rsidR="002A6788" w:rsidRDefault="00343584">
      <w:pPr>
        <w:pStyle w:val="a3"/>
        <w:ind w:left="362" w:right="120" w:firstLine="707"/>
      </w:pPr>
      <w:r>
        <w:t>Минеральный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рудоносных</w:t>
      </w:r>
      <w:r>
        <w:rPr>
          <w:spacing w:val="1"/>
        </w:rPr>
        <w:t xml:space="preserve"> </w:t>
      </w:r>
      <w:r>
        <w:t>алевролитов,</w:t>
      </w:r>
      <w:r>
        <w:rPr>
          <w:spacing w:val="1"/>
        </w:rPr>
        <w:t xml:space="preserve"> </w:t>
      </w:r>
      <w:r>
        <w:t>песчаников,</w:t>
      </w:r>
      <w:r>
        <w:rPr>
          <w:spacing w:val="1"/>
        </w:rPr>
        <w:t xml:space="preserve"> </w:t>
      </w:r>
      <w:r>
        <w:t>березитов-</w:t>
      </w:r>
      <w:r>
        <w:rPr>
          <w:spacing w:val="-67"/>
        </w:rPr>
        <w:t xml:space="preserve"> </w:t>
      </w:r>
      <w:r>
        <w:t>лиственитов,</w:t>
      </w:r>
      <w:r>
        <w:rPr>
          <w:spacing w:val="42"/>
        </w:rPr>
        <w:t xml:space="preserve"> </w:t>
      </w:r>
      <w:r>
        <w:t>брекчированных</w:t>
      </w:r>
      <w:r>
        <w:rPr>
          <w:spacing w:val="45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окварцованных</w:t>
      </w:r>
      <w:r>
        <w:rPr>
          <w:spacing w:val="45"/>
        </w:rPr>
        <w:t xml:space="preserve"> </w:t>
      </w:r>
      <w:r>
        <w:t>пород</w:t>
      </w:r>
      <w:r>
        <w:rPr>
          <w:spacing w:val="44"/>
        </w:rPr>
        <w:t xml:space="preserve"> </w:t>
      </w:r>
      <w:r>
        <w:t>наиболее</w:t>
      </w:r>
      <w:r>
        <w:rPr>
          <w:spacing w:val="44"/>
        </w:rPr>
        <w:t xml:space="preserve"> </w:t>
      </w:r>
      <w:r>
        <w:t>подробно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2"/>
      </w:pPr>
      <w:r>
        <w:t>представлен в рисунках Приложения 4А. Практически во всех разновидностях</w:t>
      </w:r>
      <w:r>
        <w:rPr>
          <w:spacing w:val="1"/>
        </w:rPr>
        <w:t xml:space="preserve"> </w:t>
      </w:r>
      <w:r>
        <w:t>рудовмещающих пород встречаются акцессорные минералы исходных пород</w:t>
      </w:r>
      <w:r>
        <w:rPr>
          <w:spacing w:val="1"/>
        </w:rPr>
        <w:t xml:space="preserve"> </w:t>
      </w:r>
      <w:r>
        <w:t>(монацит, рутил, циркон), а также наложенная рудная минерализация. (пирит,</w:t>
      </w:r>
      <w:r>
        <w:rPr>
          <w:spacing w:val="1"/>
        </w:rPr>
        <w:t xml:space="preserve"> </w:t>
      </w:r>
      <w:r>
        <w:t>мышьяковистый</w:t>
      </w:r>
      <w:r>
        <w:rPr>
          <w:spacing w:val="1"/>
        </w:rPr>
        <w:t xml:space="preserve"> </w:t>
      </w:r>
      <w:r>
        <w:t>пирит,</w:t>
      </w:r>
      <w:r>
        <w:rPr>
          <w:spacing w:val="1"/>
        </w:rPr>
        <w:t xml:space="preserve"> </w:t>
      </w:r>
      <w:r>
        <w:t>арсенопирит,</w:t>
      </w:r>
      <w:r>
        <w:rPr>
          <w:spacing w:val="1"/>
        </w:rPr>
        <w:t xml:space="preserve"> </w:t>
      </w:r>
      <w:r>
        <w:t>касситерит,</w:t>
      </w:r>
      <w:r>
        <w:rPr>
          <w:spacing w:val="1"/>
        </w:rPr>
        <w:t xml:space="preserve"> </w:t>
      </w:r>
      <w:r>
        <w:t>шеелит,</w:t>
      </w:r>
      <w:r>
        <w:rPr>
          <w:spacing w:val="1"/>
        </w:rPr>
        <w:t xml:space="preserve"> </w:t>
      </w:r>
      <w:r>
        <w:t>никелин,</w:t>
      </w:r>
      <w:r>
        <w:rPr>
          <w:spacing w:val="1"/>
        </w:rPr>
        <w:t xml:space="preserve"> </w:t>
      </w:r>
      <w:r>
        <w:t>реже</w:t>
      </w:r>
      <w:r>
        <w:rPr>
          <w:spacing w:val="-67"/>
        </w:rPr>
        <w:t xml:space="preserve"> </w:t>
      </w:r>
      <w:r>
        <w:t>блеклые</w:t>
      </w:r>
      <w:r>
        <w:rPr>
          <w:spacing w:val="-1"/>
        </w:rPr>
        <w:t xml:space="preserve"> </w:t>
      </w:r>
      <w:r>
        <w:t>руды,</w:t>
      </w:r>
      <w:r>
        <w:rPr>
          <w:spacing w:val="-1"/>
        </w:rPr>
        <w:t xml:space="preserve"> </w:t>
      </w:r>
      <w:r>
        <w:t>галенит</w:t>
      </w:r>
      <w:r>
        <w:rPr>
          <w:spacing w:val="-4"/>
        </w:rPr>
        <w:t xml:space="preserve"> </w:t>
      </w:r>
      <w:r>
        <w:t>и сфалерит.</w:t>
      </w:r>
    </w:p>
    <w:p w:rsidR="002A6788" w:rsidRDefault="00343584">
      <w:pPr>
        <w:pStyle w:val="a3"/>
        <w:spacing w:before="1"/>
        <w:ind w:left="362" w:right="127" w:firstLine="707"/>
      </w:pPr>
      <w:r>
        <w:t>Для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гинергенеза</w:t>
      </w:r>
      <w:r>
        <w:rPr>
          <w:spacing w:val="1"/>
        </w:rPr>
        <w:t xml:space="preserve"> </w:t>
      </w:r>
      <w:r>
        <w:t>характерны</w:t>
      </w:r>
      <w:r>
        <w:rPr>
          <w:spacing w:val="1"/>
        </w:rPr>
        <w:t xml:space="preserve"> </w:t>
      </w:r>
      <w:r>
        <w:t>оксисы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гидроокислы</w:t>
      </w:r>
      <w:r>
        <w:rPr>
          <w:spacing w:val="71"/>
        </w:rPr>
        <w:t xml:space="preserve"> </w:t>
      </w:r>
      <w:r>
        <w:t>железа</w:t>
      </w:r>
      <w:r>
        <w:rPr>
          <w:spacing w:val="1"/>
        </w:rPr>
        <w:t xml:space="preserve"> </w:t>
      </w:r>
      <w:r>
        <w:t>(лимонит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гетит)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железистым</w:t>
      </w:r>
      <w:r>
        <w:rPr>
          <w:spacing w:val="1"/>
        </w:rPr>
        <w:t xml:space="preserve"> </w:t>
      </w:r>
      <w:r>
        <w:t>карбонатам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пириту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церуссит,</w:t>
      </w:r>
      <w:r>
        <w:rPr>
          <w:spacing w:val="1"/>
        </w:rPr>
        <w:t xml:space="preserve"> </w:t>
      </w:r>
      <w:r>
        <w:t>скородит</w:t>
      </w:r>
      <w:r>
        <w:rPr>
          <w:spacing w:val="-2"/>
        </w:rPr>
        <w:t xml:space="preserve"> </w:t>
      </w:r>
      <w:r>
        <w:t>и малахит</w:t>
      </w:r>
      <w:r>
        <w:rPr>
          <w:spacing w:val="-1"/>
        </w:rPr>
        <w:t xml:space="preserve"> </w:t>
      </w:r>
      <w:r>
        <w:t>(рисунки  Приложения</w:t>
      </w:r>
      <w:r>
        <w:rPr>
          <w:spacing w:val="-4"/>
        </w:rPr>
        <w:t xml:space="preserve"> </w:t>
      </w:r>
      <w:r>
        <w:t>4А).</w:t>
      </w:r>
    </w:p>
    <w:p w:rsidR="002A6788" w:rsidRDefault="00343584">
      <w:pPr>
        <w:spacing w:before="1"/>
        <w:ind w:left="362" w:right="122" w:firstLine="707"/>
        <w:jc w:val="both"/>
        <w:rPr>
          <w:sz w:val="28"/>
        </w:rPr>
      </w:pPr>
      <w:r>
        <w:rPr>
          <w:i/>
          <w:sz w:val="28"/>
        </w:rPr>
        <w:t xml:space="preserve">Гидротермально-метасоматическая зональность. </w:t>
      </w:r>
      <w:r>
        <w:rPr>
          <w:sz w:val="28"/>
        </w:rPr>
        <w:t>По результатам 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была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вертикальная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рудно-метасоматическая</w:t>
      </w:r>
      <w:r>
        <w:rPr>
          <w:spacing w:val="71"/>
          <w:sz w:val="28"/>
        </w:rPr>
        <w:t xml:space="preserve"> </w:t>
      </w:r>
      <w:r>
        <w:rPr>
          <w:sz w:val="28"/>
        </w:rPr>
        <w:t>колонна</w:t>
      </w:r>
      <w:r>
        <w:rPr>
          <w:spacing w:val="7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обобщенная</w:t>
      </w:r>
      <w:r>
        <w:rPr>
          <w:spacing w:val="-1"/>
          <w:sz w:val="28"/>
        </w:rPr>
        <w:t xml:space="preserve"> </w:t>
      </w:r>
      <w:r>
        <w:rPr>
          <w:sz w:val="28"/>
        </w:rPr>
        <w:t>схема</w:t>
      </w:r>
      <w:r>
        <w:rPr>
          <w:spacing w:val="-4"/>
          <w:sz w:val="28"/>
        </w:rPr>
        <w:t xml:space="preserve"> </w:t>
      </w:r>
      <w:r>
        <w:rPr>
          <w:sz w:val="28"/>
        </w:rPr>
        <w:t>минералогической зональности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рудного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поля.</w:t>
      </w:r>
    </w:p>
    <w:p w:rsidR="002A6788" w:rsidRDefault="00343584">
      <w:pPr>
        <w:pStyle w:val="a3"/>
        <w:ind w:left="362" w:right="124" w:firstLine="707"/>
      </w:pPr>
      <w:r>
        <w:t>Общая</w:t>
      </w:r>
      <w:r>
        <w:rPr>
          <w:spacing w:val="1"/>
        </w:rPr>
        <w:t xml:space="preserve"> </w:t>
      </w:r>
      <w:r>
        <w:t>зональность</w:t>
      </w:r>
      <w:r>
        <w:rPr>
          <w:spacing w:val="1"/>
        </w:rPr>
        <w:t xml:space="preserve"> </w:t>
      </w:r>
      <w:r>
        <w:t>описываемого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следствием</w:t>
      </w:r>
      <w:r>
        <w:rPr>
          <w:spacing w:val="1"/>
        </w:rPr>
        <w:t xml:space="preserve"> </w:t>
      </w:r>
      <w:r>
        <w:t>последовательного наложения на исходные породы рудного поля различных</w:t>
      </w:r>
      <w:r>
        <w:rPr>
          <w:spacing w:val="1"/>
        </w:rPr>
        <w:t xml:space="preserve"> </w:t>
      </w:r>
      <w:r>
        <w:t>этапов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гидротермальной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Горизонтальная</w:t>
      </w:r>
      <w:r>
        <w:rPr>
          <w:spacing w:val="1"/>
        </w:rPr>
        <w:t xml:space="preserve"> </w:t>
      </w:r>
      <w:r>
        <w:t>гидротермально-метасоматическая</w:t>
      </w:r>
      <w:r>
        <w:rPr>
          <w:spacing w:val="1"/>
        </w:rPr>
        <w:t xml:space="preserve"> </w:t>
      </w:r>
      <w:r>
        <w:t>зональность</w:t>
      </w:r>
      <w:r>
        <w:rPr>
          <w:spacing w:val="1"/>
        </w:rPr>
        <w:t xml:space="preserve"> </w:t>
      </w:r>
      <w:r>
        <w:t>проявлена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четко,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ассиметричное</w:t>
      </w:r>
      <w:r>
        <w:rPr>
          <w:spacing w:val="1"/>
        </w:rPr>
        <w:t xml:space="preserve"> </w:t>
      </w:r>
      <w:r>
        <w:t>строение,</w:t>
      </w:r>
      <w:r>
        <w:rPr>
          <w:spacing w:val="1"/>
        </w:rPr>
        <w:t xml:space="preserve"> </w:t>
      </w:r>
      <w:r>
        <w:t>связанное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исходном</w:t>
      </w:r>
      <w:r>
        <w:rPr>
          <w:spacing w:val="-1"/>
        </w:rPr>
        <w:t xml:space="preserve"> </w:t>
      </w:r>
      <w:r>
        <w:t>составе</w:t>
      </w:r>
      <w:r>
        <w:rPr>
          <w:spacing w:val="-4"/>
        </w:rPr>
        <w:t xml:space="preserve"> </w:t>
      </w:r>
      <w:r>
        <w:t>пород лежачего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висячего</w:t>
      </w:r>
      <w:r>
        <w:rPr>
          <w:spacing w:val="1"/>
        </w:rPr>
        <w:t xml:space="preserve"> </w:t>
      </w:r>
      <w:r>
        <w:t>бока</w:t>
      </w:r>
      <w:r>
        <w:rPr>
          <w:spacing w:val="-4"/>
        </w:rPr>
        <w:t xml:space="preserve"> </w:t>
      </w:r>
      <w:r>
        <w:t>надвига.</w:t>
      </w:r>
    </w:p>
    <w:p w:rsidR="002A6788" w:rsidRDefault="00343584">
      <w:pPr>
        <w:pStyle w:val="a3"/>
        <w:ind w:left="362" w:right="120" w:firstLine="707"/>
      </w:pPr>
      <w:r>
        <w:t>В поперечном сечении разрыв начинается полем площадных пропилитов,</w:t>
      </w:r>
      <w:r>
        <w:rPr>
          <w:spacing w:val="1"/>
        </w:rPr>
        <w:t xml:space="preserve"> </w:t>
      </w:r>
      <w:r>
        <w:t>развитых по даубайским эффузивам: далеко выходящим за рамки описываемой</w:t>
      </w:r>
      <w:r>
        <w:rPr>
          <w:spacing w:val="1"/>
        </w:rPr>
        <w:t xml:space="preserve"> </w:t>
      </w:r>
      <w:r>
        <w:t>карты. В юго-западном направлении пропилитизированные породы сменяются</w:t>
      </w:r>
      <w:r>
        <w:rPr>
          <w:spacing w:val="1"/>
        </w:rPr>
        <w:t xml:space="preserve"> </w:t>
      </w:r>
      <w:r>
        <w:t>широким</w:t>
      </w:r>
      <w:r>
        <w:rPr>
          <w:spacing w:val="1"/>
        </w:rPr>
        <w:t xml:space="preserve"> </w:t>
      </w:r>
      <w:r>
        <w:t>(0,5-0,8</w:t>
      </w:r>
      <w:r>
        <w:rPr>
          <w:spacing w:val="1"/>
        </w:rPr>
        <w:t xml:space="preserve"> </w:t>
      </w:r>
      <w:r>
        <w:t>км)</w:t>
      </w:r>
      <w:r>
        <w:rPr>
          <w:spacing w:val="1"/>
        </w:rPr>
        <w:t xml:space="preserve"> </w:t>
      </w:r>
      <w:r>
        <w:t>полем</w:t>
      </w:r>
      <w:r>
        <w:rPr>
          <w:spacing w:val="1"/>
        </w:rPr>
        <w:t xml:space="preserve"> </w:t>
      </w:r>
      <w:r>
        <w:t>лиственито-березитов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шва</w:t>
      </w:r>
      <w:r>
        <w:rPr>
          <w:spacing w:val="1"/>
        </w:rPr>
        <w:t xml:space="preserve"> </w:t>
      </w:r>
      <w:r>
        <w:t>Северо-</w:t>
      </w:r>
      <w:r>
        <w:rPr>
          <w:spacing w:val="1"/>
        </w:rPr>
        <w:t xml:space="preserve"> </w:t>
      </w:r>
      <w:r>
        <w:t>Боконского надвига в висячем боку которого нами выделена рудовмещающая</w:t>
      </w:r>
      <w:r>
        <w:rPr>
          <w:spacing w:val="1"/>
        </w:rPr>
        <w:t xml:space="preserve"> </w:t>
      </w:r>
      <w:r>
        <w:t>зона. Здесь максимально проявлены более поздние процессы окварцевания и</w:t>
      </w:r>
      <w:r>
        <w:rPr>
          <w:spacing w:val="1"/>
        </w:rPr>
        <w:t xml:space="preserve"> </w:t>
      </w:r>
      <w:r>
        <w:t>рудной минерализации. Внутреннее строение рудовмещающей зоны детально</w:t>
      </w:r>
      <w:r>
        <w:rPr>
          <w:spacing w:val="1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далее.</w:t>
      </w:r>
    </w:p>
    <w:p w:rsidR="002A6788" w:rsidRDefault="00343584">
      <w:pPr>
        <w:pStyle w:val="a3"/>
        <w:ind w:left="362" w:right="121" w:firstLine="707"/>
      </w:pPr>
      <w:r>
        <w:t>Предложенная принципиальная схема гидротермально-метасоматической</w:t>
      </w:r>
      <w:r>
        <w:rPr>
          <w:spacing w:val="1"/>
        </w:rPr>
        <w:t xml:space="preserve"> </w:t>
      </w:r>
      <w:r>
        <w:t>зональности в целом хорошо выдержана как на поверхности, так и на глубоких</w:t>
      </w:r>
      <w:r>
        <w:rPr>
          <w:spacing w:val="1"/>
        </w:rPr>
        <w:t xml:space="preserve"> </w:t>
      </w:r>
      <w:r>
        <w:t>горизонтах, но нередко осложняется при перекрытии и наложении различных</w:t>
      </w:r>
      <w:r>
        <w:rPr>
          <w:spacing w:val="1"/>
        </w:rPr>
        <w:t xml:space="preserve"> </w:t>
      </w:r>
      <w:r>
        <w:t>метасоматических зон. Так, в поле развития пропилитов встречены лиственито-</w:t>
      </w:r>
      <w:r>
        <w:rPr>
          <w:spacing w:val="-67"/>
        </w:rPr>
        <w:t xml:space="preserve"> </w:t>
      </w:r>
      <w:r>
        <w:t>березиты вокруг мелких кварцевых жил и жильных зон. В то же время, на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отложений</w:t>
      </w:r>
      <w:r>
        <w:rPr>
          <w:spacing w:val="1"/>
        </w:rPr>
        <w:t xml:space="preserve"> </w:t>
      </w:r>
      <w:r>
        <w:t>нередки</w:t>
      </w:r>
      <w:r>
        <w:rPr>
          <w:spacing w:val="1"/>
        </w:rPr>
        <w:t xml:space="preserve"> </w:t>
      </w:r>
      <w:r>
        <w:t>«окна»</w:t>
      </w:r>
      <w:r>
        <w:rPr>
          <w:spacing w:val="1"/>
        </w:rPr>
        <w:t xml:space="preserve"> </w:t>
      </w:r>
      <w:r>
        <w:t>пропилитизированных</w:t>
      </w:r>
      <w:r>
        <w:rPr>
          <w:spacing w:val="1"/>
        </w:rPr>
        <w:t xml:space="preserve"> </w:t>
      </w:r>
      <w:r>
        <w:t>пород.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типичные</w:t>
      </w:r>
      <w:r>
        <w:rPr>
          <w:spacing w:val="1"/>
        </w:rPr>
        <w:t xml:space="preserve"> </w:t>
      </w:r>
      <w:r>
        <w:t>листвениты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ореолы вокруг жильных штокверков и прожилково-вкрапленных руд и развиты</w:t>
      </w:r>
      <w:r>
        <w:rPr>
          <w:spacing w:val="1"/>
        </w:rPr>
        <w:t xml:space="preserve"> </w:t>
      </w:r>
      <w:r>
        <w:t>по дайковым породам андезит-базальтового состава; в свою очередь типичные</w:t>
      </w:r>
      <w:r>
        <w:rPr>
          <w:spacing w:val="1"/>
        </w:rPr>
        <w:t xml:space="preserve"> </w:t>
      </w:r>
      <w:r>
        <w:t>березиты</w:t>
      </w:r>
      <w:r>
        <w:rPr>
          <w:spacing w:val="-1"/>
        </w:rPr>
        <w:t xml:space="preserve"> </w:t>
      </w:r>
      <w:r>
        <w:t>развиваются по</w:t>
      </w:r>
      <w:r>
        <w:rPr>
          <w:spacing w:val="1"/>
        </w:rPr>
        <w:t xml:space="preserve"> </w:t>
      </w:r>
      <w:r>
        <w:t>более кислым</w:t>
      </w:r>
      <w:r>
        <w:rPr>
          <w:spacing w:val="-3"/>
        </w:rPr>
        <w:t xml:space="preserve"> </w:t>
      </w:r>
      <w:r>
        <w:t>дайкам.</w:t>
      </w:r>
    </w:p>
    <w:p w:rsidR="002A6788" w:rsidRDefault="00343584">
      <w:pPr>
        <w:pStyle w:val="a3"/>
        <w:spacing w:before="1"/>
        <w:ind w:left="362" w:right="124" w:firstLine="707"/>
      </w:pPr>
      <w:r>
        <w:t>Вертикальная метасоматическая зональность практически не проявлена</w:t>
      </w:r>
      <w:r>
        <w:rPr>
          <w:spacing w:val="1"/>
        </w:rPr>
        <w:t xml:space="preserve"> </w:t>
      </w:r>
      <w:r>
        <w:t>(зафиксировано увеличение с глубиной железистого доломита), что указывает</w:t>
      </w:r>
      <w:r>
        <w:rPr>
          <w:spacing w:val="1"/>
        </w:rPr>
        <w:t xml:space="preserve"> </w:t>
      </w:r>
      <w:r>
        <w:t>на стабильность физико-химических условий и продолжение оруденения ниже</w:t>
      </w:r>
      <w:r>
        <w:rPr>
          <w:spacing w:val="1"/>
        </w:rPr>
        <w:t xml:space="preserve"> </w:t>
      </w:r>
      <w:r>
        <w:t>глубины</w:t>
      </w:r>
      <w:r>
        <w:rPr>
          <w:spacing w:val="1"/>
        </w:rPr>
        <w:t xml:space="preserve"> </w:t>
      </w:r>
      <w:r>
        <w:t>600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(максимальная</w:t>
      </w:r>
      <w:r>
        <w:rPr>
          <w:spacing w:val="1"/>
        </w:rPr>
        <w:t xml:space="preserve"> </w:t>
      </w:r>
      <w:r>
        <w:t>глубина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буровыми</w:t>
      </w:r>
      <w:r>
        <w:rPr>
          <w:spacing w:val="1"/>
        </w:rPr>
        <w:t xml:space="preserve"> </w:t>
      </w:r>
      <w:r>
        <w:t>скважинами).</w:t>
      </w:r>
    </w:p>
    <w:p w:rsidR="002A6788" w:rsidRDefault="00343584">
      <w:pPr>
        <w:pStyle w:val="a3"/>
        <w:spacing w:before="1"/>
        <w:ind w:left="362" w:right="122" w:firstLine="707"/>
      </w:pPr>
      <w:r>
        <w:rPr>
          <w:i/>
        </w:rPr>
        <w:t>Минералогическая</w:t>
      </w:r>
      <w:r>
        <w:rPr>
          <w:i/>
          <w:spacing w:val="1"/>
        </w:rPr>
        <w:t xml:space="preserve"> </w:t>
      </w:r>
      <w:r>
        <w:rPr>
          <w:i/>
        </w:rPr>
        <w:t>зональность</w:t>
      </w:r>
      <w:r>
        <w:rPr>
          <w:i/>
          <w:spacing w:val="1"/>
        </w:rPr>
        <w:t xml:space="preserve"> </w:t>
      </w:r>
      <w:r>
        <w:t>изучена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явно</w:t>
      </w:r>
      <w:r>
        <w:rPr>
          <w:spacing w:val="1"/>
        </w:rPr>
        <w:t xml:space="preserve"> </w:t>
      </w:r>
      <w:r>
        <w:t>неравномерно.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сосредоточены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рудном</w:t>
      </w:r>
      <w:r>
        <w:rPr>
          <w:spacing w:val="1"/>
        </w:rPr>
        <w:t xml:space="preserve"> </w:t>
      </w:r>
      <w:r>
        <w:t>теле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Васильевского месторождения. В распределении основных минералов рудных</w:t>
      </w:r>
      <w:r>
        <w:rPr>
          <w:spacing w:val="1"/>
        </w:rPr>
        <w:t xml:space="preserve"> </w:t>
      </w:r>
      <w:r>
        <w:t>тел</w:t>
      </w:r>
      <w:r>
        <w:rPr>
          <w:spacing w:val="6"/>
        </w:rPr>
        <w:t xml:space="preserve"> </w:t>
      </w:r>
      <w:r>
        <w:t>намечается</w:t>
      </w:r>
      <w:r>
        <w:rPr>
          <w:spacing w:val="6"/>
        </w:rPr>
        <w:t xml:space="preserve"> </w:t>
      </w:r>
      <w:r>
        <w:t>определенная</w:t>
      </w:r>
      <w:r>
        <w:rPr>
          <w:spacing w:val="5"/>
        </w:rPr>
        <w:t xml:space="preserve"> </w:t>
      </w:r>
      <w:r>
        <w:t>закономерность</w:t>
      </w:r>
      <w:r>
        <w:rPr>
          <w:spacing w:val="9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кварц-пирит-арсенопиритовая</w:t>
      </w:r>
      <w:r>
        <w:rPr>
          <w:spacing w:val="5"/>
        </w:rPr>
        <w:t xml:space="preserve"> </w:t>
      </w:r>
      <w:r>
        <w:t>с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17"/>
      </w:pPr>
      <w:r>
        <w:t>сульфидами меди и полиметаллов минеральная ассоциация в</w:t>
      </w:r>
      <w:r>
        <w:rPr>
          <w:spacing w:val="70"/>
        </w:rPr>
        <w:t xml:space="preserve"> </w:t>
      </w:r>
      <w:r>
        <w:t>кварцевых жилах</w:t>
      </w:r>
      <w:r>
        <w:rPr>
          <w:spacing w:val="1"/>
        </w:rPr>
        <w:t xml:space="preserve"> </w:t>
      </w:r>
      <w:r>
        <w:t>и линзах месторождения Боко и рудного тела 2 месторождения Васильевское</w:t>
      </w:r>
      <w:r>
        <w:rPr>
          <w:spacing w:val="1"/>
        </w:rPr>
        <w:t xml:space="preserve"> </w:t>
      </w:r>
      <w:r>
        <w:t>сменяется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северо-западу</w:t>
      </w:r>
      <w:r>
        <w:rPr>
          <w:spacing w:val="1"/>
        </w:rPr>
        <w:t xml:space="preserve"> </w:t>
      </w:r>
      <w:r>
        <w:t>кварц-пирит-арсенопиритовой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штокверковых</w:t>
      </w:r>
      <w:r>
        <w:rPr>
          <w:spacing w:val="-67"/>
        </w:rPr>
        <w:t xml:space="preserve"> </w:t>
      </w:r>
      <w:r>
        <w:t>рудах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Васильевское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кварц-пиритовой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прожилково-</w:t>
      </w:r>
      <w:r>
        <w:rPr>
          <w:spacing w:val="1"/>
        </w:rPr>
        <w:t xml:space="preserve"> </w:t>
      </w:r>
      <w:r>
        <w:t>вкрапленных</w:t>
      </w:r>
      <w:r>
        <w:rPr>
          <w:spacing w:val="1"/>
        </w:rPr>
        <w:t xml:space="preserve"> </w:t>
      </w:r>
      <w:r>
        <w:t>рудах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Токум.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северо-западном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кварцевой</w:t>
      </w:r>
      <w:r>
        <w:rPr>
          <w:spacing w:val="1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руд,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некоторое снижение содержания сульфидов, в том числе снижения содержания</w:t>
      </w:r>
      <w:r>
        <w:rPr>
          <w:spacing w:val="1"/>
        </w:rPr>
        <w:t xml:space="preserve"> </w:t>
      </w:r>
      <w:r>
        <w:t>арсенопирита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1%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рудах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Васильевское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находок в рудах месторождения Токум, снижается также количество галенита и</w:t>
      </w:r>
      <w:r>
        <w:rPr>
          <w:spacing w:val="-67"/>
        </w:rPr>
        <w:t xml:space="preserve"> </w:t>
      </w:r>
      <w:r>
        <w:t>халькопирита. Кроме того, при изучении геохимических особенностей пиритов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юго-востока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северо-запад</w:t>
      </w:r>
      <w:r>
        <w:rPr>
          <w:spacing w:val="71"/>
        </w:rPr>
        <w:t xml:space="preserve"> </w:t>
      </w:r>
      <w:r>
        <w:t>увеличивается</w:t>
      </w:r>
      <w:r>
        <w:rPr>
          <w:spacing w:val="1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мышьяка,</w:t>
      </w:r>
      <w:r>
        <w:rPr>
          <w:spacing w:val="-2"/>
        </w:rPr>
        <w:t xml:space="preserve"> </w:t>
      </w:r>
      <w:r>
        <w:t>сурьмы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цинка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уменьшение</w:t>
      </w:r>
      <w:r>
        <w:rPr>
          <w:spacing w:val="-1"/>
        </w:rPr>
        <w:t xml:space="preserve"> </w:t>
      </w:r>
      <w:r>
        <w:t>серебра</w:t>
      </w:r>
      <w:r>
        <w:rPr>
          <w:spacing w:val="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меди.</w:t>
      </w:r>
    </w:p>
    <w:p w:rsidR="002A6788" w:rsidRDefault="00343584">
      <w:pPr>
        <w:pStyle w:val="a3"/>
        <w:spacing w:before="1"/>
        <w:ind w:left="362" w:right="125" w:firstLine="707"/>
      </w:pPr>
      <w:r>
        <w:t>Что</w:t>
      </w:r>
      <w:r>
        <w:rPr>
          <w:spacing w:val="1"/>
        </w:rPr>
        <w:t xml:space="preserve"> </w:t>
      </w:r>
      <w:r>
        <w:t>касается</w:t>
      </w:r>
      <w:r>
        <w:rPr>
          <w:spacing w:val="1"/>
        </w:rPr>
        <w:t xml:space="preserve"> </w:t>
      </w:r>
      <w:r>
        <w:t>вертикальной</w:t>
      </w:r>
      <w:r>
        <w:rPr>
          <w:spacing w:val="1"/>
        </w:rPr>
        <w:t xml:space="preserve"> </w:t>
      </w:r>
      <w:r>
        <w:t>минералогической</w:t>
      </w:r>
      <w:r>
        <w:rPr>
          <w:spacing w:val="1"/>
        </w:rPr>
        <w:t xml:space="preserve"> </w:t>
      </w:r>
      <w:r>
        <w:t>зональности,</w:t>
      </w:r>
      <w:r>
        <w:rPr>
          <w:spacing w:val="1"/>
        </w:rPr>
        <w:t xml:space="preserve"> </w:t>
      </w:r>
      <w:r>
        <w:t>то</w:t>
      </w:r>
      <w:r>
        <w:rPr>
          <w:spacing w:val="71"/>
        </w:rPr>
        <w:t xml:space="preserve"> </w:t>
      </w:r>
      <w:r>
        <w:t>этот</w:t>
      </w:r>
      <w:r>
        <w:rPr>
          <w:spacing w:val="-67"/>
        </w:rPr>
        <w:t xml:space="preserve"> </w:t>
      </w:r>
      <w:r>
        <w:t>вопрос остается открытым и требует своего</w:t>
      </w:r>
      <w:r>
        <w:rPr>
          <w:spacing w:val="1"/>
        </w:rPr>
        <w:t xml:space="preserve"> </w:t>
      </w:r>
      <w:r>
        <w:t>решения. Имеющиеся</w:t>
      </w:r>
      <w:r>
        <w:rPr>
          <w:spacing w:val="1"/>
        </w:rPr>
        <w:t xml:space="preserve"> </w:t>
      </w:r>
      <w:r>
        <w:t>факты, в</w:t>
      </w:r>
      <w:r>
        <w:rPr>
          <w:spacing w:val="1"/>
        </w:rPr>
        <w:t xml:space="preserve"> </w:t>
      </w:r>
      <w:r>
        <w:t>основном, свидетельствуют только о весьма слабом проявлении минеральной и</w:t>
      </w:r>
      <w:r>
        <w:rPr>
          <w:spacing w:val="1"/>
        </w:rPr>
        <w:t xml:space="preserve"> </w:t>
      </w:r>
      <w:r>
        <w:t>рудной</w:t>
      </w:r>
      <w:r>
        <w:rPr>
          <w:spacing w:val="-1"/>
        </w:rPr>
        <w:t xml:space="preserve"> </w:t>
      </w:r>
      <w:r>
        <w:t>зональности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вертикали.</w:t>
      </w:r>
    </w:p>
    <w:p w:rsidR="002A6788" w:rsidRDefault="00343584">
      <w:pPr>
        <w:pStyle w:val="a3"/>
        <w:spacing w:before="1"/>
        <w:ind w:left="362" w:right="120" w:firstLine="707"/>
      </w:pPr>
      <w:r>
        <w:rPr>
          <w:i/>
        </w:rPr>
        <w:t>Геохимическая</w:t>
      </w:r>
      <w:r>
        <w:rPr>
          <w:i/>
          <w:spacing w:val="1"/>
        </w:rPr>
        <w:t xml:space="preserve"> </w:t>
      </w:r>
      <w:r>
        <w:rPr>
          <w:i/>
        </w:rPr>
        <w:t>зональность</w:t>
      </w:r>
      <w:r>
        <w:rPr>
          <w:i/>
          <w:spacing w:val="1"/>
        </w:rPr>
        <w:t xml:space="preserve"> </w:t>
      </w:r>
      <w:r>
        <w:t>изучалась</w:t>
      </w:r>
      <w:r>
        <w:rPr>
          <w:spacing w:val="1"/>
        </w:rPr>
        <w:t xml:space="preserve"> </w:t>
      </w:r>
      <w:r>
        <w:t>Ю.А.</w:t>
      </w:r>
      <w:r>
        <w:rPr>
          <w:spacing w:val="1"/>
        </w:rPr>
        <w:t xml:space="preserve"> </w:t>
      </w:r>
      <w:r>
        <w:t>Костиным,</w:t>
      </w:r>
      <w:r>
        <w:rPr>
          <w:spacing w:val="1"/>
        </w:rPr>
        <w:t xml:space="preserve"> </w:t>
      </w:r>
      <w:r>
        <w:t>1970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Г.С.</w:t>
      </w:r>
      <w:r>
        <w:rPr>
          <w:spacing w:val="1"/>
        </w:rPr>
        <w:t xml:space="preserve"> </w:t>
      </w:r>
      <w:r>
        <w:t>Симкин,</w:t>
      </w:r>
      <w:r>
        <w:rPr>
          <w:spacing w:val="1"/>
        </w:rPr>
        <w:t xml:space="preserve"> </w:t>
      </w:r>
      <w:r>
        <w:t>1980,</w:t>
      </w:r>
      <w:r>
        <w:rPr>
          <w:spacing w:val="1"/>
        </w:rPr>
        <w:t xml:space="preserve"> </w:t>
      </w:r>
      <w:r>
        <w:t>В.И.</w:t>
      </w:r>
      <w:r>
        <w:rPr>
          <w:spacing w:val="1"/>
        </w:rPr>
        <w:t xml:space="preserve"> </w:t>
      </w:r>
      <w:r>
        <w:t>Наливаевым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рудном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-67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контрастные</w:t>
      </w:r>
      <w:r>
        <w:rPr>
          <w:spacing w:val="1"/>
        </w:rPr>
        <w:t xml:space="preserve"> </w:t>
      </w:r>
      <w:r>
        <w:t>ореолы</w:t>
      </w:r>
      <w:r>
        <w:rPr>
          <w:spacing w:val="1"/>
        </w:rPr>
        <w:t xml:space="preserve"> </w:t>
      </w:r>
      <w:r>
        <w:t>бария,</w:t>
      </w:r>
      <w:r>
        <w:rPr>
          <w:spacing w:val="1"/>
        </w:rPr>
        <w:t xml:space="preserve"> </w:t>
      </w:r>
      <w:r>
        <w:t>серебра,</w:t>
      </w:r>
      <w:r>
        <w:rPr>
          <w:spacing w:val="1"/>
        </w:rPr>
        <w:t xml:space="preserve"> </w:t>
      </w:r>
      <w:r>
        <w:t>мышьяка,</w:t>
      </w:r>
      <w:r>
        <w:rPr>
          <w:spacing w:val="1"/>
        </w:rPr>
        <w:t xml:space="preserve"> </w:t>
      </w:r>
      <w:r>
        <w:t>меди, свинца, цинка для руд жильного типа и ореолы мышьяка, меди, свинца,</w:t>
      </w:r>
      <w:r>
        <w:rPr>
          <w:spacing w:val="1"/>
        </w:rPr>
        <w:t xml:space="preserve"> </w:t>
      </w:r>
      <w:r>
        <w:t>цинка, никеля, кобальта, храма, титана для штокверковых руд. Ореолы обычно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линзовидную,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линзовидно-пластовую</w:t>
      </w:r>
      <w:r>
        <w:rPr>
          <w:spacing w:val="1"/>
        </w:rPr>
        <w:t xml:space="preserve"> </w:t>
      </w:r>
      <w:r>
        <w:t>форму,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горизонтах имеют неодинаковую поэлементную контрастность, имеют обычно</w:t>
      </w:r>
      <w:r>
        <w:rPr>
          <w:spacing w:val="1"/>
        </w:rPr>
        <w:t xml:space="preserve"> </w:t>
      </w:r>
      <w:r>
        <w:t>залегание, согласное с расположением основных рудных тел и не исчезают с</w:t>
      </w:r>
      <w:r>
        <w:rPr>
          <w:spacing w:val="1"/>
        </w:rPr>
        <w:t xml:space="preserve"> </w:t>
      </w:r>
      <w:r>
        <w:t>глубиной.</w:t>
      </w:r>
    </w:p>
    <w:p w:rsidR="002A6788" w:rsidRDefault="00343584">
      <w:pPr>
        <w:pStyle w:val="a3"/>
        <w:ind w:left="362" w:right="117" w:firstLine="707"/>
        <w:rPr>
          <w:b/>
        </w:rPr>
      </w:pPr>
      <w:r>
        <w:t>В блоке между Юбилейным и Приозерным разломами выявлены лишь</w:t>
      </w:r>
      <w:r>
        <w:rPr>
          <w:spacing w:val="1"/>
        </w:rPr>
        <w:t xml:space="preserve"> </w:t>
      </w:r>
      <w:r>
        <w:t>единичные ореолы свинца и золота и установлены слабоконтрастные ореолы</w:t>
      </w:r>
      <w:r>
        <w:rPr>
          <w:spacing w:val="1"/>
        </w:rPr>
        <w:t xml:space="preserve"> </w:t>
      </w:r>
      <w:r>
        <w:t>мышьяка.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связаны,</w:t>
      </w:r>
      <w:r>
        <w:rPr>
          <w:spacing w:val="1"/>
        </w:rPr>
        <w:t xml:space="preserve"> </w:t>
      </w:r>
      <w:r>
        <w:t>по-видимому,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мелкими</w:t>
      </w:r>
      <w:r>
        <w:rPr>
          <w:spacing w:val="1"/>
        </w:rPr>
        <w:t xml:space="preserve"> </w:t>
      </w:r>
      <w:r>
        <w:t>рудно-</w:t>
      </w:r>
      <w:r>
        <w:rPr>
          <w:spacing w:val="1"/>
        </w:rPr>
        <w:t xml:space="preserve"> </w:t>
      </w:r>
      <w:r>
        <w:t>метасоматическими проявлениями, что требует, несомненно, дополнительной</w:t>
      </w:r>
      <w:r>
        <w:rPr>
          <w:spacing w:val="1"/>
        </w:rPr>
        <w:t xml:space="preserve"> </w:t>
      </w:r>
      <w:r>
        <w:t>проверки</w:t>
      </w:r>
      <w:r>
        <w:rPr>
          <w:spacing w:val="-1"/>
        </w:rPr>
        <w:t xml:space="preserve"> </w:t>
      </w:r>
      <w:r>
        <w:t>[86]</w:t>
      </w:r>
      <w:r>
        <w:rPr>
          <w:b/>
        </w:rPr>
        <w:t>.</w:t>
      </w:r>
    </w:p>
    <w:p w:rsidR="002A6788" w:rsidRDefault="00343584">
      <w:pPr>
        <w:pStyle w:val="a3"/>
        <w:tabs>
          <w:tab w:val="left" w:pos="3283"/>
          <w:tab w:val="left" w:pos="6046"/>
          <w:tab w:val="left" w:pos="8614"/>
        </w:tabs>
        <w:ind w:left="362" w:right="120" w:firstLine="707"/>
      </w:pPr>
      <w:r>
        <w:t>Проведенные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подтвердили установленную [86] четырехстадийную схему их формирования с</w:t>
      </w:r>
      <w:r>
        <w:rPr>
          <w:spacing w:val="1"/>
        </w:rPr>
        <w:t xml:space="preserve"> </w:t>
      </w:r>
      <w:r>
        <w:t>выделением</w:t>
      </w:r>
      <w:r>
        <w:rPr>
          <w:spacing w:val="1"/>
        </w:rPr>
        <w:t xml:space="preserve"> </w:t>
      </w:r>
      <w:r>
        <w:t>последовательных</w:t>
      </w:r>
      <w:r>
        <w:rPr>
          <w:spacing w:val="1"/>
        </w:rPr>
        <w:t xml:space="preserve"> </w:t>
      </w:r>
      <w:r>
        <w:t>минеральных</w:t>
      </w:r>
      <w:r>
        <w:rPr>
          <w:spacing w:val="1"/>
        </w:rPr>
        <w:t xml:space="preserve"> </w:t>
      </w:r>
      <w:r>
        <w:t>ассоциаций:</w:t>
      </w:r>
      <w:r>
        <w:rPr>
          <w:spacing w:val="1"/>
        </w:rPr>
        <w:t xml:space="preserve"> </w:t>
      </w:r>
      <w:r>
        <w:t>предрудных</w:t>
      </w:r>
      <w:r>
        <w:rPr>
          <w:spacing w:val="-67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пород;</w:t>
      </w:r>
      <w:r>
        <w:rPr>
          <w:spacing w:val="1"/>
        </w:rPr>
        <w:t xml:space="preserve"> </w:t>
      </w:r>
      <w:r>
        <w:t>кварц-пиритовой;</w:t>
      </w:r>
      <w:r>
        <w:rPr>
          <w:spacing w:val="1"/>
        </w:rPr>
        <w:t xml:space="preserve"> </w:t>
      </w:r>
      <w:r>
        <w:t>ранней</w:t>
      </w:r>
      <w:r>
        <w:rPr>
          <w:spacing w:val="1"/>
        </w:rPr>
        <w:t xml:space="preserve"> </w:t>
      </w:r>
      <w:r>
        <w:t>золото-сульфидной,</w:t>
      </w:r>
      <w:r>
        <w:rPr>
          <w:spacing w:val="1"/>
        </w:rPr>
        <w:t xml:space="preserve"> </w:t>
      </w:r>
      <w:r>
        <w:t>пирит-</w:t>
      </w:r>
      <w:r>
        <w:rPr>
          <w:spacing w:val="1"/>
        </w:rPr>
        <w:t xml:space="preserve"> </w:t>
      </w:r>
      <w:r>
        <w:t>арсенопиритовой</w:t>
      </w:r>
      <w:r>
        <w:tab/>
        <w:t>минерализации;</w:t>
      </w:r>
      <w:r>
        <w:tab/>
        <w:t>золотоносной,</w:t>
      </w:r>
      <w:r>
        <w:tab/>
      </w:r>
      <w:r>
        <w:rPr>
          <w:spacing w:val="-1"/>
        </w:rPr>
        <w:t>сульфидно-</w:t>
      </w:r>
      <w:r>
        <w:rPr>
          <w:spacing w:val="-68"/>
        </w:rPr>
        <w:t xml:space="preserve"> </w:t>
      </w:r>
      <w:r>
        <w:t>полиметаллической.</w:t>
      </w:r>
    </w:p>
    <w:p w:rsidR="002A6788" w:rsidRDefault="00343584">
      <w:pPr>
        <w:pStyle w:val="a3"/>
        <w:spacing w:before="1"/>
        <w:ind w:left="362" w:right="120" w:firstLine="707"/>
      </w:pPr>
      <w:r>
        <w:t>Предрудные изменения вмещающих пород проявилась в рудных зонах и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выходит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пределы.</w:t>
      </w:r>
      <w:r>
        <w:rPr>
          <w:spacing w:val="1"/>
        </w:rPr>
        <w:t xml:space="preserve"> </w:t>
      </w:r>
      <w:r>
        <w:t>Минеральные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породах</w:t>
      </w:r>
      <w:r>
        <w:rPr>
          <w:spacing w:val="1"/>
        </w:rPr>
        <w:t xml:space="preserve"> </w:t>
      </w:r>
      <w:r>
        <w:t>железисто-магнезиальными</w:t>
      </w:r>
      <w:r>
        <w:rPr>
          <w:spacing w:val="1"/>
        </w:rPr>
        <w:t xml:space="preserve"> </w:t>
      </w:r>
      <w:r>
        <w:t>карбонатами,</w:t>
      </w:r>
      <w:r>
        <w:rPr>
          <w:spacing w:val="1"/>
        </w:rPr>
        <w:t xml:space="preserve"> </w:t>
      </w:r>
      <w:r>
        <w:t>серицитом,</w:t>
      </w:r>
      <w:r>
        <w:rPr>
          <w:spacing w:val="1"/>
        </w:rPr>
        <w:t xml:space="preserve"> </w:t>
      </w:r>
      <w:r>
        <w:t>кварцем; в магматических породах к ним добавляются фуксит и альбит. Кварц-</w:t>
      </w:r>
      <w:r>
        <w:rPr>
          <w:spacing w:val="1"/>
        </w:rPr>
        <w:t xml:space="preserve"> </w:t>
      </w:r>
      <w:r>
        <w:t>пиритовая ассоциация распространена весьма широко, слагая разнообразные по</w:t>
      </w:r>
      <w:r>
        <w:rPr>
          <w:spacing w:val="-67"/>
        </w:rPr>
        <w:t xml:space="preserve"> </w:t>
      </w:r>
      <w:r>
        <w:t>морфологии жилы, содержащие многочисленные включения вмещающих пород</w:t>
      </w:r>
      <w:r>
        <w:rPr>
          <w:spacing w:val="-67"/>
        </w:rPr>
        <w:t xml:space="preserve"> </w:t>
      </w:r>
      <w:r>
        <w:t>и прожилки. Кварц жил и прожилков–массивный молочно-белый и серый, по</w:t>
      </w:r>
      <w:r>
        <w:rPr>
          <w:spacing w:val="1"/>
        </w:rPr>
        <w:t xml:space="preserve"> </w:t>
      </w:r>
      <w:r>
        <w:t>своим</w:t>
      </w:r>
      <w:r>
        <w:rPr>
          <w:spacing w:val="22"/>
        </w:rPr>
        <w:t xml:space="preserve"> </w:t>
      </w:r>
      <w:r>
        <w:t>структурным</w:t>
      </w:r>
      <w:r>
        <w:rPr>
          <w:spacing w:val="20"/>
        </w:rPr>
        <w:t xml:space="preserve"> </w:t>
      </w:r>
      <w:r>
        <w:t>особенностям</w:t>
      </w:r>
      <w:r>
        <w:rPr>
          <w:spacing w:val="23"/>
        </w:rPr>
        <w:t xml:space="preserve"> </w:t>
      </w:r>
      <w:r>
        <w:t>типичен</w:t>
      </w:r>
      <w:r>
        <w:rPr>
          <w:spacing w:val="23"/>
        </w:rPr>
        <w:t xml:space="preserve"> </w:t>
      </w:r>
      <w:r>
        <w:t>для</w:t>
      </w:r>
      <w:r>
        <w:rPr>
          <w:spacing w:val="23"/>
        </w:rPr>
        <w:t xml:space="preserve"> </w:t>
      </w:r>
      <w:r>
        <w:t>среднеглубинных</w:t>
      </w:r>
      <w:r>
        <w:rPr>
          <w:spacing w:val="23"/>
        </w:rPr>
        <w:t xml:space="preserve"> </w:t>
      </w:r>
      <w:r>
        <w:t>образований.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7"/>
      </w:pPr>
      <w:r>
        <w:t>В нем постоянно проявляются следы значительных пластических деформаций,</w:t>
      </w:r>
      <w:r>
        <w:rPr>
          <w:spacing w:val="1"/>
        </w:rPr>
        <w:t xml:space="preserve"> </w:t>
      </w:r>
      <w:r>
        <w:t>выраженных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волнистом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мозаичном</w:t>
      </w:r>
      <w:r>
        <w:rPr>
          <w:spacing w:val="1"/>
        </w:rPr>
        <w:t xml:space="preserve"> </w:t>
      </w:r>
      <w:r>
        <w:t>погасании,</w:t>
      </w:r>
      <w:r>
        <w:rPr>
          <w:spacing w:val="1"/>
        </w:rPr>
        <w:t xml:space="preserve"> </w:t>
      </w:r>
      <w:r>
        <w:t>перекристаллизации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катаклазе. Сложенные им тела нередко будинированы и смяты в птигматитовые</w:t>
      </w:r>
      <w:r>
        <w:rPr>
          <w:spacing w:val="-67"/>
        </w:rPr>
        <w:t xml:space="preserve"> </w:t>
      </w:r>
      <w:r>
        <w:t>складки,</w:t>
      </w:r>
      <w:r>
        <w:rPr>
          <w:spacing w:val="-2"/>
        </w:rPr>
        <w:t xml:space="preserve"> </w:t>
      </w:r>
      <w:r>
        <w:t>а в</w:t>
      </w:r>
      <w:r>
        <w:rPr>
          <w:spacing w:val="-1"/>
        </w:rPr>
        <w:t xml:space="preserve"> </w:t>
      </w:r>
      <w:r>
        <w:t>приконтактовых</w:t>
      </w:r>
      <w:r>
        <w:rPr>
          <w:spacing w:val="-3"/>
        </w:rPr>
        <w:t xml:space="preserve"> </w:t>
      </w:r>
      <w:r>
        <w:t>частях–брекчированы.</w:t>
      </w:r>
    </w:p>
    <w:p w:rsidR="002A6788" w:rsidRDefault="00343584">
      <w:pPr>
        <w:pStyle w:val="a3"/>
        <w:spacing w:before="1"/>
        <w:ind w:left="362" w:right="122" w:firstLine="851"/>
      </w:pPr>
      <w:r>
        <w:t>С жильным кварцем ассоциирует пирит 1-й генерации, образующий в</w:t>
      </w:r>
      <w:r>
        <w:rPr>
          <w:spacing w:val="1"/>
        </w:rPr>
        <w:t xml:space="preserve"> </w:t>
      </w:r>
      <w:r>
        <w:t>жилах одиночные кристаллы и сростки кристаллов кубической формы с грубой</w:t>
      </w:r>
      <w:r>
        <w:rPr>
          <w:spacing w:val="1"/>
        </w:rPr>
        <w:t xml:space="preserve"> </w:t>
      </w:r>
      <w:r>
        <w:t>штриховкой, размером до 3 мм. Часто этот пирит приурочивается к обломкам</w:t>
      </w:r>
      <w:r>
        <w:rPr>
          <w:spacing w:val="1"/>
        </w:rPr>
        <w:t xml:space="preserve"> </w:t>
      </w:r>
      <w:r>
        <w:t>вмещающих пород или образует вкрапленность в призальбандовых частях жил</w:t>
      </w:r>
      <w:r>
        <w:rPr>
          <w:spacing w:val="1"/>
        </w:rPr>
        <w:t xml:space="preserve"> </w:t>
      </w:r>
      <w:r>
        <w:t>и прожилков. Пирит имеет слабо выраженное тонкозональное строение, в нем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обнаруживаются</w:t>
      </w:r>
      <w:r>
        <w:rPr>
          <w:spacing w:val="1"/>
        </w:rPr>
        <w:t xml:space="preserve"> </w:t>
      </w:r>
      <w:r>
        <w:t>незональные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поздней</w:t>
      </w:r>
      <w:r>
        <w:rPr>
          <w:spacing w:val="1"/>
        </w:rPr>
        <w:t xml:space="preserve"> </w:t>
      </w:r>
      <w:r>
        <w:t>перекристаллизации,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обычное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мышьяка</w:t>
      </w:r>
      <w:r>
        <w:rPr>
          <w:spacing w:val="1"/>
        </w:rPr>
        <w:t xml:space="preserve"> </w:t>
      </w:r>
      <w:r>
        <w:t>2,7</w:t>
      </w:r>
      <w:r>
        <w:rPr>
          <w:spacing w:val="1"/>
        </w:rPr>
        <w:t xml:space="preserve"> </w:t>
      </w:r>
      <w:r>
        <w:t>-3,4</w:t>
      </w:r>
      <w:r>
        <w:rPr>
          <w:spacing w:val="1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снижается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0,06</w:t>
      </w:r>
      <w:r>
        <w:rPr>
          <w:spacing w:val="1"/>
        </w:rPr>
        <w:t xml:space="preserve"> </w:t>
      </w:r>
      <w:r>
        <w:t>%.</w:t>
      </w:r>
      <w:r>
        <w:rPr>
          <w:spacing w:val="1"/>
        </w:rPr>
        <w:t xml:space="preserve"> </w:t>
      </w:r>
      <w:r>
        <w:t>Содержание золота в пиритах (8 проб) колеблется от 35,14 до 129,07 г/т (ср. 72</w:t>
      </w:r>
      <w:r>
        <w:rPr>
          <w:spacing w:val="1"/>
        </w:rPr>
        <w:t xml:space="preserve"> </w:t>
      </w:r>
      <w:r>
        <w:t>г/т),</w:t>
      </w:r>
      <w:r>
        <w:rPr>
          <w:spacing w:val="-3"/>
        </w:rPr>
        <w:t xml:space="preserve"> </w:t>
      </w:r>
      <w:r>
        <w:t>серебра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7,11</w:t>
      </w:r>
      <w:r>
        <w:rPr>
          <w:spacing w:val="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21,</w:t>
      </w:r>
      <w:r>
        <w:rPr>
          <w:spacing w:val="-4"/>
        </w:rPr>
        <w:t xml:space="preserve"> </w:t>
      </w:r>
      <w:r>
        <w:t>59</w:t>
      </w:r>
      <w:r>
        <w:rPr>
          <w:spacing w:val="1"/>
        </w:rPr>
        <w:t xml:space="preserve"> </w:t>
      </w:r>
      <w:r>
        <w:t>г/т</w:t>
      </w:r>
      <w:r>
        <w:rPr>
          <w:spacing w:val="-2"/>
        </w:rPr>
        <w:t xml:space="preserve"> </w:t>
      </w:r>
      <w:r>
        <w:t>(ср.14</w:t>
      </w:r>
      <w:r>
        <w:rPr>
          <w:spacing w:val="1"/>
        </w:rPr>
        <w:t xml:space="preserve"> </w:t>
      </w:r>
      <w:r>
        <w:t>г/т).</w:t>
      </w:r>
    </w:p>
    <w:p w:rsidR="002A6788" w:rsidRDefault="00343584">
      <w:pPr>
        <w:pStyle w:val="a3"/>
        <w:spacing w:before="2"/>
        <w:ind w:left="362" w:right="123" w:firstLine="851"/>
      </w:pPr>
      <w:r>
        <w:t>Ранняя золото-сульфидная пирит-арсенопиритовая ассоциация является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продуктивной.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пиритом</w:t>
      </w:r>
      <w:r>
        <w:rPr>
          <w:spacing w:val="1"/>
        </w:rPr>
        <w:t xml:space="preserve"> </w:t>
      </w:r>
      <w:r>
        <w:t>2-й</w:t>
      </w:r>
      <w:r>
        <w:rPr>
          <w:spacing w:val="1"/>
        </w:rPr>
        <w:t xml:space="preserve"> </w:t>
      </w:r>
      <w:r>
        <w:t>генерации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арсенопиритом,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сопровождаются</w:t>
      </w:r>
      <w:r>
        <w:rPr>
          <w:spacing w:val="1"/>
        </w:rPr>
        <w:t xml:space="preserve"> </w:t>
      </w:r>
      <w:r>
        <w:t>тонкозернистым</w:t>
      </w:r>
      <w:r>
        <w:rPr>
          <w:spacing w:val="1"/>
        </w:rPr>
        <w:t xml:space="preserve"> </w:t>
      </w:r>
      <w:r>
        <w:t>метасоматическим</w:t>
      </w:r>
      <w:r>
        <w:rPr>
          <w:spacing w:val="1"/>
        </w:rPr>
        <w:t xml:space="preserve"> </w:t>
      </w:r>
      <w:r>
        <w:t>кварцем,</w:t>
      </w:r>
      <w:r>
        <w:rPr>
          <w:spacing w:val="1"/>
        </w:rPr>
        <w:t xml:space="preserve"> </w:t>
      </w:r>
      <w:r>
        <w:t>карбонатами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серицитом.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минералы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вкрапленность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измененных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жильных</w:t>
      </w:r>
      <w:r>
        <w:rPr>
          <w:spacing w:val="1"/>
        </w:rPr>
        <w:t xml:space="preserve"> </w:t>
      </w:r>
      <w:r>
        <w:t>телах,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концентрируются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включений</w:t>
      </w:r>
      <w:r>
        <w:rPr>
          <w:spacing w:val="1"/>
        </w:rPr>
        <w:t xml:space="preserve"> </w:t>
      </w:r>
      <w:r>
        <w:t>углеродистых вмещающих</w:t>
      </w:r>
      <w:r>
        <w:rPr>
          <w:spacing w:val="-3"/>
        </w:rPr>
        <w:t xml:space="preserve"> </w:t>
      </w:r>
      <w:r>
        <w:t>пород.</w:t>
      </w:r>
    </w:p>
    <w:p w:rsidR="002A6788" w:rsidRDefault="00343584">
      <w:pPr>
        <w:pStyle w:val="a3"/>
        <w:ind w:left="362" w:right="119" w:firstLine="851"/>
      </w:pPr>
      <w:r>
        <w:t>Пирит</w:t>
      </w:r>
      <w:r>
        <w:rPr>
          <w:spacing w:val="1"/>
        </w:rPr>
        <w:t xml:space="preserve"> </w:t>
      </w:r>
      <w:r>
        <w:t>2-й</w:t>
      </w:r>
      <w:r>
        <w:rPr>
          <w:spacing w:val="1"/>
        </w:rPr>
        <w:t xml:space="preserve"> </w:t>
      </w:r>
      <w:r>
        <w:t>генерации</w:t>
      </w:r>
      <w:r>
        <w:rPr>
          <w:spacing w:val="1"/>
        </w:rPr>
        <w:t xml:space="preserve"> </w:t>
      </w:r>
      <w:r>
        <w:t>встречается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тонких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метакристаллов</w:t>
      </w:r>
      <w:r>
        <w:rPr>
          <w:spacing w:val="1"/>
        </w:rPr>
        <w:t xml:space="preserve"> </w:t>
      </w:r>
      <w:r>
        <w:t>комбинированных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агрегативных</w:t>
      </w:r>
      <w:r>
        <w:rPr>
          <w:spacing w:val="1"/>
        </w:rPr>
        <w:t xml:space="preserve"> </w:t>
      </w:r>
      <w:r>
        <w:t>скоплений,</w:t>
      </w:r>
      <w:r>
        <w:rPr>
          <w:spacing w:val="-67"/>
        </w:rPr>
        <w:t xml:space="preserve"> </w:t>
      </w:r>
      <w:r>
        <w:t>характеризуется</w:t>
      </w:r>
      <w:r>
        <w:rPr>
          <w:spacing w:val="18"/>
        </w:rPr>
        <w:t xml:space="preserve"> </w:t>
      </w:r>
      <w:r>
        <w:t>неоднородными</w:t>
      </w:r>
      <w:r>
        <w:rPr>
          <w:spacing w:val="16"/>
        </w:rPr>
        <w:t xml:space="preserve"> </w:t>
      </w:r>
      <w:r>
        <w:t>строением</w:t>
      </w:r>
      <w:r>
        <w:rPr>
          <w:spacing w:val="18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тонкозональной</w:t>
      </w:r>
      <w:r>
        <w:rPr>
          <w:spacing w:val="19"/>
        </w:rPr>
        <w:t xml:space="preserve"> </w:t>
      </w:r>
      <w:r>
        <w:t>внешней</w:t>
      </w:r>
      <w:r>
        <w:rPr>
          <w:spacing w:val="18"/>
        </w:rPr>
        <w:t xml:space="preserve"> </w:t>
      </w:r>
      <w:r>
        <w:t>частью</w:t>
      </w:r>
      <w:r>
        <w:rPr>
          <w:spacing w:val="-68"/>
        </w:rPr>
        <w:t xml:space="preserve"> </w:t>
      </w:r>
      <w:r>
        <w:t>и незональным ядром. Содержание мышьяка (в незональном ядре- 0,07-1,2%)</w:t>
      </w:r>
      <w:r>
        <w:rPr>
          <w:spacing w:val="1"/>
        </w:rPr>
        <w:t xml:space="preserve"> </w:t>
      </w:r>
      <w:r>
        <w:t>возрастает во внешних частях кристаллов (0,1-2,3%). Золотоносность пирита</w:t>
      </w:r>
      <w:r>
        <w:rPr>
          <w:spacing w:val="1"/>
        </w:rPr>
        <w:t xml:space="preserve"> </w:t>
      </w:r>
      <w:r>
        <w:t>меняется в пределах 13,26-170 г/т; (среднее 46 г/т) при содержании серебра</w:t>
      </w:r>
      <w:r>
        <w:rPr>
          <w:spacing w:val="1"/>
        </w:rPr>
        <w:t xml:space="preserve"> </w:t>
      </w:r>
      <w:r>
        <w:t>8,52-29,1 г/т (среднее 17 г/т). Данный пирит нередко замещает колломорфный,</w:t>
      </w:r>
      <w:r>
        <w:rPr>
          <w:spacing w:val="1"/>
        </w:rPr>
        <w:t xml:space="preserve"> </w:t>
      </w:r>
      <w:r>
        <w:t>вероятно,</w:t>
      </w:r>
      <w:r>
        <w:rPr>
          <w:spacing w:val="1"/>
        </w:rPr>
        <w:t xml:space="preserve"> </w:t>
      </w:r>
      <w:r>
        <w:t>диагенетический</w:t>
      </w:r>
      <w:r>
        <w:rPr>
          <w:spacing w:val="1"/>
        </w:rPr>
        <w:t xml:space="preserve"> </w:t>
      </w:r>
      <w:r>
        <w:t>пирит,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распространенный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-4"/>
        </w:rPr>
        <w:t xml:space="preserve"> </w:t>
      </w:r>
      <w:r>
        <w:t>осадочной толще.</w:t>
      </w:r>
    </w:p>
    <w:p w:rsidR="002A6788" w:rsidRDefault="00343584">
      <w:pPr>
        <w:pStyle w:val="a3"/>
        <w:ind w:left="362" w:right="120" w:firstLine="851"/>
      </w:pPr>
      <w:r>
        <w:t>Арсенопирит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пиритом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широкое</w:t>
      </w:r>
      <w:r>
        <w:rPr>
          <w:spacing w:val="-67"/>
        </w:rPr>
        <w:t xml:space="preserve"> </w:t>
      </w:r>
      <w:r>
        <w:t>распространение и в заметных количествах отмечается лишь в рудных телах,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чему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надежных</w:t>
      </w:r>
      <w:r>
        <w:rPr>
          <w:spacing w:val="1"/>
        </w:rPr>
        <w:t xml:space="preserve"> </w:t>
      </w:r>
      <w:r>
        <w:t>минералогических</w:t>
      </w:r>
      <w:r>
        <w:rPr>
          <w:spacing w:val="1"/>
        </w:rPr>
        <w:t xml:space="preserve"> </w:t>
      </w:r>
      <w:r>
        <w:t>критериев</w:t>
      </w:r>
      <w:r>
        <w:rPr>
          <w:spacing w:val="1"/>
        </w:rPr>
        <w:t xml:space="preserve"> </w:t>
      </w:r>
      <w:r>
        <w:t>золотоносности</w:t>
      </w:r>
      <w:r>
        <w:rPr>
          <w:spacing w:val="1"/>
        </w:rPr>
        <w:t xml:space="preserve"> </w:t>
      </w:r>
      <w:r>
        <w:t>минерализованных</w:t>
      </w:r>
      <w:r>
        <w:rPr>
          <w:spacing w:val="1"/>
        </w:rPr>
        <w:t xml:space="preserve"> </w:t>
      </w:r>
      <w:r>
        <w:t>участков.</w:t>
      </w:r>
      <w:r>
        <w:rPr>
          <w:spacing w:val="-67"/>
        </w:rPr>
        <w:t xml:space="preserve"> </w:t>
      </w:r>
      <w:r>
        <w:t>Содержание его в рудах колеблется от 0,2 до 5,5 % (в среднем около 1%).</w:t>
      </w:r>
      <w:r>
        <w:rPr>
          <w:spacing w:val="1"/>
        </w:rPr>
        <w:t xml:space="preserve"> </w:t>
      </w:r>
      <w:r>
        <w:t>Арсенопирит</w:t>
      </w:r>
      <w:r>
        <w:rPr>
          <w:spacing w:val="1"/>
        </w:rPr>
        <w:t xml:space="preserve"> </w:t>
      </w:r>
      <w:r>
        <w:t>образует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тонкие</w:t>
      </w:r>
      <w:r>
        <w:rPr>
          <w:spacing w:val="1"/>
        </w:rPr>
        <w:t xml:space="preserve"> </w:t>
      </w:r>
      <w:r>
        <w:t>кристаллы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сростки</w:t>
      </w:r>
      <w:r>
        <w:rPr>
          <w:spacing w:val="1"/>
        </w:rPr>
        <w:t xml:space="preserve"> </w:t>
      </w:r>
      <w:r>
        <w:t>кристаллов</w:t>
      </w:r>
      <w:r>
        <w:rPr>
          <w:spacing w:val="1"/>
        </w:rPr>
        <w:t xml:space="preserve"> </w:t>
      </w:r>
      <w:r>
        <w:t>удлиненной</w:t>
      </w:r>
      <w:r>
        <w:rPr>
          <w:spacing w:val="1"/>
        </w:rPr>
        <w:t xml:space="preserve"> </w:t>
      </w:r>
      <w:r>
        <w:t>призматической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(тонкоигольчатая</w:t>
      </w:r>
      <w:r>
        <w:rPr>
          <w:spacing w:val="1"/>
        </w:rPr>
        <w:t xml:space="preserve"> </w:t>
      </w:r>
      <w:r>
        <w:t>разновидность),</w:t>
      </w:r>
      <w:r>
        <w:rPr>
          <w:spacing w:val="-67"/>
        </w:rPr>
        <w:t xml:space="preserve"> </w:t>
      </w:r>
      <w:r>
        <w:t>изометрические</w:t>
      </w:r>
      <w:r>
        <w:rPr>
          <w:spacing w:val="1"/>
        </w:rPr>
        <w:t xml:space="preserve"> </w:t>
      </w:r>
      <w:r>
        <w:t>кристаллы</w:t>
      </w:r>
      <w:r>
        <w:rPr>
          <w:spacing w:val="1"/>
        </w:rPr>
        <w:t xml:space="preserve"> </w:t>
      </w:r>
      <w:r>
        <w:t>псевдодипирамидального</w:t>
      </w:r>
      <w:r>
        <w:rPr>
          <w:spacing w:val="1"/>
        </w:rPr>
        <w:t xml:space="preserve"> </w:t>
      </w:r>
      <w:r>
        <w:t>облика,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неправильные зерна. В богатых рудах от присутствует в виде тонкозернистых</w:t>
      </w:r>
      <w:r>
        <w:rPr>
          <w:spacing w:val="1"/>
        </w:rPr>
        <w:t xml:space="preserve"> </w:t>
      </w:r>
      <w:r>
        <w:t>агрегатов и обильной тонкой вкрапленности среди реликтов вмещающих пород</w:t>
      </w:r>
      <w:r>
        <w:rPr>
          <w:spacing w:val="1"/>
        </w:rPr>
        <w:t xml:space="preserve"> </w:t>
      </w:r>
      <w:r>
        <w:t>в кварце, нередко пересекая их границы. Размер арсенопиритовых кристаллов</w:t>
      </w:r>
      <w:r>
        <w:rPr>
          <w:spacing w:val="1"/>
        </w:rPr>
        <w:t xml:space="preserve"> </w:t>
      </w:r>
      <w:r>
        <w:t>сильно</w:t>
      </w:r>
      <w:r>
        <w:rPr>
          <w:spacing w:val="1"/>
        </w:rPr>
        <w:t xml:space="preserve"> </w:t>
      </w:r>
      <w:r>
        <w:t>варьирует,</w:t>
      </w:r>
      <w:r>
        <w:rPr>
          <w:spacing w:val="1"/>
        </w:rPr>
        <w:t xml:space="preserve"> </w:t>
      </w:r>
      <w:r>
        <w:t>составляя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подавляющей</w:t>
      </w:r>
      <w:r>
        <w:rPr>
          <w:spacing w:val="1"/>
        </w:rPr>
        <w:t xml:space="preserve"> </w:t>
      </w:r>
      <w:r>
        <w:t>массе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мкм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поперечнике.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порфировидные</w:t>
      </w:r>
      <w:r>
        <w:rPr>
          <w:spacing w:val="1"/>
        </w:rPr>
        <w:t xml:space="preserve"> </w:t>
      </w:r>
      <w:r>
        <w:t>кристаллы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тонкозернистой</w:t>
      </w:r>
      <w:r>
        <w:rPr>
          <w:spacing w:val="1"/>
        </w:rPr>
        <w:t xml:space="preserve"> </w:t>
      </w:r>
      <w:r>
        <w:t>массы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мкм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поперечнике.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порфировидные</w:t>
      </w:r>
      <w:r>
        <w:rPr>
          <w:spacing w:val="1"/>
        </w:rPr>
        <w:t xml:space="preserve"> </w:t>
      </w:r>
      <w:r>
        <w:t>кристаллы</w:t>
      </w:r>
      <w:r>
        <w:rPr>
          <w:spacing w:val="55"/>
        </w:rPr>
        <w:t xml:space="preserve"> </w:t>
      </w:r>
      <w:r>
        <w:t>среди</w:t>
      </w:r>
      <w:r>
        <w:rPr>
          <w:spacing w:val="56"/>
        </w:rPr>
        <w:t xml:space="preserve"> </w:t>
      </w:r>
      <w:r>
        <w:t>тонкозернистой</w:t>
      </w:r>
      <w:r>
        <w:rPr>
          <w:spacing w:val="55"/>
        </w:rPr>
        <w:t xml:space="preserve"> </w:t>
      </w:r>
      <w:r>
        <w:t>массы</w:t>
      </w:r>
      <w:r>
        <w:rPr>
          <w:spacing w:val="56"/>
        </w:rPr>
        <w:t xml:space="preserve"> </w:t>
      </w:r>
      <w:r>
        <w:t>пород</w:t>
      </w:r>
      <w:r>
        <w:rPr>
          <w:spacing w:val="56"/>
        </w:rPr>
        <w:t xml:space="preserve"> </w:t>
      </w:r>
      <w:r>
        <w:t>достигают</w:t>
      </w:r>
      <w:r>
        <w:rPr>
          <w:spacing w:val="54"/>
        </w:rPr>
        <w:t xml:space="preserve"> </w:t>
      </w:r>
      <w:r>
        <w:t>0,2-0,3</w:t>
      </w:r>
      <w:r>
        <w:rPr>
          <w:spacing w:val="58"/>
        </w:rPr>
        <w:t xml:space="preserve"> </w:t>
      </w:r>
      <w:r>
        <w:t>мм.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/>
      </w:pPr>
      <w:r>
        <w:t>Наблюдались случаи неполных псевдомофоз тонкозернистого арсенопирита по</w:t>
      </w:r>
      <w:r>
        <w:rPr>
          <w:spacing w:val="1"/>
        </w:rPr>
        <w:t xml:space="preserve"> </w:t>
      </w:r>
      <w:r>
        <w:t>кристаллам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2-й</w:t>
      </w:r>
      <w:r>
        <w:rPr>
          <w:spacing w:val="1"/>
        </w:rPr>
        <w:t xml:space="preserve"> </w:t>
      </w:r>
      <w:r>
        <w:t>генерации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тонких</w:t>
      </w:r>
      <w:r>
        <w:rPr>
          <w:spacing w:val="1"/>
        </w:rPr>
        <w:t xml:space="preserve"> </w:t>
      </w:r>
      <w:r>
        <w:t>идиоморфных</w:t>
      </w:r>
      <w:r>
        <w:rPr>
          <w:spacing w:val="1"/>
        </w:rPr>
        <w:t xml:space="preserve"> </w:t>
      </w:r>
      <w:r>
        <w:t>кристаллов</w:t>
      </w:r>
      <w:r>
        <w:rPr>
          <w:spacing w:val="1"/>
        </w:rPr>
        <w:t xml:space="preserve"> </w:t>
      </w:r>
      <w:r>
        <w:t>арсенопирита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пирита.</w:t>
      </w:r>
      <w:r>
        <w:rPr>
          <w:spacing w:val="1"/>
        </w:rPr>
        <w:t xml:space="preserve"> </w:t>
      </w:r>
      <w:r>
        <w:t>Арсенопирит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минералов-концентраторов</w:t>
      </w:r>
      <w:r>
        <w:rPr>
          <w:spacing w:val="1"/>
        </w:rPr>
        <w:t xml:space="preserve"> </w:t>
      </w:r>
      <w:r>
        <w:t>тонкодисперсного и субмикроскопического золота в рудах. Содержание золота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атомно-абсорбционного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пробах</w:t>
      </w:r>
      <w:r>
        <w:rPr>
          <w:spacing w:val="1"/>
        </w:rPr>
        <w:t xml:space="preserve"> </w:t>
      </w:r>
      <w:r>
        <w:t>арсенопирита</w:t>
      </w:r>
      <w:r>
        <w:rPr>
          <w:spacing w:val="1"/>
        </w:rPr>
        <w:t xml:space="preserve"> </w:t>
      </w:r>
      <w:r>
        <w:t>варьировано</w:t>
      </w:r>
      <w:r>
        <w:rPr>
          <w:spacing w:val="22"/>
        </w:rPr>
        <w:t xml:space="preserve"> </w:t>
      </w:r>
      <w:r>
        <w:t>от</w:t>
      </w:r>
      <w:r>
        <w:rPr>
          <w:spacing w:val="18"/>
        </w:rPr>
        <w:t xml:space="preserve"> </w:t>
      </w:r>
      <w:r>
        <w:t>114,00</w:t>
      </w:r>
      <w:r>
        <w:rPr>
          <w:spacing w:val="19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483,10</w:t>
      </w:r>
      <w:r>
        <w:rPr>
          <w:spacing w:val="23"/>
        </w:rPr>
        <w:t xml:space="preserve"> </w:t>
      </w:r>
      <w:r>
        <w:t>г/т</w:t>
      </w:r>
      <w:r>
        <w:rPr>
          <w:spacing w:val="20"/>
        </w:rPr>
        <w:t xml:space="preserve"> </w:t>
      </w:r>
      <w:r>
        <w:t>(среднее</w:t>
      </w:r>
      <w:r>
        <w:rPr>
          <w:spacing w:val="21"/>
        </w:rPr>
        <w:t xml:space="preserve"> </w:t>
      </w:r>
      <w:r>
        <w:t>238</w:t>
      </w:r>
      <w:r>
        <w:rPr>
          <w:spacing w:val="22"/>
        </w:rPr>
        <w:t xml:space="preserve"> </w:t>
      </w:r>
      <w:r>
        <w:t>г/т);</w:t>
      </w:r>
      <w:r>
        <w:rPr>
          <w:spacing w:val="23"/>
        </w:rPr>
        <w:t xml:space="preserve"> </w:t>
      </w:r>
      <w:r>
        <w:t>содержание</w:t>
      </w:r>
      <w:r>
        <w:rPr>
          <w:spacing w:val="21"/>
        </w:rPr>
        <w:t xml:space="preserve"> </w:t>
      </w:r>
      <w:r>
        <w:t>серебра</w:t>
      </w:r>
      <w:r>
        <w:rPr>
          <w:spacing w:val="19"/>
        </w:rPr>
        <w:t xml:space="preserve"> </w:t>
      </w:r>
      <w:r>
        <w:t>5,1-</w:t>
      </w:r>
    </w:p>
    <w:p w:rsidR="002A6788" w:rsidRDefault="00343584">
      <w:pPr>
        <w:pStyle w:val="a3"/>
        <w:spacing w:before="3" w:line="322" w:lineRule="exact"/>
        <w:ind w:left="362"/>
      </w:pPr>
      <w:r>
        <w:t>104,67</w:t>
      </w:r>
      <w:r>
        <w:rPr>
          <w:spacing w:val="-1"/>
        </w:rPr>
        <w:t xml:space="preserve"> </w:t>
      </w:r>
      <w:r>
        <w:t>г/т</w:t>
      </w:r>
      <w:r>
        <w:rPr>
          <w:spacing w:val="-2"/>
        </w:rPr>
        <w:t xml:space="preserve"> </w:t>
      </w:r>
      <w:r>
        <w:t>(среднее</w:t>
      </w:r>
      <w:r>
        <w:rPr>
          <w:spacing w:val="-4"/>
        </w:rPr>
        <w:t xml:space="preserve"> </w:t>
      </w:r>
      <w:r>
        <w:t>52</w:t>
      </w:r>
      <w:r>
        <w:rPr>
          <w:spacing w:val="-1"/>
        </w:rPr>
        <w:t xml:space="preserve"> </w:t>
      </w:r>
      <w:r>
        <w:t>г/т).</w:t>
      </w:r>
    </w:p>
    <w:p w:rsidR="002A6788" w:rsidRDefault="00343584">
      <w:pPr>
        <w:pStyle w:val="a3"/>
        <w:ind w:left="362" w:right="121" w:firstLine="851"/>
      </w:pPr>
      <w:r>
        <w:t>Поздняя,</w:t>
      </w:r>
      <w:r>
        <w:rPr>
          <w:spacing w:val="1"/>
        </w:rPr>
        <w:t xml:space="preserve"> </w:t>
      </w:r>
      <w:r>
        <w:t>сульфидно-полиметаллическая</w:t>
      </w:r>
      <w:r>
        <w:rPr>
          <w:spacing w:val="1"/>
        </w:rPr>
        <w:t xml:space="preserve"> </w:t>
      </w:r>
      <w:r>
        <w:t>ассоциация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-67"/>
        </w:rPr>
        <w:t xml:space="preserve"> </w:t>
      </w:r>
      <w:r>
        <w:t>максимальной интенсивностью развития в жильном кварце при общем весьма</w:t>
      </w:r>
      <w:r>
        <w:rPr>
          <w:spacing w:val="1"/>
        </w:rPr>
        <w:t xml:space="preserve"> </w:t>
      </w:r>
      <w:r>
        <w:t>неравномерном рассредоточенном распространении среди вкрапленных руд. 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ассоциации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(доломит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анкерит),</w:t>
      </w:r>
      <w:r>
        <w:rPr>
          <w:spacing w:val="1"/>
        </w:rPr>
        <w:t xml:space="preserve"> </w:t>
      </w:r>
      <w:r>
        <w:t>кварц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сульфиды:</w:t>
      </w:r>
      <w:r>
        <w:rPr>
          <w:spacing w:val="1"/>
        </w:rPr>
        <w:t xml:space="preserve"> </w:t>
      </w:r>
      <w:r>
        <w:t>халькопирит,</w:t>
      </w:r>
      <w:r>
        <w:rPr>
          <w:spacing w:val="1"/>
        </w:rPr>
        <w:t xml:space="preserve"> </w:t>
      </w:r>
      <w:r>
        <w:t>сфалерит,</w:t>
      </w:r>
      <w:r>
        <w:rPr>
          <w:spacing w:val="1"/>
        </w:rPr>
        <w:t xml:space="preserve"> </w:t>
      </w:r>
      <w:r>
        <w:t>галенит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блеклая</w:t>
      </w:r>
      <w:r>
        <w:rPr>
          <w:spacing w:val="1"/>
        </w:rPr>
        <w:t xml:space="preserve"> </w:t>
      </w:r>
      <w:r>
        <w:t>руда,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образующие</w:t>
      </w:r>
      <w:r>
        <w:rPr>
          <w:spacing w:val="1"/>
        </w:rPr>
        <w:t xml:space="preserve"> </w:t>
      </w:r>
      <w:r>
        <w:t>микроскопические выделения. Она также является продуктивной: в ее составе</w:t>
      </w:r>
      <w:r>
        <w:rPr>
          <w:spacing w:val="1"/>
        </w:rPr>
        <w:t xml:space="preserve"> </w:t>
      </w:r>
      <w:r>
        <w:t>выделяется</w:t>
      </w:r>
      <w:r>
        <w:rPr>
          <w:spacing w:val="1"/>
        </w:rPr>
        <w:t xml:space="preserve"> </w:t>
      </w:r>
      <w:r>
        <w:t>самородное</w:t>
      </w:r>
      <w:r>
        <w:rPr>
          <w:spacing w:val="1"/>
        </w:rPr>
        <w:t xml:space="preserve"> </w:t>
      </w:r>
      <w:r>
        <w:t>золото,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ранней</w:t>
      </w:r>
      <w:r>
        <w:rPr>
          <w:spacing w:val="-67"/>
        </w:rPr>
        <w:t xml:space="preserve"> </w:t>
      </w:r>
      <w:r>
        <w:t>пирит-арсенопиритовой</w:t>
      </w:r>
      <w:r>
        <w:rPr>
          <w:spacing w:val="1"/>
        </w:rPr>
        <w:t xml:space="preserve"> </w:t>
      </w:r>
      <w:r>
        <w:t>ассоциации,</w:t>
      </w:r>
      <w:r>
        <w:rPr>
          <w:spacing w:val="1"/>
        </w:rPr>
        <w:t xml:space="preserve"> </w:t>
      </w:r>
      <w:r>
        <w:t>что,</w:t>
      </w:r>
      <w:r>
        <w:rPr>
          <w:spacing w:val="1"/>
        </w:rPr>
        <w:t xml:space="preserve"> </w:t>
      </w:r>
      <w:r>
        <w:t>по-видимому,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избирательным</w:t>
      </w:r>
      <w:r>
        <w:rPr>
          <w:spacing w:val="1"/>
        </w:rPr>
        <w:t xml:space="preserve"> </w:t>
      </w:r>
      <w:r>
        <w:t>отложением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сульфидах.</w:t>
      </w:r>
      <w:r>
        <w:rPr>
          <w:spacing w:val="1"/>
        </w:rPr>
        <w:t xml:space="preserve"> </w:t>
      </w:r>
      <w:r>
        <w:t>Минералогические</w:t>
      </w:r>
      <w:r>
        <w:rPr>
          <w:spacing w:val="1"/>
        </w:rPr>
        <w:t xml:space="preserve"> </w:t>
      </w:r>
      <w:r>
        <w:t>наблюдения показывают, что в наиболее богатых участках рудных тел роль</w:t>
      </w:r>
      <w:r>
        <w:rPr>
          <w:spacing w:val="1"/>
        </w:rPr>
        <w:t xml:space="preserve"> </w:t>
      </w:r>
      <w:r>
        <w:t>позднего золота заметно увеличивается вплоть до образования в них крупных</w:t>
      </w:r>
      <w:r>
        <w:rPr>
          <w:spacing w:val="1"/>
        </w:rPr>
        <w:t xml:space="preserve"> </w:t>
      </w:r>
      <w:r>
        <w:t>выделений, размером до 1,5 мм в кварце и в сростках с сульфидами. Проба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845-862;</w:t>
      </w:r>
      <w:r>
        <w:rPr>
          <w:spacing w:val="1"/>
        </w:rPr>
        <w:t xml:space="preserve"> </w:t>
      </w:r>
      <w:r>
        <w:t>микроспектральным</w:t>
      </w:r>
      <w:r>
        <w:rPr>
          <w:spacing w:val="1"/>
        </w:rPr>
        <w:t xml:space="preserve"> </w:t>
      </w:r>
      <w:r>
        <w:t>анализом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примеси</w:t>
      </w:r>
      <w:r>
        <w:rPr>
          <w:spacing w:val="1"/>
        </w:rPr>
        <w:t xml:space="preserve"> </w:t>
      </w:r>
      <w:r>
        <w:t>(%):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0,006,</w:t>
      </w:r>
      <w:r>
        <w:rPr>
          <w:spacing w:val="1"/>
        </w:rPr>
        <w:t xml:space="preserve"> </w:t>
      </w:r>
      <w:r>
        <w:t>Cu</w:t>
      </w:r>
      <w:r>
        <w:rPr>
          <w:spacing w:val="1"/>
        </w:rPr>
        <w:t xml:space="preserve"> </w:t>
      </w:r>
      <w:r>
        <w:t>-0,008,</w:t>
      </w:r>
      <w:r>
        <w:rPr>
          <w:spacing w:val="1"/>
        </w:rPr>
        <w:t xml:space="preserve"> </w:t>
      </w:r>
      <w:r>
        <w:t>Pb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0,09,</w:t>
      </w:r>
      <w:r>
        <w:rPr>
          <w:spacing w:val="1"/>
        </w:rPr>
        <w:t xml:space="preserve"> </w:t>
      </w:r>
      <w:r>
        <w:t>Fe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0,006.</w:t>
      </w:r>
      <w:r>
        <w:rPr>
          <w:spacing w:val="1"/>
        </w:rPr>
        <w:t xml:space="preserve"> </w:t>
      </w:r>
      <w:r>
        <w:t>Тонкое</w:t>
      </w:r>
      <w:r>
        <w:rPr>
          <w:spacing w:val="1"/>
        </w:rPr>
        <w:t xml:space="preserve"> </w:t>
      </w:r>
      <w:r>
        <w:t>микроскопическое</w:t>
      </w:r>
      <w:r>
        <w:rPr>
          <w:spacing w:val="-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близкую</w:t>
      </w:r>
      <w:r>
        <w:rPr>
          <w:spacing w:val="-1"/>
        </w:rPr>
        <w:t xml:space="preserve"> </w:t>
      </w:r>
      <w:r>
        <w:t>пробу</w:t>
      </w:r>
      <w:r>
        <w:rPr>
          <w:spacing w:val="-1"/>
        </w:rPr>
        <w:t xml:space="preserve"> </w:t>
      </w:r>
      <w:r>
        <w:t>-850-862.</w:t>
      </w:r>
    </w:p>
    <w:p w:rsidR="002A6788" w:rsidRDefault="00343584">
      <w:pPr>
        <w:pStyle w:val="a3"/>
        <w:ind w:left="362" w:right="121" w:firstLine="851"/>
      </w:pPr>
      <w:r>
        <w:t>Геохимические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оруденения.</w:t>
      </w:r>
      <w:r>
        <w:rPr>
          <w:spacing w:val="1"/>
        </w:rPr>
        <w:t xml:space="preserve"> </w:t>
      </w:r>
      <w:r>
        <w:t>Важнейшей</w:t>
      </w:r>
      <w:r>
        <w:rPr>
          <w:spacing w:val="1"/>
        </w:rPr>
        <w:t xml:space="preserve"> </w:t>
      </w:r>
      <w:r>
        <w:t>геохимической</w:t>
      </w:r>
      <w:r>
        <w:rPr>
          <w:spacing w:val="1"/>
        </w:rPr>
        <w:t xml:space="preserve"> </w:t>
      </w:r>
      <w:r>
        <w:t>особенностью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месторождения,</w:t>
      </w:r>
      <w:r>
        <w:rPr>
          <w:spacing w:val="1"/>
        </w:rPr>
        <w:t xml:space="preserve"> </w:t>
      </w:r>
      <w:r>
        <w:t>характерной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формационного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выраженная</w:t>
      </w:r>
      <w:r>
        <w:rPr>
          <w:spacing w:val="1"/>
        </w:rPr>
        <w:t xml:space="preserve"> </w:t>
      </w:r>
      <w:r>
        <w:t>корреляционная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мышьяком,</w:t>
      </w:r>
      <w:r>
        <w:rPr>
          <w:spacing w:val="1"/>
        </w:rPr>
        <w:t xml:space="preserve"> </w:t>
      </w:r>
      <w:r>
        <w:t>проявляющаяся,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преимущественной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арсенопирите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мышьяковистом</w:t>
      </w:r>
      <w:r>
        <w:rPr>
          <w:spacing w:val="1"/>
        </w:rPr>
        <w:t xml:space="preserve"> </w:t>
      </w:r>
      <w:r>
        <w:t>пирите.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геохимических</w:t>
      </w:r>
      <w:r>
        <w:rPr>
          <w:spacing w:val="1"/>
        </w:rPr>
        <w:t xml:space="preserve"> </w:t>
      </w:r>
      <w:r>
        <w:t>аномалиях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выражается</w:t>
      </w:r>
      <w:r>
        <w:rPr>
          <w:spacing w:val="1"/>
        </w:rPr>
        <w:t xml:space="preserve"> </w:t>
      </w:r>
      <w:r>
        <w:t>высококонтрастными</w:t>
      </w:r>
      <w:r>
        <w:rPr>
          <w:spacing w:val="1"/>
        </w:rPr>
        <w:t xml:space="preserve"> </w:t>
      </w:r>
      <w:r>
        <w:t>ореолами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мышьяка,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контрастными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серебра,</w:t>
      </w:r>
      <w:r>
        <w:rPr>
          <w:spacing w:val="-2"/>
        </w:rPr>
        <w:t xml:space="preserve"> </w:t>
      </w:r>
      <w:r>
        <w:t>свинца,</w:t>
      </w:r>
      <w:r>
        <w:rPr>
          <w:spacing w:val="-1"/>
        </w:rPr>
        <w:t xml:space="preserve"> </w:t>
      </w:r>
      <w:r>
        <w:t>молибдена и ртути.</w:t>
      </w:r>
    </w:p>
    <w:p w:rsidR="002A6788" w:rsidRDefault="00343584">
      <w:pPr>
        <w:pStyle w:val="a3"/>
        <w:ind w:left="362" w:right="120" w:firstLine="707"/>
      </w:pPr>
      <w:r>
        <w:rPr>
          <w:i/>
        </w:rPr>
        <w:t>Месторождение</w:t>
      </w:r>
      <w:r>
        <w:rPr>
          <w:i/>
          <w:spacing w:val="1"/>
        </w:rPr>
        <w:t xml:space="preserve"> </w:t>
      </w:r>
      <w:r>
        <w:rPr>
          <w:i/>
        </w:rPr>
        <w:t>Боко</w:t>
      </w:r>
      <w:r>
        <w:rPr>
          <w:i/>
          <w:spacing w:val="1"/>
        </w:rPr>
        <w:t xml:space="preserve"> </w:t>
      </w:r>
      <w:r>
        <w:t>открыто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1905-1908</w:t>
      </w:r>
      <w:r>
        <w:rPr>
          <w:spacing w:val="1"/>
        </w:rPr>
        <w:t xml:space="preserve"> </w:t>
      </w:r>
      <w:r>
        <w:t>гг.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 xml:space="preserve">отработано к 1940 – м годам. Координаты: 81° 38´ /49° 3´. </w:t>
      </w:r>
      <w:r>
        <w:rPr>
          <w:color w:val="2C2C2D"/>
        </w:rPr>
        <w:t>Оно расположено в 5-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6 км к ЮЗ от Васильевского месторождения и приурочено непосредственно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центральному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шву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Боконского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разлома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(рисунок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4.2).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пределах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самого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месторождения и на его северо-восточном и юго-западном флангах указанный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излом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фиксируется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телами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серпентинитов,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которые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юга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севера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как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обрамляется телами альбитофиров, а также сопровождаются дайкообразными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телами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диабазовых</w:t>
      </w:r>
      <w:r>
        <w:rPr>
          <w:color w:val="2C2C2D"/>
          <w:spacing w:val="-3"/>
        </w:rPr>
        <w:t xml:space="preserve"> </w:t>
      </w:r>
      <w:r>
        <w:rPr>
          <w:color w:val="2C2C2D"/>
        </w:rPr>
        <w:t>порфиритов.</w:t>
      </w:r>
    </w:p>
    <w:p w:rsidR="002A6788" w:rsidRDefault="00343584">
      <w:pPr>
        <w:pStyle w:val="a3"/>
        <w:spacing w:before="2"/>
        <w:ind w:left="362" w:right="123" w:firstLine="707"/>
      </w:pPr>
      <w:r>
        <w:rPr>
          <w:color w:val="2C2C2D"/>
        </w:rPr>
        <w:t>Площадь месторождения сложена в основном терригенными породами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буконьской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свиты.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Породы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представлены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конгломератами,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песчаниками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переслаивающейся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толщей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алевролитов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песчаников,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которые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несогласно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перекрываются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вулканитами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даубайской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свиты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(андезитовые,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андезитобазальтовые,</w:t>
      </w:r>
      <w:r>
        <w:rPr>
          <w:color w:val="2C2C2D"/>
          <w:spacing w:val="41"/>
        </w:rPr>
        <w:t xml:space="preserve"> </w:t>
      </w:r>
      <w:r>
        <w:rPr>
          <w:color w:val="2C2C2D"/>
        </w:rPr>
        <w:t>андезито-дацитовые</w:t>
      </w:r>
      <w:r>
        <w:rPr>
          <w:color w:val="2C2C2D"/>
          <w:spacing w:val="41"/>
        </w:rPr>
        <w:t xml:space="preserve"> </w:t>
      </w:r>
      <w:r>
        <w:rPr>
          <w:color w:val="2C2C2D"/>
        </w:rPr>
        <w:t>порфириты,</w:t>
      </w:r>
      <w:r>
        <w:rPr>
          <w:color w:val="2C2C2D"/>
          <w:spacing w:val="41"/>
        </w:rPr>
        <w:t xml:space="preserve"> </w:t>
      </w:r>
      <w:r>
        <w:rPr>
          <w:color w:val="2C2C2D"/>
        </w:rPr>
        <w:t>их</w:t>
      </w:r>
      <w:r>
        <w:rPr>
          <w:color w:val="2C2C2D"/>
          <w:spacing w:val="41"/>
        </w:rPr>
        <w:t xml:space="preserve"> </w:t>
      </w:r>
      <w:r>
        <w:rPr>
          <w:color w:val="2C2C2D"/>
        </w:rPr>
        <w:t>туфы,</w:t>
      </w:r>
      <w:r>
        <w:rPr>
          <w:color w:val="2C2C2D"/>
          <w:spacing w:val="42"/>
        </w:rPr>
        <w:t xml:space="preserve"> </w:t>
      </w:r>
      <w:r>
        <w:rPr>
          <w:color w:val="2C2C2D"/>
        </w:rPr>
        <w:t>лавобрекчии,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/>
      </w:pPr>
      <w:r>
        <w:rPr>
          <w:color w:val="2C2C2D"/>
        </w:rPr>
        <w:t>туфоконгломераты)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(Приложение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–</w:t>
      </w:r>
      <w:r>
        <w:rPr>
          <w:color w:val="2C2C2D"/>
          <w:spacing w:val="1"/>
        </w:rPr>
        <w:t xml:space="preserve"> </w:t>
      </w:r>
      <w:r>
        <w:t>Вмещающие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Боко</w:t>
      </w:r>
      <w:r>
        <w:rPr>
          <w:color w:val="2C2C2D"/>
        </w:rPr>
        <w:t>).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Стратифицированные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образования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смяты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складки,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основном,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С-З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простирания,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осложнены складчатостью</w:t>
      </w:r>
      <w:r>
        <w:rPr>
          <w:color w:val="2C2C2D"/>
          <w:spacing w:val="-2"/>
        </w:rPr>
        <w:t xml:space="preserve"> </w:t>
      </w:r>
      <w:r>
        <w:rPr>
          <w:color w:val="2C2C2D"/>
        </w:rPr>
        <w:t>более высокого</w:t>
      </w:r>
      <w:r>
        <w:rPr>
          <w:color w:val="2C2C2D"/>
          <w:spacing w:val="-3"/>
        </w:rPr>
        <w:t xml:space="preserve"> </w:t>
      </w:r>
      <w:r>
        <w:rPr>
          <w:color w:val="2C2C2D"/>
        </w:rPr>
        <w:t>порядка.</w:t>
      </w:r>
    </w:p>
    <w:p w:rsidR="002A6788" w:rsidRDefault="00343584">
      <w:pPr>
        <w:pStyle w:val="a3"/>
        <w:spacing w:before="2"/>
        <w:ind w:left="362" w:right="122" w:firstLine="707"/>
      </w:pPr>
      <w:r>
        <w:rPr>
          <w:color w:val="2C2C2D"/>
        </w:rPr>
        <w:t>Месторождение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представлено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серией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жил,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залегающих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эффузивах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даубайской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свиты.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Золотоносные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жилы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(23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штуки),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разведанные с поверхности канавами и изученные по падению неглубокими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шурфами</w:t>
      </w:r>
      <w:r>
        <w:rPr>
          <w:color w:val="2C2C2D"/>
          <w:spacing w:val="23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24"/>
        </w:rPr>
        <w:t xml:space="preserve"> </w:t>
      </w:r>
      <w:r>
        <w:rPr>
          <w:color w:val="2C2C2D"/>
        </w:rPr>
        <w:t>шахтами,</w:t>
      </w:r>
      <w:r>
        <w:rPr>
          <w:color w:val="2C2C2D"/>
          <w:spacing w:val="25"/>
        </w:rPr>
        <w:t xml:space="preserve"> </w:t>
      </w:r>
      <w:r>
        <w:rPr>
          <w:color w:val="2C2C2D"/>
        </w:rPr>
        <w:t>имеют</w:t>
      </w:r>
      <w:r>
        <w:rPr>
          <w:color w:val="2C2C2D"/>
          <w:spacing w:val="23"/>
        </w:rPr>
        <w:t xml:space="preserve"> </w:t>
      </w:r>
      <w:r>
        <w:rPr>
          <w:color w:val="2C2C2D"/>
        </w:rPr>
        <w:t>северо-западное</w:t>
      </w:r>
      <w:r>
        <w:rPr>
          <w:color w:val="2C2C2D"/>
          <w:spacing w:val="22"/>
        </w:rPr>
        <w:t xml:space="preserve"> </w:t>
      </w:r>
      <w:r>
        <w:rPr>
          <w:color w:val="2C2C2D"/>
        </w:rPr>
        <w:t>простирание</w:t>
      </w:r>
      <w:r>
        <w:rPr>
          <w:color w:val="2C2C2D"/>
          <w:spacing w:val="2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23"/>
        </w:rPr>
        <w:t xml:space="preserve"> </w:t>
      </w:r>
      <w:r>
        <w:rPr>
          <w:color w:val="2C2C2D"/>
        </w:rPr>
        <w:t>протяженность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>от</w:t>
      </w:r>
    </w:p>
    <w:p w:rsidR="002A6788" w:rsidRDefault="00343584">
      <w:pPr>
        <w:pStyle w:val="a3"/>
        <w:spacing w:before="1"/>
        <w:ind w:left="362" w:right="122"/>
      </w:pPr>
      <w:r>
        <w:rPr>
          <w:color w:val="2C2C2D"/>
        </w:rPr>
        <w:t>20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200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средней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юности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около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1,0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Наиболее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изученной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прослеженной является жила Аульная,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которой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установлены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содержания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золота от 3,5 до сотен грамм на тонну (в среднем 11.5 r /т). Эта жила отработана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до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глубины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35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подсчитанные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запасы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1972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году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категориям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А+В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составляют</w:t>
      </w:r>
      <w:r>
        <w:rPr>
          <w:color w:val="2C2C2D"/>
          <w:spacing w:val="-5"/>
        </w:rPr>
        <w:t xml:space="preserve"> </w:t>
      </w:r>
      <w:r>
        <w:rPr>
          <w:color w:val="2C2C2D"/>
        </w:rPr>
        <w:t>50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кг (4000</w:t>
      </w:r>
      <w:r>
        <w:rPr>
          <w:color w:val="2C2C2D"/>
          <w:spacing w:val="2"/>
        </w:rPr>
        <w:t xml:space="preserve"> </w:t>
      </w:r>
      <w:r>
        <w:rPr>
          <w:color w:val="2C2C2D"/>
        </w:rPr>
        <w:t>т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руды).</w:t>
      </w:r>
    </w:p>
    <w:p w:rsidR="002A6788" w:rsidRDefault="00343584">
      <w:pPr>
        <w:pStyle w:val="a3"/>
        <w:spacing w:line="320" w:lineRule="exact"/>
        <w:ind w:left="1070"/>
      </w:pPr>
      <w:r>
        <w:rPr>
          <w:color w:val="2C2C2D"/>
        </w:rPr>
        <w:t xml:space="preserve">По  </w:t>
      </w:r>
      <w:r>
        <w:rPr>
          <w:color w:val="2C2C2D"/>
          <w:spacing w:val="21"/>
        </w:rPr>
        <w:t xml:space="preserve"> </w:t>
      </w:r>
      <w:r>
        <w:rPr>
          <w:color w:val="2C2C2D"/>
        </w:rPr>
        <w:t xml:space="preserve">результатам  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 xml:space="preserve">ранее  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 xml:space="preserve">проведенных  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 xml:space="preserve">работ  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 xml:space="preserve">в  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 xml:space="preserve">2018  </w:t>
      </w:r>
      <w:r>
        <w:rPr>
          <w:color w:val="2C2C2D"/>
          <w:spacing w:val="21"/>
        </w:rPr>
        <w:t xml:space="preserve"> </w:t>
      </w:r>
      <w:r>
        <w:rPr>
          <w:color w:val="2C2C2D"/>
        </w:rPr>
        <w:t xml:space="preserve">г.  </w:t>
      </w:r>
      <w:r>
        <w:rPr>
          <w:color w:val="2C2C2D"/>
          <w:spacing w:val="20"/>
        </w:rPr>
        <w:t xml:space="preserve"> </w:t>
      </w:r>
      <w:r>
        <w:rPr>
          <w:color w:val="2C2C2D"/>
        </w:rPr>
        <w:t xml:space="preserve">по  </w:t>
      </w:r>
      <w:r>
        <w:rPr>
          <w:color w:val="2C2C2D"/>
          <w:spacing w:val="21"/>
        </w:rPr>
        <w:t xml:space="preserve"> </w:t>
      </w:r>
      <w:r>
        <w:rPr>
          <w:color w:val="2C2C2D"/>
        </w:rPr>
        <w:t>проекту</w:t>
      </w:r>
    </w:p>
    <w:p w:rsidR="002A6788" w:rsidRDefault="00343584">
      <w:pPr>
        <w:pStyle w:val="a3"/>
        <w:spacing w:before="2"/>
        <w:ind w:left="362" w:right="121"/>
      </w:pPr>
      <w:r>
        <w:rPr>
          <w:color w:val="2C2C2D"/>
        </w:rPr>
        <w:t>«</w:t>
      </w:r>
      <w:r>
        <w:t>Оценочные работы на золото на Северо-Западном фланге Боко-Васильевского</w:t>
      </w:r>
      <w:r>
        <w:rPr>
          <w:spacing w:val="1"/>
        </w:rPr>
        <w:t xml:space="preserve"> </w:t>
      </w:r>
      <w:r>
        <w:t>рудного</w:t>
      </w:r>
      <w:r>
        <w:rPr>
          <w:spacing w:val="103"/>
        </w:rPr>
        <w:t xml:space="preserve"> </w:t>
      </w:r>
      <w:r>
        <w:t>поля</w:t>
      </w:r>
      <w:r>
        <w:rPr>
          <w:spacing w:val="106"/>
        </w:rPr>
        <w:t xml:space="preserve"> </w:t>
      </w:r>
      <w:r>
        <w:t>в</w:t>
      </w:r>
      <w:r>
        <w:rPr>
          <w:spacing w:val="101"/>
        </w:rPr>
        <w:t xml:space="preserve"> </w:t>
      </w:r>
      <w:r>
        <w:t>ВКО»,</w:t>
      </w:r>
      <w:r>
        <w:rPr>
          <w:spacing w:val="96"/>
        </w:rPr>
        <w:t xml:space="preserve"> </w:t>
      </w:r>
      <w:r>
        <w:t>проведенным</w:t>
      </w:r>
      <w:r>
        <w:rPr>
          <w:spacing w:val="102"/>
        </w:rPr>
        <w:t xml:space="preserve"> </w:t>
      </w:r>
      <w:r>
        <w:t>Проектно-Консалтинговой</w:t>
      </w:r>
      <w:r>
        <w:rPr>
          <w:spacing w:val="104"/>
        </w:rPr>
        <w:t xml:space="preserve"> </w:t>
      </w:r>
      <w:r>
        <w:t>компанией</w:t>
      </w:r>
    </w:p>
    <w:p w:rsidR="002A6788" w:rsidRDefault="00343584">
      <w:pPr>
        <w:pStyle w:val="a3"/>
        <w:ind w:left="362" w:right="119"/>
      </w:pPr>
      <w:r>
        <w:rPr>
          <w:spacing w:val="-3"/>
          <w:w w:val="44"/>
        </w:rPr>
        <w:t>―</w:t>
      </w:r>
      <w:r>
        <w:rPr>
          <w:spacing w:val="-2"/>
        </w:rPr>
        <w:t>А</w:t>
      </w:r>
      <w:r>
        <w:t>нт</w:t>
      </w:r>
      <w:r>
        <w:rPr>
          <w:spacing w:val="-2"/>
        </w:rPr>
        <w:t>А</w:t>
      </w:r>
      <w:r>
        <w:rPr>
          <w:spacing w:val="-1"/>
        </w:rPr>
        <w:t>л</w:t>
      </w:r>
      <w:r>
        <w:rPr>
          <w:w w:val="158"/>
        </w:rPr>
        <w:t>‖</w:t>
      </w:r>
      <w:r>
        <w:t xml:space="preserve"> </w:t>
      </w:r>
      <w:r>
        <w:rPr>
          <w:spacing w:val="-35"/>
        </w:rPr>
        <w:t xml:space="preserve"> </w:t>
      </w:r>
      <w:r>
        <w:rPr>
          <w:color w:val="2C2C2D"/>
        </w:rPr>
        <w:t xml:space="preserve">на </w:t>
      </w:r>
      <w:r>
        <w:rPr>
          <w:color w:val="2C2C2D"/>
          <w:spacing w:val="-35"/>
        </w:rPr>
        <w:t xml:space="preserve"> </w:t>
      </w:r>
      <w:r>
        <w:rPr>
          <w:color w:val="2C2C2D"/>
        </w:rPr>
        <w:t>мес</w:t>
      </w:r>
      <w:r>
        <w:rPr>
          <w:color w:val="2C2C2D"/>
          <w:spacing w:val="-3"/>
        </w:rPr>
        <w:t>т</w:t>
      </w:r>
      <w:r>
        <w:rPr>
          <w:color w:val="2C2C2D"/>
        </w:rPr>
        <w:t>о</w:t>
      </w:r>
      <w:r>
        <w:rPr>
          <w:color w:val="2C2C2D"/>
          <w:spacing w:val="-2"/>
        </w:rPr>
        <w:t>р</w:t>
      </w:r>
      <w:r>
        <w:rPr>
          <w:color w:val="2C2C2D"/>
        </w:rPr>
        <w:t>о</w:t>
      </w:r>
      <w:r>
        <w:rPr>
          <w:color w:val="2C2C2D"/>
          <w:spacing w:val="-2"/>
        </w:rPr>
        <w:t>ж</w:t>
      </w:r>
      <w:r>
        <w:rPr>
          <w:color w:val="2C2C2D"/>
        </w:rPr>
        <w:t>де</w:t>
      </w:r>
      <w:r>
        <w:rPr>
          <w:color w:val="2C2C2D"/>
          <w:spacing w:val="-2"/>
        </w:rPr>
        <w:t>ни</w:t>
      </w:r>
      <w:r>
        <w:rPr>
          <w:color w:val="2C2C2D"/>
        </w:rPr>
        <w:t xml:space="preserve">и </w:t>
      </w:r>
      <w:r>
        <w:rPr>
          <w:color w:val="2C2C2D"/>
          <w:spacing w:val="-35"/>
        </w:rPr>
        <w:t xml:space="preserve"> </w:t>
      </w:r>
      <w:r>
        <w:rPr>
          <w:color w:val="2C2C2D"/>
          <w:spacing w:val="-1"/>
        </w:rPr>
        <w:t>Б</w:t>
      </w:r>
      <w:r>
        <w:rPr>
          <w:color w:val="2C2C2D"/>
          <w:spacing w:val="-2"/>
        </w:rPr>
        <w:t>о</w:t>
      </w:r>
      <w:r>
        <w:rPr>
          <w:color w:val="2C2C2D"/>
        </w:rPr>
        <w:t>ко</w:t>
      </w:r>
      <w:r>
        <w:rPr>
          <w:color w:val="2C2C2D"/>
          <w:spacing w:val="34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33"/>
        </w:rPr>
        <w:t xml:space="preserve"> </w:t>
      </w:r>
      <w:r>
        <w:rPr>
          <w:color w:val="2C2C2D"/>
          <w:spacing w:val="-2"/>
        </w:rPr>
        <w:t>пр</w:t>
      </w:r>
      <w:r>
        <w:rPr>
          <w:color w:val="2C2C2D"/>
        </w:rPr>
        <w:t>и</w:t>
      </w:r>
      <w:r>
        <w:rPr>
          <w:color w:val="2C2C2D"/>
          <w:spacing w:val="-1"/>
        </w:rPr>
        <w:t>л</w:t>
      </w:r>
      <w:r>
        <w:rPr>
          <w:color w:val="2C2C2D"/>
        </w:rPr>
        <w:t>егаю</w:t>
      </w:r>
      <w:r>
        <w:rPr>
          <w:color w:val="2C2C2D"/>
          <w:spacing w:val="-1"/>
        </w:rPr>
        <w:t>щ</w:t>
      </w:r>
      <w:r>
        <w:rPr>
          <w:color w:val="2C2C2D"/>
          <w:spacing w:val="-2"/>
        </w:rPr>
        <w:t>и</w:t>
      </w:r>
      <w:r>
        <w:rPr>
          <w:color w:val="2C2C2D"/>
        </w:rPr>
        <w:t>х</w:t>
      </w:r>
      <w:r>
        <w:rPr>
          <w:color w:val="2C2C2D"/>
          <w:spacing w:val="33"/>
        </w:rPr>
        <w:t xml:space="preserve"> </w:t>
      </w:r>
      <w:r>
        <w:rPr>
          <w:color w:val="2C2C2D"/>
        </w:rPr>
        <w:t xml:space="preserve">к </w:t>
      </w:r>
      <w:r>
        <w:rPr>
          <w:color w:val="2C2C2D"/>
          <w:spacing w:val="-35"/>
        </w:rPr>
        <w:t xml:space="preserve"> </w:t>
      </w:r>
      <w:r>
        <w:rPr>
          <w:color w:val="2C2C2D"/>
          <w:spacing w:val="3"/>
        </w:rPr>
        <w:t>н</w:t>
      </w:r>
      <w:r>
        <w:rPr>
          <w:color w:val="2C2C2D"/>
        </w:rPr>
        <w:t>ему</w:t>
      </w:r>
      <w:r>
        <w:rPr>
          <w:color w:val="2C2C2D"/>
          <w:spacing w:val="31"/>
        </w:rPr>
        <w:t xml:space="preserve"> </w:t>
      </w:r>
      <w:r>
        <w:rPr>
          <w:color w:val="2C2C2D"/>
        </w:rPr>
        <w:t>п</w:t>
      </w:r>
      <w:r>
        <w:rPr>
          <w:color w:val="2C2C2D"/>
          <w:spacing w:val="-1"/>
        </w:rPr>
        <w:t>л</w:t>
      </w:r>
      <w:r>
        <w:rPr>
          <w:color w:val="2C2C2D"/>
        </w:rPr>
        <w:t>ощ</w:t>
      </w:r>
      <w:r>
        <w:rPr>
          <w:color w:val="2C2C2D"/>
          <w:spacing w:val="-3"/>
        </w:rPr>
        <w:t>а</w:t>
      </w:r>
      <w:r>
        <w:rPr>
          <w:color w:val="2C2C2D"/>
        </w:rPr>
        <w:t>д</w:t>
      </w:r>
      <w:r>
        <w:rPr>
          <w:color w:val="2C2C2D"/>
          <w:spacing w:val="-2"/>
        </w:rPr>
        <w:t>я</w:t>
      </w:r>
      <w:r>
        <w:rPr>
          <w:color w:val="2C2C2D"/>
        </w:rPr>
        <w:t xml:space="preserve">х </w:t>
      </w:r>
      <w:r>
        <w:rPr>
          <w:color w:val="2C2C2D"/>
          <w:spacing w:val="-34"/>
        </w:rPr>
        <w:t xml:space="preserve"> </w:t>
      </w:r>
      <w:r>
        <w:rPr>
          <w:color w:val="2C2C2D"/>
          <w:spacing w:val="-3"/>
        </w:rPr>
        <w:t>в</w:t>
      </w:r>
      <w:r>
        <w:rPr>
          <w:color w:val="2C2C2D"/>
        </w:rPr>
        <w:t>ыяв</w:t>
      </w:r>
      <w:r>
        <w:rPr>
          <w:color w:val="2C2C2D"/>
          <w:spacing w:val="-2"/>
        </w:rPr>
        <w:t>л</w:t>
      </w:r>
      <w:r>
        <w:rPr>
          <w:color w:val="2C2C2D"/>
          <w:spacing w:val="-3"/>
        </w:rPr>
        <w:t>е</w:t>
      </w:r>
      <w:r>
        <w:rPr>
          <w:color w:val="2C2C2D"/>
          <w:spacing w:val="-2"/>
        </w:rPr>
        <w:t>н</w:t>
      </w:r>
      <w:r>
        <w:rPr>
          <w:color w:val="2C2C2D"/>
        </w:rPr>
        <w:t>ы аномалии ВП и интенсивные ореолы рассеяния мышьяка и серебра. С целью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оценки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рудоносности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известных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зон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гидротермальной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проработки,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фиксируемых этими аномалиями, в отчетный период было пробурено десять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</w:t>
      </w:r>
      <w:r>
        <w:rPr>
          <w:color w:val="2C2C2D"/>
          <w:spacing w:val="-4"/>
        </w:rPr>
        <w:t xml:space="preserve"> </w:t>
      </w:r>
      <w:r>
        <w:rPr>
          <w:color w:val="2C2C2D"/>
        </w:rPr>
        <w:t>41</w:t>
      </w:r>
      <w:r>
        <w:rPr>
          <w:color w:val="2C2C2D"/>
          <w:spacing w:val="-3"/>
        </w:rPr>
        <w:t xml:space="preserve"> </w:t>
      </w:r>
      <w:r>
        <w:rPr>
          <w:color w:val="2C2C2D"/>
        </w:rPr>
        <w:t>до</w:t>
      </w:r>
      <w:r>
        <w:rPr>
          <w:color w:val="2C2C2D"/>
          <w:spacing w:val="-3"/>
        </w:rPr>
        <w:t xml:space="preserve"> </w:t>
      </w:r>
      <w:r>
        <w:rPr>
          <w:color w:val="2C2C2D"/>
        </w:rPr>
        <w:t>50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включительно.</w:t>
      </w:r>
    </w:p>
    <w:p w:rsidR="002A6788" w:rsidRDefault="00343584">
      <w:pPr>
        <w:pStyle w:val="a3"/>
        <w:ind w:left="362" w:right="122" w:firstLine="707"/>
      </w:pPr>
      <w:r>
        <w:rPr>
          <w:color w:val="2C2C2D"/>
        </w:rPr>
        <w:t>Бурением скважин № 41,46 и № 50 в профилях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через 400-500 и быта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изучена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Боконского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разлома.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Вскрытые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серпентиниты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участки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лиственизированных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пород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характеризуется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наличием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зон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тектонического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дробления и окварцевания и низким содержание и золота, от "следов" до 0,6 г/т.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Более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высокие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содержания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отмечены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50,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которой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вскрыта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кварцевая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жила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мощность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3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приуроченная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контакту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песчаников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серпентинитов, о содержанием 2 г/т. Скважинами № 42 и № 47 изучалось часть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разреза, расположенная в области висячего бока зоны Боконского разлома. При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этом,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если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42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вскрыты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глубине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субвулканические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порфиры,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№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47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отмечены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небольшой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мощности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зоны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окварцевания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содержаниями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золота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0,1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г/г,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приуроченные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приконтактовым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частями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альбитофиров.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Для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проверки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природы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аномалии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ВП,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приуроченной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разлому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северо-западного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простирания,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оперяющему Боконский надвиг, в профиле у пробурена скважины № 44 и №45.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Этими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среди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алевролитов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песчаников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вскрыты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тектонического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дробления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незначительного</w:t>
      </w:r>
      <w:r>
        <w:rPr>
          <w:color w:val="2C2C2D"/>
          <w:spacing w:val="71"/>
        </w:rPr>
        <w:t xml:space="preserve"> </w:t>
      </w:r>
      <w:r>
        <w:rPr>
          <w:color w:val="2C2C2D"/>
        </w:rPr>
        <w:t>окварцевания,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характеризующими в отдельных интервалах содержаниями золота от "следов"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0,2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г/т.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№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13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48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профилях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через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400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изучались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перспективы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рудоносности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контактов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тела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диоритовых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порфиритов,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фиксируемых ореолами мышьяка. Этими скважинами предполагаемых зон с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золоторудной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минерализацией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встречено.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№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49,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заданной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целью поисков зон рудной минерализации в висячем боку Боконского разлома,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вскрыты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передробленные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окварцованные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песчаники,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которых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установлено содержаний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золота даже</w:t>
      </w:r>
      <w:r>
        <w:rPr>
          <w:color w:val="2C2C2D"/>
          <w:spacing w:val="-3"/>
        </w:rPr>
        <w:t xml:space="preserve"> </w:t>
      </w:r>
      <w:r>
        <w:rPr>
          <w:color w:val="2C2C2D"/>
        </w:rPr>
        <w:t>на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уровне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"следов".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1" w:firstLine="707"/>
      </w:pPr>
      <w:r>
        <w:rPr>
          <w:color w:val="2C2C2D"/>
        </w:rPr>
        <w:t>Изучен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минеральный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состав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руд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вмещающих пород месторождения,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 xml:space="preserve">показавший, что </w:t>
      </w:r>
      <w:r>
        <w:t>основным рудным минералом является пирит в ассоциации с</w:t>
      </w:r>
      <w:r>
        <w:rPr>
          <w:spacing w:val="1"/>
        </w:rPr>
        <w:t xml:space="preserve"> </w:t>
      </w:r>
      <w:r>
        <w:t>халькопиритом,</w:t>
      </w:r>
      <w:r>
        <w:rPr>
          <w:spacing w:val="1"/>
        </w:rPr>
        <w:t xml:space="preserve"> </w:t>
      </w:r>
      <w:r>
        <w:t>сфалеритом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галенитом.</w:t>
      </w:r>
      <w:r>
        <w:rPr>
          <w:spacing w:val="1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наиболее</w:t>
      </w:r>
      <w:r>
        <w:rPr>
          <w:spacing w:val="70"/>
        </w:rPr>
        <w:t xml:space="preserve"> </w:t>
      </w:r>
      <w:r>
        <w:t>распространен,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пентагон-додекаэдрическую</w:t>
      </w:r>
      <w:r>
        <w:rPr>
          <w:spacing w:val="1"/>
        </w:rPr>
        <w:t xml:space="preserve"> </w:t>
      </w:r>
      <w:r>
        <w:t>форму,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замещен</w:t>
      </w:r>
      <w:r>
        <w:rPr>
          <w:spacing w:val="1"/>
        </w:rPr>
        <w:t xml:space="preserve"> </w:t>
      </w:r>
      <w:r>
        <w:t>арсенопиритом.</w:t>
      </w:r>
      <w:r>
        <w:rPr>
          <w:spacing w:val="-67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пирите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г/т.</w:t>
      </w:r>
      <w:r>
        <w:rPr>
          <w:spacing w:val="1"/>
        </w:rPr>
        <w:t xml:space="preserve"> </w:t>
      </w:r>
      <w:r>
        <w:t>К</w:t>
      </w:r>
      <w:r>
        <w:rPr>
          <w:color w:val="2C2C2D"/>
        </w:rPr>
        <w:t>роме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кварцево-жильного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оруденения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типичными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для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этого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типа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рудными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минералами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(пирит,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халькопирит)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выявлены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блеклые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руды,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малахит,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никелин,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которые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более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характерны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для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березит-лиственитовых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пород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месторождений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Акжал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–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Васильевского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рудного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поля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(рисунок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4.12-4.17).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Следовательно,</w:t>
      </w:r>
      <w:r>
        <w:rPr>
          <w:color w:val="2C2C2D"/>
          <w:spacing w:val="71"/>
        </w:rPr>
        <w:t xml:space="preserve"> </w:t>
      </w:r>
      <w:r>
        <w:rPr>
          <w:color w:val="2C2C2D"/>
        </w:rPr>
        <w:t>можно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сделать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вывод,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что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потенциал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месторождения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Боко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недостаточно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изучен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можно ожидать на флангах месторождения Боко интересные промышленных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объектов,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кроме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кварцевых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жил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участков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окварцевания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серпентинитах,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характеризующихся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непромышленными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содержаниями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золота.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Хотя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из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всех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десяти скважин, пробуренных в наиболее и интересных с геологической точки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зрения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мостах,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только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лишь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одной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скважине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№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50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вскрыт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интервал,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показавши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содержание</w:t>
      </w:r>
      <w:r>
        <w:rPr>
          <w:color w:val="2C2C2D"/>
          <w:spacing w:val="-3"/>
        </w:rPr>
        <w:t xml:space="preserve"> </w:t>
      </w:r>
      <w:r>
        <w:rPr>
          <w:color w:val="2C2C2D"/>
        </w:rPr>
        <w:t>2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г/т.</w:t>
      </w:r>
    </w:p>
    <w:p w:rsidR="002A6788" w:rsidRDefault="00343584">
      <w:pPr>
        <w:pStyle w:val="a3"/>
        <w:spacing w:before="2"/>
        <w:ind w:left="362" w:right="122" w:firstLine="707"/>
      </w:pPr>
      <w:r>
        <w:rPr>
          <w:i/>
        </w:rPr>
        <w:t xml:space="preserve">Месторождение Токум </w:t>
      </w:r>
      <w:r>
        <w:t>расположено в 2 км от северо-западной границы</w:t>
      </w:r>
      <w:r>
        <w:rPr>
          <w:spacing w:val="1"/>
        </w:rPr>
        <w:t xml:space="preserve"> </w:t>
      </w:r>
      <w:r>
        <w:t>горного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аналогичной ему геолого-структурной позиции - в зоне Боконского надвига, 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висячем</w:t>
      </w:r>
      <w:r>
        <w:rPr>
          <w:spacing w:val="1"/>
        </w:rPr>
        <w:t xml:space="preserve"> </w:t>
      </w:r>
      <w:r>
        <w:t>боку.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долине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Боко,</w:t>
      </w:r>
      <w:r>
        <w:rPr>
          <w:spacing w:val="1"/>
        </w:rPr>
        <w:t xml:space="preserve"> </w:t>
      </w:r>
      <w:r>
        <w:t>выполненной</w:t>
      </w:r>
      <w:r>
        <w:rPr>
          <w:spacing w:val="1"/>
        </w:rPr>
        <w:t xml:space="preserve"> </w:t>
      </w:r>
      <w:r>
        <w:t>рыхлыми</w:t>
      </w:r>
      <w:r>
        <w:rPr>
          <w:spacing w:val="1"/>
        </w:rPr>
        <w:t xml:space="preserve"> </w:t>
      </w:r>
      <w:r>
        <w:t>кайнозойскими</w:t>
      </w:r>
      <w:r>
        <w:rPr>
          <w:spacing w:val="1"/>
        </w:rPr>
        <w:t xml:space="preserve"> </w:t>
      </w:r>
      <w:r>
        <w:t>отложениями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5-10</w:t>
      </w:r>
      <w:r>
        <w:rPr>
          <w:spacing w:val="1"/>
        </w:rPr>
        <w:t xml:space="preserve"> </w:t>
      </w:r>
      <w:r>
        <w:t>м,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северо-западной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месторождения,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рыхлых</w:t>
      </w:r>
      <w:r>
        <w:rPr>
          <w:spacing w:val="1"/>
        </w:rPr>
        <w:t xml:space="preserve"> </w:t>
      </w:r>
      <w:r>
        <w:t>отложений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метров</w:t>
      </w:r>
      <w:r>
        <w:rPr>
          <w:spacing w:val="-3"/>
        </w:rPr>
        <w:t xml:space="preserve"> </w:t>
      </w:r>
      <w:r>
        <w:t>и имеется возможность</w:t>
      </w:r>
      <w:r>
        <w:rPr>
          <w:spacing w:val="-1"/>
        </w:rPr>
        <w:t xml:space="preserve"> </w:t>
      </w:r>
      <w:r>
        <w:t>проходки</w:t>
      </w:r>
      <w:r>
        <w:rPr>
          <w:spacing w:val="-1"/>
        </w:rPr>
        <w:t xml:space="preserve"> </w:t>
      </w:r>
      <w:r>
        <w:t>канав</w:t>
      </w:r>
      <w:r>
        <w:rPr>
          <w:spacing w:val="-1"/>
        </w:rPr>
        <w:t xml:space="preserve"> </w:t>
      </w:r>
      <w:r>
        <w:t>и траншей.</w:t>
      </w:r>
    </w:p>
    <w:p w:rsidR="002A6788" w:rsidRDefault="00343584">
      <w:pPr>
        <w:pStyle w:val="a3"/>
        <w:ind w:left="362" w:right="125" w:firstLine="707"/>
      </w:pPr>
      <w:r>
        <w:t>В геологическом строении принимают участие терригенные отложения</w:t>
      </w:r>
      <w:r>
        <w:rPr>
          <w:spacing w:val="1"/>
        </w:rPr>
        <w:t xml:space="preserve"> </w:t>
      </w:r>
      <w:r>
        <w:t>(песчаники,</w:t>
      </w:r>
      <w:r>
        <w:rPr>
          <w:spacing w:val="1"/>
        </w:rPr>
        <w:t xml:space="preserve"> </w:t>
      </w:r>
      <w:r>
        <w:t>углисто-глинистые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углистые</w:t>
      </w:r>
      <w:r>
        <w:rPr>
          <w:spacing w:val="1"/>
        </w:rPr>
        <w:t xml:space="preserve"> </w:t>
      </w:r>
      <w:r>
        <w:t>алевролиты)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свиты,</w:t>
      </w:r>
      <w:r>
        <w:rPr>
          <w:spacing w:val="1"/>
        </w:rPr>
        <w:t xml:space="preserve"> </w:t>
      </w:r>
      <w:r>
        <w:t>надвинутыми по Боконьскому надвигу на более молодые вулканиты среднего</w:t>
      </w:r>
      <w:r>
        <w:rPr>
          <w:spacing w:val="1"/>
        </w:rPr>
        <w:t xml:space="preserve"> </w:t>
      </w:r>
      <w:r>
        <w:t>состава,</w:t>
      </w:r>
      <w:r>
        <w:rPr>
          <w:spacing w:val="-5"/>
        </w:rPr>
        <w:t xml:space="preserve"> </w:t>
      </w:r>
      <w:r>
        <w:t>относимые</w:t>
      </w:r>
      <w:r>
        <w:rPr>
          <w:spacing w:val="-4"/>
        </w:rPr>
        <w:t xml:space="preserve"> </w:t>
      </w:r>
      <w:r>
        <w:t>к даубайской</w:t>
      </w:r>
      <w:r>
        <w:rPr>
          <w:spacing w:val="-1"/>
        </w:rPr>
        <w:t xml:space="preserve"> </w:t>
      </w:r>
      <w:r>
        <w:t>свите</w:t>
      </w:r>
      <w:r>
        <w:rPr>
          <w:spacing w:val="-1"/>
        </w:rPr>
        <w:t xml:space="preserve"> </w:t>
      </w:r>
      <w:r>
        <w:t>среднего-верхнего</w:t>
      </w:r>
      <w:r>
        <w:rPr>
          <w:spacing w:val="-3"/>
        </w:rPr>
        <w:t xml:space="preserve"> </w:t>
      </w:r>
      <w:r>
        <w:t>карбона</w:t>
      </w:r>
      <w:r>
        <w:rPr>
          <w:spacing w:val="1"/>
        </w:rPr>
        <w:t xml:space="preserve"> </w:t>
      </w:r>
      <w:r>
        <w:t>[45].</w:t>
      </w:r>
    </w:p>
    <w:p w:rsidR="002A6788" w:rsidRDefault="00343584">
      <w:pPr>
        <w:pStyle w:val="a3"/>
        <w:spacing w:before="1"/>
        <w:ind w:left="362" w:right="120" w:firstLine="707"/>
      </w:pPr>
      <w:r>
        <w:rPr>
          <w:position w:val="1"/>
        </w:rPr>
        <w:t>Буконьская свита (C</w:t>
      </w:r>
      <w:r>
        <w:t>2</w:t>
      </w:r>
      <w:r>
        <w:rPr>
          <w:position w:val="1"/>
        </w:rPr>
        <w:t>bk) представлена нижней частью верхней подсвиты,</w:t>
      </w:r>
      <w:r>
        <w:rPr>
          <w:spacing w:val="1"/>
          <w:position w:val="1"/>
        </w:rPr>
        <w:t xml:space="preserve"> </w:t>
      </w:r>
      <w:r>
        <w:t>сложенной</w:t>
      </w:r>
      <w:r>
        <w:rPr>
          <w:spacing w:val="1"/>
        </w:rPr>
        <w:t xml:space="preserve"> </w:t>
      </w:r>
      <w:r>
        <w:t>песчано-алевролитово-аргиллитовыми</w:t>
      </w:r>
      <w:r>
        <w:rPr>
          <w:spacing w:val="1"/>
        </w:rPr>
        <w:t xml:space="preserve"> </w:t>
      </w:r>
      <w:r>
        <w:t>отложениями.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соотношению песчаников и алевролитов с аргиллитами в разрезе буконьской</w:t>
      </w:r>
      <w:r>
        <w:rPr>
          <w:spacing w:val="1"/>
        </w:rPr>
        <w:t xml:space="preserve"> </w:t>
      </w:r>
      <w:r>
        <w:t xml:space="preserve">свиты выделяются 3 пачки: </w:t>
      </w:r>
      <w:r>
        <w:rPr>
          <w:position w:val="2"/>
        </w:rPr>
        <w:t>первая пачка с количеством песчаников в разрезе не</w:t>
      </w:r>
      <w:r>
        <w:rPr>
          <w:spacing w:val="-67"/>
          <w:position w:val="2"/>
        </w:rPr>
        <w:t xml:space="preserve"> </w:t>
      </w:r>
      <w:r>
        <w:rPr>
          <w:position w:val="2"/>
        </w:rPr>
        <w:t xml:space="preserve">более 5%, мощностью </w:t>
      </w:r>
      <w:r>
        <w:t xml:space="preserve">более 200 м; </w:t>
      </w:r>
      <w:r>
        <w:rPr>
          <w:position w:val="2"/>
        </w:rPr>
        <w:t>вторая пачка с количеством песчаников в</w:t>
      </w:r>
      <w:r>
        <w:rPr>
          <w:spacing w:val="1"/>
          <w:position w:val="2"/>
        </w:rPr>
        <w:t xml:space="preserve"> </w:t>
      </w:r>
      <w:r>
        <w:rPr>
          <w:position w:val="2"/>
        </w:rPr>
        <w:t>разрезе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от</w:t>
      </w:r>
      <w:r>
        <w:rPr>
          <w:spacing w:val="1"/>
          <w:position w:val="2"/>
        </w:rPr>
        <w:t xml:space="preserve"> </w:t>
      </w:r>
      <w:r>
        <w:rPr>
          <w:position w:val="2"/>
        </w:rPr>
        <w:t>22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до</w:t>
      </w:r>
      <w:r>
        <w:rPr>
          <w:spacing w:val="1"/>
          <w:position w:val="2"/>
        </w:rPr>
        <w:t xml:space="preserve"> </w:t>
      </w:r>
      <w:r>
        <w:rPr>
          <w:position w:val="2"/>
        </w:rPr>
        <w:t>70%</w:t>
      </w:r>
      <w:r>
        <w:rPr>
          <w:spacing w:val="1"/>
          <w:position w:val="2"/>
        </w:rPr>
        <w:t xml:space="preserve"> </w:t>
      </w:r>
      <w:r>
        <w:rPr>
          <w:position w:val="2"/>
        </w:rPr>
        <w:t>(в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среднем </w:t>
      </w:r>
      <w:r>
        <w:t>40%),</w:t>
      </w:r>
      <w:r>
        <w:rPr>
          <w:spacing w:val="1"/>
        </w:rPr>
        <w:t xml:space="preserve"> </w:t>
      </w:r>
      <w:r>
        <w:t>мощностью 200</w:t>
      </w:r>
      <w:r>
        <w:rPr>
          <w:spacing w:val="1"/>
        </w:rPr>
        <w:t xml:space="preserve"> </w:t>
      </w:r>
      <w:r>
        <w:t xml:space="preserve">м; </w:t>
      </w:r>
      <w:r>
        <w:rPr>
          <w:position w:val="2"/>
        </w:rPr>
        <w:t>третья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пачка с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количеством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песчаников</w:t>
      </w:r>
      <w:r>
        <w:rPr>
          <w:spacing w:val="1"/>
          <w:position w:val="2"/>
        </w:rPr>
        <w:t xml:space="preserve"> </w:t>
      </w:r>
      <w:r>
        <w:rPr>
          <w:position w:val="2"/>
        </w:rPr>
        <w:t>в</w:t>
      </w:r>
      <w:r>
        <w:rPr>
          <w:spacing w:val="1"/>
          <w:position w:val="2"/>
        </w:rPr>
        <w:t xml:space="preserve"> </w:t>
      </w:r>
      <w:r>
        <w:rPr>
          <w:position w:val="2"/>
        </w:rPr>
        <w:t>разрезе</w:t>
      </w:r>
      <w:r>
        <w:rPr>
          <w:spacing w:val="1"/>
          <w:position w:val="2"/>
        </w:rPr>
        <w:t xml:space="preserve"> </w:t>
      </w:r>
      <w:r>
        <w:rPr>
          <w:position w:val="2"/>
        </w:rPr>
        <w:t>3-7%</w:t>
      </w:r>
      <w:r>
        <w:rPr>
          <w:spacing w:val="1"/>
          <w:position w:val="2"/>
        </w:rPr>
        <w:t xml:space="preserve"> </w:t>
      </w:r>
      <w:r>
        <w:rPr>
          <w:position w:val="2"/>
        </w:rPr>
        <w:t>(в</w:t>
      </w:r>
      <w:r>
        <w:rPr>
          <w:spacing w:val="1"/>
          <w:position w:val="2"/>
        </w:rPr>
        <w:t xml:space="preserve"> </w:t>
      </w:r>
      <w:r>
        <w:rPr>
          <w:position w:val="2"/>
        </w:rPr>
        <w:t>среднем</w:t>
      </w:r>
      <w:r>
        <w:rPr>
          <w:spacing w:val="1"/>
          <w:position w:val="2"/>
        </w:rPr>
        <w:t xml:space="preserve"> </w:t>
      </w:r>
      <w:r>
        <w:rPr>
          <w:position w:val="2"/>
        </w:rPr>
        <w:t>5%),</w:t>
      </w:r>
      <w:r>
        <w:rPr>
          <w:spacing w:val="1"/>
          <w:position w:val="2"/>
        </w:rPr>
        <w:t xml:space="preserve"> </w:t>
      </w:r>
      <w:r>
        <w:t>мощностью</w:t>
      </w:r>
      <w:r>
        <w:rPr>
          <w:spacing w:val="70"/>
        </w:rPr>
        <w:t xml:space="preserve"> </w:t>
      </w:r>
      <w:r>
        <w:t>более</w:t>
      </w:r>
      <w:r>
        <w:rPr>
          <w:spacing w:val="-67"/>
        </w:rPr>
        <w:t xml:space="preserve"> </w:t>
      </w:r>
      <w:r>
        <w:t>270м,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рудовмещающая.</w:t>
      </w:r>
      <w:r>
        <w:rPr>
          <w:spacing w:val="1"/>
        </w:rPr>
        <w:t xml:space="preserve"> </w:t>
      </w:r>
      <w:r>
        <w:t>Суммарная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верхней</w:t>
      </w:r>
      <w:r>
        <w:rPr>
          <w:spacing w:val="71"/>
        </w:rPr>
        <w:t xml:space="preserve"> </w:t>
      </w:r>
      <w:r>
        <w:t>подсвиты</w:t>
      </w:r>
      <w:r>
        <w:rPr>
          <w:spacing w:val="1"/>
        </w:rPr>
        <w:t xml:space="preserve"> </w:t>
      </w:r>
      <w:r>
        <w:t>буконьской</w:t>
      </w:r>
      <w:r>
        <w:rPr>
          <w:spacing w:val="-4"/>
        </w:rPr>
        <w:t xml:space="preserve"> </w:t>
      </w:r>
      <w:r>
        <w:t>свиты</w:t>
      </w:r>
      <w:r>
        <w:rPr>
          <w:spacing w:val="-2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670</w:t>
      </w:r>
      <w:r>
        <w:rPr>
          <w:spacing w:val="-3"/>
        </w:rPr>
        <w:t xml:space="preserve"> </w:t>
      </w:r>
      <w:r>
        <w:t>м</w:t>
      </w:r>
      <w:r>
        <w:rPr>
          <w:spacing w:val="-11"/>
        </w:rPr>
        <w:t xml:space="preserve"> </w:t>
      </w:r>
      <w:r>
        <w:t>[51].</w:t>
      </w:r>
    </w:p>
    <w:p w:rsidR="002A6788" w:rsidRDefault="00343584">
      <w:pPr>
        <w:pStyle w:val="a3"/>
        <w:spacing w:before="1"/>
        <w:ind w:left="362" w:right="122" w:firstLine="707"/>
      </w:pPr>
      <w:r>
        <w:t>По</w:t>
      </w:r>
      <w:r>
        <w:rPr>
          <w:spacing w:val="1"/>
        </w:rPr>
        <w:t xml:space="preserve"> </w:t>
      </w:r>
      <w:r>
        <w:t>составу</w:t>
      </w:r>
      <w:r>
        <w:rPr>
          <w:spacing w:val="1"/>
        </w:rPr>
        <w:t xml:space="preserve"> </w:t>
      </w:r>
      <w:r>
        <w:t>песчаники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кварц-полевошпатовые,</w:t>
      </w:r>
      <w:r>
        <w:rPr>
          <w:spacing w:val="1"/>
        </w:rPr>
        <w:t xml:space="preserve"> </w:t>
      </w:r>
      <w:r>
        <w:t>олигомиктовые,</w:t>
      </w:r>
      <w:r>
        <w:rPr>
          <w:spacing w:val="1"/>
        </w:rPr>
        <w:t xml:space="preserve"> </w:t>
      </w:r>
      <w:r>
        <w:t>полимиктовые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вулканомиктовые.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2B4914">
      <w:pPr>
        <w:pStyle w:val="a3"/>
        <w:ind w:left="-9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517515" cy="6274435"/>
                <wp:effectExtent l="6985" t="6350" r="0" b="5715"/>
                <wp:docPr id="700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7515" cy="6274435"/>
                          <a:chOff x="0" y="0"/>
                          <a:chExt cx="8689" cy="9881"/>
                        </a:xfrm>
                      </wpg:grpSpPr>
                      <pic:pic xmlns:pic="http://schemas.openxmlformats.org/drawingml/2006/picture">
                        <pic:nvPicPr>
                          <pic:cNvPr id="701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584"/>
                            <a:ext cx="3861" cy="3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5" y="3597"/>
                            <a:ext cx="4238" cy="31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" y="6797"/>
                            <a:ext cx="3981" cy="3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7" y="6864"/>
                            <a:ext cx="4245" cy="2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5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438" y="3638"/>
                            <a:ext cx="480" cy="5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AutoShape 581"/>
                        <wps:cNvSpPr>
                          <a:spLocks/>
                        </wps:cNvSpPr>
                        <wps:spPr bwMode="auto">
                          <a:xfrm>
                            <a:off x="438" y="3594"/>
                            <a:ext cx="4440" cy="557"/>
                          </a:xfrm>
                          <a:custGeom>
                            <a:avLst/>
                            <a:gdLst>
                              <a:gd name="T0" fmla="+- 0 438 438"/>
                              <a:gd name="T1" fmla="*/ T0 w 4440"/>
                              <a:gd name="T2" fmla="+- 0 4151 3594"/>
                              <a:gd name="T3" fmla="*/ 4151 h 557"/>
                              <a:gd name="T4" fmla="+- 0 918 438"/>
                              <a:gd name="T5" fmla="*/ T4 w 4440"/>
                              <a:gd name="T6" fmla="+- 0 4151 3594"/>
                              <a:gd name="T7" fmla="*/ 4151 h 557"/>
                              <a:gd name="T8" fmla="+- 0 918 438"/>
                              <a:gd name="T9" fmla="*/ T8 w 4440"/>
                              <a:gd name="T10" fmla="+- 0 3638 3594"/>
                              <a:gd name="T11" fmla="*/ 3638 h 557"/>
                              <a:gd name="T12" fmla="+- 0 438 438"/>
                              <a:gd name="T13" fmla="*/ T12 w 4440"/>
                              <a:gd name="T14" fmla="+- 0 3638 3594"/>
                              <a:gd name="T15" fmla="*/ 3638 h 557"/>
                              <a:gd name="T16" fmla="+- 0 438 438"/>
                              <a:gd name="T17" fmla="*/ T16 w 4440"/>
                              <a:gd name="T18" fmla="+- 0 4151 3594"/>
                              <a:gd name="T19" fmla="*/ 4151 h 557"/>
                              <a:gd name="T20" fmla="+- 0 4458 438"/>
                              <a:gd name="T21" fmla="*/ T20 w 4440"/>
                              <a:gd name="T22" fmla="+- 0 4074 3594"/>
                              <a:gd name="T23" fmla="*/ 4074 h 557"/>
                              <a:gd name="T24" fmla="+- 0 4878 438"/>
                              <a:gd name="T25" fmla="*/ T24 w 4440"/>
                              <a:gd name="T26" fmla="+- 0 4074 3594"/>
                              <a:gd name="T27" fmla="*/ 4074 h 557"/>
                              <a:gd name="T28" fmla="+- 0 4878 438"/>
                              <a:gd name="T29" fmla="*/ T28 w 4440"/>
                              <a:gd name="T30" fmla="+- 0 3594 3594"/>
                              <a:gd name="T31" fmla="*/ 3594 h 557"/>
                              <a:gd name="T32" fmla="+- 0 4458 438"/>
                              <a:gd name="T33" fmla="*/ T32 w 4440"/>
                              <a:gd name="T34" fmla="+- 0 3594 3594"/>
                              <a:gd name="T35" fmla="*/ 3594 h 557"/>
                              <a:gd name="T36" fmla="+- 0 4458 438"/>
                              <a:gd name="T37" fmla="*/ T36 w 4440"/>
                              <a:gd name="T38" fmla="+- 0 4074 3594"/>
                              <a:gd name="T39" fmla="*/ 4074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40" h="557">
                                <a:moveTo>
                                  <a:pt x="0" y="557"/>
                                </a:moveTo>
                                <a:lnTo>
                                  <a:pt x="480" y="557"/>
                                </a:lnTo>
                                <a:lnTo>
                                  <a:pt x="480" y="44"/>
                                </a:lnTo>
                                <a:lnTo>
                                  <a:pt x="0" y="44"/>
                                </a:lnTo>
                                <a:lnTo>
                                  <a:pt x="0" y="557"/>
                                </a:lnTo>
                                <a:close/>
                                <a:moveTo>
                                  <a:pt x="4020" y="480"/>
                                </a:moveTo>
                                <a:lnTo>
                                  <a:pt x="4440" y="480"/>
                                </a:lnTo>
                                <a:lnTo>
                                  <a:pt x="4440" y="0"/>
                                </a:lnTo>
                                <a:lnTo>
                                  <a:pt x="4020" y="0"/>
                                </a:lnTo>
                                <a:lnTo>
                                  <a:pt x="4020" y="4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1" y="129"/>
                            <a:ext cx="4026" cy="3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" y="129"/>
                            <a:ext cx="4305" cy="3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9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4533" y="129"/>
                            <a:ext cx="420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AutoShape 577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8674" cy="9770"/>
                          </a:xfrm>
                          <a:custGeom>
                            <a:avLst/>
                            <a:gdLst>
                              <a:gd name="T0" fmla="+- 0 4534 8"/>
                              <a:gd name="T1" fmla="*/ T0 w 8674"/>
                              <a:gd name="T2" fmla="+- 0 580 8"/>
                              <a:gd name="T3" fmla="*/ 580 h 9770"/>
                              <a:gd name="T4" fmla="+- 0 4954 8"/>
                              <a:gd name="T5" fmla="*/ T4 w 8674"/>
                              <a:gd name="T6" fmla="+- 0 580 8"/>
                              <a:gd name="T7" fmla="*/ 580 h 9770"/>
                              <a:gd name="T8" fmla="+- 0 4954 8"/>
                              <a:gd name="T9" fmla="*/ T8 w 8674"/>
                              <a:gd name="T10" fmla="+- 0 130 8"/>
                              <a:gd name="T11" fmla="*/ 130 h 9770"/>
                              <a:gd name="T12" fmla="+- 0 4534 8"/>
                              <a:gd name="T13" fmla="*/ T12 w 8674"/>
                              <a:gd name="T14" fmla="+- 0 130 8"/>
                              <a:gd name="T15" fmla="*/ 130 h 9770"/>
                              <a:gd name="T16" fmla="+- 0 4534 8"/>
                              <a:gd name="T17" fmla="*/ T16 w 8674"/>
                              <a:gd name="T18" fmla="+- 0 580 8"/>
                              <a:gd name="T19" fmla="*/ 580 h 9770"/>
                              <a:gd name="T20" fmla="+- 0 8 8"/>
                              <a:gd name="T21" fmla="*/ T20 w 8674"/>
                              <a:gd name="T22" fmla="+- 0 9778 8"/>
                              <a:gd name="T23" fmla="*/ 9778 h 9770"/>
                              <a:gd name="T24" fmla="+- 0 8682 8"/>
                              <a:gd name="T25" fmla="*/ T24 w 8674"/>
                              <a:gd name="T26" fmla="+- 0 9778 8"/>
                              <a:gd name="T27" fmla="*/ 9778 h 9770"/>
                              <a:gd name="T28" fmla="+- 0 8682 8"/>
                              <a:gd name="T29" fmla="*/ T28 w 8674"/>
                              <a:gd name="T30" fmla="+- 0 8 8"/>
                              <a:gd name="T31" fmla="*/ 8 h 9770"/>
                              <a:gd name="T32" fmla="+- 0 8 8"/>
                              <a:gd name="T33" fmla="*/ T32 w 8674"/>
                              <a:gd name="T34" fmla="+- 0 8 8"/>
                              <a:gd name="T35" fmla="*/ 8 h 9770"/>
                              <a:gd name="T36" fmla="+- 0 8 8"/>
                              <a:gd name="T37" fmla="*/ T36 w 8674"/>
                              <a:gd name="T38" fmla="+- 0 9778 8"/>
                              <a:gd name="T39" fmla="*/ 9778 h 9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674" h="9770">
                                <a:moveTo>
                                  <a:pt x="4526" y="572"/>
                                </a:moveTo>
                                <a:lnTo>
                                  <a:pt x="4946" y="572"/>
                                </a:lnTo>
                                <a:lnTo>
                                  <a:pt x="4946" y="122"/>
                                </a:lnTo>
                                <a:lnTo>
                                  <a:pt x="4526" y="122"/>
                                </a:lnTo>
                                <a:lnTo>
                                  <a:pt x="4526" y="572"/>
                                </a:lnTo>
                                <a:close/>
                                <a:moveTo>
                                  <a:pt x="0" y="9770"/>
                                </a:moveTo>
                                <a:lnTo>
                                  <a:pt x="8674" y="9770"/>
                                </a:lnTo>
                                <a:lnTo>
                                  <a:pt x="86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Text Box 576"/>
                        <wps:cNvSpPr txBox="1">
                          <a:spLocks noChangeArrowheads="1"/>
                        </wps:cNvSpPr>
                        <wps:spPr bwMode="auto">
                          <a:xfrm>
                            <a:off x="4686" y="212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2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588" y="3722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3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4609" y="3678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4" name="Text Box 573"/>
                        <wps:cNvSpPr txBox="1">
                          <a:spLocks noChangeArrowheads="1"/>
                        </wps:cNvSpPr>
                        <wps:spPr bwMode="auto">
                          <a:xfrm>
                            <a:off x="4473" y="6864"/>
                            <a:ext cx="45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5"/>
                                <w:ind w:right="17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5" name="Text Box 572"/>
                        <wps:cNvSpPr txBox="1">
                          <a:spLocks noChangeArrowheads="1"/>
                        </wps:cNvSpPr>
                        <wps:spPr bwMode="auto">
                          <a:xfrm>
                            <a:off x="408" y="6804"/>
                            <a:ext cx="480" cy="5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5"/>
                                <w:ind w:left="14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6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394" y="129"/>
                            <a:ext cx="42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4"/>
                                <w:ind w:left="7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70" o:spid="_x0000_s1301" style="width:434.45pt;height:494.05pt;mso-position-horizontal-relative:char;mso-position-vertical-relative:line" coordsize="8689,9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">
                <v:shape id="Picture 586" o:spid="_x0000_s1302" type="#_x0000_t75" style="position:absolute;left:472;top:3584;width:3861;height:3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ozijDAAAA3AAAAA8AAABkcnMvZG93bnJldi54bWxEj8FqwzAQRO+F/IPYQG+1lBLaxrESQiGQ&#10;W10nPeS2WBvbxFoZSYndv68KhR6HmXnDFNvJ9uJOPnSONSwyBYK4dqbjRsPpuH96AxEissHeMWn4&#10;pgDbzeyhwNy4kT/pXsVGJAiHHDW0MQ65lKFuyWLI3ECcvIvzFmOSvpHG45jgtpfPSr1Iix2nhRYH&#10;em+pvlY3q8FJZSo6fgRflqcvLMdh6VZnrR/n024NItIU/8N/7YPR8KoW8HsmHQG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jOKMMAAADcAAAADwAAAAAAAAAAAAAAAACf&#10;AgAAZHJzL2Rvd25yZXYueG1sUEsFBgAAAAAEAAQA9wAAAI8DAAAAAA==&#10;">
                  <v:imagedata r:id="rId173" o:title=""/>
                </v:shape>
                <v:shape id="Picture 585" o:spid="_x0000_s1303" type="#_x0000_t75" style="position:absolute;left:4305;top:3597;width:4238;height:3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bUDzEAAAA3AAAAA8AAABkcnMvZG93bnJldi54bWxEj8FqwzAQRO+B/oPYQm+JVB/a4EYJoVBc&#10;SiiJ2w/YWhvbxFoZSbWdv48CgRyHmXnDrDaT7cRAPrSONTwvFAjiypmWaw2/Px/zJYgQkQ12jknD&#10;mQJs1g+zFebGjXygoYy1SBAOOWpoYuxzKUPVkMWwcD1x8o7OW4xJ+loaj2OC205mSr1Iiy2nhQZ7&#10;em+oOpX/VkNd+uKr2BXfy11Gf0ENe3k6jFo/PU7bNxCRpngP39qfRsOryuB6Jh0Bub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bUDzEAAAA3AAAAA8AAAAAAAAAAAAAAAAA&#10;nwIAAGRycy9kb3ducmV2LnhtbFBLBQYAAAAABAAEAPcAAACQAwAAAAA=&#10;">
                  <v:imagedata r:id="rId174" o:title=""/>
                </v:shape>
                <v:shape id="Picture 584" o:spid="_x0000_s1304" type="#_x0000_t75" style="position:absolute;left:414;top:6797;width:3981;height:3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22kjCAAAA3AAAAA8AAABkcnMvZG93bnJldi54bWxEj0FrwkAUhO8F/8PyCr3VTRSsRFcpiuBV&#10;60Fvj+xrkib7NmafJv33rlDocZiZb5jlenCNulMXKs8G0nECijj3tuLCwOlr9z4HFQTZYuOZDPxS&#10;gPVq9LLEzPqeD3Q/SqEihEOGBkqRNtM65CU5DGPfEkfv23cOJcqu0LbDPsJdoydJMtMOK44LJba0&#10;KSmvjzdn4DLvz6drvRVJ0+sU+x+p7U2MeXsdPheghAb5D/+199bARzKF55l4BPTq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dtpIwgAAANwAAAAPAAAAAAAAAAAAAAAAAJ8C&#10;AABkcnMvZG93bnJldi54bWxQSwUGAAAAAAQABAD3AAAAjgMAAAAA&#10;">
                  <v:imagedata r:id="rId175" o:title=""/>
                </v:shape>
                <v:shape id="Picture 583" o:spid="_x0000_s1305" type="#_x0000_t75" style="position:absolute;left:4307;top:6864;width:4245;height:2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zsTfGAAAA3AAAAA8AAABkcnMvZG93bnJldi54bWxEj91qwkAUhO+FvsNyCr2RulGkljSriChU&#10;FIpaaS8P2ZMfzZ4N2TXGt3eFQi+HmfmGSWadqURLjSstKxgOIhDEqdUl5wq+D6vXdxDOI2usLJOC&#10;GzmYTZ96CcbaXnlH7d7nIkDYxaig8L6OpXRpQQbdwNbEwctsY9AH2eRSN3gNcFPJURS9SYMlh4UC&#10;a1oUlJ73F6OA1va4PGb9ze/PaLfcemznw9OXUi/P3fwDhKfO/4f/2p9awSQaw+NMOAJye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fOxN8YAAADcAAAADwAAAAAAAAAAAAAA&#10;AACfAgAAZHJzL2Rvd25yZXYueG1sUEsFBgAAAAAEAAQA9wAAAJIDAAAAAA==&#10;">
                  <v:imagedata r:id="rId176" o:title=""/>
                </v:shape>
                <v:rect id="Rectangle 582" o:spid="_x0000_s1306" style="position:absolute;left:438;top:3638;width:480;height: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TBUMUA&#10;AADcAAAADwAAAGRycy9kb3ducmV2LnhtbESPW2sCMRSE34X+h3AKfdOkF7e6NUopCAX1oavg62Fz&#10;9kI3J9tNVrf/3giCj8PMfMMsVoNtxIk6XzvW8DxRIIhzZ2ouNRz26/EMhA/IBhvHpOGfPKyWD6MF&#10;psad+YdOWShFhLBPUUMVQptK6fOKLPqJa4mjV7jOYoiyK6Xp8BzhtpEvSiXSYs1xocKWvirKf7Pe&#10;asDkzfztitftftMnOC8HtZ4eldZPj8PnB4hAQ7iHb+1vo+FdTeF6Jh4Bu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MFQxQAAANwAAAAPAAAAAAAAAAAAAAAAAJgCAABkcnMv&#10;ZG93bnJldi54bWxQSwUGAAAAAAQABAD1AAAAigMAAAAA&#10;" stroked="f"/>
                <v:shape id="AutoShape 581" o:spid="_x0000_s1307" style="position:absolute;left:438;top:3594;width:4440;height:557;visibility:visible;mso-wrap-style:square;v-text-anchor:top" coordsize="4440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PWccA&#10;AADcAAAADwAAAGRycy9kb3ducmV2LnhtbESPQWvCQBSE7wX/w/KE3urGHqymrmILpaUe1NhSvD2z&#10;z2ww+zZktyb113cFweMwM98w03lnK3GixpeOFQwHCQji3OmSCwVf27eHMQgfkDVWjknBH3mYz3p3&#10;U0y1a3lDpywUIkLYp6jAhFCnUvrckEU/cDVx9A6usRiibAqpG2wj3FbyMUlG0mLJccFgTa+G8mP2&#10;axW8n1/2q2yy/OYfl0+Wplx/7upWqft+t3gGEagLt/C1/aEVPCUjuJyJR0DO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xj1nHAAAA3AAAAA8AAAAAAAAAAAAAAAAAmAIAAGRy&#10;cy9kb3ducmV2LnhtbFBLBQYAAAAABAAEAPUAAACMAwAAAAA=&#10;" path="m,557r480,l480,44,,44,,557xm4020,480r420,l4440,,4020,r,480xe" filled="f">
                  <v:path arrowok="t" o:connecttype="custom" o:connectlocs="0,4151;480,4151;480,3638;0,3638;0,4151;4020,4074;4440,4074;4440,3594;4020,3594;4020,4074" o:connectangles="0,0,0,0,0,0,0,0,0,0"/>
                </v:shape>
                <v:shape id="Picture 580" o:spid="_x0000_s1308" type="#_x0000_t75" style="position:absolute;left:4411;top:129;width:4026;height:3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+kfDAAAA3AAAAA8AAABkcnMvZG93bnJldi54bWxEj0FrAjEUhO9C/0N4hd40a6GurEaRYqGg&#10;YLX1/tw8N4ubl22S6vrvTUHwOMzMN8x03tlGnMmH2rGC4SADQVw6XXOl4Of7oz8GESKyxsYxKbhS&#10;gPnsqTfFQrsLb+m8i5VIEA4FKjAxtoWUoTRkMQxcS5y8o/MWY5K+ktrjJcFtI1+zbCQt1pwWDLb0&#10;bqg87f6sguqtPvyGfONX6z0b74fLr/VqqdTLc7eYgIjUxUf43v7UCvIsh/8z6Qj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tb6R8MAAADcAAAADwAAAAAAAAAAAAAAAACf&#10;AgAAZHJzL2Rvd25yZXYueG1sUEsFBgAAAAAEAAQA9wAAAI8DAAAAAA==&#10;">
                  <v:imagedata r:id="rId177" o:title=""/>
                </v:shape>
                <v:shape id="Picture 579" o:spid="_x0000_s1309" type="#_x0000_t75" style="position:absolute;left:198;top:129;width:4305;height:3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U/G/AAAA3AAAAA8AAABkcnMvZG93bnJldi54bWxET01rwkAQvRf8D8sI3urGUqxEVxGh0EvB&#10;poLXMTsmi9nZkJ3G6K/vHgSPj/e92gy+UT110QU2MJtmoIjLYB1XBg6/n68LUFGQLTaBycCNImzW&#10;o5cV5jZc+Yf6QiqVQjjmaKAWaXOtY1mTxzgNLXHizqHzKAl2lbYdXlO4b/Rbls21R8epocaWdjWV&#10;l+LPGzh6Oek77x3P37+3Q18VjWhnzGQ8bJeghAZ5ih/uL2vgI0tr05l0BPT6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GFPxvwAAANwAAAAPAAAAAAAAAAAAAAAAAJ8CAABk&#10;cnMvZG93bnJldi54bWxQSwUGAAAAAAQABAD3AAAAiwMAAAAA&#10;">
                  <v:imagedata r:id="rId178" o:title=""/>
                </v:shape>
                <v:rect id="Rectangle 578" o:spid="_x0000_s1310" style="position:absolute;left:4533;top:129;width:42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nLVcUA&#10;AADcAAAADwAAAGRycy9kb3ducmV2LnhtbESPQWvCQBSE70L/w/IKvdVdbZtqzEZKQSi0HhoFr4/s&#10;Mwlm38bsqvHfu4WCx2FmvmGy5WBbcabeN441TMYKBHHpTMOVhu1m9TwD4QOywdYxabiSh2X+MMow&#10;Ne7Cv3QuQiUihH2KGuoQulRKX9Zk0Y9dRxy9vesthij7SpoeLxFuWzlVKpEWG44LNXb0WVN5KE5W&#10;Ayav5rjev/xsvk8JzqtBrd52Suunx+FjASLQEO7h//aX0fCu5vB3Jh4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ectVxQAAANwAAAAPAAAAAAAAAAAAAAAAAJgCAABkcnMv&#10;ZG93bnJldi54bWxQSwUGAAAAAAQABAD1AAAAigMAAAAA&#10;" stroked="f"/>
                <v:shape id="AutoShape 577" o:spid="_x0000_s1311" style="position:absolute;left:7;top:7;width:8674;height:9770;visibility:visible;mso-wrap-style:square;v-text-anchor:top" coordsize="8674,9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aFOcAA&#10;AADcAAAADwAAAGRycy9kb3ducmV2LnhtbERPz2vCMBS+D/wfwhN2EZvqYZXaKDoYeBvtBK+P5jUp&#10;Ni+lybT775fDYMeP73d1nN0gHjSF3rOCTZaDIG697tkouH59rHcgQkTWOHgmBT8U4HhYvFRYav/k&#10;mh5NNCKFcChRgY1xLKUMrSWHIfMjceI6PzmMCU5G6gmfKdwNcpvnb9Jhz6nB4kjvltp78+0UMH2a&#10;umuoq4tVPA234rwyPCv1upxPexCR5vgv/nNftIJik+anM+kIyMM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/aFOcAAAADcAAAADwAAAAAAAAAAAAAAAACYAgAAZHJzL2Rvd25y&#10;ZXYueG1sUEsFBgAAAAAEAAQA9QAAAIUDAAAAAA==&#10;" path="m4526,572r420,l4946,122r-420,l4526,572xm,9770r8674,l8674,,,,,9770xe" filled="f">
                  <v:path arrowok="t" o:connecttype="custom" o:connectlocs="4526,580;4946,580;4946,130;4526,130;4526,580;0,9778;8674,9778;8674,8;0,8;0,9778" o:connectangles="0,0,0,0,0,0,0,0,0,0"/>
                </v:shape>
                <v:shape id="Text Box 576" o:spid="_x0000_s1312" type="#_x0000_t202" style="position:absolute;left:4686;top:212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CgUcUA&#10;AADcAAAADwAAAGRycy9kb3ducmV2LnhtbESPQWvCQBSE74X+h+UJ3uomPWiNriLFQkEQYzz0+Jp9&#10;JovZtzG71fjvXaHgcZiZb5j5sreNuFDnjWMF6SgBQVw6bbhScCi+3j5A+ICssXFMCm7kYbl4fZlj&#10;pt2Vc7rsQyUihH2GCuoQ2kxKX9Zk0Y9cSxy9o+sshii7SuoOrxFuG/meJGNp0XBcqLGlz5rK0/7P&#10;Klj9cL425+3vLj/mpiimCW/GJ6WGg341AxGoD8/wf/tbK5ikK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AKBR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575" o:spid="_x0000_s1313" type="#_x0000_t202" style="position:absolute;left:588;top:3722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I+Js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3idzuD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0j4m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574" o:spid="_x0000_s1314" type="#_x0000_t202" style="position:absolute;left:4609;top:3678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6bvc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6bv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v:shape id="Text Box 573" o:spid="_x0000_s1315" type="#_x0000_t202" style="position:absolute;left:4473;top:6864;width:45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/5K8QA&#10;AADcAAAADwAAAGRycy9kb3ducmV2LnhtbESPW2sCMRSE3wv+h3AE32rWRdq6GkUFwdKXesHnw+bs&#10;RTcnSxLX9d83hUIfh5n5hlmsetOIjpyvLSuYjBMQxLnVNZcKzqfd6wcIH5A1NpZJwZM8rJaDlwVm&#10;2j74QN0xlCJC2GeooAqhzaT0eUUG/di2xNErrDMYonSl1A4fEW4amSbJmzRYc1yosKVtRfnteDcK&#10;Tt3G7w/XMNOfxUamX8V3enFrpUbDfj0HEagP/+G/9l4reJ9M4fdMPA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P+SvEAAAA3AAAAA8AAAAAAAAAAAAAAAAAmAIAAGRycy9k&#10;b3ducmV2LnhtbFBLBQYAAAAABAAEAPUAAACJAwAAAAA=&#10;">
                  <v:textbox inset="0,0,0,0">
                    <w:txbxContent>
                      <w:p w:rsidR="007535F3" w:rsidRDefault="007535F3">
                        <w:pPr>
                          <w:spacing w:before="65"/>
                          <w:ind w:right="17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v:shape id="Text Box 572" o:spid="_x0000_s1316" type="#_x0000_t202" style="position:absolute;left:408;top:6804;width:48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NcsMQA&#10;AADcAAAADwAAAGRycy9kb3ducmV2LnhtbESPW2sCMRSE3wv+h3AE32rWBdu6GkUFwdKXesHnw+bs&#10;RTcnSxLX9d83hUIfh5n5hlmsetOIjpyvLSuYjBMQxLnVNZcKzqfd6wcIH5A1NpZJwZM8rJaDlwVm&#10;2j74QN0xlCJC2GeooAqhzaT0eUUG/di2xNErrDMYonSl1A4fEW4amSbJmzRYc1yosKVtRfnteDcK&#10;Tt3G7w/XMNOfxUamX8V3enFrpUbDfj0HEagP/+G/9l4reJ9M4fdMPA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DXLDEAAAA3AAAAA8AAAAAAAAAAAAAAAAAmAIAAGRycy9k&#10;b3ducmV2LnhtbFBLBQYAAAAABAAEAPUAAACJAwAAAAA=&#10;">
                  <v:textbox inset="0,0,0,0">
                    <w:txbxContent>
                      <w:p w:rsidR="007535F3" w:rsidRDefault="007535F3">
                        <w:pPr>
                          <w:spacing w:before="65"/>
                          <w:ind w:left="144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571" o:spid="_x0000_s1317" type="#_x0000_t202" style="position:absolute;left:394;top:129;width:420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HCx8QA&#10;AADcAAAADwAAAGRycy9kb3ducmV2LnhtbESPT2sCMRTE7wW/Q3iCt5p1D9quRlFBUHqpWjw/Nm//&#10;6OZlSeK6fvtGKPQ4zMxvmMWqN43oyPnasoLJOAFBnFtdc6ng57x7/wDhA7LGxjIpeJKH1XLwtsBM&#10;2wcfqTuFUkQI+wwVVCG0mZQ+r8igH9uWOHqFdQZDlK6U2uEjwk0j0ySZSoM1x4UKW9pWlN9Od6Pg&#10;3G38/ngNn/pQbGT6VXynF7dWajTs13MQgfrwH/5r77WC2WQKrzPxC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RwsfEAAAA3AAAAA8AAAAAAAAAAAAAAAAAmAIAAGRycy9k&#10;b3ducmV2LnhtbFBLBQYAAAAABAAEAPUAAACJAwAAAAA=&#10;">
                  <v:textbox inset="0,0,0,0">
                    <w:txbxContent>
                      <w:p w:rsidR="007535F3" w:rsidRDefault="007535F3">
                        <w:pPr>
                          <w:spacing w:before="64"/>
                          <w:ind w:left="7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3"/>
        <w:jc w:val="left"/>
        <w:rPr>
          <w:sz w:val="21"/>
        </w:rPr>
      </w:pPr>
    </w:p>
    <w:p w:rsidR="002A6788" w:rsidRDefault="00343584">
      <w:pPr>
        <w:spacing w:line="276" w:lineRule="auto"/>
        <w:ind w:left="362" w:right="122"/>
        <w:jc w:val="both"/>
        <w:rPr>
          <w:sz w:val="24"/>
        </w:rPr>
      </w:pPr>
      <w:r>
        <w:rPr>
          <w:sz w:val="24"/>
        </w:rPr>
        <w:t>а-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арсенопирит,</w:t>
      </w:r>
      <w:r>
        <w:rPr>
          <w:spacing w:val="1"/>
          <w:sz w:val="24"/>
        </w:rPr>
        <w:t xml:space="preserve"> </w:t>
      </w:r>
      <w:r>
        <w:rPr>
          <w:sz w:val="24"/>
        </w:rPr>
        <w:t>цирконы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мышьяковистом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пирите;</w:t>
      </w:r>
      <w:r>
        <w:rPr>
          <w:spacing w:val="1"/>
          <w:sz w:val="24"/>
        </w:rPr>
        <w:t xml:space="preserve"> </w:t>
      </w:r>
      <w:r>
        <w:rPr>
          <w:sz w:val="24"/>
        </w:rPr>
        <w:t>б-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халькопирит,</w:t>
      </w:r>
      <w:r>
        <w:rPr>
          <w:spacing w:val="1"/>
          <w:sz w:val="24"/>
        </w:rPr>
        <w:t xml:space="preserve"> </w:t>
      </w:r>
      <w:r>
        <w:rPr>
          <w:sz w:val="24"/>
        </w:rPr>
        <w:t>2-3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гидроокислы</w:t>
      </w:r>
      <w:r>
        <w:rPr>
          <w:spacing w:val="1"/>
          <w:sz w:val="24"/>
        </w:rPr>
        <w:t xml:space="preserve"> </w:t>
      </w:r>
      <w:r>
        <w:rPr>
          <w:sz w:val="24"/>
        </w:rPr>
        <w:t>железа в кварц-серицитовом матриксе; в- эмульсионные впрыски галенита в мышьяковистом</w:t>
      </w:r>
      <w:r>
        <w:rPr>
          <w:spacing w:val="-57"/>
          <w:sz w:val="24"/>
        </w:rPr>
        <w:t xml:space="preserve"> </w:t>
      </w:r>
      <w:r>
        <w:rPr>
          <w:sz w:val="24"/>
        </w:rPr>
        <w:t>пирите; г- прожилок галенита в пирите; д- 1- галенит, 2,3-монацит в кристалле пирита; е-</w:t>
      </w:r>
      <w:r>
        <w:rPr>
          <w:spacing w:val="1"/>
          <w:sz w:val="24"/>
        </w:rPr>
        <w:t xml:space="preserve"> </w:t>
      </w:r>
      <w:r>
        <w:rPr>
          <w:sz w:val="24"/>
        </w:rPr>
        <w:t>цирконы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кристалле</w:t>
      </w:r>
      <w:r>
        <w:rPr>
          <w:spacing w:val="-1"/>
          <w:sz w:val="24"/>
        </w:rPr>
        <w:t xml:space="preserve"> </w:t>
      </w:r>
      <w:r>
        <w:rPr>
          <w:sz w:val="24"/>
        </w:rPr>
        <w:t>пирита</w:t>
      </w:r>
    </w:p>
    <w:p w:rsidR="002A6788" w:rsidRDefault="00343584">
      <w:pPr>
        <w:pStyle w:val="a3"/>
        <w:spacing w:before="201"/>
        <w:ind w:left="585" w:right="350"/>
        <w:jc w:val="center"/>
      </w:pPr>
      <w:r>
        <w:t>Рисунок</w:t>
      </w:r>
      <w:r>
        <w:rPr>
          <w:spacing w:val="-5"/>
        </w:rPr>
        <w:t xml:space="preserve"> </w:t>
      </w:r>
      <w:r>
        <w:t>4.18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Минеральный</w:t>
      </w:r>
      <w:r>
        <w:rPr>
          <w:spacing w:val="-2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месторождения</w:t>
      </w:r>
      <w:r>
        <w:rPr>
          <w:spacing w:val="-2"/>
        </w:rPr>
        <w:t xml:space="preserve"> </w:t>
      </w:r>
      <w:r>
        <w:t>Боко</w:t>
      </w:r>
    </w:p>
    <w:p w:rsidR="002A6788" w:rsidRDefault="002A6788">
      <w:pPr>
        <w:jc w:val="center"/>
        <w:sectPr w:rsidR="002A6788">
          <w:pgSz w:w="11910" w:h="16840"/>
          <w:pgMar w:top="820" w:right="440" w:bottom="1200" w:left="1340" w:header="0" w:footer="975" w:gutter="0"/>
          <w:cols w:space="720"/>
        </w:sectPr>
      </w:pPr>
    </w:p>
    <w:p w:rsidR="002A6788" w:rsidRDefault="002B4914">
      <w:pPr>
        <w:tabs>
          <w:tab w:val="left" w:pos="4700"/>
        </w:tabs>
        <w:ind w:left="579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471420" cy="2081530"/>
                <wp:effectExtent l="0" t="3175" r="0" b="1270"/>
                <wp:docPr id="695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1420" cy="2081530"/>
                          <a:chOff x="0" y="0"/>
                          <a:chExt cx="3892" cy="3278"/>
                        </a:xfrm>
                      </wpg:grpSpPr>
                      <pic:pic xmlns:pic="http://schemas.openxmlformats.org/drawingml/2006/picture">
                        <pic:nvPicPr>
                          <pic:cNvPr id="696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3892" cy="3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7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15" y="7"/>
                            <a:ext cx="54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15" y="7"/>
                            <a:ext cx="540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Text Box 566"/>
                        <wps:cNvSpPr txBox="1">
                          <a:spLocks noChangeArrowheads="1"/>
                        </wps:cNvSpPr>
                        <wps:spPr bwMode="auto">
                          <a:xfrm>
                            <a:off x="166" y="91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5" o:spid="_x0000_s1318" style="width:194.6pt;height:163.9pt;mso-position-horizontal-relative:char;mso-position-vertical-relative:line" coordsize="3892,3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">
                <v:shape id="Picture 569" o:spid="_x0000_s1319" type="#_x0000_t75" style="position:absolute;top:7;width:3892;height:3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SSZPGAAAA3AAAAA8AAABkcnMvZG93bnJldi54bWxEj1FLw0AQhN8F/8OxQt/sRaFpjb2WYilY&#10;iNBWUR/X3JqE5vZC9kziv/cEwcdhZr5hluvRNaqnTmrPBm6mCSjiwtuaSwMvz7vrBSgJyBYbz2Tg&#10;mwTWq8uLJWbWD3yk/hRKFSEsGRqoQmgzraWoyKFMfUscvU/fOQxRdqW2HQ4R7hp9mySpdlhzXKiw&#10;pYeKivPpyxkYZPYh8/fD0/y13uZ72ee9fsuNmVyNm3tQgcbwH/5rP1oD6V0Kv2fiEdC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xJJk8YAAADcAAAADwAAAAAAAAAAAAAA&#10;AACfAgAAZHJzL2Rvd25yZXYueG1sUEsFBgAAAAAEAAQA9wAAAJIDAAAAAA==&#10;">
                  <v:imagedata r:id="rId180" o:title=""/>
                </v:shape>
                <v:rect id="Rectangle 568" o:spid="_x0000_s1320" style="position:absolute;left:15;top:7;width:54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FgpsQA&#10;AADcAAAADwAAAGRycy9kb3ducmV2LnhtbESPQWsCMRSE7wX/Q3iCN01addXVKCIIgnpQC70+Ns/d&#10;pZuX7Sbq9t83gtDjMDPfMItVaytxp8aXjjW8DxQI4syZknMNn5dtfwrCB2SDlWPS8EseVsvO2wJT&#10;4x58ovs55CJC2KeooQihTqX0WUEW/cDVxNG7usZiiLLJpWnwEeG2kh9KJdJiyXGhwJo2BWXf55vV&#10;gMnI/Byvw8Nlf0twlrdqO/5SWve67XoOIlAb/sOv9s5oSGYTeJ6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BYKbEAAAA3AAAAA8AAAAAAAAAAAAAAAAAmAIAAGRycy9k&#10;b3ducmV2LnhtbFBLBQYAAAAABAAEAPUAAACJAwAAAAA=&#10;" stroked="f"/>
                <v:rect id="Rectangle 567" o:spid="_x0000_s1321" style="position:absolute;left:15;top:7;width:54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eIe8EA&#10;AADcAAAADwAAAGRycy9kb3ducmV2LnhtbERPW2vCMBR+F/YfwhnsTdMJyuyMpRsKexK8wLa3Q3OW&#10;lDYnpYm2/nvzIOzx47uvi9G14kp9qD0reJ1lIIgrr2s2Cs6n3fQNRIjIGlvPpOBGAYrN02SNufYD&#10;H+h6jEakEA45KrAxdrmUobLkMMx8R5y4P987jAn2RuoehxTuWjnPsqV0WHNqsNjRp6WqOV6cgm33&#10;uy8XJsjyO9qfxn8MO7s3Sr08j+U7iEhj/Bc/3F9awXKV1qYz6Qj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niHvBAAAA3AAAAA8AAAAAAAAAAAAAAAAAmAIAAGRycy9kb3du&#10;cmV2LnhtbFBLBQYAAAAABAAEAPUAAACGAwAAAAA=&#10;" filled="f"/>
                <v:shape id="Text Box 566" o:spid="_x0000_s1322" type="#_x0000_t202" style="position:absolute;left:166;top:91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SgkMUA&#10;AADcAAAADwAAAGRycy9kb3ducmV2LnhtbESPQWvCQBSE74X+h+UVeqsbewhN6kZELAiFYowHj6/Z&#10;l2Qx+zZmV03/vVso9DjMzDfMYjnZXlxp9MaxgvksAUFcO224VXCoPl7eQPiArLF3TAp+yMOyeHxY&#10;YK7djUu67kMrIoR9jgq6EIZcSl93ZNHP3EAcvcaNFkOUYyv1iLcIt718TZJUWjQcFzocaN1Rfdpf&#10;rILVkcuNOX9978qmNFWVJfyZnpR6fppW7yACTeE//NfeagVplsHvmXgEZH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RKCQ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660015" cy="2065020"/>
                <wp:effectExtent l="0" t="8255" r="635" b="3175"/>
                <wp:docPr id="690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0015" cy="2065020"/>
                          <a:chOff x="0" y="0"/>
                          <a:chExt cx="4189" cy="3252"/>
                        </a:xfrm>
                      </wpg:grpSpPr>
                      <pic:pic xmlns:pic="http://schemas.openxmlformats.org/drawingml/2006/picture">
                        <pic:nvPicPr>
                          <pic:cNvPr id="69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"/>
                            <a:ext cx="4189" cy="3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2" name="Rectangle 563"/>
                        <wps:cNvSpPr>
                          <a:spLocks noChangeArrowheads="1"/>
                        </wps:cNvSpPr>
                        <wps:spPr bwMode="auto">
                          <a:xfrm>
                            <a:off x="34" y="7"/>
                            <a:ext cx="465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34" y="7"/>
                            <a:ext cx="465" cy="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186" y="90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0" o:spid="_x0000_s1323" style="width:209.45pt;height:162.6pt;mso-position-horizontal-relative:char;mso-position-vertical-relative:line" coordsize="4189,3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">
                <v:shape id="Picture 564" o:spid="_x0000_s1324" type="#_x0000_t75" style="position:absolute;top:11;width:4189;height:3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0kXGAAAA3AAAAA8AAABkcnMvZG93bnJldi54bWxEj0FrwkAUhO+F/oflFXprNgoNNrqKiqWe&#10;BDWix2f2mQSzb0N2m6T/3i0Uehxm5htmthhMLTpqXWVZwSiKQRDnVldcKMiOn28TEM4ja6wtk4If&#10;crCYPz/NMNW25z11B1+IAGGXooLS+yaV0uUlGXSRbYiDd7OtQR9kW0jdYh/gppbjOE6kwYrDQokN&#10;rUvK74dvo+C62i73p8ktOV7GX/Xuvdmc42yj1OvLsJyC8DT4//Bfe6sVJB8j+D0TjoC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2vSRcYAAADcAAAADwAAAAAAAAAAAAAA&#10;AACfAgAAZHJzL2Rvd25yZXYueG1sUEsFBgAAAAAEAAQA9wAAAJIDAAAAAA==&#10;">
                  <v:imagedata r:id="rId182" o:title=""/>
                </v:shape>
                <v:rect id="Rectangle 563" o:spid="_x0000_s1325" style="position:absolute;left:34;top:7;width:465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bDPsUA&#10;AADcAAAADwAAAGRycy9kb3ducmV2LnhtbESPQWvCQBSE70L/w/IKvelurYYa3YRSCBTUQ7XQ6yP7&#10;TILZt2l2jem/dwsFj8PMfMNs8tG2YqDeN441PM8UCOLSmYYrDV/HYvoKwgdkg61j0vBLHvLsYbLB&#10;1Lgrf9JwCJWIEPYpaqhD6FIpfVmTRT9zHXH0Tq63GKLsK2l6vEa4beVcqURabDgu1NjRe03l+XCx&#10;GjBZmJ/96WV33F4SXFWjKpbfSuunx/FtDSLQGO7h//aH0ZCs5vB3Jh4B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NsM+xQAAANwAAAAPAAAAAAAAAAAAAAAAAJgCAABkcnMv&#10;ZG93bnJldi54bWxQSwUGAAAAAAQABAD1AAAAigMAAAAA&#10;" stroked="f"/>
                <v:rect id="Rectangle 562" o:spid="_x0000_s1326" style="position:absolute;left:34;top:7;width:465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MaCsQA&#10;AADcAAAADwAAAGRycy9kb3ducmV2LnhtbESPQWsCMRSE74L/ITyhN81WqejWKKso9CRUC7W3x+Y1&#10;Wdy8LJvobv99Uyh4HGbmG2a16V0t7tSGyrOC50kGgrj0umKj4ON8GC9AhIissfZMCn4owGY9HKww&#10;177jd7qfohEJwiFHBTbGJpcylJYcholviJP37VuHMcnWSN1il+CultMsm0uHFacFiw3tLJXX080p&#10;2Ddfx+LFBFl8Rnu5+m13sEej1NOoL15BROrjI/zfftMK5ssZ/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DGgrEAAAA3AAAAA8AAAAAAAAAAAAAAAAAmAIAAGRycy9k&#10;b3ducmV2LnhtbFBLBQYAAAAABAAEAPUAAACJAwAAAAA=&#10;" filled="f"/>
                <v:shape id="Text Box 561" o:spid="_x0000_s1327" type="#_x0000_t202" style="position:absolute;left:186;top:90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UPDs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nT2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RQ8O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5"/>
        </w:rPr>
      </w:pPr>
    </w:p>
    <w:p w:rsidR="002A6788" w:rsidRDefault="002B4914">
      <w:pPr>
        <w:tabs>
          <w:tab w:val="left" w:pos="4724"/>
        </w:tabs>
        <w:ind w:left="556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496185" cy="2014855"/>
                <wp:effectExtent l="3810" t="6350" r="0" b="0"/>
                <wp:docPr id="685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6185" cy="2014855"/>
                          <a:chOff x="0" y="0"/>
                          <a:chExt cx="3931" cy="3173"/>
                        </a:xfrm>
                      </wpg:grpSpPr>
                      <pic:pic xmlns:pic="http://schemas.openxmlformats.org/drawingml/2006/picture">
                        <pic:nvPicPr>
                          <pic:cNvPr id="686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3931" cy="3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7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32" y="7"/>
                            <a:ext cx="450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32" y="7"/>
                            <a:ext cx="450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Text Box 556"/>
                        <wps:cNvSpPr txBox="1">
                          <a:spLocks noChangeArrowheads="1"/>
                        </wps:cNvSpPr>
                        <wps:spPr bwMode="auto">
                          <a:xfrm>
                            <a:off x="184" y="89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5" o:spid="_x0000_s1328" style="width:196.55pt;height:158.65pt;mso-position-horizontal-relative:char;mso-position-vertical-relative:line" coordsize="3931,3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">
                <v:shape id="Picture 559" o:spid="_x0000_s1329" type="#_x0000_t75" style="position:absolute;top:7;width:3931;height:3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8eRHCAAAA3AAAAA8AAABkcnMvZG93bnJldi54bWxEj0+LwjAUxO+C3yE8wZumq1CkaxRZEBS9&#10;rH+vz+bZlm1eShK1fvuNIHgcZuY3zHTemlrcyfnKsoKvYQKCOLe64kLBYb8cTED4gKyxtkwKnuRh&#10;Put2pphp++Bfuu9CISKEfYYKyhCaTEqfl2TQD21DHL2rdQZDlK6Q2uEjwk0tR0mSSoMVx4USG/op&#10;Kf/b3YyC8Xoh6ajP461dXRpZndxFXzdK9Xvt4htEoDZ8wu/2SitIJym8zsQjIG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vHkRwgAAANwAAAAPAAAAAAAAAAAAAAAAAJ8C&#10;AABkcnMvZG93bnJldi54bWxQSwUGAAAAAAQABAD3AAAAjgMAAAAA&#10;">
                  <v:imagedata r:id="rId184" o:title=""/>
                </v:shape>
                <v:rect id="Rectangle 558" o:spid="_x0000_s1330" style="position:absolute;left:32;top:7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j2e8QA&#10;AADcAAAADwAAAGRycy9kb3ducmV2LnhtbESPQWsCMRSE7wX/Q3iCN01addXVKCIIgnpQC70+Ns/d&#10;pZuX7Sbq9t83gtDjMDPfMItVaytxp8aXjjW8DxQI4syZknMNn5dtfwrCB2SDlWPS8EseVsvO2wJT&#10;4x58ovs55CJC2KeooQihTqX0WUEW/cDVxNG7usZiiLLJpWnwEeG2kh9KJdJiyXGhwJo2BWXf55vV&#10;gMnI/Byvw8Nlf0twlrdqO/5SWve67XoOIlAb/sOv9s5oSKYTeJ6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Y9nvEAAAA3AAAAA8AAAAAAAAAAAAAAAAAmAIAAGRycy9k&#10;b3ducmV2LnhtbFBLBQYAAAAABAAEAPUAAACJAwAAAAA=&#10;" stroked="f"/>
                <v:rect id="Rectangle 557" o:spid="_x0000_s1331" style="position:absolute;left:32;top:7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4epsEA&#10;AADcAAAADwAAAGRycy9kb3ducmV2LnhtbERPz2vCMBS+D/Y/hDfYbaYbrEg1Sh0TPBXWCZu3R/NM&#10;is1LaWJb/3tzGOz48f1eb2fXiZGG0HpW8LrIQBA3XrdsFBy/9y9LECEia+w8k4IbBdhuHh/WWGg/&#10;8ReNdTQihXAoUIGNsS+kDI0lh2Hhe+LEnf3gMCY4GKkHnFK46+RbluXSYcupwWJPH5aaS311Cj77&#10;U1W+myDLn2h/L3437W1llHp+mssViEhz/Bf/uQ9aQb5Ma9OZdATk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+HqbBAAAA3AAAAA8AAAAAAAAAAAAAAAAAmAIAAGRycy9kb3du&#10;cmV2LnhtbFBLBQYAAAAABAAEAPUAAACGAwAAAAA=&#10;" filled="f"/>
                <v:shape id="Text Box 556" o:spid="_x0000_s1332" type="#_x0000_t202" style="position:absolute;left:184;top:89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02TcUA&#10;AADcAAAADwAAAGRycy9kb3ducmV2LnhtbESPQWvCQBSE70L/w/KE3szGHoJGN0FKCwWhNMaDx9fs&#10;M1nMvk2zq6b/vlso9DjMzDfMtpxsL240euNYwTJJQRA3ThtuFRzr18UKhA/IGnvHpOCbPJTFw2yL&#10;uXZ3ruh2CK2IEPY5KuhCGHIpfdORRZ+4gTh6ZzdaDFGOrdQj3iPc9vIpTTNp0XBc6HCg546ay+Fq&#10;FexOXL2Yr/fPj+pcmbpep7zPLko9zqfdBkSgKfyH/9pvWkG2WsPvmXgE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nTZN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3"/>
          <w:sz w:val="20"/>
          <w:lang w:eastAsia="ru-RU"/>
        </w:rPr>
        <mc:AlternateContent>
          <mc:Choice Requires="wpg">
            <w:drawing>
              <wp:inline distT="0" distB="0" distL="0" distR="0">
                <wp:extent cx="2632710" cy="1997710"/>
                <wp:effectExtent l="2540" t="6350" r="3175" b="0"/>
                <wp:docPr id="680" name="Group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2710" cy="1997710"/>
                          <a:chOff x="0" y="0"/>
                          <a:chExt cx="4146" cy="3146"/>
                        </a:xfrm>
                      </wpg:grpSpPr>
                      <pic:pic xmlns:pic="http://schemas.openxmlformats.org/drawingml/2006/picture">
                        <pic:nvPicPr>
                          <pic:cNvPr id="681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7"/>
                            <a:ext cx="4141" cy="3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2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65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65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Text Box 551"/>
                        <wps:cNvSpPr txBox="1">
                          <a:spLocks noChangeArrowheads="1"/>
                        </wps:cNvSpPr>
                        <wps:spPr bwMode="auto">
                          <a:xfrm>
                            <a:off x="159" y="89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0" o:spid="_x0000_s1333" style="width:207.3pt;height:157.3pt;mso-position-horizontal-relative:char;mso-position-vertical-relative:line" coordsize="4146,3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">
                <v:shape id="Picture 554" o:spid="_x0000_s1334" type="#_x0000_t75" style="position:absolute;left:5;top:7;width:4141;height:3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KUHjEAAAA3AAAAA8AAABkcnMvZG93bnJldi54bWxEj0GLwjAUhO+C/yE8YS+ypu6haNe0iCjs&#10;bVELenw0z7bYvNQm1u6/3wiCx2FmvmFW2WAa0VPnassK5rMIBHFhdc2lgvy4+1yAcB5ZY2OZFPyR&#10;gywdj1aYaPvgPfUHX4oAYZeggsr7NpHSFRUZdDPbEgfvYjuDPsiulLrDR4CbRn5FUSwN1hwWKmxp&#10;U1FxPdyNglJv+2Xc6M3xfDrtfv00zvPlTamPybD+BuFp8O/wq/2jFcSLOTzPhCMg0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KUHjEAAAA3AAAAA8AAAAAAAAAAAAAAAAA&#10;nwIAAGRycy9kb3ducmV2LnhtbFBLBQYAAAAABAAEAPcAAACQAwAAAAA=&#10;">
                  <v:imagedata r:id="rId186" o:title=""/>
                </v:shape>
                <v:rect id="Rectangle 553" o:spid="_x0000_s1335" style="position:absolute;left:7;top:7;width:46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9V48QA&#10;AADc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kvEQ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vVePEAAAA3AAAAA8AAAAAAAAAAAAAAAAAmAIAAGRycy9k&#10;b3ducmV2LnhtbFBLBQYAAAAABAAEAPUAAACJAwAAAAA=&#10;" stroked="f"/>
                <v:rect id="Rectangle 552" o:spid="_x0000_s1336" style="position:absolute;left:7;top:7;width:46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qM18QA&#10;AADcAAAADwAAAGRycy9kb3ducmV2LnhtbESPT2sCMRTE74LfIbxCb5ptS0VWo6ylgifBP2B7e2ye&#10;yeLmZdmk7vrtG0HwOMzMb5j5sne1uFIbKs8K3sYZCOLS64qNguNhPZqCCBFZY+2ZFNwowHIxHMwx&#10;177jHV330YgE4ZCjAhtjk0sZSksOw9g3xMk7+9ZhTLI1UrfYJbir5XuWTaTDitOCxYa+LJWX/Z9T&#10;8N38botPE2Rxivbn4lfd2m6NUq8vfTEDEamPz/CjvdEKJtMPuJ9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ajNfEAAAA3AAAAA8AAAAAAAAAAAAAAAAAmAIAAGRycy9k&#10;b3ducmV2LnhtbFBLBQYAAAAABAAEAPUAAACJAwAAAAA=&#10;" filled="f"/>
                <v:shape id="Text Box 551" o:spid="_x0000_s1337" type="#_x0000_t202" style="position:absolute;left:159;top:89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yZ08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nQ6g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nJnT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B4914">
      <w:pPr>
        <w:pStyle w:val="a3"/>
        <w:spacing w:before="11"/>
        <w:jc w:val="left"/>
        <w:rPr>
          <w:sz w:val="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1203960</wp:posOffset>
                </wp:positionH>
                <wp:positionV relativeFrom="paragraph">
                  <wp:posOffset>90805</wp:posOffset>
                </wp:positionV>
                <wp:extent cx="2499995" cy="2075180"/>
                <wp:effectExtent l="0" t="0" r="0" b="0"/>
                <wp:wrapTopAndBottom/>
                <wp:docPr id="67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9995" cy="2075180"/>
                          <a:chOff x="1896" y="143"/>
                          <a:chExt cx="3937" cy="3268"/>
                        </a:xfrm>
                      </wpg:grpSpPr>
                      <pic:pic xmlns:pic="http://schemas.openxmlformats.org/drawingml/2006/picture">
                        <pic:nvPicPr>
                          <pic:cNvPr id="676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150"/>
                            <a:ext cx="3937" cy="32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7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1929" y="150"/>
                            <a:ext cx="450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1929" y="150"/>
                            <a:ext cx="450" cy="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2081" y="234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5" o:spid="_x0000_s1338" style="position:absolute;margin-left:94.8pt;margin-top:7.15pt;width:196.85pt;height:163.4pt;z-index:-15704064;mso-wrap-distance-left:0;mso-wrap-distance-right:0;mso-position-horizontal-relative:page;mso-position-vertical-relative:text" coordorigin="1896,143" coordsize="3937,32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">
                <v:shape id="Picture 549" o:spid="_x0000_s1339" type="#_x0000_t75" style="position:absolute;left:1896;top:150;width:3937;height:3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naCrHAAAA3AAAAA8AAABkcnMvZG93bnJldi54bWxEj09rwkAUxO+FfoflCb2IbiySlugqohWL&#10;0EMTBb09ss/8afZtyG41/fbdgtDjMDO/YebL3jTiSp2rLCuYjCMQxLnVFRcKDtl29ArCeWSNjWVS&#10;8EMOlovHhzkm2t74k66pL0SAsEtQQel9m0jp8pIMurFtiYN3sZ1BH2RXSN3hLcBNI5+jKJYGKw4L&#10;Jba0Lin/Sr+NgqzWcTqVxXmYfbyddvVxsx3ua6WeBv1qBsJT7//D9/a7VhC/xPB3JhwBufg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naCrHAAAA3AAAAA8AAAAAAAAAAAAA&#10;AAAAnwIAAGRycy9kb3ducmV2LnhtbFBLBQYAAAAABAAEAPcAAACTAwAAAAA=&#10;">
                  <v:imagedata r:id="rId188" o:title=""/>
                </v:shape>
                <v:rect id="Rectangle 548" o:spid="_x0000_s1340" style="position:absolute;left:1929;top:150;width:45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2GXMUA&#10;AADcAAAADwAAAGRycy9kb3ducmV2LnhtbESPT2vCQBTE70K/w/IKvelu/xg1zUZKQShoD42C10f2&#10;mYRm36bZVdNv7wqCx2FmfsNky8G24kS9bxxreJ4oEMSlMw1XGnbb1XgOwgdkg61j0vBPHpb5wyjD&#10;1Lgz/9CpCJWIEPYpaqhD6FIpfVmTRT9xHXH0Dq63GKLsK2l6PEe4beWLUom02HBcqLGjz5rK3+Jo&#10;NWDyZv6+D6+b7fqY4KIa1Gq6V1o/PQ4f7yACDeEevrW/jIZkNoPrmXgE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TYZcxQAAANwAAAAPAAAAAAAAAAAAAAAAAJgCAABkcnMv&#10;ZG93bnJldi54bWxQSwUGAAAAAAQABAD1AAAAigMAAAAA&#10;" stroked="f"/>
                <v:rect id="Rectangle 547" o:spid="_x0000_s1341" style="position:absolute;left:1929;top:150;width:45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tugcEA&#10;AADcAAAADwAAAGRycy9kb3ducmV2LnhtbERPW2vCMBR+F/YfwhnsTdMJOumMpRsKexK8wLa3Q3OW&#10;lDYnpYm2/nvzIOzx47uvi9G14kp9qD0reJ1lIIgrr2s2Cs6n3XQFIkRkja1nUnCjAMXmabLGXPuB&#10;D3Q9RiNSCIccFdgYu1zKUFlyGGa+I07cn+8dxgR7I3WPQwp3rZxn2VI6rDk1WOzo01LVHC9Owbb7&#10;3ZcLE2T5He1P4z+Gnd0bpV6ex/IdRKQx/osf7i+tYPmW1qYz6Qj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rboHBAAAA3AAAAA8AAAAAAAAAAAAAAAAAmAIAAGRycy9kb3du&#10;cmV2LnhtbFBLBQYAAAAABAAEAPUAAACGAwAAAAA=&#10;" filled="f"/>
                <v:shape id="Text Box 546" o:spid="_x0000_s1342" type="#_x0000_t202" style="position:absolute;left:2081;top:234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hGas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enHBB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SEZq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3844925</wp:posOffset>
                </wp:positionH>
                <wp:positionV relativeFrom="paragraph">
                  <wp:posOffset>90805</wp:posOffset>
                </wp:positionV>
                <wp:extent cx="2648585" cy="2075180"/>
                <wp:effectExtent l="0" t="0" r="0" b="0"/>
                <wp:wrapTopAndBottom/>
                <wp:docPr id="670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8585" cy="2075180"/>
                          <a:chOff x="6055" y="143"/>
                          <a:chExt cx="4171" cy="3268"/>
                        </a:xfrm>
                      </wpg:grpSpPr>
                      <pic:pic xmlns:pic="http://schemas.openxmlformats.org/drawingml/2006/picture">
                        <pic:nvPicPr>
                          <pic:cNvPr id="671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5" y="150"/>
                            <a:ext cx="4171" cy="32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2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6072" y="150"/>
                            <a:ext cx="465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072" y="150"/>
                            <a:ext cx="465" cy="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6224" y="234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0" o:spid="_x0000_s1343" style="position:absolute;margin-left:302.75pt;margin-top:7.15pt;width:208.55pt;height:163.4pt;z-index:-15703552;mso-wrap-distance-left:0;mso-wrap-distance-right:0;mso-position-horizontal-relative:page;mso-position-vertical-relative:text" coordorigin="6055,143" coordsize="4171,32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">
                <v:shape id="Picture 544" o:spid="_x0000_s1344" type="#_x0000_t75" style="position:absolute;left:6055;top:150;width:4171;height:3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dxaDDAAAA3AAAAA8AAABkcnMvZG93bnJldi54bWxEj92KwjAUhO8F3yEcYe/WVFesVKP4w/5c&#10;CVof4NAc22pzUppY69tvBMHLYWa+YRarzlSipcaVlhWMhhEI4szqknMFp/T7cwbCeWSNlWVS8CAH&#10;q2W/t8BE2zsfqD36XAQIuwQVFN7XiZQuK8igG9qaOHhn2xj0QTa51A3eA9xUchxFU2mw5LBQYE3b&#10;grLr8WYUpJO4xK/db3tJY7M52X07+XmclfoYdOs5CE+df4df7T+tYBqP4HkmHA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x3FoMMAAADcAAAADwAAAAAAAAAAAAAAAACf&#10;AgAAZHJzL2Rvd25yZXYueG1sUEsFBgAAAAAEAAQA9wAAAI8DAAAAAA==&#10;">
                  <v:imagedata r:id="rId190" o:title=""/>
                </v:shape>
                <v:rect id="Rectangle 543" o:spid="_x0000_s1345" style="position:absolute;left:6072;top:150;width:465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olxMQA&#10;AADcAAAADwAAAGRycy9kb3ducmV2LnhtbESPT4vCMBTE7wt+h/AEb2vin63aNYoIguB6UBf2+mie&#10;bdnmpTZR67c3wsIeh5n5DTNftrYSN2p86VjDoK9AEGfOlJxr+D5t3qcgfEA2WDkmDQ/ysFx03uaY&#10;GnfnA92OIRcRwj5FDUUIdSqlzwqy6PuuJo7e2TUWQ5RNLk2D9wi3lRwqlUiLJceFAmtaF5T9Hq9W&#10;AyZjc9mfR1+n3TXBWd6qzceP0rrXbVefIAK14T/8194aDclkCK8z8Qj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6JcTEAAAA3AAAAA8AAAAAAAAAAAAAAAAAmAIAAGRycy9k&#10;b3ducmV2LnhtbFBLBQYAAAAABAAEAPUAAACJAwAAAAA=&#10;" stroked="f"/>
                <v:rect id="Rectangle 542" o:spid="_x0000_s1346" style="position:absolute;left:6072;top:150;width:465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/88MQA&#10;AADcAAAADwAAAGRycy9kb3ducmV2LnhtbESPQWsCMRSE74L/ITyhN81WqcrWKKso9CRUC7W3x+Y1&#10;Wdy8LJvobv99Uyh4HGbmG2a16V0t7tSGyrOC50kGgrj0umKj4ON8GC9BhIissfZMCn4owGY9HKww&#10;177jd7qfohEJwiFHBTbGJpcylJYcholviJP37VuHMcnWSN1il+CultMsm0uHFacFiw3tLJXX080p&#10;2Ddfx+LFBFl8Rnu5+m13sEej1NOoL15BROrjI/zfftMK5osZ/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P/PDEAAAA3AAAAA8AAAAAAAAAAAAAAAAAmAIAAGRycy9k&#10;b3ducmV2LnhtbFBLBQYAAAAABAAEAPUAAACJAwAAAAA=&#10;" filled="f"/>
                <v:shape id="Text Box 541" o:spid="_x0000_s1347" type="#_x0000_t202" style="position:absolute;left:6224;top:234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np9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SB9e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Sen0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5"/>
        <w:jc w:val="left"/>
        <w:rPr>
          <w:sz w:val="27"/>
        </w:rPr>
      </w:pPr>
    </w:p>
    <w:p w:rsidR="002A6788" w:rsidRDefault="00343584">
      <w:pPr>
        <w:spacing w:before="90" w:line="276" w:lineRule="auto"/>
        <w:ind w:left="362" w:right="121" w:firstLine="707"/>
        <w:jc w:val="both"/>
        <w:rPr>
          <w:sz w:val="24"/>
        </w:rPr>
      </w:pPr>
      <w:r>
        <w:rPr>
          <w:sz w:val="24"/>
        </w:rPr>
        <w:t>а-</w:t>
      </w:r>
      <w:r>
        <w:rPr>
          <w:spacing w:val="17"/>
          <w:sz w:val="24"/>
        </w:rPr>
        <w:t xml:space="preserve"> </w:t>
      </w:r>
      <w:r>
        <w:rPr>
          <w:sz w:val="24"/>
        </w:rPr>
        <w:t>галенит</w:t>
      </w:r>
      <w:r>
        <w:rPr>
          <w:spacing w:val="18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пирите;</w:t>
      </w:r>
      <w:r>
        <w:rPr>
          <w:spacing w:val="18"/>
          <w:sz w:val="24"/>
        </w:rPr>
        <w:t xml:space="preserve"> </w:t>
      </w:r>
      <w:r>
        <w:rPr>
          <w:sz w:val="24"/>
        </w:rPr>
        <w:t>б-</w:t>
      </w:r>
      <w:r>
        <w:rPr>
          <w:spacing w:val="15"/>
          <w:sz w:val="24"/>
        </w:rPr>
        <w:t xml:space="preserve"> </w:t>
      </w:r>
      <w:r>
        <w:rPr>
          <w:sz w:val="24"/>
        </w:rPr>
        <w:t>1,2-галенит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8"/>
          <w:sz w:val="24"/>
        </w:rPr>
        <w:t xml:space="preserve"> </w:t>
      </w:r>
      <w:r>
        <w:rPr>
          <w:sz w:val="24"/>
        </w:rPr>
        <w:t>рутил</w:t>
      </w:r>
      <w:r>
        <w:rPr>
          <w:spacing w:val="18"/>
          <w:sz w:val="24"/>
        </w:rPr>
        <w:t xml:space="preserve"> </w:t>
      </w:r>
      <w:r>
        <w:rPr>
          <w:sz w:val="24"/>
        </w:rPr>
        <w:t>3</w:t>
      </w:r>
      <w:r>
        <w:rPr>
          <w:spacing w:val="20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пирите</w:t>
      </w:r>
      <w:r>
        <w:rPr>
          <w:spacing w:val="18"/>
          <w:sz w:val="24"/>
        </w:rPr>
        <w:t xml:space="preserve"> </w:t>
      </w:r>
      <w:r>
        <w:rPr>
          <w:sz w:val="24"/>
        </w:rPr>
        <w:t>4;</w:t>
      </w:r>
      <w:r>
        <w:rPr>
          <w:spacing w:val="18"/>
          <w:sz w:val="24"/>
        </w:rPr>
        <w:t xml:space="preserve"> </w:t>
      </w:r>
      <w:r>
        <w:rPr>
          <w:sz w:val="24"/>
        </w:rPr>
        <w:t>в-</w:t>
      </w:r>
      <w:r>
        <w:rPr>
          <w:spacing w:val="17"/>
          <w:sz w:val="24"/>
        </w:rPr>
        <w:t xml:space="preserve"> </w:t>
      </w:r>
      <w:r>
        <w:rPr>
          <w:sz w:val="24"/>
        </w:rPr>
        <w:t>рутил</w:t>
      </w:r>
      <w:r>
        <w:rPr>
          <w:spacing w:val="18"/>
          <w:sz w:val="24"/>
        </w:rPr>
        <w:t xml:space="preserve"> </w:t>
      </w:r>
      <w:r>
        <w:rPr>
          <w:sz w:val="24"/>
        </w:rPr>
        <w:t>в</w:t>
      </w:r>
      <w:r>
        <w:rPr>
          <w:spacing w:val="19"/>
          <w:sz w:val="24"/>
        </w:rPr>
        <w:t xml:space="preserve"> </w:t>
      </w:r>
      <w:r>
        <w:rPr>
          <w:sz w:val="24"/>
        </w:rPr>
        <w:t>арсенопирите;</w:t>
      </w:r>
      <w:r>
        <w:rPr>
          <w:spacing w:val="18"/>
          <w:sz w:val="24"/>
        </w:rPr>
        <w:t xml:space="preserve"> </w:t>
      </w:r>
      <w:r>
        <w:rPr>
          <w:sz w:val="24"/>
        </w:rPr>
        <w:t>г-</w:t>
      </w:r>
      <w:r>
        <w:rPr>
          <w:spacing w:val="-58"/>
          <w:sz w:val="24"/>
        </w:rPr>
        <w:t xml:space="preserve"> </w:t>
      </w:r>
      <w:r>
        <w:rPr>
          <w:sz w:val="24"/>
        </w:rPr>
        <w:t>1,2 золото в пирите; д – 1,2 арсенопирит, 3 и мелкие кубики- пирит; е- галенит в трещинке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"/>
          <w:sz w:val="24"/>
        </w:rPr>
        <w:t xml:space="preserve"> </w:t>
      </w:r>
      <w:r>
        <w:rPr>
          <w:sz w:val="24"/>
        </w:rPr>
        <w:t>зерен</w:t>
      </w:r>
      <w:r>
        <w:rPr>
          <w:spacing w:val="-1"/>
          <w:sz w:val="24"/>
        </w:rPr>
        <w:t xml:space="preserve"> </w:t>
      </w:r>
      <w:r>
        <w:rPr>
          <w:sz w:val="24"/>
        </w:rPr>
        <w:t>пирита</w:t>
      </w:r>
      <w:r>
        <w:rPr>
          <w:spacing w:val="-1"/>
          <w:sz w:val="24"/>
        </w:rPr>
        <w:t xml:space="preserve"> </w:t>
      </w:r>
      <w:r>
        <w:rPr>
          <w:sz w:val="24"/>
        </w:rPr>
        <w:t>мышьяковистого</w:t>
      </w:r>
    </w:p>
    <w:p w:rsidR="002A6788" w:rsidRDefault="00343584">
      <w:pPr>
        <w:pStyle w:val="a3"/>
        <w:spacing w:before="199"/>
        <w:ind w:left="585" w:right="350"/>
        <w:jc w:val="center"/>
      </w:pPr>
      <w:r>
        <w:t>Рисунок</w:t>
      </w:r>
      <w:r>
        <w:rPr>
          <w:spacing w:val="-6"/>
        </w:rPr>
        <w:t xml:space="preserve"> </w:t>
      </w:r>
      <w:r>
        <w:t>4.19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Рудное</w:t>
      </w:r>
      <w:r>
        <w:rPr>
          <w:spacing w:val="-2"/>
        </w:rPr>
        <w:t xml:space="preserve"> </w:t>
      </w:r>
      <w:r>
        <w:t>тело,</w:t>
      </w:r>
      <w:r>
        <w:rPr>
          <w:spacing w:val="-4"/>
        </w:rPr>
        <w:t xml:space="preserve"> </w:t>
      </w:r>
      <w:r>
        <w:t>месторождение</w:t>
      </w:r>
      <w:r>
        <w:rPr>
          <w:spacing w:val="-2"/>
        </w:rPr>
        <w:t xml:space="preserve"> </w:t>
      </w:r>
      <w:r>
        <w:t>Боко</w:t>
      </w:r>
    </w:p>
    <w:p w:rsidR="002A6788" w:rsidRDefault="00343584">
      <w:pPr>
        <w:pStyle w:val="a3"/>
        <w:spacing w:before="247"/>
        <w:ind w:left="362" w:right="121" w:firstLine="707"/>
      </w:pPr>
      <w:r>
        <w:t>Алевролиты</w:t>
      </w:r>
      <w:r>
        <w:rPr>
          <w:spacing w:val="1"/>
        </w:rPr>
        <w:t xml:space="preserve"> </w:t>
      </w:r>
      <w:r>
        <w:t>тонкополосчатые,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чешуйки</w:t>
      </w:r>
      <w:r>
        <w:rPr>
          <w:spacing w:val="1"/>
        </w:rPr>
        <w:t xml:space="preserve"> </w:t>
      </w:r>
      <w:r>
        <w:t>графита,</w:t>
      </w:r>
      <w:r>
        <w:rPr>
          <w:spacing w:val="-67"/>
        </w:rPr>
        <w:t xml:space="preserve"> </w:t>
      </w:r>
      <w:r>
        <w:t>ориентированные согласно с полосчатостью или сланцеватостью. Содержание</w:t>
      </w:r>
      <w:r>
        <w:rPr>
          <w:spacing w:val="1"/>
        </w:rPr>
        <w:t xml:space="preserve"> </w:t>
      </w:r>
      <w:r>
        <w:t>графитизированного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1-7%.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масса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окатанными</w:t>
      </w:r>
      <w:r>
        <w:rPr>
          <w:spacing w:val="-1"/>
        </w:rPr>
        <w:t xml:space="preserve"> </w:t>
      </w:r>
      <w:r>
        <w:t>зернами кварца</w:t>
      </w:r>
      <w:r>
        <w:rPr>
          <w:spacing w:val="-3"/>
        </w:rPr>
        <w:t xml:space="preserve"> </w:t>
      </w:r>
      <w:r>
        <w:t>и полевых</w:t>
      </w:r>
      <w:r>
        <w:rPr>
          <w:spacing w:val="-4"/>
        </w:rPr>
        <w:t xml:space="preserve"> </w:t>
      </w:r>
      <w:r>
        <w:t>шпатов,</w:t>
      </w:r>
      <w:r>
        <w:rPr>
          <w:spacing w:val="-1"/>
        </w:rPr>
        <w:t xml:space="preserve"> </w:t>
      </w:r>
      <w:r>
        <w:t>обломками</w:t>
      </w:r>
      <w:r>
        <w:rPr>
          <w:spacing w:val="-3"/>
        </w:rPr>
        <w:t xml:space="preserve"> </w:t>
      </w:r>
      <w:r>
        <w:t>пород.</w:t>
      </w:r>
    </w:p>
    <w:p w:rsidR="002A6788" w:rsidRDefault="00343584">
      <w:pPr>
        <w:pStyle w:val="a3"/>
        <w:ind w:left="362" w:right="121" w:firstLine="707"/>
      </w:pPr>
      <w:r>
        <w:t>Аргиллиты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темно-серую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черной</w:t>
      </w:r>
      <w:r>
        <w:rPr>
          <w:spacing w:val="1"/>
        </w:rPr>
        <w:t xml:space="preserve"> </w:t>
      </w:r>
      <w:r>
        <w:t>окраску,</w:t>
      </w:r>
      <w:r>
        <w:rPr>
          <w:spacing w:val="1"/>
        </w:rPr>
        <w:t xml:space="preserve"> </w:t>
      </w:r>
      <w:r>
        <w:t>тонкополосчатое</w:t>
      </w:r>
      <w:r>
        <w:rPr>
          <w:spacing w:val="1"/>
        </w:rPr>
        <w:t xml:space="preserve"> </w:t>
      </w:r>
      <w:r>
        <w:t>сложение,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изменяется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рассланцеванием.</w:t>
      </w:r>
      <w:r>
        <w:rPr>
          <w:spacing w:val="1"/>
        </w:rPr>
        <w:t xml:space="preserve"> </w:t>
      </w:r>
      <w:r>
        <w:t>Они</w:t>
      </w:r>
      <w:r>
        <w:rPr>
          <w:spacing w:val="-67"/>
        </w:rPr>
        <w:t xml:space="preserve"> </w:t>
      </w:r>
      <w:r>
        <w:t>почти</w:t>
      </w:r>
      <w:r>
        <w:rPr>
          <w:spacing w:val="-2"/>
        </w:rPr>
        <w:t xml:space="preserve"> </w:t>
      </w:r>
      <w:r>
        <w:t>всегда</w:t>
      </w:r>
      <w:r>
        <w:rPr>
          <w:spacing w:val="-4"/>
        </w:rPr>
        <w:t xml:space="preserve"> </w:t>
      </w:r>
      <w:r>
        <w:t>превращены</w:t>
      </w:r>
      <w:r>
        <w:rPr>
          <w:spacing w:val="-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глинистые и углисто-глинистые</w:t>
      </w:r>
      <w:r>
        <w:rPr>
          <w:spacing w:val="-2"/>
        </w:rPr>
        <w:t xml:space="preserve"> </w:t>
      </w:r>
      <w:r>
        <w:t>сланцы</w:t>
      </w:r>
      <w:r>
        <w:rPr>
          <w:spacing w:val="2"/>
        </w:rPr>
        <w:t xml:space="preserve"> </w:t>
      </w:r>
      <w:r>
        <w:t>с примесью</w:t>
      </w:r>
    </w:p>
    <w:p w:rsidR="002A6788" w:rsidRDefault="002A6788">
      <w:pPr>
        <w:sectPr w:rsidR="002A6788">
          <w:pgSz w:w="11910" w:h="16840"/>
          <w:pgMar w:top="7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2"/>
      </w:pPr>
      <w:r>
        <w:t>углеродистого вещества от 0-3 до 10%, которое повсеместно метаморфизованы,</w:t>
      </w:r>
      <w:r>
        <w:rPr>
          <w:spacing w:val="-67"/>
        </w:rPr>
        <w:t xml:space="preserve"> </w:t>
      </w:r>
      <w:r>
        <w:t>чешуйки</w:t>
      </w:r>
      <w:r>
        <w:rPr>
          <w:spacing w:val="1"/>
        </w:rPr>
        <w:t xml:space="preserve"> </w:t>
      </w:r>
      <w:r>
        <w:t>графита</w:t>
      </w:r>
      <w:r>
        <w:rPr>
          <w:spacing w:val="1"/>
        </w:rPr>
        <w:t xml:space="preserve"> </w:t>
      </w:r>
      <w:r>
        <w:t>подчеркивают</w:t>
      </w:r>
      <w:r>
        <w:rPr>
          <w:spacing w:val="1"/>
        </w:rPr>
        <w:t xml:space="preserve"> </w:t>
      </w:r>
      <w:r>
        <w:t>микроплойчатьсть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рассланцовку</w:t>
      </w:r>
      <w:r>
        <w:rPr>
          <w:spacing w:val="1"/>
        </w:rPr>
        <w:t xml:space="preserve"> </w:t>
      </w:r>
      <w:r>
        <w:t>пород.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имеют,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субширотное</w:t>
      </w:r>
      <w:r>
        <w:rPr>
          <w:spacing w:val="1"/>
        </w:rPr>
        <w:t xml:space="preserve"> </w:t>
      </w:r>
      <w:r>
        <w:t>простирание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моноклинальным падением под углами 40-60º. Складчатые структуры очень</w:t>
      </w:r>
      <w:r>
        <w:rPr>
          <w:spacing w:val="1"/>
        </w:rPr>
        <w:t xml:space="preserve"> </w:t>
      </w:r>
      <w:r>
        <w:t>плохо расшифровываются. На рудопроявлении широко проявлены процессы</w:t>
      </w:r>
      <w:r>
        <w:rPr>
          <w:spacing w:val="1"/>
        </w:rPr>
        <w:t xml:space="preserve"> </w:t>
      </w:r>
      <w:r>
        <w:t>автометасоматической</w:t>
      </w:r>
      <w:r>
        <w:rPr>
          <w:spacing w:val="1"/>
        </w:rPr>
        <w:t xml:space="preserve"> </w:t>
      </w:r>
      <w:r>
        <w:t>пропилитизации,</w:t>
      </w:r>
      <w:r>
        <w:rPr>
          <w:spacing w:val="1"/>
        </w:rPr>
        <w:t xml:space="preserve"> </w:t>
      </w:r>
      <w:r>
        <w:t>околорудной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лиственитизации, зоны кварцево-жильной проработки пород, пространственно</w:t>
      </w:r>
      <w:r>
        <w:rPr>
          <w:spacing w:val="1"/>
        </w:rPr>
        <w:t xml:space="preserve"> </w:t>
      </w:r>
      <w:r>
        <w:t>совпадающие</w:t>
      </w:r>
      <w:r>
        <w:rPr>
          <w:spacing w:val="19"/>
        </w:rPr>
        <w:t xml:space="preserve"> </w:t>
      </w:r>
      <w:r>
        <w:t>с</w:t>
      </w:r>
      <w:r>
        <w:rPr>
          <w:spacing w:val="20"/>
        </w:rPr>
        <w:t xml:space="preserve"> </w:t>
      </w:r>
      <w:r>
        <w:t>дорудными</w:t>
      </w:r>
      <w:r>
        <w:rPr>
          <w:spacing w:val="21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синрудными</w:t>
      </w:r>
      <w:r>
        <w:rPr>
          <w:spacing w:val="21"/>
        </w:rPr>
        <w:t xml:space="preserve"> </w:t>
      </w:r>
      <w:r>
        <w:t>тектоническими</w:t>
      </w:r>
      <w:r>
        <w:rPr>
          <w:spacing w:val="20"/>
        </w:rPr>
        <w:t xml:space="preserve"> </w:t>
      </w:r>
      <w:r>
        <w:t>зонами</w:t>
      </w:r>
      <w:r>
        <w:rPr>
          <w:spacing w:val="18"/>
        </w:rPr>
        <w:t xml:space="preserve"> </w:t>
      </w:r>
      <w:r>
        <w:t>растяжения</w:t>
      </w:r>
      <w:r>
        <w:rPr>
          <w:spacing w:val="-68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дробления</w:t>
      </w:r>
      <w:r>
        <w:rPr>
          <w:spacing w:val="-4"/>
        </w:rPr>
        <w:t xml:space="preserve"> </w:t>
      </w:r>
      <w:r>
        <w:t>пород</w:t>
      </w:r>
      <w:r>
        <w:rPr>
          <w:spacing w:val="2"/>
        </w:rPr>
        <w:t xml:space="preserve"> </w:t>
      </w:r>
      <w:r>
        <w:t>(Приложение</w:t>
      </w:r>
      <w:r>
        <w:rPr>
          <w:spacing w:val="-4"/>
        </w:rPr>
        <w:t xml:space="preserve"> </w:t>
      </w:r>
      <w:r>
        <w:t>4В -</w:t>
      </w:r>
      <w:r>
        <w:rPr>
          <w:spacing w:val="-2"/>
        </w:rPr>
        <w:t xml:space="preserve"> </w:t>
      </w:r>
      <w:r>
        <w:t>Породы</w:t>
      </w:r>
      <w:r>
        <w:rPr>
          <w:spacing w:val="-5"/>
        </w:rPr>
        <w:t xml:space="preserve"> </w:t>
      </w:r>
      <w:r>
        <w:t>рудопроявления</w:t>
      </w:r>
      <w:r>
        <w:rPr>
          <w:spacing w:val="-1"/>
        </w:rPr>
        <w:t xml:space="preserve"> </w:t>
      </w:r>
      <w:r>
        <w:t>Токум).</w:t>
      </w:r>
    </w:p>
    <w:p w:rsidR="002A6788" w:rsidRDefault="00343584">
      <w:pPr>
        <w:pStyle w:val="a3"/>
        <w:spacing w:before="2"/>
        <w:ind w:left="362" w:right="120" w:firstLine="707"/>
      </w:pPr>
      <w:r>
        <w:rPr>
          <w:position w:val="1"/>
        </w:rPr>
        <w:t>Даубайская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свита</w:t>
      </w:r>
      <w:r>
        <w:rPr>
          <w:spacing w:val="1"/>
          <w:position w:val="1"/>
        </w:rPr>
        <w:t xml:space="preserve"> </w:t>
      </w:r>
      <w:r>
        <w:rPr>
          <w:position w:val="1"/>
        </w:rPr>
        <w:t>(C</w:t>
      </w:r>
      <w:r>
        <w:t>2-3</w:t>
      </w:r>
      <w:r>
        <w:rPr>
          <w:position w:val="1"/>
        </w:rPr>
        <w:t>db)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обнажается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восточной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части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участка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к</w:t>
      </w:r>
      <w:r>
        <w:rPr>
          <w:spacing w:val="1"/>
          <w:position w:val="1"/>
        </w:rPr>
        <w:t xml:space="preserve"> </w:t>
      </w:r>
      <w:r>
        <w:rPr>
          <w:position w:val="1"/>
        </w:rPr>
        <w:t xml:space="preserve">северо-востоку от </w:t>
      </w:r>
      <w:r>
        <w:t>боконского разлома и представлена покровными андезито-</w:t>
      </w:r>
      <w:r>
        <w:rPr>
          <w:spacing w:val="1"/>
        </w:rPr>
        <w:t xml:space="preserve"> </w:t>
      </w:r>
      <w:r>
        <w:t>базальтами.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груборитмичное</w:t>
      </w:r>
      <w:r>
        <w:rPr>
          <w:spacing w:val="1"/>
        </w:rPr>
        <w:t xml:space="preserve"> </w:t>
      </w:r>
      <w:r>
        <w:t>строение с амплитудой ритмов от долей до 30 м. В основании каждого ритма</w:t>
      </w:r>
      <w:r>
        <w:rPr>
          <w:spacing w:val="1"/>
        </w:rPr>
        <w:t xml:space="preserve"> </w:t>
      </w:r>
      <w:r>
        <w:t>залегают зеленовато-серые</w:t>
      </w:r>
      <w:r>
        <w:rPr>
          <w:spacing w:val="1"/>
        </w:rPr>
        <w:t xml:space="preserve"> </w:t>
      </w:r>
      <w:r>
        <w:t>вулканиты с</w:t>
      </w:r>
      <w:r>
        <w:rPr>
          <w:spacing w:val="1"/>
        </w:rPr>
        <w:t xml:space="preserve"> </w:t>
      </w:r>
      <w:r>
        <w:t>небольшим</w:t>
      </w:r>
      <w:r>
        <w:rPr>
          <w:spacing w:val="1"/>
        </w:rPr>
        <w:t xml:space="preserve"> </w:t>
      </w:r>
      <w:r>
        <w:t>количеством миндалин,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вверх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разрезу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сменяются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вишневоокрашенные</w:t>
      </w:r>
      <w:r>
        <w:rPr>
          <w:spacing w:val="1"/>
        </w:rPr>
        <w:t xml:space="preserve"> </w:t>
      </w:r>
      <w:r>
        <w:t>разности с большим количеством миндалин. Суммарная неполная мощность</w:t>
      </w:r>
      <w:r>
        <w:rPr>
          <w:spacing w:val="1"/>
        </w:rPr>
        <w:t xml:space="preserve"> </w:t>
      </w:r>
      <w:r>
        <w:t>изученных</w:t>
      </w:r>
      <w:r>
        <w:rPr>
          <w:spacing w:val="-5"/>
        </w:rPr>
        <w:t xml:space="preserve"> </w:t>
      </w:r>
      <w:r>
        <w:t>отложений</w:t>
      </w:r>
      <w:r>
        <w:rPr>
          <w:spacing w:val="-4"/>
        </w:rPr>
        <w:t xml:space="preserve"> </w:t>
      </w:r>
      <w:r>
        <w:t>даубайской</w:t>
      </w:r>
      <w:r>
        <w:rPr>
          <w:spacing w:val="-1"/>
        </w:rPr>
        <w:t xml:space="preserve"> </w:t>
      </w:r>
      <w:r>
        <w:t>свиты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месторождении</w:t>
      </w:r>
      <w:r>
        <w:rPr>
          <w:spacing w:val="-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350 м.</w:t>
      </w:r>
    </w:p>
    <w:p w:rsidR="002A6788" w:rsidRDefault="00343584">
      <w:pPr>
        <w:pStyle w:val="a3"/>
        <w:ind w:left="362" w:right="123" w:firstLine="707"/>
      </w:pPr>
      <w:r>
        <w:t>Кора</w:t>
      </w:r>
      <w:r>
        <w:rPr>
          <w:spacing w:val="1"/>
        </w:rPr>
        <w:t xml:space="preserve"> </w:t>
      </w:r>
      <w:r>
        <w:t>выветривания</w:t>
      </w:r>
      <w:r>
        <w:rPr>
          <w:spacing w:val="1"/>
        </w:rPr>
        <w:t xml:space="preserve"> </w:t>
      </w:r>
      <w:r>
        <w:t>мезозойского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разбита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терригенным</w:t>
      </w:r>
      <w:r>
        <w:rPr>
          <w:spacing w:val="1"/>
        </w:rPr>
        <w:t xml:space="preserve"> </w:t>
      </w:r>
      <w:r>
        <w:t>субвулканическим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эффузивным</w:t>
      </w:r>
      <w:r>
        <w:rPr>
          <w:spacing w:val="1"/>
        </w:rPr>
        <w:t xml:space="preserve"> </w:t>
      </w:r>
      <w:r>
        <w:t>образованиям</w:t>
      </w:r>
      <w:r>
        <w:rPr>
          <w:spacing w:val="1"/>
        </w:rPr>
        <w:t xml:space="preserve"> </w:t>
      </w:r>
      <w:r>
        <w:t>карбона,</w:t>
      </w:r>
      <w:r>
        <w:rPr>
          <w:spacing w:val="1"/>
        </w:rPr>
        <w:t xml:space="preserve"> </w:t>
      </w:r>
      <w:r>
        <w:t>расположенным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долине р. Боко. Глубина распространения коры выветривания увеличивается в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рудопроявления</w:t>
      </w:r>
      <w:r>
        <w:rPr>
          <w:spacing w:val="1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20-25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поверхности.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каолинизированными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глиноподобного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терригенными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магматическими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редкими</w:t>
      </w:r>
      <w:r>
        <w:rPr>
          <w:spacing w:val="1"/>
        </w:rPr>
        <w:t xml:space="preserve"> </w:t>
      </w:r>
      <w:r>
        <w:t>реликтами</w:t>
      </w:r>
      <w:r>
        <w:rPr>
          <w:spacing w:val="-67"/>
        </w:rPr>
        <w:t xml:space="preserve"> </w:t>
      </w:r>
      <w:r>
        <w:t>первичной</w:t>
      </w:r>
      <w:r>
        <w:rPr>
          <w:spacing w:val="-1"/>
        </w:rPr>
        <w:t xml:space="preserve"> </w:t>
      </w:r>
      <w:r>
        <w:t>структуры.</w:t>
      </w:r>
    </w:p>
    <w:p w:rsidR="002A6788" w:rsidRDefault="00343584">
      <w:pPr>
        <w:pStyle w:val="a3"/>
        <w:spacing w:before="2"/>
        <w:ind w:left="362" w:right="122" w:firstLine="707"/>
      </w:pPr>
      <w:r>
        <w:t>Интрузивные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среднекислыми</w:t>
      </w:r>
      <w:r>
        <w:rPr>
          <w:spacing w:val="1"/>
        </w:rPr>
        <w:t xml:space="preserve"> </w:t>
      </w:r>
      <w:r>
        <w:t>штоками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дайкообразными</w:t>
      </w:r>
      <w:r>
        <w:rPr>
          <w:spacing w:val="1"/>
        </w:rPr>
        <w:t xml:space="preserve"> </w:t>
      </w:r>
      <w:r>
        <w:t>телами</w:t>
      </w:r>
      <w:r>
        <w:rPr>
          <w:spacing w:val="1"/>
        </w:rPr>
        <w:t xml:space="preserve"> </w:t>
      </w:r>
      <w:r>
        <w:t>даубайского субвулканического комплекса.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раскристаллизации</w:t>
      </w:r>
      <w:r>
        <w:rPr>
          <w:spacing w:val="1"/>
        </w:rPr>
        <w:t xml:space="preserve"> </w:t>
      </w:r>
      <w:r>
        <w:t>плагиопорфиров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андезито-базальтов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близкая, породы часто имеют сходный облик и различаются, в основном, по</w:t>
      </w:r>
      <w:r>
        <w:rPr>
          <w:spacing w:val="1"/>
        </w:rPr>
        <w:t xml:space="preserve"> </w:t>
      </w:r>
      <w:r>
        <w:t>появлению</w:t>
      </w:r>
      <w:r>
        <w:rPr>
          <w:spacing w:val="1"/>
        </w:rPr>
        <w:t xml:space="preserve"> </w:t>
      </w:r>
      <w:r>
        <w:t>миндалин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эффузивах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биотита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клинопироксена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плагиопорфирах.</w:t>
      </w:r>
    </w:p>
    <w:p w:rsidR="002A6788" w:rsidRDefault="00343584">
      <w:pPr>
        <w:pStyle w:val="a3"/>
        <w:ind w:left="362" w:right="121" w:firstLine="707"/>
      </w:pPr>
      <w:r>
        <w:t>Из многочисленных разновидностей интрузивных пород рудного поля в</w:t>
      </w:r>
      <w:r>
        <w:rPr>
          <w:spacing w:val="1"/>
        </w:rPr>
        <w:t xml:space="preserve"> </w:t>
      </w:r>
      <w:r>
        <w:t xml:space="preserve">пределах </w:t>
      </w:r>
      <w:r>
        <w:rPr>
          <w:position w:val="2"/>
        </w:rPr>
        <w:t>рудопроявления развиты только плагиопорфиры (μС</w:t>
      </w:r>
      <w:r>
        <w:t>3</w:t>
      </w:r>
      <w:r>
        <w:rPr>
          <w:position w:val="2"/>
        </w:rPr>
        <w:t>), образующие</w:t>
      </w:r>
      <w:r>
        <w:rPr>
          <w:spacing w:val="1"/>
          <w:position w:val="2"/>
        </w:rPr>
        <w:t xml:space="preserve"> </w:t>
      </w:r>
      <w:r>
        <w:rPr>
          <w:position w:val="2"/>
        </w:rPr>
        <w:t xml:space="preserve">штоко- и дайкообразные </w:t>
      </w:r>
      <w:r>
        <w:t>тела,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увеличивается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</w:t>
      </w:r>
      <w:r>
        <w:rPr>
          <w:spacing w:val="1"/>
        </w:rPr>
        <w:t xml:space="preserve"> </w:t>
      </w:r>
      <w:r>
        <w:t>западной</w:t>
      </w:r>
      <w:r>
        <w:rPr>
          <w:spacing w:val="70"/>
        </w:rPr>
        <w:t xml:space="preserve"> </w:t>
      </w:r>
      <w:r>
        <w:t>части</w:t>
      </w:r>
      <w:r>
        <w:rPr>
          <w:spacing w:val="70"/>
        </w:rPr>
        <w:t xml:space="preserve"> </w:t>
      </w:r>
      <w:r>
        <w:t>участка.</w:t>
      </w:r>
      <w:r>
        <w:rPr>
          <w:spacing w:val="70"/>
        </w:rPr>
        <w:t xml:space="preserve"> </w:t>
      </w:r>
      <w:r>
        <w:t>Размеры</w:t>
      </w:r>
      <w:r>
        <w:rPr>
          <w:spacing w:val="70"/>
        </w:rPr>
        <w:t xml:space="preserve"> </w:t>
      </w:r>
      <w:r>
        <w:t>тел</w:t>
      </w:r>
      <w:r>
        <w:rPr>
          <w:spacing w:val="70"/>
        </w:rPr>
        <w:t xml:space="preserve"> </w:t>
      </w:r>
      <w:r>
        <w:t>в плане варьируют от 5х80 до 100х300</w:t>
      </w:r>
      <w:r>
        <w:rPr>
          <w:spacing w:val="1"/>
        </w:rPr>
        <w:t xml:space="preserve"> </w:t>
      </w:r>
      <w:r>
        <w:t>м, на глубину большинство из них прослеживается без видимого выклинивания</w:t>
      </w:r>
      <w:r>
        <w:rPr>
          <w:spacing w:val="-67"/>
        </w:rPr>
        <w:t xml:space="preserve"> </w:t>
      </w:r>
      <w:r>
        <w:t>до 400 м. Макроскопически плагиопорфиры имеют желто-серую, буро-серую,</w:t>
      </w:r>
      <w:r>
        <w:rPr>
          <w:spacing w:val="1"/>
        </w:rPr>
        <w:t xml:space="preserve"> </w:t>
      </w:r>
      <w:r>
        <w:t>светло-серую</w:t>
      </w:r>
      <w:r>
        <w:rPr>
          <w:spacing w:val="1"/>
        </w:rPr>
        <w:t xml:space="preserve"> </w:t>
      </w:r>
      <w:r>
        <w:t>окраску,</w:t>
      </w:r>
      <w:r>
        <w:rPr>
          <w:spacing w:val="1"/>
        </w:rPr>
        <w:t xml:space="preserve"> </w:t>
      </w:r>
      <w:r>
        <w:t>однородное</w:t>
      </w:r>
      <w:r>
        <w:rPr>
          <w:spacing w:val="1"/>
        </w:rPr>
        <w:t xml:space="preserve"> </w:t>
      </w:r>
      <w:r>
        <w:t>сложение,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различимое</w:t>
      </w:r>
      <w:r>
        <w:rPr>
          <w:spacing w:val="1"/>
        </w:rPr>
        <w:t xml:space="preserve"> </w:t>
      </w:r>
      <w:r>
        <w:t>порфировое</w:t>
      </w:r>
      <w:r>
        <w:rPr>
          <w:spacing w:val="-67"/>
        </w:rPr>
        <w:t xml:space="preserve"> </w:t>
      </w:r>
      <w:r>
        <w:t>строение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полнокристаллической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массой.</w:t>
      </w:r>
      <w:r>
        <w:rPr>
          <w:spacing w:val="1"/>
        </w:rPr>
        <w:t xml:space="preserve"> </w:t>
      </w:r>
      <w:r>
        <w:t>Микроскопически,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разновидности:</w:t>
      </w:r>
      <w:r>
        <w:rPr>
          <w:spacing w:val="1"/>
        </w:rPr>
        <w:t xml:space="preserve"> </w:t>
      </w:r>
      <w:r>
        <w:t>порфировые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порфировидные</w:t>
      </w:r>
      <w:r>
        <w:rPr>
          <w:spacing w:val="1"/>
        </w:rPr>
        <w:t xml:space="preserve"> </w:t>
      </w:r>
      <w:r>
        <w:t>плагиопорфиры.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обоих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однородные,</w:t>
      </w:r>
      <w:r>
        <w:rPr>
          <w:spacing w:val="1"/>
        </w:rPr>
        <w:t xml:space="preserve"> </w:t>
      </w:r>
      <w:r>
        <w:t>основная</w:t>
      </w:r>
      <w:r>
        <w:rPr>
          <w:spacing w:val="-1"/>
        </w:rPr>
        <w:t xml:space="preserve"> </w:t>
      </w:r>
      <w:r>
        <w:t>масса имеет</w:t>
      </w:r>
      <w:r>
        <w:rPr>
          <w:spacing w:val="-1"/>
        </w:rPr>
        <w:t xml:space="preserve"> </w:t>
      </w:r>
      <w:r>
        <w:t>кристаллически-зернистое строение.</w:t>
      </w:r>
    </w:p>
    <w:p w:rsidR="002A6788" w:rsidRDefault="00343584">
      <w:pPr>
        <w:pStyle w:val="a3"/>
        <w:ind w:left="362" w:right="121" w:firstLine="707"/>
      </w:pPr>
      <w:r>
        <w:t>Наиболее</w:t>
      </w:r>
      <w:r>
        <w:rPr>
          <w:spacing w:val="1"/>
        </w:rPr>
        <w:t xml:space="preserve"> </w:t>
      </w:r>
      <w:r>
        <w:t>крупной разрывной</w:t>
      </w:r>
      <w:r>
        <w:rPr>
          <w:spacing w:val="1"/>
        </w:rPr>
        <w:t xml:space="preserve"> </w:t>
      </w:r>
      <w:r>
        <w:t>структурой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Боконьский</w:t>
      </w:r>
      <w:r>
        <w:rPr>
          <w:spacing w:val="70"/>
        </w:rPr>
        <w:t xml:space="preserve"> </w:t>
      </w:r>
      <w:r>
        <w:t>разлом.</w:t>
      </w:r>
      <w:r>
        <w:rPr>
          <w:spacing w:val="-67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тектонический</w:t>
      </w:r>
      <w:r>
        <w:rPr>
          <w:spacing w:val="1"/>
        </w:rPr>
        <w:t xml:space="preserve"> </w:t>
      </w:r>
      <w:r>
        <w:t>шов,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10,0</w:t>
      </w:r>
      <w:r>
        <w:rPr>
          <w:spacing w:val="1"/>
        </w:rPr>
        <w:t xml:space="preserve"> </w:t>
      </w:r>
      <w:r>
        <w:t>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дробленными</w:t>
      </w:r>
      <w:r>
        <w:rPr>
          <w:spacing w:val="5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метасоматически</w:t>
      </w:r>
      <w:r>
        <w:rPr>
          <w:spacing w:val="53"/>
        </w:rPr>
        <w:t xml:space="preserve"> </w:t>
      </w:r>
      <w:r>
        <w:t>измененными</w:t>
      </w:r>
      <w:r>
        <w:rPr>
          <w:spacing w:val="53"/>
        </w:rPr>
        <w:t xml:space="preserve"> </w:t>
      </w:r>
      <w:r>
        <w:t>породами.</w:t>
      </w:r>
      <w:r>
        <w:rPr>
          <w:spacing w:val="55"/>
        </w:rPr>
        <w:t xml:space="preserve"> </w:t>
      </w:r>
      <w:r>
        <w:t>Простирание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/>
      </w:pPr>
      <w:r>
        <w:t>разлома на отдельных отрезках меняется: на юге – 300°, в центральной части –</w:t>
      </w:r>
      <w:r>
        <w:rPr>
          <w:spacing w:val="1"/>
        </w:rPr>
        <w:t xml:space="preserve"> </w:t>
      </w:r>
      <w:r>
        <w:t>340°, в северной части – 310°. Падение разлома юго-западное под углами 45-60°</w:t>
      </w:r>
      <w:r>
        <w:rPr>
          <w:spacing w:val="-67"/>
        </w:rPr>
        <w:t xml:space="preserve"> </w:t>
      </w:r>
      <w:r>
        <w:t>[80]. Субмеридиональные и северо-восточные разломы более высокого порядка</w:t>
      </w:r>
      <w:r>
        <w:rPr>
          <w:spacing w:val="-67"/>
        </w:rPr>
        <w:t xml:space="preserve"> </w:t>
      </w:r>
      <w:r>
        <w:t>разбивают площадь на отдельные блоки. Субмеридиональный разлом развит в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месторождения,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извилистые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очертания, простирается по азимуту 360° и имеет крутое падение на запад под</w:t>
      </w:r>
      <w:r>
        <w:rPr>
          <w:spacing w:val="1"/>
        </w:rPr>
        <w:t xml:space="preserve"> </w:t>
      </w:r>
      <w:r>
        <w:t>углами 60-70°. По этому разлому зона Боконского разлома смещается к северу</w:t>
      </w:r>
      <w:r>
        <w:rPr>
          <w:spacing w:val="1"/>
        </w:rPr>
        <w:t xml:space="preserve"> </w:t>
      </w:r>
      <w:r>
        <w:t>на 80-120 м. Северо-восточные разрывы имеют простирание 20-35°, падение</w:t>
      </w:r>
      <w:r>
        <w:rPr>
          <w:spacing w:val="1"/>
        </w:rPr>
        <w:t xml:space="preserve"> </w:t>
      </w:r>
      <w:r>
        <w:t>близкое к вертикальному. Они представлены маломощными (первые метры)</w:t>
      </w:r>
      <w:r>
        <w:rPr>
          <w:spacing w:val="1"/>
        </w:rPr>
        <w:t xml:space="preserve"> </w:t>
      </w:r>
      <w:r>
        <w:t>зонами дробления и окварцевания, смещают зону Боконского разлома до 25-30</w:t>
      </w:r>
      <w:r>
        <w:rPr>
          <w:spacing w:val="1"/>
        </w:rPr>
        <w:t xml:space="preserve"> </w:t>
      </w:r>
      <w:r>
        <w:t>м. Наибольший интерес представляют разрывы северо-западного простирания,</w:t>
      </w:r>
      <w:r>
        <w:rPr>
          <w:spacing w:val="1"/>
        </w:rPr>
        <w:t xml:space="preserve"> </w:t>
      </w:r>
      <w:r>
        <w:t>вмещающие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разрывы</w:t>
      </w:r>
      <w:r>
        <w:rPr>
          <w:spacing w:val="1"/>
        </w:rPr>
        <w:t xml:space="preserve"> </w:t>
      </w:r>
      <w:r>
        <w:t>проявлены</w:t>
      </w:r>
      <w:r>
        <w:rPr>
          <w:spacing w:val="1"/>
        </w:rPr>
        <w:t xml:space="preserve"> </w:t>
      </w:r>
      <w:r>
        <w:t>серией</w:t>
      </w:r>
      <w:r>
        <w:rPr>
          <w:spacing w:val="1"/>
        </w:rPr>
        <w:t xml:space="preserve"> </w:t>
      </w:r>
      <w:r>
        <w:t>сближенных</w:t>
      </w:r>
      <w:r>
        <w:rPr>
          <w:spacing w:val="1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швов,</w:t>
      </w:r>
      <w:r>
        <w:rPr>
          <w:spacing w:val="1"/>
        </w:rPr>
        <w:t xml:space="preserve"> </w:t>
      </w:r>
      <w:r>
        <w:t>выполненных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степени</w:t>
      </w:r>
      <w:r>
        <w:rPr>
          <w:spacing w:val="-67"/>
        </w:rPr>
        <w:t xml:space="preserve"> </w:t>
      </w:r>
      <w:r>
        <w:t>окварцованными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метасоматически</w:t>
      </w:r>
      <w:r>
        <w:rPr>
          <w:spacing w:val="1"/>
        </w:rPr>
        <w:t xml:space="preserve"> </w:t>
      </w:r>
      <w:r>
        <w:t>измененными</w:t>
      </w:r>
      <w:r>
        <w:rPr>
          <w:spacing w:val="1"/>
        </w:rPr>
        <w:t xml:space="preserve"> </w:t>
      </w:r>
      <w:r>
        <w:t>терригенными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буконьской свиты. На рудопроявлении отмечаются два типа гидротермально-</w:t>
      </w:r>
      <w:r>
        <w:rPr>
          <w:spacing w:val="1"/>
        </w:rPr>
        <w:t xml:space="preserve"> </w:t>
      </w:r>
      <w:r>
        <w:t>метасоматических</w:t>
      </w:r>
      <w:r>
        <w:rPr>
          <w:spacing w:val="1"/>
        </w:rPr>
        <w:t xml:space="preserve"> </w:t>
      </w:r>
      <w:r>
        <w:t>изменений:</w:t>
      </w:r>
      <w:r>
        <w:rPr>
          <w:spacing w:val="1"/>
        </w:rPr>
        <w:t xml:space="preserve"> </w:t>
      </w:r>
      <w:r>
        <w:t>пропилитизация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березитизация-</w:t>
      </w:r>
      <w:r>
        <w:rPr>
          <w:spacing w:val="1"/>
        </w:rPr>
        <w:t xml:space="preserve"> </w:t>
      </w:r>
      <w:r>
        <w:t>лиственитизация.</w:t>
      </w:r>
    </w:p>
    <w:p w:rsidR="002A6788" w:rsidRDefault="00343584">
      <w:pPr>
        <w:pStyle w:val="a3"/>
        <w:spacing w:before="2"/>
        <w:ind w:left="362" w:right="126" w:firstLine="707"/>
      </w:pPr>
      <w:r>
        <w:t>В толще андезито-базальтов даубайской свиты пропилиты встречаются</w:t>
      </w:r>
      <w:r>
        <w:rPr>
          <w:spacing w:val="1"/>
        </w:rPr>
        <w:t xml:space="preserve"> </w:t>
      </w:r>
      <w:r>
        <w:t>повсеместно.</w:t>
      </w:r>
      <w:r>
        <w:rPr>
          <w:spacing w:val="1"/>
        </w:rPr>
        <w:t xml:space="preserve"> </w:t>
      </w:r>
      <w:r>
        <w:t>Субвулканические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гипабиссальные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плагиопорфиров</w:t>
      </w:r>
      <w:r>
        <w:rPr>
          <w:spacing w:val="1"/>
        </w:rPr>
        <w:t xml:space="preserve"> </w:t>
      </w:r>
      <w:r>
        <w:t>пропилитизированны неравномерно. Зоны пропилитизации в них затушованы</w:t>
      </w:r>
      <w:r>
        <w:rPr>
          <w:spacing w:val="1"/>
        </w:rPr>
        <w:t xml:space="preserve"> </w:t>
      </w:r>
      <w:r>
        <w:t>последующей</w:t>
      </w:r>
      <w:r>
        <w:rPr>
          <w:spacing w:val="-1"/>
        </w:rPr>
        <w:t xml:space="preserve"> </w:t>
      </w:r>
      <w:r>
        <w:t>метасоматической</w:t>
      </w:r>
      <w:r>
        <w:rPr>
          <w:spacing w:val="1"/>
        </w:rPr>
        <w:t xml:space="preserve"> </w:t>
      </w:r>
      <w:r>
        <w:t>проработкой.</w:t>
      </w:r>
    </w:p>
    <w:p w:rsidR="002A6788" w:rsidRDefault="00343584">
      <w:pPr>
        <w:pStyle w:val="a3"/>
        <w:spacing w:before="1"/>
        <w:ind w:left="362" w:right="120" w:firstLine="707"/>
      </w:pPr>
      <w:r>
        <w:t>Наиболее</w:t>
      </w:r>
      <w:r>
        <w:rPr>
          <w:spacing w:val="1"/>
        </w:rPr>
        <w:t xml:space="preserve"> </w:t>
      </w:r>
      <w:r>
        <w:t>типичные</w:t>
      </w:r>
      <w:r>
        <w:rPr>
          <w:spacing w:val="1"/>
        </w:rPr>
        <w:t xml:space="preserve"> </w:t>
      </w:r>
      <w:r>
        <w:t>пропилиты</w:t>
      </w:r>
      <w:r>
        <w:rPr>
          <w:spacing w:val="1"/>
        </w:rPr>
        <w:t xml:space="preserve"> </w:t>
      </w:r>
      <w:r>
        <w:t>возникли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эпидот-микроклин-</w:t>
      </w:r>
      <w:r>
        <w:rPr>
          <w:spacing w:val="1"/>
        </w:rPr>
        <w:t xml:space="preserve"> </w:t>
      </w:r>
      <w:r>
        <w:t>кварцевого прожилкования в андезито-базальтах. В отличие от Васильевского</w:t>
      </w:r>
      <w:r>
        <w:rPr>
          <w:spacing w:val="1"/>
        </w:rPr>
        <w:t xml:space="preserve"> </w:t>
      </w:r>
      <w:r>
        <w:t>месторождения [107] подзона даек лежачего бока на рудопроявлении Токум</w:t>
      </w:r>
      <w:r>
        <w:rPr>
          <w:spacing w:val="1"/>
        </w:rPr>
        <w:t xml:space="preserve"> </w:t>
      </w:r>
      <w:r>
        <w:t>выражена более четко, имеет</w:t>
      </w:r>
      <w:r>
        <w:rPr>
          <w:spacing w:val="1"/>
        </w:rPr>
        <w:t xml:space="preserve"> </w:t>
      </w:r>
      <w:r>
        <w:t>значительно большую мощность и определяет</w:t>
      </w:r>
      <w:r>
        <w:rPr>
          <w:spacing w:val="1"/>
        </w:rPr>
        <w:t xml:space="preserve"> </w:t>
      </w:r>
      <w:r>
        <w:t>изгибы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простиранию</w:t>
      </w:r>
      <w:r>
        <w:rPr>
          <w:spacing w:val="1"/>
        </w:rPr>
        <w:t xml:space="preserve"> </w:t>
      </w:r>
      <w:r>
        <w:t>следующей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подзоны</w:t>
      </w:r>
      <w:r>
        <w:rPr>
          <w:spacing w:val="1"/>
        </w:rPr>
        <w:t xml:space="preserve"> </w:t>
      </w:r>
      <w:r>
        <w:t>кварц-карбонатных</w:t>
      </w:r>
      <w:r>
        <w:rPr>
          <w:spacing w:val="-67"/>
        </w:rPr>
        <w:t xml:space="preserve"> </w:t>
      </w:r>
      <w:r>
        <w:t>штокверков. Подзона даек висячего бока на рудопроявлении Токум выражена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слабее,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Васильевском</w:t>
      </w:r>
      <w:r>
        <w:rPr>
          <w:spacing w:val="1"/>
        </w:rPr>
        <w:t xml:space="preserve"> </w:t>
      </w:r>
      <w:r>
        <w:t>месторождении,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чем,</w:t>
      </w:r>
      <w:r>
        <w:rPr>
          <w:spacing w:val="1"/>
        </w:rPr>
        <w:t xml:space="preserve"> </w:t>
      </w:r>
      <w:r>
        <w:t>граница</w:t>
      </w:r>
      <w:r>
        <w:rPr>
          <w:spacing w:val="1"/>
        </w:rPr>
        <w:t xml:space="preserve"> </w:t>
      </w:r>
      <w:r>
        <w:t>висячего</w:t>
      </w:r>
      <w:r>
        <w:rPr>
          <w:spacing w:val="1"/>
        </w:rPr>
        <w:t xml:space="preserve"> </w:t>
      </w:r>
      <w:r>
        <w:t>бока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рудопроявлении</w:t>
      </w:r>
      <w:r>
        <w:rPr>
          <w:spacing w:val="1"/>
        </w:rPr>
        <w:t xml:space="preserve"> </w:t>
      </w:r>
      <w:r>
        <w:t>Токум</w:t>
      </w:r>
      <w:r>
        <w:rPr>
          <w:spacing w:val="1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со значительной долей</w:t>
      </w:r>
      <w:r>
        <w:rPr>
          <w:spacing w:val="3"/>
        </w:rPr>
        <w:t xml:space="preserve"> </w:t>
      </w:r>
      <w:r>
        <w:t>условности.</w:t>
      </w:r>
    </w:p>
    <w:p w:rsidR="002A6788" w:rsidRDefault="00343584">
      <w:pPr>
        <w:pStyle w:val="a3"/>
        <w:ind w:left="362" w:right="122" w:firstLine="707"/>
      </w:pPr>
      <w:r>
        <w:t>Минеральный состав руд месторождения Токум довольно прост и очень</w:t>
      </w:r>
      <w:r>
        <w:rPr>
          <w:spacing w:val="1"/>
        </w:rPr>
        <w:t xml:space="preserve"> </w:t>
      </w:r>
      <w:r>
        <w:t>похож на месторождение Васильковское. Основные рудные минералы- пирит,</w:t>
      </w:r>
      <w:r>
        <w:rPr>
          <w:spacing w:val="1"/>
        </w:rPr>
        <w:t xml:space="preserve"> </w:t>
      </w:r>
      <w:r>
        <w:t>арсенопирит, второстепенные хромит, никелин и нерудные ильменит, циркон,</w:t>
      </w:r>
      <w:r>
        <w:rPr>
          <w:spacing w:val="1"/>
        </w:rPr>
        <w:t xml:space="preserve"> </w:t>
      </w:r>
      <w:r>
        <w:t>рутил, шеелит (рисунок 4.20, 4.21) Золотое оруденение рудопроявления Токум</w:t>
      </w:r>
      <w:r>
        <w:rPr>
          <w:spacing w:val="1"/>
        </w:rPr>
        <w:t xml:space="preserve"> </w:t>
      </w:r>
      <w:r>
        <w:t>представлено зонами,</w:t>
      </w:r>
      <w:r>
        <w:rPr>
          <w:spacing w:val="-2"/>
        </w:rPr>
        <w:t xml:space="preserve"> </w:t>
      </w:r>
      <w:r>
        <w:t>прожилково-вкрапленной</w:t>
      </w:r>
      <w:r>
        <w:rPr>
          <w:spacing w:val="-1"/>
        </w:rPr>
        <w:t xml:space="preserve"> </w:t>
      </w:r>
      <w:r>
        <w:t>минерализации.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2B4914">
      <w:pPr>
        <w:tabs>
          <w:tab w:val="left" w:pos="5161"/>
        </w:tabs>
        <w:ind w:left="82"/>
        <w:rPr>
          <w:sz w:val="20"/>
        </w:rPr>
      </w:pPr>
      <w:r>
        <w:rPr>
          <w:noProof/>
          <w:position w:val="6"/>
          <w:sz w:val="20"/>
          <w:lang w:eastAsia="ru-RU"/>
        </w:rPr>
        <mc:AlternateContent>
          <mc:Choice Requires="wpg">
            <w:drawing>
              <wp:inline distT="0" distB="0" distL="0" distR="0">
                <wp:extent cx="2876550" cy="2104390"/>
                <wp:effectExtent l="0" t="3810" r="1905" b="6350"/>
                <wp:docPr id="66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6550" cy="2104390"/>
                          <a:chOff x="0" y="0"/>
                          <a:chExt cx="4530" cy="3314"/>
                        </a:xfrm>
                      </wpg:grpSpPr>
                      <pic:pic xmlns:pic="http://schemas.openxmlformats.org/drawingml/2006/picture">
                        <pic:nvPicPr>
                          <pic:cNvPr id="667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"/>
                            <a:ext cx="4530" cy="3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8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30" y="7"/>
                            <a:ext cx="420" cy="5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Text Box 537"/>
                        <wps:cNvSpPr txBox="1">
                          <a:spLocks noChangeArrowheads="1"/>
                        </wps:cNvSpPr>
                        <wps:spPr bwMode="auto">
                          <a:xfrm>
                            <a:off x="30" y="7"/>
                            <a:ext cx="420" cy="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3"/>
                                <w:ind w:left="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6" o:spid="_x0000_s1348" style="width:226.5pt;height:165.7pt;mso-position-horizontal-relative:char;mso-position-vertical-relative:line" coordsize="4530,3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">
                <v:shape id="Picture 539" o:spid="_x0000_s1349" type="#_x0000_t75" style="position:absolute;top:20;width:4530;height:3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LbAbGAAAA3AAAAA8AAABkcnMvZG93bnJldi54bWxEj0FrwkAUhO+F/oflFbzVjUrTkrqKKEKl&#10;Km0Uz6/ZZxLMvg27W43/3hUKPQ4z8w0znnamEWdyvrasYNBPQBAXVtdcKtjvls9vIHxA1thYJgVX&#10;8jCdPD6MMdP2wt90zkMpIoR9hgqqENpMSl9UZND3bUscvaN1BkOUrpTa4SXCTSOHSZJKgzXHhQpb&#10;mldUnPJfoyDfLtfJ1/HwM9rM/X61cC+fYbBSqvfUzd5BBOrCf/iv/aEVpOkr3M/EIyA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tsBsYAAADcAAAADwAAAAAAAAAAAAAA&#10;AACfAgAAZHJzL2Rvd25yZXYueG1sUEsFBgAAAAAEAAQA9wAAAJIDAAAAAA==&#10;">
                  <v:imagedata r:id="rId192" o:title=""/>
                </v:shape>
                <v:rect id="Rectangle 538" o:spid="_x0000_s1350" style="position:absolute;left:30;top:7;width:42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E88EA&#10;AADcAAAADwAAAGRycy9kb3ducmV2LnhtbERPy2oCMRTdF/yHcAV3NbG2QceJIgWhULuoFtxeJnce&#10;OLkZJ1Gnf28WhS4P551vBteKG/Wh8WxgNlUgiAtvG64M/Bx3zwsQISJbbD2TgV8KsFmPnnLMrL/z&#10;N90OsRIphEOGBuoYu0zKUNTkMEx9R5y40vcOY4J9JW2P9xTuWvmilJYOG04NNXb0XlNxPlydAdSv&#10;9vJVzvfHz6vGZTWo3dtJGTMZD9sViEhD/Bf/uT+sAa3T2nQmHQG5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LhPPBAAAA3AAAAA8AAAAAAAAAAAAAAAAAmAIAAGRycy9kb3du&#10;cmV2LnhtbFBLBQYAAAAABAAEAPUAAACGAwAAAAA=&#10;" stroked="f"/>
                <v:shape id="Text Box 537" o:spid="_x0000_s1351" type="#_x0000_t202" style="position:absolute;left:30;top:7;width:42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6ZMcUA&#10;AADcAAAADwAAAGRycy9kb3ducmV2LnhtbESPT2vCQBTE74V+h+UVeim6sYeg0VWKVOihFP+ix0f2&#10;mQ3Jvg3ZrYnf3hUEj8PM/IaZLXpbiwu1vnSsYDRMQBDnTpdcKNjvVoMxCB+QNdaOScGVPCzmry8z&#10;zLTreEOXbShEhLDPUIEJocmk9Lkhi37oGuLonV1rMUTZFlK32EW4reVnkqTSYslxwWBDS0N5tf23&#10;Cqo/s94cf5en/ENSVXSH5Di+fiv1/tZ/TUEE6sMz/Gj/aAVpOoH7mX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/pkxxQAAANwAAAAPAAAAAAAAAAAAAAAAAJgCAABkcnMv&#10;ZG93bnJldi54bWxQSwUGAAAAAAQABAD1AAAAigMAAAAA&#10;" filled="f">
                  <v:textbox inset="0,0,0,0">
                    <w:txbxContent>
                      <w:p w:rsidR="007535F3" w:rsidRDefault="007535F3">
                        <w:pPr>
                          <w:spacing w:before="63"/>
                          <w:ind w:left="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position w:val="6"/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867025" cy="2143760"/>
                <wp:effectExtent l="3810" t="3175" r="0" b="5715"/>
                <wp:docPr id="66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7025" cy="2143760"/>
                          <a:chOff x="0" y="0"/>
                          <a:chExt cx="4515" cy="3376"/>
                        </a:xfrm>
                      </wpg:grpSpPr>
                      <pic:pic xmlns:pic="http://schemas.openxmlformats.org/drawingml/2006/picture">
                        <pic:nvPicPr>
                          <pic:cNvPr id="663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"/>
                            <a:ext cx="4515" cy="3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4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22" y="7"/>
                            <a:ext cx="420" cy="5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Text Box 533"/>
                        <wps:cNvSpPr txBox="1">
                          <a:spLocks noChangeArrowheads="1"/>
                        </wps:cNvSpPr>
                        <wps:spPr bwMode="auto">
                          <a:xfrm>
                            <a:off x="22" y="7"/>
                            <a:ext cx="420" cy="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3"/>
                                <w:ind w:left="14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2" o:spid="_x0000_s1352" style="width:225.75pt;height:168.8pt;mso-position-horizontal-relative:char;mso-position-vertical-relative:line" coordsize="4515,33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">
                <v:shape id="Picture 535" o:spid="_x0000_s1353" type="#_x0000_t75" style="position:absolute;top:20;width:4515;height:3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BXkvEAAAA3AAAAA8AAABkcnMvZG93bnJldi54bWxEj0FrwkAUhO8F/8PyBG91Y5RQoqsEqdBT&#10;QSv1+sw+s8Hs25DdaNpf3xWEHoeZ+YZZbQbbiBt1vnasYDZNQBCXTtdcKTh+7V7fQPiArLFxTAp+&#10;yMNmPXpZYa7dnfd0O4RKRAj7HBWYENpcSl8asuinriWO3sV1FkOUXSV1h/cIt41MkySTFmuOCwZb&#10;2hoqr4feKkiLwux6DN/Jb/+eLorPU3k8n5SajIdiCSLQEP7Dz/aHVpBlc3ici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BXkvEAAAA3AAAAA8AAAAAAAAAAAAAAAAA&#10;nwIAAGRycy9kb3ducmV2LnhtbFBLBQYAAAAABAAEAPcAAACQAwAAAAA=&#10;">
                  <v:imagedata r:id="rId194" o:title=""/>
                </v:shape>
                <v:rect id="Rectangle 534" o:spid="_x0000_s1354" style="position:absolute;left:22;top:7;width:42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aO9sUA&#10;AADcAAAADwAAAGRycy9kb3ducmV2LnhtbESPQWsCMRSE7wX/Q3hCbzWx2qDrZqUIQqHtoSp4fWye&#10;u4ubl3UTdfvvm0Khx2FmvmHy9eBacaM+NJ4NTCcKBHHpbcOVgcN++7QAESKyxdYzGfimAOti9JBj&#10;Zv2dv+i2i5VIEA4ZGqhj7DIpQ1mTwzDxHXHyTr53GJPsK2l7vCe4a+WzUlo6bDgt1NjRpqbyvLs6&#10;A6jn9vJ5mn3s368al9Wgti9HZczjeHhdgYg0xP/wX/vNGtB6Dr9n0hGQ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Ro72xQAAANwAAAAPAAAAAAAAAAAAAAAAAJgCAABkcnMv&#10;ZG93bnJldi54bWxQSwUGAAAAAAQABAD1AAAAigMAAAAA&#10;" stroked="f"/>
                <v:shape id="Text Box 533" o:spid="_x0000_s1355" type="#_x0000_t202" style="position:absolute;left:22;top:7;width:420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OTNMUA&#10;AADcAAAADwAAAGRycy9kb3ducmV2LnhtbESPT2vCQBTE7wW/w/KEXopuFBokuoqIBQ+l1H/o8ZF9&#10;ZkOyb0N2a+K37xYKHoeZ+Q2zWPW2FndqfelYwWScgCDOnS65UHA6foxmIHxA1lg7JgUP8rBaDl4W&#10;mGnX8Z7uh1CICGGfoQITQpNJ6XNDFv3YNcTRu7nWYoiyLaRusYtwW8tpkqTSYslxwWBDG0N5dfix&#10;Cqov872/fG6u+ZukqujOyWX22Cr1OuzXcxCB+vAM/7d3WkGavsP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s5M0xQAAANwAAAAPAAAAAAAAAAAAAAAAAJgCAABkcnMv&#10;ZG93bnJldi54bWxQSwUGAAAAAAQABAD1AAAAigMAAAAA&#10;" filled="f">
                  <v:textbox inset="0,0,0,0">
                    <w:txbxContent>
                      <w:p w:rsidR="007535F3" w:rsidRDefault="007535F3">
                        <w:pPr>
                          <w:spacing w:before="63"/>
                          <w:ind w:left="144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7"/>
        <w:jc w:val="left"/>
        <w:rPr>
          <w:sz w:val="4"/>
        </w:rPr>
      </w:pPr>
    </w:p>
    <w:p w:rsidR="002A6788" w:rsidRDefault="002B4914">
      <w:pPr>
        <w:tabs>
          <w:tab w:val="left" w:pos="5155"/>
        </w:tabs>
        <w:ind w:left="34"/>
        <w:rPr>
          <w:sz w:val="20"/>
        </w:rPr>
      </w:pPr>
      <w:r>
        <w:rPr>
          <w:noProof/>
          <w:position w:val="10"/>
          <w:sz w:val="20"/>
          <w:lang w:eastAsia="ru-RU"/>
        </w:rPr>
        <mc:AlternateContent>
          <mc:Choice Requires="wpg">
            <w:drawing>
              <wp:inline distT="0" distB="0" distL="0" distR="0">
                <wp:extent cx="2894330" cy="2231390"/>
                <wp:effectExtent l="0" t="8890" r="5080" b="0"/>
                <wp:docPr id="65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4330" cy="2231390"/>
                          <a:chOff x="0" y="0"/>
                          <a:chExt cx="4558" cy="3514"/>
                        </a:xfrm>
                      </wpg:grpSpPr>
                      <pic:pic xmlns:pic="http://schemas.openxmlformats.org/drawingml/2006/picture">
                        <pic:nvPicPr>
                          <pic:cNvPr id="658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558" cy="3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9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78" y="7"/>
                            <a:ext cx="420" cy="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78" y="7"/>
                            <a:ext cx="420" cy="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229" y="89"/>
                            <a:ext cx="15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7" o:spid="_x0000_s1356" style="width:227.9pt;height:175.7pt;mso-position-horizontal-relative:char;mso-position-vertical-relative:line" coordsize="4558,3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">
                <v:shape id="Picture 531" o:spid="_x0000_s1357" type="#_x0000_t75" style="position:absolute;top:7;width:4558;height:3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yvrC/AAAA3AAAAA8AAABkcnMvZG93bnJldi54bWxET8uKwjAU3Qv+Q7jCbERTBUWqUVQQB3Hj&#10;c31prk2xuSlNrJ2/nywEl4fzXqxaW4qGal84VjAaJiCIM6cLzhVcL7vBDIQPyBpLx6Tgjzyslt3O&#10;AlPt3nyi5hxyEUPYp6jAhFClUvrMkEU/dBVx5B6uthgirHOpa3zHcFvKcZJMpcWCY4PBiraGsuf5&#10;ZRXcXvurqw6GWz9y66Z/Ok42d6/UT69dz0EEasNX/HH/agXTSVwbz8QjIJ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sr6wvwAAANwAAAAPAAAAAAAAAAAAAAAAAJ8CAABk&#10;cnMvZG93bnJldi54bWxQSwUGAAAAAAQABAD3AAAAiwMAAAAA&#10;">
                  <v:imagedata r:id="rId196" o:title=""/>
                </v:shape>
                <v:rect id="Rectangle 530" o:spid="_x0000_s1358" style="position:absolute;left:78;top:7;width:420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r1cQA&#10;AADcAAAADwAAAGRycy9kb3ducmV2LnhtbESPT4vCMBTE78J+h/AWvGmy7lq0GkUWBEE9+Ae8Pppn&#10;W2xeuk3U+u03guBxmJnfMNN5aytxo8aXjjV89RUI4syZknMNx8OyNwLhA7LByjFpeJCH+eyjM8XU&#10;uDvv6LYPuYgQ9ilqKEKoUyl9VpBF33c1cfTOrrEYomxyaRq8R7it5ECpRFosOS4UWNNvQdllf7Ua&#10;MPkxf9vz9+awviY4zlu1HJ6U1t3PdjEBEagN7/CrvTIakuEYnmfiEZ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r69XEAAAA3AAAAA8AAAAAAAAAAAAAAAAAmAIAAGRycy9k&#10;b3ducmV2LnhtbFBLBQYAAAAABAAEAPUAAACJAwAAAAA=&#10;" stroked="f"/>
                <v:rect id="Rectangle 529" o:spid="_x0000_s1359" style="position:absolute;left:78;top:7;width:420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T0WsEA&#10;AADcAAAADwAAAGRycy9kb3ducmV2LnhtbERPz2vCMBS+C/4P4Qm7abqBZXRNpRMFT4JuML09mrek&#10;2LyUJrPdf28Ogx0/vt/lZnKduNMQWs8KnlcZCOLG65aNgs+P/fIVRIjIGjvPpOCXAmyq+azEQvuR&#10;T3Q/RyNSCIcCFdgY+0LK0FhyGFa+J07ctx8cxgQHI/WAYwp3nXzJslw6bDk1WOxpa6m5nX+cgl1/&#10;PdZrE2T9Fe3l5t/HvT0apZ4WU/0GItIU/8V/7oNWkOdpfjqTjoCs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E9FrBAAAA3AAAAA8AAAAAAAAAAAAAAAAAmAIAAGRycy9kb3du&#10;cmV2LnhtbFBLBQYAAAAABAAEAPUAAACGAwAAAAA=&#10;" filled="f"/>
                <v:shape id="Text Box 528" o:spid="_x0000_s1360" type="#_x0000_t202" style="position:absolute;left:229;top:89;width:15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fcscQA&#10;AADcAAAADwAAAGRycy9kb3ducmV2LnhtbESPQWvCQBSE7wX/w/IK3upGD8GmriJFQRDEmB56fM0+&#10;k8Xs25hdNf57VxB6HGbmG2a26G0jrtR541jBeJSAIC6dNlwp+CnWH1MQPiBrbByTgjt5WMwHbzPM&#10;tLtxTtdDqESEsM9QQR1Cm0npy5os+pFriaN3dJ3FEGVXSd3hLcJtIydJkkqLhuNCjS1911SeDher&#10;YPnL+cqcd3/7/JibovhMeJuelBq+98svEIH68B9+tTdaQZqO4XkmH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n3LH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position w:val="10"/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854960" cy="2263140"/>
                <wp:effectExtent l="0" t="8255" r="2540" b="0"/>
                <wp:docPr id="65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960" cy="2263140"/>
                          <a:chOff x="0" y="0"/>
                          <a:chExt cx="4496" cy="3564"/>
                        </a:xfrm>
                      </wpg:grpSpPr>
                      <pic:pic xmlns:pic="http://schemas.openxmlformats.org/drawingml/2006/picture">
                        <pic:nvPicPr>
                          <pic:cNvPr id="653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496" cy="35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28" y="7"/>
                            <a:ext cx="420" cy="5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28" y="7"/>
                            <a:ext cx="420" cy="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180" y="90"/>
                            <a:ext cx="136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2" o:spid="_x0000_s1361" style="width:224.8pt;height:178.2pt;mso-position-horizontal-relative:char;mso-position-vertical-relative:line" coordsize="4496,3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">
                <v:shape id="Picture 526" o:spid="_x0000_s1362" type="#_x0000_t75" style="position:absolute;top:7;width:4496;height:3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UgUrBAAAA3AAAAA8AAABkcnMvZG93bnJldi54bWxEj0GLwjAUhO8L/ofwBG9rqqJINUoR3O5V&#10;V+/P5tkWm5eSZG37782CsMdhZr5htvveNOJJzteWFcymCQjiwuqaSwWXn+PnGoQPyBoby6RgIA/7&#10;3ehji6m2HZ/oeQ6liBD2KSqoQmhTKX1RkUE/tS1x9O7WGQxRulJqh12Em0bOk2QlDdYcFyps6VBR&#10;8Tj/GgWLJCs4u30Ned3my+E2v3YuPyo1GffZBkSgPvyH3+1vrWC1XMDfmXgE5O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lUgUrBAAAA3AAAAA8AAAAAAAAAAAAAAAAAnwIA&#10;AGRycy9kb3ducmV2LnhtbFBLBQYAAAAABAAEAPcAAACNAwAAAAA=&#10;">
                  <v:imagedata r:id="rId198" o:title=""/>
                </v:shape>
                <v:rect id="Rectangle 525" o:spid="_x0000_s1363" style="position:absolute;left:28;top:7;width:420;height: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pES8MA&#10;AADcAAAADwAAAGRycy9kb3ducmV2LnhtbESPQYvCMBSE78L+h/AW9qaJrhatRhFBWFAPqwteH82z&#10;LTYvtYna/fdGEDwOM/MNM1u0thI3anzpWEO/p0AQZ86UnGv4O6y7YxA+IBusHJOGf/KwmH90Zpga&#10;d+dfuu1DLiKEfYoaihDqVEqfFWTR91xNHL2TayyGKJtcmgbvEW4rOVAqkRZLjgsF1rQqKDvvr1YD&#10;JkNz2Z2+t4fNNcFJ3qr16Ki0/vpsl1MQgdrwDr/aP0ZDMhrC80w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pES8MAAADcAAAADwAAAAAAAAAAAAAAAACYAgAAZHJzL2Rv&#10;d25yZXYueG1sUEsFBgAAAAAEAAQA9QAAAIgDAAAAAA==&#10;" stroked="f"/>
                <v:rect id="Rectangle 524" o:spid="_x0000_s1364" style="position:absolute;left:28;top:7;width:420;height: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+df8MA&#10;AADcAAAADwAAAGRycy9kb3ducmV2LnhtbESPQWsCMRSE7wX/Q3iCt5q1sFJWo6yi4EmoLVRvj80z&#10;Wdy8LJvU3f77piB4HGbmG2a5Hlwj7tSF2rOC2TQDQVx5XbNR8PW5f30HESKyxsYzKfilAOvV6GWJ&#10;hfY9f9D9FI1IEA4FKrAxtoWUobLkMEx9S5y8q+8cxiQ7I3WHfYK7Rr5l2Vw6rDktWGxpa6m6nX6c&#10;gl17OZa5CbL8jvZ885t+b49Gqcl4KBcgIg3xGX60D1rBPM/h/0w6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+df8MAAADcAAAADwAAAAAAAAAAAAAAAACYAgAAZHJzL2Rv&#10;d25yZXYueG1sUEsFBgAAAAAEAAQA9QAAAIgDAAAAAA==&#10;" filled="f"/>
                <v:shape id="Text Box 523" o:spid="_x0000_s1365" type="#_x0000_t202" style="position:absolute;left:180;top:90;width:136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KOeM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ek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jnj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B4914">
      <w:pPr>
        <w:pStyle w:val="a3"/>
        <w:jc w:val="left"/>
        <w:rPr>
          <w:sz w:val="2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981710</wp:posOffset>
                </wp:positionH>
                <wp:positionV relativeFrom="paragraph">
                  <wp:posOffset>185420</wp:posOffset>
                </wp:positionV>
                <wp:extent cx="2801620" cy="2162810"/>
                <wp:effectExtent l="0" t="0" r="0" b="0"/>
                <wp:wrapTopAndBottom/>
                <wp:docPr id="64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1620" cy="2162810"/>
                          <a:chOff x="1546" y="292"/>
                          <a:chExt cx="4412" cy="3406"/>
                        </a:xfrm>
                      </wpg:grpSpPr>
                      <pic:pic xmlns:pic="http://schemas.openxmlformats.org/drawingml/2006/picture">
                        <pic:nvPicPr>
                          <pic:cNvPr id="649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" y="292"/>
                            <a:ext cx="4412" cy="3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0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1565" y="317"/>
                            <a:ext cx="480" cy="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1565" y="402"/>
                            <a:ext cx="50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>д</w:t>
                              </w:r>
                              <w:r>
                                <w:rPr>
                                  <w:spacing w:val="-24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8" o:spid="_x0000_s1366" style="position:absolute;margin-left:77.3pt;margin-top:14.6pt;width:220.6pt;height:170.3pt;z-index:-15700992;mso-wrap-distance-left:0;mso-wrap-distance-right:0;mso-position-horizontal-relative:page;mso-position-vertical-relative:text" coordorigin="1546,292" coordsize="4412,3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">
                <v:shape id="Picture 521" o:spid="_x0000_s1367" type="#_x0000_t75" style="position:absolute;left:1545;top:292;width:4412;height:3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YVczEAAAA3AAAAA8AAABkcnMvZG93bnJldi54bWxEj0GLwjAUhO8L/ofwBG9rqoisXaOIICjq&#10;YdWLt2fztik2L6WJWv31RhA8DjPzDTOeNrYUV6p94VhBr5uAIM6cLjhXcNgvvn9A+ICssXRMCu7k&#10;YTppfY0x1e7Gf3TdhVxECPsUFZgQqlRKnxmy6LuuIo7ev6sthijrXOoabxFuS9lPkqG0WHBcMFjR&#10;3FB23l2sgo3d6sVldN6sTL4+uizZN6ftQ6lOu5n9ggjUhE/43V5qBcPBCF5n4hGQk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YVczEAAAA3AAAAA8AAAAAAAAAAAAAAAAA&#10;nwIAAGRycy9kb3ducmV2LnhtbFBLBQYAAAAABAAEAPcAAACQAwAAAAA=&#10;">
                  <v:imagedata r:id="rId200" o:title=""/>
                </v:shape>
                <v:rect id="Rectangle 520" o:spid="_x0000_s1368" style="position:absolute;left:1565;top:317;width:480;height:5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g+58AA&#10;AADcAAAADwAAAGRycy9kb3ducmV2LnhtbERPTYvCMBC9C/6HMMLeNFVQpBqlisKehFVh19vQjEmx&#10;mZQma7v/fnMQPD7e93rbu1o8qQ2VZwXTSQaCuPS6YqPgejmOlyBCRNZYeyYFfxRguxkO1phr3/EX&#10;Pc/RiBTCIUcFNsYmlzKUlhyGiW+IE3f3rcOYYGukbrFL4a6WsyxbSIcVpwaLDe0tlY/zr1NwaG6n&#10;Ym6CLL6j/Xn4XXe0J6PUx6gvViAi9fEtfrk/tYLFPM1PZ9IRkJ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eg+58AAAADcAAAADwAAAAAAAAAAAAAAAACYAgAAZHJzL2Rvd25y&#10;ZXYueG1sUEsFBgAAAAAEAAQA9QAAAIUDAAAAAA==&#10;" filled="f"/>
                <v:shape id="Text Box 519" o:spid="_x0000_s1369" type="#_x0000_t202" style="position:absolute;left:1565;top:402;width:50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sWDMUA&#10;AADcAAAADwAAAGRycy9kb3ducmV2LnhtbESPQWvCQBSE74L/YXlCb7qx0FCjq4hYKBSKMR48PrPP&#10;ZDH7Nma3mv77rlDwOMzMN8xi1dtG3KjzxrGC6SQBQVw6bbhScCg+xu8gfEDW2DgmBb/kYbUcDhaY&#10;aXfnnG77UIkIYZ+hgjqENpPSlzVZ9BPXEkfv7DqLIcqukrrDe4TbRr4mSSotGo4LNba0qam87H+s&#10;gvWR8625fp92+Tk3RTFL+Cu9KPUy6tdzEIH68Az/tz+1gvRt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ixYM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0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>д</w:t>
                        </w:r>
                        <w:r>
                          <w:rPr>
                            <w:spacing w:val="-24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4109085</wp:posOffset>
                </wp:positionH>
                <wp:positionV relativeFrom="paragraph">
                  <wp:posOffset>196850</wp:posOffset>
                </wp:positionV>
                <wp:extent cx="2893060" cy="2159635"/>
                <wp:effectExtent l="0" t="0" r="0" b="0"/>
                <wp:wrapTopAndBottom/>
                <wp:docPr id="64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3060" cy="2159635"/>
                          <a:chOff x="6471" y="310"/>
                          <a:chExt cx="4556" cy="3401"/>
                        </a:xfrm>
                      </wpg:grpSpPr>
                      <pic:pic xmlns:pic="http://schemas.openxmlformats.org/drawingml/2006/picture">
                        <pic:nvPicPr>
                          <pic:cNvPr id="646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0" y="317"/>
                            <a:ext cx="4556" cy="3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7" name="Text Box 516"/>
                        <wps:cNvSpPr txBox="1">
                          <a:spLocks noChangeArrowheads="1"/>
                        </wps:cNvSpPr>
                        <wps:spPr bwMode="auto">
                          <a:xfrm>
                            <a:off x="6523" y="317"/>
                            <a:ext cx="42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6"/>
                                <w:ind w:left="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5" o:spid="_x0000_s1370" style="position:absolute;margin-left:323.55pt;margin-top:15.5pt;width:227.8pt;height:170.05pt;z-index:-15700480;mso-wrap-distance-left:0;mso-wrap-distance-right:0;mso-position-horizontal-relative:page;mso-position-vertical-relative:text" coordorigin="6471,310" coordsize="4556,3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">
                <v:shape id="Picture 517" o:spid="_x0000_s1371" type="#_x0000_t75" style="position:absolute;left:6470;top:317;width:4556;height:3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ZI7bEAAAA3AAAAA8AAABkcnMvZG93bnJldi54bWxEj0FrAjEUhO8F/0N4greaVWSpq1FsRSh4&#10;qq14fWyem9XNy5JEd+2vbwqFHoeZ+YZZrnvbiDv5UDtWMBlnIIhLp2uuFHx97p5fQISIrLFxTAoe&#10;FGC9GjwtsdCu4w+6H2IlEoRDgQpMjG0hZSgNWQxj1xIn7+y8xZikr6T22CW4beQ0y3Jpsea0YLCl&#10;N0Pl9XCzCvZe1t3j9WhO2/J7l8vbfH7ZR6VGw36zABGpj//hv/a7VpDPcvg9k46A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ZI7bEAAAA3AAAAA8AAAAAAAAAAAAAAAAA&#10;nwIAAGRycy9kb3ducmV2LnhtbFBLBQYAAAAABAAEAPcAAACQAwAAAAA=&#10;">
                  <v:imagedata r:id="rId202" o:title=""/>
                </v:shape>
                <v:shape id="Text Box 516" o:spid="_x0000_s1372" type="#_x0000_t202" style="position:absolute;left:6523;top:317;width:42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9H3MUA&#10;AADcAAAADwAAAGRycy9kb3ducmV2LnhtbESPT2vCQBTE7wW/w/IEb3VjEGujm6BCwdJL1eL5kX35&#10;02bfht1tTL99t1DwOMzMb5htMZpODOR8a1nBYp6AIC6tbrlW8HF5eVyD8AFZY2eZFPyQhyKfPGwx&#10;0/bGJxrOoRYRwj5DBU0IfSalLxsy6Oe2J45eZZ3BEKWrpXZ4i3DTyTRJVtJgy3GhwZ4ODZVf52+j&#10;4DLs/fH0GZ71a7WX6Vv1nl7dTqnZdNxtQAQawz383z5qBavlE/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z0fcxQAAANwAAAAPAAAAAAAAAAAAAAAAAJgCAABkcnMv&#10;ZG93bnJldi54bWxQSwUGAAAAAAQABAD1AAAAigMAAAAA&#10;">
                  <v:textbox inset="0,0,0,0">
                    <w:txbxContent>
                      <w:p w:rsidR="007535F3" w:rsidRDefault="007535F3">
                        <w:pPr>
                          <w:spacing w:before="66"/>
                          <w:ind w:left="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5"/>
        <w:jc w:val="left"/>
        <w:rPr>
          <w:sz w:val="21"/>
        </w:rPr>
      </w:pPr>
    </w:p>
    <w:p w:rsidR="002A6788" w:rsidRDefault="00343584">
      <w:pPr>
        <w:spacing w:line="276" w:lineRule="auto"/>
        <w:ind w:left="362"/>
        <w:rPr>
          <w:sz w:val="24"/>
        </w:rPr>
      </w:pPr>
      <w:r>
        <w:rPr>
          <w:sz w:val="24"/>
        </w:rPr>
        <w:t>а-</w:t>
      </w:r>
      <w:r>
        <w:rPr>
          <w:spacing w:val="33"/>
          <w:sz w:val="24"/>
        </w:rPr>
        <w:t xml:space="preserve"> </w:t>
      </w:r>
      <w:r>
        <w:rPr>
          <w:sz w:val="24"/>
        </w:rPr>
        <w:t>Арсенопирит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алевролитах</w:t>
      </w:r>
      <w:r>
        <w:rPr>
          <w:spacing w:val="38"/>
          <w:sz w:val="24"/>
        </w:rPr>
        <w:t xml:space="preserve"> </w:t>
      </w:r>
      <w:r>
        <w:rPr>
          <w:sz w:val="24"/>
        </w:rPr>
        <w:t>углистых;</w:t>
      </w:r>
      <w:r>
        <w:rPr>
          <w:spacing w:val="35"/>
          <w:sz w:val="24"/>
        </w:rPr>
        <w:t xml:space="preserve"> </w:t>
      </w:r>
      <w:r>
        <w:rPr>
          <w:sz w:val="24"/>
        </w:rPr>
        <w:t>б-</w:t>
      </w:r>
      <w:r>
        <w:rPr>
          <w:spacing w:val="31"/>
          <w:sz w:val="24"/>
        </w:rPr>
        <w:t xml:space="preserve"> </w:t>
      </w:r>
      <w:r>
        <w:rPr>
          <w:sz w:val="24"/>
        </w:rPr>
        <w:t>хромит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гидроокислах</w:t>
      </w:r>
      <w:r>
        <w:rPr>
          <w:spacing w:val="34"/>
          <w:sz w:val="24"/>
        </w:rPr>
        <w:t xml:space="preserve"> </w:t>
      </w:r>
      <w:r>
        <w:rPr>
          <w:sz w:val="24"/>
        </w:rPr>
        <w:t>железа;</w:t>
      </w:r>
      <w:r>
        <w:rPr>
          <w:spacing w:val="34"/>
          <w:sz w:val="24"/>
        </w:rPr>
        <w:t xml:space="preserve"> </w:t>
      </w:r>
      <w:r>
        <w:rPr>
          <w:sz w:val="24"/>
        </w:rPr>
        <w:t>в-</w:t>
      </w:r>
      <w:r>
        <w:rPr>
          <w:spacing w:val="33"/>
          <w:sz w:val="24"/>
        </w:rPr>
        <w:t xml:space="preserve"> </w:t>
      </w:r>
      <w:r>
        <w:rPr>
          <w:sz w:val="24"/>
        </w:rPr>
        <w:t>никелин;</w:t>
      </w:r>
      <w:r>
        <w:rPr>
          <w:spacing w:val="34"/>
          <w:sz w:val="24"/>
        </w:rPr>
        <w:t xml:space="preserve"> </w:t>
      </w:r>
      <w:r>
        <w:rPr>
          <w:sz w:val="24"/>
        </w:rPr>
        <w:t>г-</w:t>
      </w:r>
      <w:r>
        <w:rPr>
          <w:spacing w:val="-57"/>
          <w:sz w:val="24"/>
        </w:rPr>
        <w:t xml:space="preserve"> </w:t>
      </w:r>
      <w:r>
        <w:rPr>
          <w:sz w:val="24"/>
        </w:rPr>
        <w:t>арсенопирит</w:t>
      </w:r>
      <w:r>
        <w:rPr>
          <w:spacing w:val="-3"/>
          <w:sz w:val="24"/>
        </w:rPr>
        <w:t xml:space="preserve"> </w:t>
      </w:r>
      <w:r>
        <w:rPr>
          <w:sz w:val="24"/>
        </w:rPr>
        <w:t>никелистый;</w:t>
      </w:r>
      <w:r>
        <w:rPr>
          <w:spacing w:val="-1"/>
          <w:sz w:val="24"/>
        </w:rPr>
        <w:t xml:space="preserve"> </w:t>
      </w:r>
      <w:r>
        <w:rPr>
          <w:sz w:val="24"/>
        </w:rPr>
        <w:t>д-</w:t>
      </w:r>
      <w:r>
        <w:rPr>
          <w:spacing w:val="-2"/>
          <w:sz w:val="24"/>
        </w:rPr>
        <w:t xml:space="preserve"> </w:t>
      </w:r>
      <w:r>
        <w:rPr>
          <w:sz w:val="24"/>
        </w:rPr>
        <w:t>Циркон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матриксе;</w:t>
      </w:r>
      <w:r>
        <w:rPr>
          <w:spacing w:val="-1"/>
          <w:sz w:val="24"/>
        </w:rPr>
        <w:t xml:space="preserve"> </w:t>
      </w:r>
      <w:r>
        <w:rPr>
          <w:sz w:val="24"/>
        </w:rPr>
        <w:t>е-</w:t>
      </w:r>
      <w:r>
        <w:rPr>
          <w:spacing w:val="-2"/>
          <w:sz w:val="24"/>
        </w:rPr>
        <w:t xml:space="preserve"> </w:t>
      </w:r>
      <w:r>
        <w:rPr>
          <w:sz w:val="24"/>
        </w:rPr>
        <w:t>резорбированные</w:t>
      </w:r>
      <w:r>
        <w:rPr>
          <w:spacing w:val="-3"/>
          <w:sz w:val="24"/>
        </w:rPr>
        <w:t xml:space="preserve"> </w:t>
      </w:r>
      <w:r>
        <w:rPr>
          <w:sz w:val="24"/>
        </w:rPr>
        <w:t>зерна</w:t>
      </w:r>
      <w:r>
        <w:rPr>
          <w:spacing w:val="-2"/>
          <w:sz w:val="24"/>
        </w:rPr>
        <w:t xml:space="preserve"> </w:t>
      </w:r>
      <w:r>
        <w:rPr>
          <w:sz w:val="24"/>
        </w:rPr>
        <w:t>ильменита</w:t>
      </w:r>
    </w:p>
    <w:p w:rsidR="002A6788" w:rsidRDefault="00343584">
      <w:pPr>
        <w:pStyle w:val="a3"/>
        <w:spacing w:before="199" w:line="276" w:lineRule="auto"/>
        <w:ind w:left="4442" w:hanging="3397"/>
        <w:jc w:val="left"/>
      </w:pPr>
      <w:r>
        <w:t>Рисунок</w:t>
      </w:r>
      <w:r>
        <w:rPr>
          <w:spacing w:val="1"/>
        </w:rPr>
        <w:t xml:space="preserve"> </w:t>
      </w:r>
      <w:r>
        <w:t>4. 20 – Минералы месторождение Токум в брекчированных</w:t>
      </w:r>
      <w:r>
        <w:rPr>
          <w:spacing w:val="-67"/>
        </w:rPr>
        <w:t xml:space="preserve"> </w:t>
      </w:r>
      <w:r>
        <w:t>алевролитах</w:t>
      </w:r>
    </w:p>
    <w:p w:rsidR="002A6788" w:rsidRDefault="002A6788">
      <w:pPr>
        <w:spacing w:line="276" w:lineRule="auto"/>
        <w:sectPr w:rsidR="002A6788">
          <w:pgSz w:w="11910" w:h="16840"/>
          <w:pgMar w:top="1280" w:right="440" w:bottom="1200" w:left="1340" w:header="0" w:footer="975" w:gutter="0"/>
          <w:cols w:space="720"/>
        </w:sectPr>
      </w:pPr>
    </w:p>
    <w:p w:rsidR="002A6788" w:rsidRDefault="002B4914">
      <w:pPr>
        <w:pStyle w:val="a3"/>
        <w:ind w:left="403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009005" cy="2254885"/>
                <wp:effectExtent l="1905" t="6350" r="0" b="0"/>
                <wp:docPr id="636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9005" cy="2254885"/>
                          <a:chOff x="0" y="0"/>
                          <a:chExt cx="9463" cy="3551"/>
                        </a:xfrm>
                      </wpg:grpSpPr>
                      <pic:pic xmlns:pic="http://schemas.openxmlformats.org/drawingml/2006/picture">
                        <pic:nvPicPr>
                          <pic:cNvPr id="637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592" cy="35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9" y="7"/>
                            <a:ext cx="4984" cy="35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9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48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480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4654" y="7"/>
                            <a:ext cx="465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4654" y="7"/>
                            <a:ext cx="465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174" y="89"/>
                            <a:ext cx="145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4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4807" y="89"/>
                            <a:ext cx="164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6" o:spid="_x0000_s1373" style="width:473.15pt;height:177.55pt;mso-position-horizontal-relative:char;mso-position-vertical-relative:line" coordsize="9463,35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">
                <v:shape id="Picture 514" o:spid="_x0000_s1374" type="#_x0000_t75" style="position:absolute;top:7;width:4592;height:3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fddTGAAAA3AAAAA8AAABkcnMvZG93bnJldi54bWxEj91qwkAUhO+FvsNyCt4U3aiQSnSVogiC&#10;hVp/IJeH7DEJzZ6N2TXGt+8WCl4OM/MNM192phItNa60rGA0jEAQZ1aXnCs4HTeDKQjnkTVWlknB&#10;gxwsFy+9OSba3vmb2oPPRYCwS1BB4X2dSOmyggy6oa2Jg3exjUEfZJNL3eA9wE0lx1EUS4Mlh4UC&#10;a1oVlP0cbkbBdRe/teeMWG9St1/fvtJz+Zkq1X/tPmYgPHX+Gf5vb7WCePIOf2fCE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t911MYAAADcAAAADwAAAAAAAAAAAAAA&#10;AACfAgAAZHJzL2Rvd25yZXYueG1sUEsFBgAAAAAEAAQA9wAAAJIDAAAAAA==&#10;">
                  <v:imagedata r:id="rId205" o:title=""/>
                </v:shape>
                <v:shape id="Picture 513" o:spid="_x0000_s1375" type="#_x0000_t75" style="position:absolute;left:4479;top:7;width:4984;height:3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8+F/DAAAA3AAAAA8AAABkcnMvZG93bnJldi54bWxET8uKwjAU3Q/4D+EKbgZNx5Ei1SjSYZ4I&#10;YhXU3aW5tmWam9JErX8/WQizPJz3fNmZWlypdZVlBS+jCARxbnXFhYL97n04BeE8ssbaMim4k4Pl&#10;ovc0x0TbG2/pmvlChBB2CSoovW8SKV1ekkE3sg1x4M62NegDbAupW7yFcFPLcRTF0mDFoaHEhtKS&#10;8t/sYhT8vB27TZbu9Mf6cpjE9+fP03fKSg363WoGwlPn/8UP95dWEL+GteFMOAJ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jz4X8MAAADcAAAADwAAAAAAAAAAAAAAAACf&#10;AgAAZHJzL2Rvd25yZXYueG1sUEsFBgAAAAAEAAQA9wAAAI8DAAAAAA==&#10;">
                  <v:imagedata r:id="rId206" o:title=""/>
                </v:shape>
                <v:rect id="Rectangle 512" o:spid="_x0000_s1376" style="position:absolute;left:21;top:7;width:48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QOdcQA&#10;AADc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ktEE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0DnXEAAAA3AAAAA8AAAAAAAAAAAAAAAAAmAIAAGRycy9k&#10;b3ducmV2LnhtbFBLBQYAAAAABAAEAPUAAACJAwAAAAA=&#10;" stroked="f"/>
                <v:rect id="Rectangle 511" o:spid="_x0000_s1377" style="position:absolute;left:21;top:7;width:48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oOsEA&#10;AADcAAAADwAAAGRycy9kb3ducmV2LnhtbERPy4rCMBTdC/5DuII7TWdwRDpGqTKCK8EH6OwuzZ2k&#10;2NyUJtrO308WAy4P571c964WT2pD5VnB2zQDQVx6XbFRcDnvJgsQISJrrD2Tgl8KsF4NB0vMte/4&#10;SM9TNCKFcMhRgY2xyaUMpSWHYeob4sT9+NZhTLA1UrfYpXBXy/csm0uHFacGiw1tLZX308Mp+Gq+&#10;D8WHCbK4Rnu7+023swej1HjUF58gIvXxJf5377WC+SzNT2fSEZ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xqDrBAAAA3AAAAA8AAAAAAAAAAAAAAAAAmAIAAGRycy9kb3du&#10;cmV2LnhtbFBLBQYAAAAABAAEAPUAAACGAwAAAAA=&#10;" filled="f"/>
                <v:rect id="Rectangle 510" o:spid="_x0000_s1378" style="position:absolute;left:4654;top:7;width:46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RxDsQA&#10;AADcAAAADwAAAGRycy9kb3ducmV2LnhtbESPW4vCMBSE3xf8D+EIvq2Jly1ajSKCIKz74AV8PTTH&#10;ttic1CZq99+bhQUfh5n5hpkvW1uJBzW+dKxh0FcgiDNnSs41nI6bzwkIH5ANVo5Jwy95WC46H3NM&#10;jXvynh6HkIsIYZ+ihiKEOpXSZwVZ9H1XE0fv4hqLIcoml6bBZ4TbSg6VSqTFkuNCgTWtC8quh7vV&#10;gMnY3H4uo93x+57gNG/V5uustO5129UMRKA2vMP/7a3RkIwH8HcmHgG5e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EcQ7EAAAA3AAAAA8AAAAAAAAAAAAAAAAAmAIAAGRycy9k&#10;b3ducmV2LnhtbFBLBQYAAAAABAAEAPUAAACJAwAAAAA=&#10;" stroked="f"/>
                <v:rect id="Rectangle 509" o:spid="_x0000_s1379" style="position:absolute;left:4654;top:7;width:46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+T1sMA&#10;AADcAAAADwAAAGRycy9kb3ducmV2LnhtbESPQWsCMRSE74L/ITyhN81WqpTVKKtU6ElQC623x+Y1&#10;Wdy8LJvU3f57Iwgeh5n5hlmue1eLK7Wh8qzgdZKBIC69rtgo+Drtxu8gQkTWWHsmBf8UYL0aDpaY&#10;a9/xga7HaESCcMhRgY2xyaUMpSWHYeIb4uT9+tZhTLI1UrfYJbir5TTL5tJhxWnBYkNbS+Xl+OcU&#10;fDTnfTEzQRbf0f5c/Kbb2b1R6mXUFwsQkfr4DD/an1rB/G0K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+T1sMAAADcAAAADwAAAAAAAAAAAAAAAACYAgAAZHJzL2Rv&#10;d25yZXYueG1sUEsFBgAAAAAEAAQA9QAAAIgDAAAAAA==&#10;" filled="f"/>
                <v:shape id="Text Box 508" o:spid="_x0000_s1380" type="#_x0000_t202" style="position:absolute;left:174;top:89;width:145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507" o:spid="_x0000_s1381" type="#_x0000_t202" style="position:absolute;left:4807;top:89;width:164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jSc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el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JSNJ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3"/>
        <w:jc w:val="left"/>
        <w:rPr>
          <w:sz w:val="5"/>
        </w:rPr>
      </w:pPr>
    </w:p>
    <w:p w:rsidR="002A6788" w:rsidRDefault="002B4914">
      <w:pPr>
        <w:tabs>
          <w:tab w:val="left" w:pos="5130"/>
        </w:tabs>
        <w:ind w:left="280"/>
        <w:rPr>
          <w:sz w:val="20"/>
        </w:rPr>
      </w:pPr>
      <w:r>
        <w:rPr>
          <w:noProof/>
          <w:position w:val="10"/>
          <w:sz w:val="20"/>
          <w:lang w:eastAsia="ru-RU"/>
        </w:rPr>
        <mc:AlternateContent>
          <mc:Choice Requires="wpg">
            <w:drawing>
              <wp:inline distT="0" distB="0" distL="0" distR="0">
                <wp:extent cx="2871470" cy="2297430"/>
                <wp:effectExtent l="0" t="6350" r="0" b="1270"/>
                <wp:docPr id="631" name="Group 501" descr="Изображение выглядит как текст, карта, снимок экра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1470" cy="2297430"/>
                          <a:chOff x="0" y="0"/>
                          <a:chExt cx="4522" cy="3618"/>
                        </a:xfrm>
                      </wpg:grpSpPr>
                      <pic:pic xmlns:pic="http://schemas.openxmlformats.org/drawingml/2006/picture">
                        <pic:nvPicPr>
                          <pic:cNvPr id="632" name="Picture 505" descr="Изображение выглядит как текст, карта,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522" cy="3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3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44" y="7"/>
                            <a:ext cx="465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44" y="7"/>
                            <a:ext cx="465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196" y="91"/>
                            <a:ext cx="15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1" o:spid="_x0000_s1382" alt="Изображение выглядит как текст, карта, снимок экрана  Автоматически созданное описание" style="width:226.1pt;height:180.9pt;mso-position-horizontal-relative:char;mso-position-vertical-relative:line" coordsize="4522,36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">
                <v:shape id="Picture 505" o:spid="_x0000_s1383" type="#_x0000_t75" alt="Изображение выглядит как текст, карта, снимок экрана  Автоматически созданное описание" style="position:absolute;top:7;width:4522;height:3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KpjbDAAAA3AAAAA8AAABkcnMvZG93bnJldi54bWxEj1FrwkAQhN8L/odjhb7Vi0pVoqcUwSKl&#10;L0Z/wJpbk2BuL9ytmv77XqHg4zAz3zCrTe9adacQG88GxqMMFHHpbcOVgdNx97YAFQXZYuuZDPxQ&#10;hM168LLC3PoHH+heSKUShGOOBmqRLtc6ljU5jCPfESfv4oNDSTJU2gZ8JLhr9STLZtphw2mhxo62&#10;NZXX4uYMLORrXu5un9NAch5/77utvIfGmNdh/7EEJdTLM/zf3lsDs+kE/s6kI6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8qmNsMAAADcAAAADwAAAAAAAAAAAAAAAACf&#10;AgAAZHJzL2Rvd25yZXYueG1sUEsFBgAAAAAEAAQA9wAAAI8DAAAAAA==&#10;">
                  <v:imagedata r:id="rId208" o:title="Изображение выглядит как текст, карта, снимок экрана  Автоматически созданное описание"/>
                </v:shape>
                <v:rect id="Rectangle 504" o:spid="_x0000_s1384" style="position:absolute;left:44;top:7;width:46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5n8QA&#10;AADcAAAADwAAAGRycy9kb3ducmV2LnhtbESPQWvCQBSE7wX/w/IEb3XXpg0a3YQiCELbQ1Xw+sg+&#10;k2D2bcyuGv99t1DocZiZb5hVMdhW3Kj3jWMNs6kCQVw603Cl4bDfPM9B+IBssHVMGh7kochHTyvM&#10;jLvzN912oRIRwj5DDXUIXSalL2uy6KeuI47eyfUWQ5R9JU2P9wi3rXxRKpUWG44LNXa0rqk8765W&#10;A6av5vJ1Sj73H9cUF9WgNm9HpfVkPLwvQQQawn/4r701GtIkgd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cOZ/EAAAA3AAAAA8AAAAAAAAAAAAAAAAAmAIAAGRycy9k&#10;b3ducmV2LnhtbFBLBQYAAAAABAAEAPUAAACJAwAAAAA=&#10;" stroked="f"/>
                <v:rect id="Rectangle 503" o:spid="_x0000_s1385" style="position:absolute;left:44;top:7;width:46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zdRMQA&#10;AADcAAAADwAAAGRycy9kb3ducmV2LnhtbESPQWsCMRSE74L/ITzBm2atrZStUdZSwZNQW6jeHpvX&#10;ZHHzsmxSd/33jSB4HGbmG2a57l0tLtSGyrOC2TQDQVx6XbFR8P21nbyCCBFZY+2ZFFwpwHo1HCwx&#10;177jT7ocohEJwiFHBTbGJpcylJYchqlviJP361uHMcnWSN1il+Culk9ZtpAOK04LFht6t1SeD39O&#10;wUdz2hcvJsjiJ9rj2W+6rd0bpcajvngDEamPj/C9vdMKFvNnuJ1JR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M3UTEAAAA3AAAAA8AAAAAAAAAAAAAAAAAmAIAAGRycy9k&#10;b3ducmV2LnhtbFBLBQYAAAAABAAEAPUAAACJAwAAAAA=&#10;" filled="f"/>
                <v:shape id="Text Box 502" o:spid="_x0000_s1386" type="#_x0000_t202" style="position:absolute;left:196;top:91;width:15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/1r8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pC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/Wv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position w:val="10"/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898140" cy="2298700"/>
                <wp:effectExtent l="3175" t="1905" r="0" b="4445"/>
                <wp:docPr id="62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140" cy="2298700"/>
                          <a:chOff x="0" y="0"/>
                          <a:chExt cx="4564" cy="3620"/>
                        </a:xfrm>
                      </wpg:grpSpPr>
                      <pic:pic xmlns:pic="http://schemas.openxmlformats.org/drawingml/2006/picture">
                        <pic:nvPicPr>
                          <pic:cNvPr id="62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564" cy="3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8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53" y="7"/>
                            <a:ext cx="495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53" y="7"/>
                            <a:ext cx="495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205" y="92"/>
                            <a:ext cx="136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6" o:spid="_x0000_s1387" style="width:228.2pt;height:181pt;mso-position-horizontal-relative:char;mso-position-vertical-relative:line" coordsize="4564,3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">
                <v:shape id="Picture 500" o:spid="_x0000_s1388" type="#_x0000_t75" style="position:absolute;top:7;width:4564;height:3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D02LFAAAA3AAAAA8AAABkcnMvZG93bnJldi54bWxEj09rwkAUxO9Cv8PyhF5EN1owEl2lSFuK&#10;N//dn9lnEs2+jbtbE/vpu4VCj8PM/IZZrDpTizs5X1lWMB4lIIhzqysuFBz278MZCB+QNdaWScGD&#10;PKyWT70FZtq2vKX7LhQiQthnqKAMocmk9HlJBv3INsTRO1tnMETpCqkdthFuajlJkqk0WHFcKLGh&#10;dUn5dfdlFHTu42q+317S5nIcDwabdnNKHzelnvvd6xxEoC78h//an1rBdJLC75l4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A9NixQAAANwAAAAPAAAAAAAAAAAAAAAA&#10;AJ8CAABkcnMvZG93bnJldi54bWxQSwUGAAAAAAQABAD3AAAAkQMAAAAA&#10;">
                  <v:imagedata r:id="rId210" o:title=""/>
                </v:shape>
                <v:rect id="Rectangle 499" o:spid="_x0000_s1389" style="position:absolute;left:53;top:7;width:49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E9M8IA&#10;AADcAAAADwAAAGRycy9kb3ducmV2LnhtbERPz2vCMBS+D/Y/hDfYbU3mXNFqlDEoDHQHreD10Tzb&#10;YvPSNbF2/705CB4/vt/L9WhbMVDvG8ca3hMFgrh0puFKw6HI32YgfEA22DomDf/kYb16flpiZtyV&#10;dzTsQyViCPsMNdQhdJmUvqzJok9cRxy5k+sthgj7SpoerzHctnKiVCotNhwbauzou6byvL9YDZhO&#10;zd/v6WNbbC4pzqtR5Z9HpfXry/i1ABFoDA/x3f1jNKSTuDaeiUdAr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YT0zwgAAANwAAAAPAAAAAAAAAAAAAAAAAJgCAABkcnMvZG93&#10;bnJldi54bWxQSwUGAAAAAAQABAD1AAAAhwMAAAAA&#10;" stroked="f"/>
                <v:rect id="Rectangle 498" o:spid="_x0000_s1390" style="position:absolute;left:53;top:7;width:49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TkB8MA&#10;AADcAAAADwAAAGRycy9kb3ducmV2LnhtbESPQWsCMRSE74L/ITyhN81WqNjVKKtU6ElQC623x+Y1&#10;Wdy8LJvU3f57Iwgeh5n5hlmue1eLK7Wh8qzgdZKBIC69rtgo+DrtxnMQISJrrD2Tgn8KsF4NB0vM&#10;te/4QNdjNCJBOOSowMbY5FKG0pLDMPENcfJ+feswJtkaqVvsEtzVcpplM+mw4rRgsaGtpfJy/HMK&#10;PprzvngzQRbf0f5c/Kbb2b1R6mXUFwsQkfr4DD/an1rBbPoO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TkB8MAAADcAAAADwAAAAAAAAAAAAAAAACYAgAAZHJzL2Rv&#10;d25yZXYueG1sUEsFBgAAAAAEAAQA9QAAAIgDAAAAAA==&#10;" filled="f"/>
                <v:shape id="Text Box 497" o:spid="_x0000_s1391" type="#_x0000_t202" style="position:absolute;left:205;top:92;width:136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hWN8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pC+xf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GFY3wgAAANw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3"/>
        <w:jc w:val="left"/>
        <w:rPr>
          <w:sz w:val="27"/>
        </w:rPr>
      </w:pPr>
    </w:p>
    <w:p w:rsidR="002A6788" w:rsidRDefault="002B4914">
      <w:pPr>
        <w:spacing w:before="90"/>
        <w:ind w:left="362" w:right="120" w:firstLine="719"/>
        <w:jc w:val="both"/>
        <w:rPr>
          <w:sz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1031240</wp:posOffset>
                </wp:positionH>
                <wp:positionV relativeFrom="paragraph">
                  <wp:posOffset>-2404110</wp:posOffset>
                </wp:positionV>
                <wp:extent cx="2890520" cy="2255520"/>
                <wp:effectExtent l="0" t="0" r="0" b="0"/>
                <wp:wrapNone/>
                <wp:docPr id="62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0520" cy="2255520"/>
                          <a:chOff x="1624" y="-3786"/>
                          <a:chExt cx="4552" cy="3552"/>
                        </a:xfrm>
                      </wpg:grpSpPr>
                      <pic:pic xmlns:pic="http://schemas.openxmlformats.org/drawingml/2006/picture">
                        <pic:nvPicPr>
                          <pic:cNvPr id="622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" y="-3767"/>
                            <a:ext cx="4552" cy="35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3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1665" y="-3779"/>
                            <a:ext cx="465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1665" y="-3779"/>
                            <a:ext cx="465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Text Box 492"/>
                        <wps:cNvSpPr txBox="1">
                          <a:spLocks noChangeArrowheads="1"/>
                        </wps:cNvSpPr>
                        <wps:spPr bwMode="auto">
                          <a:xfrm>
                            <a:off x="1817" y="-3696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1" o:spid="_x0000_s1392" style="position:absolute;left:0;text-align:left;margin-left:81.2pt;margin-top:-189.3pt;width:227.6pt;height:177.6pt;z-index:15758848;mso-position-horizontal-relative:page;mso-position-vertical-relative:text" coordorigin="1624,-3786" coordsize="4552,35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">
                <v:shape id="Picture 495" o:spid="_x0000_s1393" type="#_x0000_t75" style="position:absolute;left:1624;top:-3767;width:4552;height:3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wMOjFAAAA3AAAAA8AAABkcnMvZG93bnJldi54bWxEj82KwkAQhO+C7zC0sDedmEOU6Cii7OJh&#10;0fXnAdpMmwQzPSEzJtm33xGEPRZV9RW1XPemEi01rrSsYDqJQBBnVpecK7hePsdzEM4ja6wsk4Jf&#10;crBeDQdLTLXt+ETt2eciQNilqKDwvk6ldFlBBt3E1sTBu9vGoA+yyaVusAtwU8k4ihJpsOSwUGBN&#10;24Kyx/lpFPD3V3w9Jqfp7f6zOTzmu2M3q1qlPkb9ZgHCU+//w+/2XitI4hheZ8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sDDoxQAAANwAAAAPAAAAAAAAAAAAAAAA&#10;AJ8CAABkcnMvZG93bnJldi54bWxQSwUGAAAAAAQABAD3AAAAkQMAAAAA&#10;">
                  <v:imagedata r:id="rId212" o:title=""/>
                </v:shape>
                <v:rect id="Rectangle 494" o:spid="_x0000_s1394" style="position:absolute;left:1665;top:-3779;width:465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WvQsUA&#10;AADcAAAADwAAAGRycy9kb3ducmV2LnhtbESPQWvCQBSE70L/w/IK3nS3RkONrlKEQMF6qBZ6fWSf&#10;SWj2bZrdxPTfdwsFj8PMfMNs96NtxECdrx1reJorEMSFMzWXGj4u+ewZhA/IBhvHpOGHPOx3D5Mt&#10;Zsbd+J2GcyhFhLDPUEMVQptJ6YuKLPq5a4mjd3WdxRBlV0rT4S3CbSMXSqXSYs1xocKWDhUVX+fe&#10;asB0ab5P1+TtcuxTXJejylefSuvp4/iyARFoDPfwf/vVaEgXC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a9CxQAAANwAAAAPAAAAAAAAAAAAAAAAAJgCAABkcnMv&#10;ZG93bnJldi54bWxQSwUGAAAAAAQABAD1AAAAigMAAAAA&#10;" stroked="f"/>
                <v:rect id="Rectangle 493" o:spid="_x0000_s1395" style="position:absolute;left:1665;top:-3779;width:465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VLmcMA&#10;AADcAAAADwAAAGRycy9kb3ducmV2LnhtbESPQWsCMRSE74L/ITyhN81WqpTVKKtU6ElQC623x+Y1&#10;Wdy8LJvU3f57Iwgeh5n5hlmue1eLK7Wh8qzgdZKBIC69rtgo+Drtxu8gQkTWWHsmBf8UYL0aDpaY&#10;a9/xga7HaESCcMhRgY2xyaUMpSWHYeIb4uT9+tZhTLI1UrfYJbir5TTL5tJhxWnBYkNbS+Xl+OcU&#10;fDTnfTEzQRbf0f5c/Kbb2b1R6mXUFwsQkfr4DD/an1rBfPoG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VLmcMAAADcAAAADwAAAAAAAAAAAAAAAACYAgAAZHJzL2Rv&#10;d25yZXYueG1sUEsFBgAAAAAEAAQA9QAAAIgDAAAAAA==&#10;" filled="f"/>
                <v:shape id="Text Box 492" o:spid="_x0000_s1396" type="#_x0000_t202" style="position:absolute;left:1817;top:-3696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Zjcs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nTy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tmNy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4111625</wp:posOffset>
                </wp:positionH>
                <wp:positionV relativeFrom="paragraph">
                  <wp:posOffset>-2324735</wp:posOffset>
                </wp:positionV>
                <wp:extent cx="2927350" cy="2215515"/>
                <wp:effectExtent l="0" t="0" r="0" b="0"/>
                <wp:wrapNone/>
                <wp:docPr id="618" name="Group 488" descr="Изображение выглядит как снимок экрана, природа, текст, кратер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7350" cy="2215515"/>
                          <a:chOff x="6475" y="-3661"/>
                          <a:chExt cx="4610" cy="3489"/>
                        </a:xfrm>
                      </wpg:grpSpPr>
                      <pic:pic xmlns:pic="http://schemas.openxmlformats.org/drawingml/2006/picture">
                        <pic:nvPicPr>
                          <pic:cNvPr id="619" name="Picture 490" descr="Изображение выглядит как снимок экрана, природа, текст, кратер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5" y="-3654"/>
                            <a:ext cx="4610" cy="34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0" name="Text Box 489"/>
                        <wps:cNvSpPr txBox="1">
                          <a:spLocks noChangeArrowheads="1"/>
                        </wps:cNvSpPr>
                        <wps:spPr bwMode="auto">
                          <a:xfrm>
                            <a:off x="6511" y="-3654"/>
                            <a:ext cx="435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7"/>
                                <w:ind w:right="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8" o:spid="_x0000_s1397" alt="Изображение выглядит как снимок экрана, природа, текст, кратер  Автоматически созданное описание" style="position:absolute;left:0;text-align:left;margin-left:323.75pt;margin-top:-183.05pt;width:230.5pt;height:174.45pt;z-index:15759360;mso-position-horizontal-relative:page;mso-position-vertical-relative:text" coordorigin="6475,-3661" coordsize="4610,34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">
                <v:shape id="Picture 490" o:spid="_x0000_s1398" type="#_x0000_t75" alt="Изображение выглядит как снимок экрана, природа, текст, кратер  Автоматически созданное описание" style="position:absolute;left:6475;top:-3654;width:4610;height:3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1pSfFAAAA3AAAAA8AAABkcnMvZG93bnJldi54bWxEj0FrwkAUhO8F/8PyBG91owcbo6sYoaC9&#10;mRTF2zP7TILZtyG71dhf3y0Uehxm5htmue5NI+7Uudqygsk4AkFcWF1zqeAzf3+NQTiPrLGxTAqe&#10;5GC9GrwsMdH2wQe6Z74UAcIuQQWV920ipSsqMujGtiUO3tV2Bn2QXSl1h48AN42cRtFMGqw5LFTY&#10;0rai4pZ9GQUYn/dZfn3Lj+nl41umnJ6y+KDUaNhvFiA89f4//NfeaQWzyRx+z4Qj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taUnxQAAANwAAAAPAAAAAAAAAAAAAAAA&#10;AJ8CAABkcnMvZG93bnJldi54bWxQSwUGAAAAAAQABAD3AAAAkQMAAAAA&#10;">
                  <v:imagedata r:id="rId214" o:title="Изображение выглядит как снимок экрана, природа, текст, кратер  Автоматически созданное описание"/>
                </v:shape>
                <v:shape id="Text Box 489" o:spid="_x0000_s1399" type="#_x0000_t202" style="position:absolute;left:6511;top:-3654;width:435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k6CMAA&#10;AADcAAAADwAAAGRycy9kb3ducmV2LnhtbERPy4rCMBTdC/MP4Qqz09QuRDtG0QHBYTZqZdaX5vah&#10;zU1JYu38vVkILg/nvdoMphU9Od9YVjCbJiCIC6sbrhRc8v1kAcIHZI2tZVLwTx4264/RCjNtH3yi&#10;/hwqEUPYZ6igDqHLpPRFTQb91HbEkSutMxgidJXUDh8x3LQyTZK5NNhwbKixo++aitv5bhTk/c4f&#10;Ttew1D/lTqa/5TH9c1ulPsfD9gtEoCG8xS/3QSuYp3F+PBOPgF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/k6CMAAAADcAAAADwAAAAAAAAAAAAAAAACYAgAAZHJzL2Rvd25y&#10;ZXYueG1sUEsFBgAAAAAEAAQA9QAAAIUDAAAAAA==&#10;">
                  <v:textbox inset="0,0,0,0">
                    <w:txbxContent>
                      <w:p w:rsidR="007535F3" w:rsidRDefault="007535F3">
                        <w:pPr>
                          <w:spacing w:before="67"/>
                          <w:ind w:right="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3584">
        <w:rPr>
          <w:sz w:val="24"/>
        </w:rPr>
        <w:t>а-никелистый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арсенопирит-1,2,3;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б-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1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–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арсенопирит,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2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–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апатит;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в-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3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сильно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резорбированное зерно рутила, 1,2 магнетит; г- арсенопирит; д- 1-2 -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золото серебристое; е-</w:t>
      </w:r>
      <w:r w:rsidR="00343584">
        <w:rPr>
          <w:spacing w:val="1"/>
          <w:sz w:val="24"/>
        </w:rPr>
        <w:t xml:space="preserve"> </w:t>
      </w:r>
      <w:r w:rsidR="00343584">
        <w:rPr>
          <w:sz w:val="24"/>
        </w:rPr>
        <w:t>зерно</w:t>
      </w:r>
      <w:r w:rsidR="00343584">
        <w:rPr>
          <w:spacing w:val="-1"/>
          <w:sz w:val="24"/>
        </w:rPr>
        <w:t xml:space="preserve"> </w:t>
      </w:r>
      <w:r w:rsidR="00343584">
        <w:rPr>
          <w:sz w:val="24"/>
        </w:rPr>
        <w:t>пирита</w:t>
      </w:r>
      <w:r w:rsidR="00343584">
        <w:rPr>
          <w:spacing w:val="-1"/>
          <w:sz w:val="24"/>
        </w:rPr>
        <w:t xml:space="preserve"> </w:t>
      </w:r>
      <w:r w:rsidR="00343584">
        <w:rPr>
          <w:sz w:val="24"/>
        </w:rPr>
        <w:t>мышбяковистого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1081"/>
        <w:jc w:val="left"/>
      </w:pPr>
      <w:r>
        <w:t>Рисунок</w:t>
      </w:r>
      <w:r>
        <w:rPr>
          <w:spacing w:val="-6"/>
        </w:rPr>
        <w:t xml:space="preserve"> </w:t>
      </w:r>
      <w:r>
        <w:t>4.</w:t>
      </w:r>
      <w:r>
        <w:rPr>
          <w:spacing w:val="-2"/>
        </w:rPr>
        <w:t xml:space="preserve"> </w:t>
      </w:r>
      <w:r>
        <w:t>21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Минеральный</w:t>
      </w:r>
      <w:r>
        <w:rPr>
          <w:spacing w:val="-2"/>
        </w:rPr>
        <w:t xml:space="preserve"> </w:t>
      </w:r>
      <w:r>
        <w:t>состав</w:t>
      </w:r>
      <w:r>
        <w:rPr>
          <w:spacing w:val="-4"/>
        </w:rPr>
        <w:t xml:space="preserve"> </w:t>
      </w:r>
      <w:r>
        <w:t>березитов,</w:t>
      </w:r>
      <w:r>
        <w:rPr>
          <w:spacing w:val="-3"/>
        </w:rPr>
        <w:t xml:space="preserve"> </w:t>
      </w:r>
      <w:r>
        <w:t>месторождение</w:t>
      </w:r>
      <w:r>
        <w:rPr>
          <w:spacing w:val="-3"/>
        </w:rPr>
        <w:t xml:space="preserve"> </w:t>
      </w:r>
      <w:r>
        <w:t>Токум</w:t>
      </w:r>
    </w:p>
    <w:p w:rsidR="002A6788" w:rsidRDefault="002A6788">
      <w:pPr>
        <w:sectPr w:rsidR="002A6788">
          <w:pgSz w:w="11910" w:h="16840"/>
          <w:pgMar w:top="112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2" w:firstLine="707"/>
      </w:pPr>
      <w:r>
        <w:t>При этом рудные тела располагаются в наиболее проработанных частях</w:t>
      </w:r>
      <w:r>
        <w:rPr>
          <w:spacing w:val="1"/>
        </w:rPr>
        <w:t xml:space="preserve"> </w:t>
      </w:r>
      <w:r>
        <w:t>внутренних зон березито-лиственитов. Всего на рудопроявении выделено 32</w:t>
      </w:r>
      <w:r>
        <w:rPr>
          <w:spacing w:val="1"/>
        </w:rPr>
        <w:t xml:space="preserve"> </w:t>
      </w:r>
      <w:r>
        <w:t>рудных тела. Все рудные тела располагаются внутри зоны кварц-карбонатных</w:t>
      </w:r>
      <w:r>
        <w:rPr>
          <w:spacing w:val="1"/>
        </w:rPr>
        <w:t xml:space="preserve"> </w:t>
      </w:r>
      <w:r>
        <w:t>прожилков, приуроченной к песчано-сланцевой толще буконьской свиты вдоль</w:t>
      </w:r>
      <w:r>
        <w:rPr>
          <w:spacing w:val="1"/>
        </w:rPr>
        <w:t xml:space="preserve"> </w:t>
      </w:r>
      <w:r>
        <w:t>экзоконтакта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крупного</w:t>
      </w:r>
      <w:r>
        <w:rPr>
          <w:spacing w:val="1"/>
        </w:rPr>
        <w:t xml:space="preserve"> </w:t>
      </w:r>
      <w:r>
        <w:t>штока</w:t>
      </w:r>
      <w:r>
        <w:rPr>
          <w:spacing w:val="1"/>
        </w:rPr>
        <w:t xml:space="preserve"> </w:t>
      </w:r>
      <w:r>
        <w:t>плагиопорфиров.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тел,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серия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мелких,</w:t>
      </w:r>
      <w:r>
        <w:rPr>
          <w:spacing w:val="1"/>
        </w:rPr>
        <w:t xml:space="preserve"> </w:t>
      </w:r>
      <w:r>
        <w:t>расположенных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верхней части рудопроявления. Маломощные рудные тела имеют запасы от 0.7</w:t>
      </w:r>
      <w:r>
        <w:rPr>
          <w:spacing w:val="1"/>
        </w:rPr>
        <w:t xml:space="preserve"> </w:t>
      </w:r>
      <w:r>
        <w:t>кг</w:t>
      </w:r>
      <w:r>
        <w:rPr>
          <w:spacing w:val="-1"/>
        </w:rPr>
        <w:t xml:space="preserve"> </w:t>
      </w:r>
      <w:r>
        <w:t>до 9.4</w:t>
      </w:r>
      <w:r>
        <w:rPr>
          <w:spacing w:val="1"/>
        </w:rPr>
        <w:t xml:space="preserve"> </w:t>
      </w:r>
      <w:r>
        <w:t>кг</w:t>
      </w:r>
      <w:r>
        <w:rPr>
          <w:spacing w:val="-1"/>
        </w:rPr>
        <w:t xml:space="preserve"> </w:t>
      </w:r>
      <w:r>
        <w:t>золота,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0.45</w:t>
      </w:r>
      <w:r>
        <w:rPr>
          <w:spacing w:val="1"/>
        </w:rPr>
        <w:t xml:space="preserve"> </w:t>
      </w:r>
      <w:r>
        <w:t>до 3.25</w:t>
      </w:r>
      <w:r>
        <w:rPr>
          <w:spacing w:val="1"/>
        </w:rPr>
        <w:t xml:space="preserve"> </w:t>
      </w:r>
      <w:r>
        <w:t>г/т.</w:t>
      </w:r>
    </w:p>
    <w:p w:rsidR="002A6788" w:rsidRDefault="00343584">
      <w:pPr>
        <w:pStyle w:val="a3"/>
        <w:spacing w:before="2"/>
        <w:ind w:left="362" w:right="122" w:firstLine="707"/>
      </w:pPr>
      <w:r>
        <w:t>Доля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запасов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0.88%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подсчитанных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участку.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неправильных</w:t>
      </w:r>
      <w:r>
        <w:rPr>
          <w:spacing w:val="1"/>
        </w:rPr>
        <w:t xml:space="preserve"> </w:t>
      </w:r>
      <w:r>
        <w:t>линз,</w:t>
      </w:r>
      <w:r>
        <w:rPr>
          <w:spacing w:val="1"/>
        </w:rPr>
        <w:t xml:space="preserve"> </w:t>
      </w:r>
      <w:r>
        <w:t>вытянутых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падению.</w:t>
      </w:r>
    </w:p>
    <w:p w:rsidR="002A6788" w:rsidRDefault="00343584">
      <w:pPr>
        <w:pStyle w:val="a3"/>
        <w:ind w:left="362" w:right="121" w:firstLine="707"/>
      </w:pPr>
      <w:r>
        <w:t>На</w:t>
      </w:r>
      <w:r>
        <w:rPr>
          <w:spacing w:val="1"/>
        </w:rPr>
        <w:t xml:space="preserve"> </w:t>
      </w:r>
      <w:r>
        <w:t>рудной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Токум</w:t>
      </w:r>
      <w:r>
        <w:rPr>
          <w:spacing w:val="1"/>
        </w:rPr>
        <w:t xml:space="preserve"> </w:t>
      </w:r>
      <w:r>
        <w:t>геохимическая</w:t>
      </w:r>
      <w:r>
        <w:rPr>
          <w:spacing w:val="1"/>
        </w:rPr>
        <w:t xml:space="preserve"> </w:t>
      </w:r>
      <w:r>
        <w:t>зональность.</w:t>
      </w:r>
      <w:r>
        <w:rPr>
          <w:spacing w:val="1"/>
        </w:rPr>
        <w:t xml:space="preserve"> </w:t>
      </w:r>
      <w:r>
        <w:t>Верхняя часть рудного тела 14 приставлена моноэлементным ореолом золота, в</w:t>
      </w:r>
      <w:r>
        <w:rPr>
          <w:spacing w:val="1"/>
        </w:rPr>
        <w:t xml:space="preserve"> </w:t>
      </w:r>
      <w:r>
        <w:t>средней части кроме золота отмечаются ореолы мышьяка, никеля, кобальта,</w:t>
      </w:r>
      <w:r>
        <w:rPr>
          <w:spacing w:val="1"/>
        </w:rPr>
        <w:t xml:space="preserve"> </w:t>
      </w:r>
      <w:r>
        <w:t>молибдена,</w:t>
      </w:r>
      <w:r>
        <w:rPr>
          <w:spacing w:val="-5"/>
        </w:rPr>
        <w:t xml:space="preserve"> </w:t>
      </w:r>
      <w:r>
        <w:t>бериллия, в</w:t>
      </w:r>
      <w:r>
        <w:rPr>
          <w:spacing w:val="-3"/>
        </w:rPr>
        <w:t xml:space="preserve"> </w:t>
      </w:r>
      <w:r>
        <w:t>нижней–золота,</w:t>
      </w:r>
      <w:r>
        <w:rPr>
          <w:spacing w:val="-4"/>
        </w:rPr>
        <w:t xml:space="preserve"> </w:t>
      </w:r>
      <w:r>
        <w:t>меди,</w:t>
      </w:r>
      <w:r>
        <w:rPr>
          <w:spacing w:val="-1"/>
        </w:rPr>
        <w:t xml:space="preserve"> </w:t>
      </w:r>
      <w:r>
        <w:t>молибдена,</w:t>
      </w:r>
      <w:r>
        <w:rPr>
          <w:spacing w:val="-2"/>
        </w:rPr>
        <w:t xml:space="preserve"> </w:t>
      </w:r>
      <w:r>
        <w:t>бериллия.</w:t>
      </w:r>
    </w:p>
    <w:p w:rsidR="002A6788" w:rsidRDefault="00343584">
      <w:pPr>
        <w:pStyle w:val="a3"/>
        <w:spacing w:before="1"/>
        <w:ind w:left="362" w:right="125" w:firstLine="707"/>
      </w:pPr>
      <w:r>
        <w:t>В верхней части рудного тела, в надрудной зоне на расстоянии до 50 м</w:t>
      </w:r>
      <w:r>
        <w:rPr>
          <w:spacing w:val="1"/>
        </w:rPr>
        <w:t xml:space="preserve"> </w:t>
      </w:r>
      <w:r>
        <w:t>отмечается незначительные по размерам ореолы бария и довольно широкие</w:t>
      </w:r>
      <w:r>
        <w:rPr>
          <w:spacing w:val="1"/>
        </w:rPr>
        <w:t xml:space="preserve"> </w:t>
      </w:r>
      <w:r>
        <w:t>ореолы</w:t>
      </w:r>
      <w:r>
        <w:rPr>
          <w:spacing w:val="1"/>
        </w:rPr>
        <w:t xml:space="preserve"> </w:t>
      </w:r>
      <w:r>
        <w:t>молибдена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бериллия,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подрудной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установлены незначительные по размерам, но контрастные ореолы молибдена и</w:t>
      </w:r>
      <w:r>
        <w:rPr>
          <w:spacing w:val="-67"/>
        </w:rPr>
        <w:t xml:space="preserve"> </w:t>
      </w:r>
      <w:r>
        <w:t>бериллия,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слабые</w:t>
      </w:r>
      <w:r>
        <w:rPr>
          <w:spacing w:val="-3"/>
        </w:rPr>
        <w:t xml:space="preserve"> </w:t>
      </w:r>
      <w:r>
        <w:t>ореолы</w:t>
      </w:r>
      <w:r>
        <w:rPr>
          <w:spacing w:val="-1"/>
        </w:rPr>
        <w:t xml:space="preserve"> </w:t>
      </w:r>
      <w:r>
        <w:t>никеля,</w:t>
      </w:r>
      <w:r>
        <w:rPr>
          <w:spacing w:val="-1"/>
        </w:rPr>
        <w:t xml:space="preserve"> </w:t>
      </w:r>
      <w:r>
        <w:t>кобальта,</w:t>
      </w:r>
      <w:r>
        <w:rPr>
          <w:spacing w:val="-2"/>
        </w:rPr>
        <w:t xml:space="preserve"> </w:t>
      </w:r>
      <w:r>
        <w:t>серебра,</w:t>
      </w:r>
      <w:r>
        <w:rPr>
          <w:spacing w:val="-4"/>
        </w:rPr>
        <w:t xml:space="preserve"> </w:t>
      </w:r>
      <w:r>
        <w:t>свинца,</w:t>
      </w:r>
      <w:r>
        <w:rPr>
          <w:spacing w:val="-1"/>
        </w:rPr>
        <w:t xml:space="preserve"> </w:t>
      </w:r>
      <w:r>
        <w:t>цинка.</w:t>
      </w:r>
    </w:p>
    <w:p w:rsidR="002A6788" w:rsidRDefault="00343584">
      <w:pPr>
        <w:pStyle w:val="a3"/>
        <w:ind w:left="362" w:right="129" w:firstLine="707"/>
      </w:pPr>
      <w:r>
        <w:t>В средней части рудного тела в надрудной зоне на расстоянии до 50 м от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незначительные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слабые</w:t>
      </w:r>
      <w:r>
        <w:rPr>
          <w:spacing w:val="1"/>
        </w:rPr>
        <w:t xml:space="preserve"> </w:t>
      </w:r>
      <w:r>
        <w:t>ореолы</w:t>
      </w:r>
      <w:r>
        <w:rPr>
          <w:spacing w:val="1"/>
        </w:rPr>
        <w:t xml:space="preserve"> </w:t>
      </w:r>
      <w:r>
        <w:t>молибдена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бериллия. На расстоянии более 50 м кроме молибдена и бериллия, образующих</w:t>
      </w:r>
      <w:r>
        <w:rPr>
          <w:spacing w:val="1"/>
        </w:rPr>
        <w:t xml:space="preserve"> </w:t>
      </w:r>
      <w:r>
        <w:t>широкие и</w:t>
      </w:r>
      <w:r>
        <w:rPr>
          <w:spacing w:val="1"/>
        </w:rPr>
        <w:t xml:space="preserve"> </w:t>
      </w:r>
      <w:r>
        <w:t>интенсивные ореолы,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зоне на расстоянии</w:t>
      </w:r>
      <w:r>
        <w:rPr>
          <w:spacing w:val="70"/>
        </w:rPr>
        <w:t xml:space="preserve"> </w:t>
      </w:r>
      <w:r>
        <w:t>до 50 м</w:t>
      </w:r>
      <w:r>
        <w:rPr>
          <w:spacing w:val="-67"/>
        </w:rPr>
        <w:t xml:space="preserve"> </w:t>
      </w:r>
      <w:r>
        <w:t>от рудного тела устанавливаются сравнительно небольшие ореолы мышьяка,</w:t>
      </w:r>
      <w:r>
        <w:rPr>
          <w:spacing w:val="1"/>
        </w:rPr>
        <w:t xml:space="preserve"> </w:t>
      </w:r>
      <w:r>
        <w:t>никеля,</w:t>
      </w:r>
      <w:r>
        <w:rPr>
          <w:spacing w:val="-2"/>
        </w:rPr>
        <w:t xml:space="preserve"> </w:t>
      </w:r>
      <w:r>
        <w:t>кобальта,</w:t>
      </w:r>
      <w:r>
        <w:rPr>
          <w:spacing w:val="68"/>
        </w:rPr>
        <w:t xml:space="preserve"> </w:t>
      </w:r>
      <w:r>
        <w:t>меди,</w:t>
      </w:r>
      <w:r>
        <w:rPr>
          <w:spacing w:val="-1"/>
        </w:rPr>
        <w:t xml:space="preserve"> </w:t>
      </w:r>
      <w:r>
        <w:t>молибдена,</w:t>
      </w:r>
      <w:r>
        <w:rPr>
          <w:spacing w:val="-4"/>
        </w:rPr>
        <w:t xml:space="preserve"> </w:t>
      </w:r>
      <w:r>
        <w:t>бериллия.</w:t>
      </w:r>
    </w:p>
    <w:p w:rsidR="002A6788" w:rsidRDefault="00343584">
      <w:pPr>
        <w:pStyle w:val="a3"/>
        <w:spacing w:before="1"/>
        <w:ind w:left="362" w:right="120" w:firstLine="707"/>
      </w:pPr>
      <w:r>
        <w:t>В нижней части рудного тела, на расстоянии до 50 м от него в надрудной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ореолы</w:t>
      </w:r>
      <w:r>
        <w:rPr>
          <w:spacing w:val="1"/>
        </w:rPr>
        <w:t xml:space="preserve"> </w:t>
      </w:r>
      <w:r>
        <w:t>меди,</w:t>
      </w:r>
      <w:r>
        <w:rPr>
          <w:spacing w:val="1"/>
        </w:rPr>
        <w:t xml:space="preserve"> </w:t>
      </w:r>
      <w:r>
        <w:t>молибдена,</w:t>
      </w:r>
      <w:r>
        <w:rPr>
          <w:spacing w:val="1"/>
        </w:rPr>
        <w:t xml:space="preserve"> </w:t>
      </w:r>
      <w:r>
        <w:t>бериллия,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повышенных содержаниях.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100м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ореолы</w:t>
      </w:r>
      <w:r>
        <w:rPr>
          <w:spacing w:val="1"/>
        </w:rPr>
        <w:t xml:space="preserve"> </w:t>
      </w:r>
      <w:r>
        <w:t>меди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размерам</w:t>
      </w:r>
      <w:r>
        <w:rPr>
          <w:spacing w:val="1"/>
        </w:rPr>
        <w:t xml:space="preserve"> </w:t>
      </w:r>
      <w:r>
        <w:t>уменьшаются,</w:t>
      </w:r>
      <w:r>
        <w:rPr>
          <w:spacing w:val="1"/>
        </w:rPr>
        <w:t xml:space="preserve"> </w:t>
      </w:r>
      <w:r>
        <w:t>ширина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интенсивность</w:t>
      </w:r>
      <w:r>
        <w:rPr>
          <w:spacing w:val="1"/>
        </w:rPr>
        <w:t xml:space="preserve"> </w:t>
      </w:r>
      <w:r>
        <w:t>ореолов</w:t>
      </w:r>
      <w:r>
        <w:rPr>
          <w:spacing w:val="1"/>
        </w:rPr>
        <w:t xml:space="preserve"> </w:t>
      </w:r>
      <w:r>
        <w:t>молибдена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бериллия</w:t>
      </w:r>
      <w:r>
        <w:rPr>
          <w:spacing w:val="1"/>
        </w:rPr>
        <w:t xml:space="preserve"> </w:t>
      </w:r>
      <w:r>
        <w:t>сохраняется,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</w:t>
      </w:r>
      <w:r>
        <w:rPr>
          <w:spacing w:val="1"/>
        </w:rPr>
        <w:t xml:space="preserve"> </w:t>
      </w:r>
      <w:r>
        <w:t>100-200</w:t>
      </w:r>
      <w:r>
        <w:rPr>
          <w:spacing w:val="1"/>
        </w:rPr>
        <w:t xml:space="preserve"> </w:t>
      </w:r>
      <w:r>
        <w:t>м</w:t>
      </w:r>
      <w:r>
        <w:rPr>
          <w:spacing w:val="70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описанным</w:t>
      </w:r>
      <w:r>
        <w:rPr>
          <w:spacing w:val="1"/>
        </w:rPr>
        <w:t xml:space="preserve"> </w:t>
      </w:r>
      <w:r>
        <w:t>ореолам добавляется</w:t>
      </w:r>
      <w:r>
        <w:rPr>
          <w:spacing w:val="1"/>
        </w:rPr>
        <w:t xml:space="preserve"> </w:t>
      </w:r>
      <w:r>
        <w:t>ореолы</w:t>
      </w:r>
      <w:r>
        <w:rPr>
          <w:spacing w:val="1"/>
        </w:rPr>
        <w:t xml:space="preserve"> </w:t>
      </w:r>
      <w:r>
        <w:t>никеля,</w:t>
      </w:r>
      <w:r>
        <w:rPr>
          <w:spacing w:val="1"/>
        </w:rPr>
        <w:t xml:space="preserve"> </w:t>
      </w:r>
      <w:r>
        <w:t>кобальта и</w:t>
      </w:r>
      <w:r>
        <w:rPr>
          <w:spacing w:val="1"/>
        </w:rPr>
        <w:t xml:space="preserve"> </w:t>
      </w:r>
      <w:r>
        <w:t>бария. В подрудной зоне на расстоянии до 50 м рудного тела установлены</w:t>
      </w:r>
      <w:r>
        <w:rPr>
          <w:spacing w:val="1"/>
        </w:rPr>
        <w:t xml:space="preserve"> </w:t>
      </w:r>
      <w:r>
        <w:t>широкие</w:t>
      </w:r>
      <w:r>
        <w:rPr>
          <w:spacing w:val="15"/>
        </w:rPr>
        <w:t xml:space="preserve"> </w:t>
      </w:r>
      <w:r>
        <w:t>ореолы</w:t>
      </w:r>
      <w:r>
        <w:rPr>
          <w:spacing w:val="18"/>
        </w:rPr>
        <w:t xml:space="preserve"> </w:t>
      </w:r>
      <w:r>
        <w:t>меди,</w:t>
      </w:r>
      <w:r>
        <w:rPr>
          <w:spacing w:val="15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незначительные</w:t>
      </w:r>
      <w:r>
        <w:rPr>
          <w:spacing w:val="16"/>
        </w:rPr>
        <w:t xml:space="preserve"> </w:t>
      </w:r>
      <w:r>
        <w:t>ореолы</w:t>
      </w:r>
      <w:r>
        <w:rPr>
          <w:spacing w:val="18"/>
        </w:rPr>
        <w:t xml:space="preserve"> </w:t>
      </w:r>
      <w:r>
        <w:t>молибдена,</w:t>
      </w:r>
      <w:r>
        <w:rPr>
          <w:spacing w:val="18"/>
        </w:rPr>
        <w:t xml:space="preserve"> </w:t>
      </w:r>
      <w:r>
        <w:t>бериллия,</w:t>
      </w:r>
      <w:r>
        <w:rPr>
          <w:spacing w:val="15"/>
        </w:rPr>
        <w:t xml:space="preserve"> </w:t>
      </w:r>
      <w:r>
        <w:t>никеля</w:t>
      </w:r>
      <w:r>
        <w:rPr>
          <w:spacing w:val="-67"/>
        </w:rPr>
        <w:t xml:space="preserve"> </w:t>
      </w:r>
      <w:r>
        <w:t>и кобальта, на расстоянии более 50 м элементный состав ореолов сохраняется,</w:t>
      </w:r>
      <w:r>
        <w:rPr>
          <w:spacing w:val="1"/>
        </w:rPr>
        <w:t xml:space="preserve"> </w:t>
      </w:r>
      <w:r>
        <w:t>однако,</w:t>
      </w:r>
      <w:r>
        <w:rPr>
          <w:spacing w:val="-2"/>
        </w:rPr>
        <w:t xml:space="preserve"> </w:t>
      </w:r>
      <w:r>
        <w:t>размеры</w:t>
      </w:r>
      <w:r>
        <w:rPr>
          <w:spacing w:val="-3"/>
        </w:rPr>
        <w:t xml:space="preserve"> </w:t>
      </w:r>
      <w:r>
        <w:t>ореолов</w:t>
      </w:r>
      <w:r>
        <w:rPr>
          <w:spacing w:val="-2"/>
        </w:rPr>
        <w:t xml:space="preserve"> </w:t>
      </w:r>
      <w:r>
        <w:t>меди уменьшается.</w:t>
      </w:r>
    </w:p>
    <w:p w:rsidR="002A6788" w:rsidRDefault="00343584">
      <w:pPr>
        <w:pStyle w:val="a3"/>
        <w:ind w:left="362" w:right="123" w:firstLine="707"/>
      </w:pPr>
      <w:r>
        <w:t>Пространственно ореолы в надрудной зоне фиксируются серией мелких</w:t>
      </w:r>
      <w:r>
        <w:rPr>
          <w:spacing w:val="1"/>
        </w:rPr>
        <w:t xml:space="preserve"> </w:t>
      </w:r>
      <w:r>
        <w:t>зон окварцевания субпараллельных рудовмещающей зоне, а в подрудной зоне –</w:t>
      </w:r>
      <w:r>
        <w:rPr>
          <w:spacing w:val="-67"/>
        </w:rPr>
        <w:t xml:space="preserve"> </w:t>
      </w:r>
      <w:r>
        <w:t>наиболее широкий ореол меди в низах рудного тела и серия небольших ореолов</w:t>
      </w:r>
      <w:r>
        <w:rPr>
          <w:spacing w:val="-67"/>
        </w:rPr>
        <w:t xml:space="preserve"> </w:t>
      </w:r>
      <w:r>
        <w:t>молибдена,</w:t>
      </w:r>
      <w:r>
        <w:rPr>
          <w:spacing w:val="1"/>
        </w:rPr>
        <w:t xml:space="preserve"> </w:t>
      </w:r>
      <w:r>
        <w:t>бериллия,</w:t>
      </w:r>
      <w:r>
        <w:rPr>
          <w:spacing w:val="1"/>
        </w:rPr>
        <w:t xml:space="preserve"> </w:t>
      </w:r>
      <w:r>
        <w:t>никеля,</w:t>
      </w:r>
      <w:r>
        <w:rPr>
          <w:spacing w:val="1"/>
        </w:rPr>
        <w:t xml:space="preserve"> </w:t>
      </w:r>
      <w:r>
        <w:t>кобальта,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интрузии</w:t>
      </w:r>
      <w:r>
        <w:rPr>
          <w:spacing w:val="1"/>
        </w:rPr>
        <w:t xml:space="preserve"> </w:t>
      </w:r>
      <w:r>
        <w:t>плагиопорфиров</w:t>
      </w:r>
      <w:r>
        <w:rPr>
          <w:spacing w:val="1"/>
        </w:rPr>
        <w:t xml:space="preserve"> </w:t>
      </w:r>
      <w:r>
        <w:t>испытавших</w:t>
      </w:r>
      <w:r>
        <w:rPr>
          <w:spacing w:val="-4"/>
        </w:rPr>
        <w:t xml:space="preserve"> </w:t>
      </w:r>
      <w:r>
        <w:t>пропилитизацию</w:t>
      </w:r>
      <w:r>
        <w:rPr>
          <w:spacing w:val="-1"/>
        </w:rPr>
        <w:t xml:space="preserve"> </w:t>
      </w:r>
      <w:r>
        <w:t>альбитофирового типа.</w:t>
      </w:r>
    </w:p>
    <w:p w:rsidR="002A6788" w:rsidRDefault="00343584">
      <w:pPr>
        <w:pStyle w:val="a3"/>
        <w:ind w:left="362" w:right="127" w:firstLine="707"/>
      </w:pP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непрерывно</w:t>
      </w:r>
      <w:r>
        <w:rPr>
          <w:spacing w:val="1"/>
        </w:rPr>
        <w:t xml:space="preserve"> </w:t>
      </w:r>
      <w:r>
        <w:t>прослежено,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неравномерной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буровыми</w:t>
      </w:r>
      <w:r>
        <w:rPr>
          <w:spacing w:val="1"/>
        </w:rPr>
        <w:t xml:space="preserve"> </w:t>
      </w:r>
      <w:r>
        <w:t>скважинами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частично,</w:t>
      </w:r>
      <w:r>
        <w:rPr>
          <w:spacing w:val="1"/>
        </w:rPr>
        <w:t xml:space="preserve"> </w:t>
      </w:r>
      <w:r>
        <w:t>траншеями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</w:t>
      </w:r>
      <w:r>
        <w:rPr>
          <w:spacing w:val="29"/>
        </w:rPr>
        <w:t xml:space="preserve"> </w:t>
      </w:r>
      <w:r>
        <w:t>900</w:t>
      </w:r>
      <w:r>
        <w:rPr>
          <w:spacing w:val="30"/>
        </w:rPr>
        <w:t xml:space="preserve"> </w:t>
      </w:r>
      <w:r>
        <w:t>метров.</w:t>
      </w:r>
      <w:r>
        <w:rPr>
          <w:spacing w:val="31"/>
        </w:rPr>
        <w:t xml:space="preserve"> </w:t>
      </w:r>
      <w:r>
        <w:t>Руда</w:t>
      </w:r>
      <w:r>
        <w:rPr>
          <w:spacing w:val="31"/>
        </w:rPr>
        <w:t xml:space="preserve"> </w:t>
      </w:r>
      <w:r>
        <w:t>монокомпонентная</w:t>
      </w:r>
      <w:r>
        <w:rPr>
          <w:spacing w:val="35"/>
        </w:rPr>
        <w:t xml:space="preserve"> </w:t>
      </w:r>
      <w:r>
        <w:t>–</w:t>
      </w:r>
      <w:r>
        <w:rPr>
          <w:spacing w:val="32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значимых</w:t>
      </w:r>
      <w:r>
        <w:rPr>
          <w:spacing w:val="29"/>
        </w:rPr>
        <w:t xml:space="preserve"> </w:t>
      </w:r>
      <w:r>
        <w:t>концентрациях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1"/>
      </w:pPr>
      <w:r>
        <w:t>присутствует только золото, а из вредных примесей отмечается только мышьяк,</w:t>
      </w:r>
      <w:r>
        <w:rPr>
          <w:spacing w:val="-67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пробах</w:t>
      </w:r>
      <w:r>
        <w:rPr>
          <w:spacing w:val="1"/>
        </w:rPr>
        <w:t xml:space="preserve"> </w:t>
      </w:r>
      <w:r>
        <w:t>достигают</w:t>
      </w:r>
      <w:r>
        <w:rPr>
          <w:spacing w:val="1"/>
        </w:rPr>
        <w:t xml:space="preserve"> </w:t>
      </w:r>
      <w:r>
        <w:t>значений</w:t>
      </w:r>
      <w:r>
        <w:rPr>
          <w:spacing w:val="1"/>
        </w:rPr>
        <w:t xml:space="preserve"> </w:t>
      </w:r>
      <w:r>
        <w:t>0,4-0,6%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первичных рудах). По данным предварительной геолого-экономической оценки</w:t>
      </w:r>
      <w:r>
        <w:rPr>
          <w:spacing w:val="-67"/>
        </w:rPr>
        <w:t xml:space="preserve"> </w:t>
      </w:r>
      <w:r>
        <w:t>апробированы</w:t>
      </w:r>
      <w:r>
        <w:rPr>
          <w:spacing w:val="1"/>
        </w:rPr>
        <w:t xml:space="preserve"> </w:t>
      </w:r>
      <w:r>
        <w:t>балансовые</w:t>
      </w:r>
      <w:r>
        <w:rPr>
          <w:spacing w:val="1"/>
        </w:rPr>
        <w:t xml:space="preserve"> </w:t>
      </w:r>
      <w:r>
        <w:t>запасы</w:t>
      </w:r>
      <w:r>
        <w:rPr>
          <w:spacing w:val="1"/>
        </w:rPr>
        <w:t xml:space="preserve"> </w:t>
      </w:r>
      <w:r>
        <w:t>окисленных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сульфидных</w:t>
      </w:r>
      <w:r>
        <w:rPr>
          <w:spacing w:val="1"/>
        </w:rPr>
        <w:t xml:space="preserve"> </w:t>
      </w:r>
      <w:r>
        <w:t>руд</w:t>
      </w:r>
      <w:r>
        <w:rPr>
          <w:spacing w:val="1"/>
        </w:rPr>
        <w:t xml:space="preserve"> </w:t>
      </w:r>
      <w:r>
        <w:t>месторождения по категории С2 в количестве 1080,6 тыс. т руды, 1971,5 кг</w:t>
      </w:r>
      <w:r>
        <w:rPr>
          <w:spacing w:val="1"/>
        </w:rPr>
        <w:t xml:space="preserve"> </w:t>
      </w:r>
      <w:r>
        <w:t>золота</w:t>
      </w:r>
      <w:r>
        <w:rPr>
          <w:spacing w:val="30"/>
        </w:rPr>
        <w:t xml:space="preserve"> </w:t>
      </w:r>
      <w:r>
        <w:t>при</w:t>
      </w:r>
      <w:r>
        <w:rPr>
          <w:spacing w:val="31"/>
        </w:rPr>
        <w:t xml:space="preserve"> </w:t>
      </w:r>
      <w:r>
        <w:t>среднем</w:t>
      </w:r>
      <w:r>
        <w:rPr>
          <w:spacing w:val="30"/>
        </w:rPr>
        <w:t xml:space="preserve"> </w:t>
      </w:r>
      <w:r>
        <w:t>содержании</w:t>
      </w:r>
      <w:r>
        <w:rPr>
          <w:spacing w:val="31"/>
        </w:rPr>
        <w:t xml:space="preserve"> </w:t>
      </w:r>
      <w:r>
        <w:t>1,82</w:t>
      </w:r>
      <w:r>
        <w:rPr>
          <w:spacing w:val="34"/>
        </w:rPr>
        <w:t xml:space="preserve"> </w:t>
      </w:r>
      <w:r>
        <w:t>г/т.</w:t>
      </w:r>
      <w:r>
        <w:rPr>
          <w:spacing w:val="33"/>
        </w:rPr>
        <w:t xml:space="preserve"> </w:t>
      </w:r>
      <w:r>
        <w:t>Глубина</w:t>
      </w:r>
      <w:r>
        <w:rPr>
          <w:spacing w:val="33"/>
        </w:rPr>
        <w:t xml:space="preserve"> </w:t>
      </w:r>
      <w:r>
        <w:t>зоны</w:t>
      </w:r>
      <w:r>
        <w:rPr>
          <w:spacing w:val="31"/>
        </w:rPr>
        <w:t xml:space="preserve"> </w:t>
      </w:r>
      <w:r>
        <w:t>окисления</w:t>
      </w:r>
      <w:r>
        <w:rPr>
          <w:spacing w:val="31"/>
        </w:rPr>
        <w:t xml:space="preserve"> </w:t>
      </w:r>
      <w:r>
        <w:t>изменяется</w:t>
      </w:r>
      <w:r>
        <w:rPr>
          <w:spacing w:val="-68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13,0 м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67,0 м,</w:t>
      </w:r>
      <w:r>
        <w:rPr>
          <w:spacing w:val="-4"/>
        </w:rPr>
        <w:t xml:space="preserve"> </w:t>
      </w:r>
      <w:r>
        <w:t>при средней 27,6 м.</w:t>
      </w:r>
    </w:p>
    <w:p w:rsidR="002A6788" w:rsidRDefault="00343584">
      <w:pPr>
        <w:pStyle w:val="a3"/>
        <w:spacing w:before="3"/>
        <w:ind w:left="362" w:right="121" w:firstLine="707"/>
      </w:pPr>
      <w:r>
        <w:rPr>
          <w:i/>
        </w:rPr>
        <w:t>Мелкие</w:t>
      </w:r>
      <w:r>
        <w:rPr>
          <w:i/>
          <w:spacing w:val="1"/>
        </w:rPr>
        <w:t xml:space="preserve"> </w:t>
      </w:r>
      <w:r>
        <w:rPr>
          <w:i/>
        </w:rPr>
        <w:t>месторождения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рудопроявления</w:t>
      </w:r>
      <w:r>
        <w:rPr>
          <w:i/>
          <w:spacing w:val="1"/>
        </w:rPr>
        <w:t xml:space="preserve"> </w:t>
      </w:r>
      <w:r>
        <w:rPr>
          <w:i/>
        </w:rPr>
        <w:t>золота</w:t>
      </w:r>
      <w:r>
        <w:rPr>
          <w:i/>
          <w:spacing w:val="1"/>
        </w:rPr>
        <w:t xml:space="preserve"> </w:t>
      </w:r>
      <w:r>
        <w:rPr>
          <w:i/>
        </w:rPr>
        <w:t>Боко-Васильевского</w:t>
      </w:r>
      <w:r>
        <w:rPr>
          <w:i/>
          <w:spacing w:val="1"/>
        </w:rPr>
        <w:t xml:space="preserve"> </w:t>
      </w:r>
      <w:r>
        <w:rPr>
          <w:i/>
        </w:rPr>
        <w:t>рудного</w:t>
      </w:r>
      <w:r>
        <w:rPr>
          <w:i/>
          <w:spacing w:val="1"/>
        </w:rPr>
        <w:t xml:space="preserve"> </w:t>
      </w:r>
      <w:r>
        <w:rPr>
          <w:i/>
        </w:rPr>
        <w:t>поля</w:t>
      </w:r>
      <w:r>
        <w:t>.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перспективными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масштабу</w:t>
      </w:r>
      <w:r>
        <w:rPr>
          <w:spacing w:val="1"/>
        </w:rPr>
        <w:t xml:space="preserve"> </w:t>
      </w:r>
      <w:r>
        <w:t>месторождениями</w:t>
      </w:r>
      <w:r>
        <w:rPr>
          <w:spacing w:val="1"/>
        </w:rPr>
        <w:t xml:space="preserve"> </w:t>
      </w:r>
      <w:r>
        <w:t>Южное,</w:t>
      </w:r>
      <w:r>
        <w:rPr>
          <w:spacing w:val="1"/>
        </w:rPr>
        <w:t xml:space="preserve"> </w:t>
      </w:r>
      <w:r>
        <w:t>скважина</w:t>
      </w:r>
      <w:r>
        <w:rPr>
          <w:spacing w:val="1"/>
        </w:rPr>
        <w:t xml:space="preserve"> </w:t>
      </w:r>
      <w:r>
        <w:t>2003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Женишке,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изученными</w:t>
      </w:r>
      <w:r>
        <w:rPr>
          <w:spacing w:val="1"/>
        </w:rPr>
        <w:t xml:space="preserve"> </w:t>
      </w:r>
      <w:r>
        <w:t>геологоразведочными</w:t>
      </w:r>
      <w:r>
        <w:rPr>
          <w:spacing w:val="1"/>
        </w:rPr>
        <w:t xml:space="preserve"> </w:t>
      </w:r>
      <w:r>
        <w:t>работами;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рудопроявлениями</w:t>
      </w:r>
      <w:r>
        <w:rPr>
          <w:spacing w:val="1"/>
        </w:rPr>
        <w:t xml:space="preserve"> </w:t>
      </w:r>
      <w:r>
        <w:t>скважины</w:t>
      </w:r>
      <w:r>
        <w:rPr>
          <w:spacing w:val="1"/>
        </w:rPr>
        <w:t xml:space="preserve"> </w:t>
      </w:r>
      <w:r>
        <w:t>2003 и Койтас, выделенные как перспективные предыдущими исследователями.</w:t>
      </w:r>
      <w:r>
        <w:rPr>
          <w:spacing w:val="-67"/>
        </w:rPr>
        <w:t xml:space="preserve"> </w:t>
      </w:r>
      <w:r>
        <w:t>Поисковые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последующая</w:t>
      </w:r>
      <w:r>
        <w:rPr>
          <w:spacing w:val="1"/>
        </w:rPr>
        <w:t xml:space="preserve"> </w:t>
      </w:r>
      <w:r>
        <w:t>предварительная</w:t>
      </w:r>
      <w:r>
        <w:rPr>
          <w:spacing w:val="1"/>
        </w:rPr>
        <w:t xml:space="preserve"> </w:t>
      </w:r>
      <w:r>
        <w:t>разведка</w:t>
      </w:r>
      <w:r>
        <w:rPr>
          <w:spacing w:val="1"/>
        </w:rPr>
        <w:t xml:space="preserve"> </w:t>
      </w:r>
      <w:r>
        <w:t>1983-87</w:t>
      </w:r>
      <w:r>
        <w:rPr>
          <w:spacing w:val="1"/>
        </w:rPr>
        <w:t xml:space="preserve"> </w:t>
      </w:r>
      <w:r>
        <w:t>годов, проводились Алтайской ГРЭ ГОКа «Алтайзолото» (Лаптев Ю.В.,1987г;</w:t>
      </w:r>
      <w:r>
        <w:rPr>
          <w:spacing w:val="1"/>
        </w:rPr>
        <w:t xml:space="preserve"> </w:t>
      </w:r>
      <w:r>
        <w:t>Масленников</w:t>
      </w:r>
      <w:r>
        <w:rPr>
          <w:spacing w:val="-3"/>
        </w:rPr>
        <w:t xml:space="preserve"> </w:t>
      </w:r>
      <w:r>
        <w:t>В.В.,1988г).</w:t>
      </w:r>
    </w:p>
    <w:p w:rsidR="002A6788" w:rsidRDefault="00343584">
      <w:pPr>
        <w:pStyle w:val="a3"/>
        <w:ind w:left="362" w:right="121" w:firstLine="707"/>
      </w:pPr>
      <w:r>
        <w:rPr>
          <w:i/>
        </w:rPr>
        <w:t>Месторождение Южное</w:t>
      </w:r>
      <w:r>
        <w:t>. Месторождение было выявлено ТОО «Боке» в</w:t>
      </w:r>
      <w:r>
        <w:rPr>
          <w:spacing w:val="1"/>
        </w:rPr>
        <w:t xml:space="preserve"> </w:t>
      </w:r>
      <w:r>
        <w:t>2008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поисково-ревизионных</w:t>
      </w:r>
      <w:r>
        <w:rPr>
          <w:spacing w:val="1"/>
        </w:rPr>
        <w:t xml:space="preserve"> </w:t>
      </w:r>
      <w:r>
        <w:t>маршрутов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проходкой</w:t>
      </w:r>
      <w:r>
        <w:rPr>
          <w:spacing w:val="1"/>
        </w:rPr>
        <w:t xml:space="preserve"> </w:t>
      </w:r>
      <w:r>
        <w:t>канавы</w:t>
      </w:r>
      <w:r>
        <w:rPr>
          <w:spacing w:val="1"/>
        </w:rPr>
        <w:t xml:space="preserve"> </w:t>
      </w:r>
      <w:r>
        <w:t>№BVT-203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южной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Контрактной</w:t>
      </w:r>
      <w:r>
        <w:rPr>
          <w:spacing w:val="1"/>
        </w:rPr>
        <w:t xml:space="preserve"> </w:t>
      </w:r>
      <w:r>
        <w:t>площади.</w:t>
      </w:r>
      <w:r>
        <w:rPr>
          <w:spacing w:val="1"/>
        </w:rPr>
        <w:t xml:space="preserve"> </w:t>
      </w:r>
      <w:r>
        <w:t>Месторождение</w:t>
      </w:r>
      <w:r>
        <w:rPr>
          <w:spacing w:val="1"/>
        </w:rPr>
        <w:t xml:space="preserve"> </w:t>
      </w:r>
      <w:r>
        <w:t>локализовано на восточном фланге Нижнетандинской вулкано-тектонической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приурочено к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Сагандыкского разлома. В</w:t>
      </w:r>
      <w:r>
        <w:rPr>
          <w:spacing w:val="70"/>
        </w:rPr>
        <w:t xml:space="preserve"> </w:t>
      </w:r>
      <w:r>
        <w:t>изученной части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тектоническими</w:t>
      </w:r>
      <w:r>
        <w:rPr>
          <w:spacing w:val="1"/>
        </w:rPr>
        <w:t xml:space="preserve"> </w:t>
      </w:r>
      <w:r>
        <w:t>брекчиями.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брекчий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от 15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110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Тела брекчий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четких контактов и, как со стороны лежачего, так и со стороны висячего боков,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переходят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брекчирования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тектонической</w:t>
      </w:r>
      <w:r>
        <w:rPr>
          <w:spacing w:val="-67"/>
        </w:rPr>
        <w:t xml:space="preserve"> </w:t>
      </w:r>
      <w:r>
        <w:t>проработки.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висячем</w:t>
      </w:r>
      <w:r>
        <w:rPr>
          <w:spacing w:val="1"/>
        </w:rPr>
        <w:t xml:space="preserve"> </w:t>
      </w:r>
      <w:r>
        <w:t>боку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песчаниковые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аркалыкской</w:t>
      </w:r>
      <w:r>
        <w:rPr>
          <w:spacing w:val="1"/>
        </w:rPr>
        <w:t xml:space="preserve"> </w:t>
      </w:r>
      <w:r>
        <w:t>свиты,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лежачем</w:t>
      </w:r>
      <w:r>
        <w:rPr>
          <w:spacing w:val="1"/>
        </w:rPr>
        <w:t xml:space="preserve"> </w:t>
      </w:r>
      <w:r>
        <w:t>боку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вулканиты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алевролиты</w:t>
      </w:r>
      <w:r>
        <w:rPr>
          <w:spacing w:val="1"/>
        </w:rPr>
        <w:t xml:space="preserve"> </w:t>
      </w:r>
      <w:r>
        <w:t>кокпектинской</w:t>
      </w:r>
      <w:r>
        <w:rPr>
          <w:spacing w:val="1"/>
        </w:rPr>
        <w:t xml:space="preserve"> </w:t>
      </w:r>
      <w:r>
        <w:t>свит.</w:t>
      </w:r>
      <w:r>
        <w:rPr>
          <w:spacing w:val="1"/>
        </w:rPr>
        <w:t xml:space="preserve"> </w:t>
      </w:r>
      <w:r>
        <w:t>Обломочный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брекчиях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образованиями</w:t>
      </w:r>
      <w:r>
        <w:rPr>
          <w:spacing w:val="1"/>
        </w:rPr>
        <w:t xml:space="preserve"> </w:t>
      </w:r>
      <w:r>
        <w:t>аркалыкской,</w:t>
      </w:r>
      <w:r>
        <w:rPr>
          <w:spacing w:val="1"/>
        </w:rPr>
        <w:t xml:space="preserve"> </w:t>
      </w:r>
      <w:r>
        <w:t>кокпектинской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свит,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фрагментами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диоритов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гранодиоритов</w:t>
      </w:r>
      <w:r>
        <w:rPr>
          <w:spacing w:val="-4"/>
        </w:rPr>
        <w:t xml:space="preserve"> </w:t>
      </w:r>
      <w:r>
        <w:t>аргимбайсеого</w:t>
      </w:r>
      <w:r>
        <w:rPr>
          <w:spacing w:val="-3"/>
        </w:rPr>
        <w:t xml:space="preserve"> </w:t>
      </w:r>
      <w:r>
        <w:t>комплекса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золотоносных</w:t>
      </w:r>
      <w:r>
        <w:rPr>
          <w:spacing w:val="-4"/>
        </w:rPr>
        <w:t xml:space="preserve"> </w:t>
      </w:r>
      <w:r>
        <w:t>кварцевых жил.</w:t>
      </w:r>
    </w:p>
    <w:p w:rsidR="002A6788" w:rsidRDefault="00343584">
      <w:pPr>
        <w:pStyle w:val="a3"/>
        <w:ind w:left="362" w:right="119" w:firstLine="707"/>
      </w:pPr>
      <w:r>
        <w:t>Золоторудная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Южное</w:t>
      </w:r>
      <w:r>
        <w:rPr>
          <w:spacing w:val="1"/>
        </w:rPr>
        <w:t xml:space="preserve"> </w:t>
      </w:r>
      <w:r>
        <w:t>приурочена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тектоническим брекчиям и оперяющим</w:t>
      </w:r>
      <w:r>
        <w:rPr>
          <w:spacing w:val="1"/>
        </w:rPr>
        <w:t xml:space="preserve"> </w:t>
      </w:r>
      <w:r>
        <w:t>их, как</w:t>
      </w:r>
      <w:r>
        <w:rPr>
          <w:spacing w:val="1"/>
        </w:rPr>
        <w:t xml:space="preserve"> </w:t>
      </w:r>
      <w:r>
        <w:t>в висячем,</w:t>
      </w:r>
      <w:r>
        <w:rPr>
          <w:spacing w:val="1"/>
        </w:rPr>
        <w:t xml:space="preserve"> </w:t>
      </w:r>
      <w:r>
        <w:t>так и в лежачем</w:t>
      </w:r>
      <w:r>
        <w:rPr>
          <w:spacing w:val="1"/>
        </w:rPr>
        <w:t xml:space="preserve"> </w:t>
      </w:r>
      <w:r>
        <w:t>боках,</w:t>
      </w:r>
      <w:r>
        <w:rPr>
          <w:spacing w:val="1"/>
        </w:rPr>
        <w:t xml:space="preserve"> </w:t>
      </w:r>
      <w:r>
        <w:t>пологим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брекчирования,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пропилитизации</w:t>
      </w:r>
      <w:r>
        <w:rPr>
          <w:spacing w:val="1"/>
        </w:rPr>
        <w:t xml:space="preserve"> </w:t>
      </w:r>
      <w:r>
        <w:t>(Приложение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5,6,7).</w:t>
      </w:r>
      <w:r>
        <w:rPr>
          <w:spacing w:val="1"/>
        </w:rPr>
        <w:t xml:space="preserve"> </w:t>
      </w:r>
      <w:r>
        <w:t>Глубина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окисления 20-45м. Рудная зона на участке имеет субширотную ориентировку и</w:t>
      </w:r>
      <w:r>
        <w:rPr>
          <w:spacing w:val="1"/>
        </w:rPr>
        <w:t xml:space="preserve"> </w:t>
      </w:r>
      <w:r>
        <w:t>буровыми работами прослежена на 1000 м при ширине до 80-100 м. По степени</w:t>
      </w:r>
      <w:r>
        <w:rPr>
          <w:spacing w:val="1"/>
        </w:rPr>
        <w:t xml:space="preserve"> </w:t>
      </w:r>
      <w:r>
        <w:t>изученности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западный,</w:t>
      </w:r>
      <w:r>
        <w:rPr>
          <w:spacing w:val="1"/>
        </w:rPr>
        <w:t xml:space="preserve"> </w:t>
      </w:r>
      <w:r>
        <w:t>центральный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восточный.</w:t>
      </w:r>
      <w:r>
        <w:rPr>
          <w:spacing w:val="-67"/>
        </w:rPr>
        <w:t xml:space="preserve"> </w:t>
      </w:r>
      <w:r>
        <w:t>Западный блок ограничен профилями 28–7. Поверхность изучена профилями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пневмобурения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25х5-10</w:t>
      </w:r>
      <w:r>
        <w:rPr>
          <w:spacing w:val="1"/>
        </w:rPr>
        <w:t xml:space="preserve"> </w:t>
      </w:r>
      <w:r>
        <w:t>м,</w:t>
      </w:r>
      <w:r>
        <w:rPr>
          <w:spacing w:val="1"/>
        </w:rPr>
        <w:t xml:space="preserve"> </w:t>
      </w:r>
      <w:r>
        <w:t>продолжение</w:t>
      </w:r>
      <w:r>
        <w:rPr>
          <w:spacing w:val="1"/>
        </w:rPr>
        <w:t xml:space="preserve"> </w:t>
      </w:r>
      <w:r>
        <w:t>оруденения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глубину – колонковыми скважинами по сети 25-50х20-25 м до глубины 100-120</w:t>
      </w:r>
      <w:r>
        <w:rPr>
          <w:spacing w:val="-67"/>
        </w:rPr>
        <w:t xml:space="preserve"> </w:t>
      </w:r>
      <w:r>
        <w:t>м.</w:t>
      </w:r>
    </w:p>
    <w:p w:rsidR="002A6788" w:rsidRDefault="00343584">
      <w:pPr>
        <w:pStyle w:val="a3"/>
        <w:tabs>
          <w:tab w:val="left" w:pos="1375"/>
          <w:tab w:val="left" w:pos="3157"/>
          <w:tab w:val="left" w:pos="3785"/>
          <w:tab w:val="left" w:pos="5363"/>
          <w:tab w:val="left" w:pos="7046"/>
          <w:tab w:val="left" w:pos="8388"/>
          <w:tab w:val="left" w:pos="9706"/>
        </w:tabs>
        <w:spacing w:before="1"/>
        <w:ind w:left="362" w:right="128" w:firstLine="707"/>
        <w:jc w:val="left"/>
      </w:pPr>
      <w:r>
        <w:t>Минеральный</w:t>
      </w:r>
      <w:r>
        <w:rPr>
          <w:spacing w:val="56"/>
        </w:rPr>
        <w:t xml:space="preserve"> </w:t>
      </w:r>
      <w:r>
        <w:t>состав</w:t>
      </w:r>
      <w:r>
        <w:rPr>
          <w:spacing w:val="56"/>
        </w:rPr>
        <w:t xml:space="preserve"> </w:t>
      </w:r>
      <w:r>
        <w:t>рудопроявления</w:t>
      </w:r>
      <w:r>
        <w:rPr>
          <w:spacing w:val="53"/>
        </w:rPr>
        <w:t xml:space="preserve"> </w:t>
      </w:r>
      <w:r>
        <w:t>довольно</w:t>
      </w:r>
      <w:r>
        <w:rPr>
          <w:spacing w:val="55"/>
        </w:rPr>
        <w:t xml:space="preserve"> </w:t>
      </w:r>
      <w:r>
        <w:t>прост.</w:t>
      </w:r>
      <w:r>
        <w:rPr>
          <w:spacing w:val="53"/>
        </w:rPr>
        <w:t xml:space="preserve"> </w:t>
      </w:r>
      <w:r>
        <w:t>Исследованиями</w:t>
      </w:r>
      <w:r>
        <w:rPr>
          <w:spacing w:val="-67"/>
        </w:rPr>
        <w:t xml:space="preserve"> </w:t>
      </w:r>
      <w:r>
        <w:t>автора</w:t>
      </w:r>
      <w:r>
        <w:tab/>
        <w:t>установлено,</w:t>
      </w:r>
      <w:r>
        <w:tab/>
        <w:t>что</w:t>
      </w:r>
      <w:r>
        <w:tab/>
        <w:t>основными</w:t>
      </w:r>
      <w:r>
        <w:tab/>
        <w:t>минералами</w:t>
      </w:r>
      <w:r>
        <w:tab/>
        <w:t>являются</w:t>
      </w:r>
      <w:r>
        <w:tab/>
        <w:t>скородит</w:t>
      </w:r>
      <w:r>
        <w:tab/>
      </w:r>
      <w:r>
        <w:rPr>
          <w:spacing w:val="-1"/>
        </w:rPr>
        <w:t>по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62" w:right="120"/>
      </w:pPr>
      <w:r>
        <w:t>мышьяковистому пириту и арсенопириту, гетит, барит, а также акцессорные</w:t>
      </w:r>
      <w:r>
        <w:rPr>
          <w:spacing w:val="1"/>
        </w:rPr>
        <w:t xml:space="preserve"> </w:t>
      </w:r>
      <w:r>
        <w:t>апатит</w:t>
      </w:r>
      <w:r>
        <w:rPr>
          <w:spacing w:val="-2"/>
        </w:rPr>
        <w:t xml:space="preserve"> </w:t>
      </w:r>
      <w:r>
        <w:t>и монацит</w:t>
      </w:r>
      <w:r>
        <w:rPr>
          <w:spacing w:val="1"/>
        </w:rPr>
        <w:t xml:space="preserve"> </w:t>
      </w:r>
      <w:r>
        <w:t>(рисунок 4.22).</w:t>
      </w:r>
    </w:p>
    <w:p w:rsidR="002A6788" w:rsidRDefault="00343584">
      <w:pPr>
        <w:pStyle w:val="a3"/>
        <w:ind w:left="362" w:right="123" w:firstLine="707"/>
      </w:pPr>
      <w:r>
        <w:t>В пределах блока, при бортовом содержании золота 0,5 г/т, выделено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тело,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локализовано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Сагандыкского</w:t>
      </w:r>
      <w:r>
        <w:rPr>
          <w:spacing w:val="1"/>
        </w:rPr>
        <w:t xml:space="preserve"> </w:t>
      </w:r>
      <w:r>
        <w:t>разлома.</w:t>
      </w:r>
      <w:r>
        <w:rPr>
          <w:spacing w:val="1"/>
        </w:rPr>
        <w:t xml:space="preserve"> </w:t>
      </w:r>
      <w:r>
        <w:t>Простирание рудного тела субширотное, падение южное, под углами 50-70º.</w:t>
      </w:r>
      <w:r>
        <w:rPr>
          <w:spacing w:val="1"/>
        </w:rPr>
        <w:t xml:space="preserve"> </w:t>
      </w:r>
      <w:r>
        <w:t>Изученная протяженность рудного тела с поверхности 450 м при мощности до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м.</w:t>
      </w:r>
    </w:p>
    <w:p w:rsidR="002A6788" w:rsidRDefault="00343584">
      <w:pPr>
        <w:pStyle w:val="a3"/>
        <w:ind w:left="362" w:right="121" w:firstLine="707"/>
      </w:pPr>
      <w:r>
        <w:t>С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рудным</w:t>
      </w:r>
      <w:r>
        <w:rPr>
          <w:spacing w:val="1"/>
        </w:rPr>
        <w:t xml:space="preserve"> </w:t>
      </w:r>
      <w:r>
        <w:t>телом,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висячем</w:t>
      </w:r>
      <w:r>
        <w:rPr>
          <w:spacing w:val="1"/>
        </w:rPr>
        <w:t xml:space="preserve"> </w:t>
      </w:r>
      <w:r>
        <w:t>боку,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лежачем,</w:t>
      </w:r>
      <w:r>
        <w:rPr>
          <w:spacing w:val="1"/>
        </w:rPr>
        <w:t xml:space="preserve"> </w:t>
      </w:r>
      <w:r>
        <w:t>сопряжены мелкие апофизы, также имеющие южное падение, но под углами</w:t>
      </w:r>
      <w:r>
        <w:rPr>
          <w:spacing w:val="1"/>
        </w:rPr>
        <w:t xml:space="preserve"> </w:t>
      </w:r>
      <w:r>
        <w:t>30-50º. На западе рудное тело достаточно надежно оконтурено. С поверхности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перекрыта</w:t>
      </w:r>
      <w:r>
        <w:rPr>
          <w:spacing w:val="1"/>
        </w:rPr>
        <w:t xml:space="preserve"> </w:t>
      </w:r>
      <w:r>
        <w:t>рыхлыми</w:t>
      </w:r>
      <w:r>
        <w:rPr>
          <w:spacing w:val="1"/>
        </w:rPr>
        <w:t xml:space="preserve"> </w:t>
      </w:r>
      <w:r>
        <w:t>отложениями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м.</w:t>
      </w:r>
      <w:r>
        <w:rPr>
          <w:spacing w:val="70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изучен</w:t>
      </w:r>
      <w:r>
        <w:rPr>
          <w:spacing w:val="1"/>
        </w:rPr>
        <w:t xml:space="preserve"> </w:t>
      </w:r>
      <w:r>
        <w:t>профилями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RC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50х40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Заложение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производилось под предполагаемое северное падение рудных тел. В результате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скважинам</w:t>
      </w:r>
      <w:r>
        <w:rPr>
          <w:spacing w:val="1"/>
        </w:rPr>
        <w:t xml:space="preserve"> </w:t>
      </w:r>
      <w:r>
        <w:t>получены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тел,</w:t>
      </w:r>
      <w:r>
        <w:rPr>
          <w:spacing w:val="1"/>
        </w:rPr>
        <w:t xml:space="preserve"> </w:t>
      </w:r>
      <w:r>
        <w:t>которые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увязать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достаточной</w:t>
      </w:r>
      <w:r>
        <w:rPr>
          <w:spacing w:val="1"/>
        </w:rPr>
        <w:t xml:space="preserve"> </w:t>
      </w:r>
      <w:r>
        <w:t>достоверностью. Восточный блок ограничен профилями 39-55. С поверхности</w:t>
      </w:r>
      <w:r>
        <w:rPr>
          <w:spacing w:val="1"/>
        </w:rPr>
        <w:t xml:space="preserve"> </w:t>
      </w:r>
      <w:r>
        <w:t>изучен пневмобурением по сети 25х10 м и колонковыми скважинами по сети</w:t>
      </w:r>
      <w:r>
        <w:rPr>
          <w:spacing w:val="1"/>
        </w:rPr>
        <w:t xml:space="preserve"> </w:t>
      </w:r>
      <w:r>
        <w:t>50х20-25 м до глубины 80-100 м. Скважины задавались под предполагаемое</w:t>
      </w:r>
      <w:r>
        <w:rPr>
          <w:spacing w:val="1"/>
        </w:rPr>
        <w:t xml:space="preserve"> </w:t>
      </w:r>
      <w:r>
        <w:t>северное</w:t>
      </w:r>
      <w:r>
        <w:rPr>
          <w:spacing w:val="1"/>
        </w:rPr>
        <w:t xml:space="preserve"> </w:t>
      </w:r>
      <w:r>
        <w:t>падение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изучены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апофизы основного рудного тела с довольно низкими содержаниями золота 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0,5-0,8</w:t>
      </w:r>
      <w:r>
        <w:rPr>
          <w:spacing w:val="1"/>
        </w:rPr>
        <w:t xml:space="preserve"> </w:t>
      </w:r>
      <w:r>
        <w:t>г/т.</w:t>
      </w:r>
      <w:r>
        <w:rPr>
          <w:spacing w:val="1"/>
        </w:rPr>
        <w:t xml:space="preserve"> </w:t>
      </w:r>
      <w:r>
        <w:t>Позиция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вскрытая</w:t>
      </w:r>
      <w:r>
        <w:rPr>
          <w:spacing w:val="1"/>
        </w:rPr>
        <w:t xml:space="preserve"> </w:t>
      </w:r>
      <w:r>
        <w:t>пневмобурением,</w:t>
      </w:r>
      <w:r>
        <w:rPr>
          <w:spacing w:val="1"/>
        </w:rPr>
        <w:t xml:space="preserve"> </w:t>
      </w:r>
      <w:r>
        <w:t>колонковыми</w:t>
      </w:r>
      <w:r>
        <w:rPr>
          <w:spacing w:val="1"/>
        </w:rPr>
        <w:t xml:space="preserve"> </w:t>
      </w:r>
      <w:r>
        <w:t>скважинами</w:t>
      </w:r>
      <w:r>
        <w:rPr>
          <w:spacing w:val="1"/>
        </w:rPr>
        <w:t xml:space="preserve"> </w:t>
      </w:r>
      <w:r>
        <w:t>осталась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опоискованной. На восточном фланге блок перекрыт рыхлыми отложениями</w:t>
      </w:r>
      <w:r>
        <w:rPr>
          <w:spacing w:val="1"/>
        </w:rPr>
        <w:t xml:space="preserve"> </w:t>
      </w:r>
      <w:r>
        <w:t>мощностью до 40 м и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зона месторождения</w:t>
      </w:r>
      <w:r>
        <w:rPr>
          <w:spacing w:val="70"/>
        </w:rPr>
        <w:t xml:space="preserve"> </w:t>
      </w:r>
      <w:r>
        <w:t>осталась не оконтуренной.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предварительной</w:t>
      </w:r>
      <w:r>
        <w:rPr>
          <w:spacing w:val="1"/>
        </w:rPr>
        <w:t xml:space="preserve"> </w:t>
      </w:r>
      <w:r>
        <w:t>геолого-экономической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апробированы</w:t>
      </w:r>
      <w:r>
        <w:rPr>
          <w:spacing w:val="1"/>
        </w:rPr>
        <w:t xml:space="preserve"> </w:t>
      </w:r>
      <w:r>
        <w:t>балансовые запасы окисленных и сульфидных руд месторождения по категории</w:t>
      </w:r>
      <w:r>
        <w:rPr>
          <w:spacing w:val="-67"/>
        </w:rPr>
        <w:t xml:space="preserve"> </w:t>
      </w:r>
      <w:r>
        <w:t>С2 в количестве 1023,8 тыс. т руды, 1357 кг золота при среднем содержании</w:t>
      </w:r>
      <w:r>
        <w:rPr>
          <w:spacing w:val="1"/>
        </w:rPr>
        <w:t xml:space="preserve"> </w:t>
      </w:r>
      <w:r>
        <w:t>1,33 г/т.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2B4914">
      <w:pPr>
        <w:tabs>
          <w:tab w:val="left" w:pos="4988"/>
        </w:tabs>
        <w:ind w:left="380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759075" cy="2104390"/>
                <wp:effectExtent l="6350" t="9525" r="0" b="635"/>
                <wp:docPr id="613" name="Group 483" descr="Изображение выглядит как текст, снимок экрана, карт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9075" cy="2104390"/>
                          <a:chOff x="0" y="0"/>
                          <a:chExt cx="4345" cy="3314"/>
                        </a:xfrm>
                      </wpg:grpSpPr>
                      <pic:pic xmlns:pic="http://schemas.openxmlformats.org/drawingml/2006/picture">
                        <pic:nvPicPr>
                          <pic:cNvPr id="614" name="Picture 487" descr="Изображение выглядит как текст, снимок экрана, карт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" y="7"/>
                            <a:ext cx="4291" cy="3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5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1" cy="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1" cy="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158" y="91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3" o:spid="_x0000_s1400" alt="Изображение выглядит как текст, снимок экрана, карта  Автоматически созданное описание" style="width:217.25pt;height:165.7pt;mso-position-horizontal-relative:char;mso-position-vertical-relative:line" coordsize="4345,3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">
                <v:shape id="Picture 487" o:spid="_x0000_s1401" type="#_x0000_t75" alt="Изображение выглядит как текст, снимок экрана, карта  Автоматически созданное описание" style="position:absolute;left:54;top:7;width:4291;height:3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TjerEAAAA3AAAAA8AAABkcnMvZG93bnJldi54bWxEj0tvwjAQhO9I/AdrK3EDh0cRDRiEeEjt&#10;EdoDva3iJUkTr4NtIPz7ulIljqOZb0azWLWmFjdyvrSsYDhIQBBnVpecK/j63PdnIHxA1lhbJgUP&#10;8rBadjsLTLW984Fux5CLWMI+RQVFCE0qpc8KMugHtiGO3tk6gyFKl0vt8B7LTS1HSTKVBkuOCwU2&#10;tCkoq45Xo2D6sX5z1WX8/VrvquB/6GS2u4lSvZd2PQcRqA3P8D/9riM3nMDfmXg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TjerEAAAA3AAAAA8AAAAAAAAAAAAAAAAA&#10;nwIAAGRycy9kb3ducmV2LnhtbFBLBQYAAAAABAAEAPcAAACQAwAAAAA=&#10;">
                  <v:imagedata r:id="rId216" o:title="Изображение выглядит как текст, снимок экрана, карта  Автоматически созданное описание"/>
                </v:shape>
                <v:rect id="Rectangle 486" o:spid="_x0000_s1402" style="position:absolute;left:7;top:7;width:451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xYEMUA&#10;AADcAAAADwAAAGRycy9kb3ducmV2LnhtbESPzWrDMBCE74W8g9hCb42UJjGNE9mUQKDQ9pAf6HWx&#10;NraptXIsxXbfPioUchxm5htmk4+2ET11vnasYTZVIIgLZ2ouNZyOu+dXED4gG2wck4Zf8pBnk4cN&#10;psYNvKf+EEoRIexT1FCF0KZS+qIii37qWuLonV1nMUTZldJ0OES4beSLUom0WHNcqLClbUXFz+Fq&#10;NWCyMJev8/zz+HFNcFWOarf8Vlo/PY5vaxCBxnAP/7ffjYZktoS/M/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FgQxQAAANwAAAAPAAAAAAAAAAAAAAAAAJgCAABkcnMv&#10;ZG93bnJldi54bWxQSwUGAAAAAAQABAD1AAAAigMAAAAA&#10;" stroked="f"/>
                <v:rect id="Rectangle 485" o:spid="_x0000_s1403" style="position:absolute;left:7;top:7;width:451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e6yMMA&#10;AADcAAAADwAAAGRycy9kb3ducmV2LnhtbESPQWsCMRSE74L/ITzBm2YtuJTVKKtU6EmoLVRvj80z&#10;Wdy8LJvU3f77piB4HGbmG2a9HVwj7tSF2rOCxTwDQVx5XbNR8PV5mL2CCBFZY+OZFPxSgO1mPFpj&#10;oX3PH3Q/RSMShEOBCmyMbSFlqCw5DHPfEifv6juHMcnOSN1hn+CukS9ZlkuHNacFiy3tLVW3049T&#10;8NZejuXSBFl+R3u++V1/sEej1HQylCsQkYb4DD/a71pBvsjh/0w6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e6yMMAAADcAAAADwAAAAAAAAAAAAAAAACYAgAAZHJzL2Rv&#10;d25yZXYueG1sUEsFBgAAAAAEAAQA9QAAAIgDAAAAAA==&#10;" filled="f"/>
                <v:shape id="Text Box 484" o:spid="_x0000_s1404" type="#_x0000_t202" style="position:absolute;left:158;top:91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SSI8UA&#10;AADcAAAADwAAAGRycy9kb3ducmV2LnhtbESPQWvCQBSE7wX/w/IEb3VjD7FGVxFpQRBKYzx4fGaf&#10;yWL2bZpdNf33bqHgcZiZb5jFqreNuFHnjWMFk3ECgrh02nCl4FB8vr6D8AFZY+OYFPySh9Vy8LLA&#10;TLs753Tbh0pECPsMFdQhtJmUvqzJoh+7ljh6Z9dZDFF2ldQd3iPcNvItSVJp0XBcqLGlTU3lZX+1&#10;CtZHzj/Mz9fpOz/npihmCe/Si1KjYb+egwjUh2f4v73VCtLJF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RJIj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689225" cy="2104390"/>
                <wp:effectExtent l="8255" t="9525" r="0" b="635"/>
                <wp:docPr id="608" name="Group 478" descr="Изображение выглядит как снимок экра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9225" cy="2104390"/>
                          <a:chOff x="0" y="0"/>
                          <a:chExt cx="4235" cy="3314"/>
                        </a:xfrm>
                      </wpg:grpSpPr>
                      <pic:pic xmlns:pic="http://schemas.openxmlformats.org/drawingml/2006/picture">
                        <pic:nvPicPr>
                          <pic:cNvPr id="609" name="Picture 482" descr="Изображение выглядит как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7"/>
                            <a:ext cx="4215" cy="3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0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37" cy="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Rectangle 480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37" cy="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159" y="91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78" o:spid="_x0000_s1405" alt="Изображение выглядит как снимок экрана  Автоматически созданное описание" style="width:211.75pt;height:165.7pt;mso-position-horizontal-relative:char;mso-position-vertical-relative:line" coordsize="4235,3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">
                <v:shape id="Picture 482" o:spid="_x0000_s1406" type="#_x0000_t75" alt="Изображение выглядит как снимок экрана  Автоматически созданное описание" style="position:absolute;left:20;top:7;width:4215;height:3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xvPDAAAA3AAAAA8AAABkcnMvZG93bnJldi54bWxEj0GLwjAUhO8L/ofwBG9rahBZq1GKIIqw&#10;h63i+dE822LzUpuo9d+bhYU9DjPzDbNc97YRD+p87VjDZJyAIC6cqbnUcDpuP79A+IBssHFMGl7k&#10;Yb0afCwxNe7JP/TIQykihH2KGqoQ2lRKX1Rk0Y9dSxy9i+sshii7UpoOnxFuG6mSZCYt1hwXKmxp&#10;U1Fxze9Wg8q3u5ts7XR/MHP1XWTnbKeU1qNhny1ABOrDf/ivvTcaZskcfs/EIyB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NfG88MAAADcAAAADwAAAAAAAAAAAAAAAACf&#10;AgAAZHJzL2Rvd25yZXYueG1sUEsFBgAAAAAEAAQA9wAAAI8DAAAAAA==&#10;">
                  <v:imagedata r:id="rId218" o:title="Изображение выглядит как снимок экрана  Автоматически созданное описание"/>
                </v:shape>
                <v:rect id="Rectangle 481" o:spid="_x0000_s1407" style="position:absolute;left:7;top:7;width:437;height: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v7iMIA&#10;AADcAAAADwAAAGRycy9kb3ducmV2LnhtbERPy2rCQBTdF/yH4Qrd1Rn7CBodgxQChdqFD3B7yVyT&#10;YOZOzExi+vfOotDl4bzX2WgbMVDna8ca5jMFgrhwpuZSw+mYvyxA+IBssHFMGn7JQ7aZPK0xNe7O&#10;exoOoRQxhH2KGqoQ2lRKX1Rk0c9cSxy5i+sshgi7UpoO7zHcNvJVqURarDk2VNjSZ0XF9dBbDZi8&#10;m9vP5W13/O4TXJajyj/OSuvn6bhdgQg0hn/xn/vLaEjmcX48E4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e/uIwgAAANwAAAAPAAAAAAAAAAAAAAAAAJgCAABkcnMvZG93&#10;bnJldi54bWxQSwUGAAAAAAQABAD1AAAAhwMAAAAA&#10;" stroked="f"/>
                <v:rect id="Rectangle 480" o:spid="_x0000_s1408" style="position:absolute;left:7;top:7;width:437;height: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4ivMMA&#10;AADcAAAADwAAAGRycy9kb3ducmV2LnhtbESPQWsCMRSE7wX/Q3iCt5pdQSmrUVZR6EmoLVRvj80z&#10;Wdy8LJvU3f77piB4HGbmG2a1GVwj7tSF2rOCfJqBIK68rtko+Po8vL6BCBFZY+OZFPxSgM169LLC&#10;QvueP+h+ikYkCIcCFdgY20LKUFlyGKa+JU7e1XcOY5KdkbrDPsFdI2dZtpAOa04LFlvaWapupx+n&#10;YN9ejuXcBFl+R3u++W1/sEej1GQ8lEsQkYb4DD/a71rBIs/h/0w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4ivMMAAADcAAAADwAAAAAAAAAAAAAAAACYAgAAZHJzL2Rv&#10;d25yZXYueG1sUEsFBgAAAAAEAAQA9QAAAIgDAAAAAA==&#10;" filled="f"/>
                <v:shape id="Text Box 479" o:spid="_x0000_s1409" type="#_x0000_t202" style="position:absolute;left:159;top:91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Mxu8QA&#10;AADc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kE6m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zMbv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10"/>
        <w:jc w:val="left"/>
        <w:rPr>
          <w:sz w:val="10"/>
        </w:rPr>
      </w:pPr>
    </w:p>
    <w:p w:rsidR="002A6788" w:rsidRDefault="002B4914">
      <w:pPr>
        <w:tabs>
          <w:tab w:val="left" w:pos="5009"/>
        </w:tabs>
        <w:ind w:left="44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722880" cy="2119630"/>
                <wp:effectExtent l="8255" t="3175" r="2540" b="1270"/>
                <wp:docPr id="603" name="Group 473" descr="Изображение выглядит как снимок экра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2880" cy="2119630"/>
                          <a:chOff x="0" y="0"/>
                          <a:chExt cx="4288" cy="3338"/>
                        </a:xfrm>
                      </wpg:grpSpPr>
                      <pic:pic xmlns:pic="http://schemas.openxmlformats.org/drawingml/2006/picture">
                        <pic:nvPicPr>
                          <pic:cNvPr id="604" name="Picture 477" descr="Изображение выглядит как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288" cy="33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5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8" y="7"/>
                            <a:ext cx="388" cy="4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Rectangle 475"/>
                        <wps:cNvSpPr>
                          <a:spLocks noChangeArrowheads="1"/>
                        </wps:cNvSpPr>
                        <wps:spPr bwMode="auto">
                          <a:xfrm>
                            <a:off x="8" y="7"/>
                            <a:ext cx="388" cy="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161" y="90"/>
                            <a:ext cx="15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73" o:spid="_x0000_s1410" alt="Изображение выглядит как снимок экрана  Автоматически созданное описание" style="width:214.4pt;height:166.9pt;mso-position-horizontal-relative:char;mso-position-vertical-relative:line" coordsize="4288,33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">
                <v:shape id="Picture 477" o:spid="_x0000_s1411" type="#_x0000_t75" alt="Изображение выглядит как снимок экрана  Автоматически созданное описание" style="position:absolute;top:7;width:4288;height:3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g2i/EAAAA3AAAAA8AAABkcnMvZG93bnJldi54bWxEj1uLwjAUhN+F/Q/hLPimiYs3qlGksKDg&#10;i/UCvh2aY1tsTkoTtfvvN8LCPg4z8w2zXHe2Fk9qfeVYw2ioQBDnzlRcaDgdvwdzED4gG6wdk4Yf&#10;8rBeffSWmBj34gM9s1CICGGfoIYyhCaR0uclWfRD1xBH7+ZaiyHKtpCmxVeE21p+KTWVFiuOCyU2&#10;lJaU37OH1XDNuzk+zmOjdulottkfd5c0m2jd/+w2CxCBuvAf/mtvjYapGsP7TDwC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g2i/EAAAA3AAAAA8AAAAAAAAAAAAAAAAA&#10;nwIAAGRycy9kb3ducmV2LnhtbFBLBQYAAAAABAAEAPcAAACQAwAAAAA=&#10;">
                  <v:imagedata r:id="rId220" o:title="Изображение выглядит как снимок экрана  Автоматически созданное описание"/>
                </v:shape>
                <v:rect id="Rectangle 476" o:spid="_x0000_s1412" style="position:absolute;left:8;top:7;width:388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XOzcUA&#10;AADcAAAADwAAAGRycy9kb3ducmV2LnhtbESPQWvCQBSE74L/YXlCb7pr24QaXUMpCIXWQ7Xg9ZF9&#10;JsHs25jdmPTfdwtCj8PMfMNs8tE24kadrx1rWC4UCOLCmZpLDd/H3fwFhA/IBhvHpOGHPOTb6WSD&#10;mXEDf9HtEEoRIewz1FCF0GZS+qIii37hWuLonV1nMUTZldJ0OES4beSjUqm0WHNcqLClt4qKy6G3&#10;GjB9Ntf9+enz+NGnuCpHtUtOSuuH2fi6BhFoDP/he/vdaEhVAn9n4hG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c7NxQAAANwAAAAPAAAAAAAAAAAAAAAAAJgCAABkcnMv&#10;ZG93bnJldi54bWxQSwUGAAAAAAQABAD1AAAAigMAAAAA&#10;" stroked="f"/>
                <v:rect id="Rectangle 475" o:spid="_x0000_s1413" style="position:absolute;left:8;top:7;width:388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sFcMA&#10;AADcAAAADwAAAGRycy9kb3ducmV2LnhtbESPQWsCMRSE7wX/Q3iCt5q14FJWo6xSwZNQK6i3x+aZ&#10;LG5elk10t/++KRR6HGbmG2a5HlwjntSF2rOC2TQDQVx5XbNRcPravb6DCBFZY+OZFHxTgPVq9LLE&#10;QvueP+l5jEYkCIcCFdgY20LKUFlyGKa+JU7ezXcOY5KdkbrDPsFdI9+yLJcOa04LFlvaWqrux4dT&#10;8NFeD+XcBFmeo73c/abf2YNRajIeygWISEP8D/+191pBnuXweyYdAb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4sFcMAAADcAAAADwAAAAAAAAAAAAAAAACYAgAAZHJzL2Rv&#10;d25yZXYueG1sUEsFBgAAAAAEAAQA9QAAAIgDAAAAAA==&#10;" filled="f"/>
                <v:shape id="Text Box 474" o:spid="_x0000_s1414" type="#_x0000_t202" style="position:absolute;left:161;top:90;width:15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0E/sUA&#10;AADcAAAADwAAAGRycy9kb3ducmV2LnhtbESPQWsCMRSE74X+h/AK3mpSD9u6NYqUCoIgrttDj6+b&#10;525w87LdRF3/fSMUPA4z8w0zWwyuFWfqg/Ws4WWsQBBX3liuNXyVq+c3ECEiG2w9k4YrBVjMHx9m&#10;mBt/4YLO+1iLBOGQo4Ymxi6XMlQNOQxj3xEn7+B7hzHJvpamx0uCu1ZOlMqkQ8tpocGOPhqqjvuT&#10;07D85uLT/m5/dsWhsGU5VbzJjlqPnoblO4hIQ7yH/9troyFTr3A7k4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nQT+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14"/>
          <w:sz w:val="20"/>
          <w:lang w:eastAsia="ru-RU"/>
        </w:rPr>
        <mc:AlternateContent>
          <mc:Choice Requires="wpg">
            <w:drawing>
              <wp:inline distT="0" distB="0" distL="0" distR="0">
                <wp:extent cx="2743835" cy="2032635"/>
                <wp:effectExtent l="2540" t="5715" r="0" b="0"/>
                <wp:docPr id="598" name="Group 468" descr="Изображение выглядит как снимок экра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835" cy="2032635"/>
                          <a:chOff x="0" y="0"/>
                          <a:chExt cx="4321" cy="3201"/>
                        </a:xfrm>
                      </wpg:grpSpPr>
                      <pic:pic xmlns:pic="http://schemas.openxmlformats.org/drawingml/2006/picture">
                        <pic:nvPicPr>
                          <pic:cNvPr id="599" name="Picture 472" descr="Изображение выглядит как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321" cy="31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0" name="Rectangle 471"/>
                        <wps:cNvSpPr>
                          <a:spLocks noChangeArrowheads="1"/>
                        </wps:cNvSpPr>
                        <wps:spPr bwMode="auto">
                          <a:xfrm>
                            <a:off x="49" y="7"/>
                            <a:ext cx="374" cy="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49" y="7"/>
                            <a:ext cx="374" cy="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203" y="90"/>
                            <a:ext cx="136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8" o:spid="_x0000_s1415" alt="Изображение выглядит как снимок экрана  Автоматически созданное описание" style="width:216.05pt;height:160.05pt;mso-position-horizontal-relative:char;mso-position-vertical-relative:line" coordsize="4321,32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">
                <v:shape id="Picture 472" o:spid="_x0000_s1416" type="#_x0000_t75" alt="Изображение выглядит как снимок экрана  Автоматически созданное описание" style="position:absolute;top:7;width:4321;height:3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V1ObEAAAA3AAAAA8AAABkcnMvZG93bnJldi54bWxEj1FLw0AQhN8F/8Oxgi9iL2qVNvZaSkEQ&#10;6oPW9n3Jrblgbi9kt23qr+8Jgo/DzHzDzBZDbM2BemkSO7gbFWCIq+Qbrh1sP19uJ2BEkT22icnB&#10;iQQW88uLGZY+HfmDDhutTYawlOggqHaltVIFiiij1BFn7yv1ETXLvra+x2OGx9beF8WTjdhwXgjY&#10;0SpQ9b3ZRwc/UonqenwKD+Fmv9Nh8i7jN+eur4blMxilQf/Df+1X7+BxOoXfM/kI2Pk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V1ObEAAAA3AAAAA8AAAAAAAAAAAAAAAAA&#10;nwIAAGRycy9kb3ducmV2LnhtbFBLBQYAAAAABAAEAPcAAACQAwAAAAA=&#10;">
                  <v:imagedata r:id="rId222" o:title="Изображение выглядит как снимок экрана  Автоматически созданное описание"/>
                </v:shape>
                <v:rect id="Rectangle 471" o:spid="_x0000_s1417" style="position:absolute;left:49;top:7;width:374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JtVcIA&#10;AADcAAAADwAAAGRycy9kb3ducmV2LnhtbERPz2vCMBS+D/wfwhN2m4nOFa2mZQjCQHeYDrw+mmdb&#10;bF66Jrbdf28Ogx0/vt/bfLSN6KnztWMN85kCQVw4U3Op4fu8f1mB8AHZYOOYNPyShzybPG0xNW7g&#10;L+pPoRQxhH2KGqoQ2lRKX1Rk0c9cSxy5q+sshgi7UpoOhxhuG7lQKpEWa44NFba0q6i4ne5WAyZL&#10;8/N5fT2eD/cE1+Wo9m8XpfXzdHzfgAg0hn/xn/vDaEhUnB/PxCMg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om1VwgAAANwAAAAPAAAAAAAAAAAAAAAAAJgCAABkcnMvZG93&#10;bnJldi54bWxQSwUGAAAAAAQABAD1AAAAhwMAAAAA&#10;" stroked="f"/>
                <v:rect id="Rectangle 470" o:spid="_x0000_s1418" style="position:absolute;left:49;top:7;width:374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e0YcQA&#10;AADcAAAADwAAAGRycy9kb3ducmV2LnhtbESPT2sCMRTE70K/Q3iF3tysQkW2RtkWhZ4E/4Dt7bF5&#10;TRY3L8smdddvbwTB4zAzv2EWq8E14kJdqD0rmGQ5COLK65qNguNhM56DCBFZY+OZFFwpwGr5Mlpg&#10;oX3PO7rsoxEJwqFABTbGtpAyVJYchsy3xMn7853DmGRnpO6wT3DXyGmez6TDmtOCxZa+LFXn/b9T&#10;sG5/t+W7CbI8Rftz9p/9xm6NUm+vQ/kBItIQn+FH+1srmOUTuJ9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XtGHEAAAA3AAAAA8AAAAAAAAAAAAAAAAAmAIAAGRycy9k&#10;b3ducmV2LnhtbFBLBQYAAAAABAAEAPUAAACJAwAAAAA=&#10;" filled="f"/>
                <v:shape id="Text Box 469" o:spid="_x0000_s1419" type="#_x0000_t202" style="position:absolute;left:203;top:90;width:136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qnZsUA&#10;AADcAAAADwAAAGRycy9kb3ducmV2LnhtbESPQWsCMRSE7wX/Q3hCbzXRw9KuRhGxUCiUrttDj8/N&#10;cze4eVk3qa7/3ghCj8PMfMMsVoNrxZn6YD1rmE4UCOLKG8u1hp/y/eUVRIjIBlvPpOFKAVbL0dMC&#10;c+MvXNB5F2uRIBxy1NDE2OVShqohh2HiO+LkHXzvMCbZ19L0eElw18qZUpl0aDktNNjRpqHquPtz&#10;Gta/XGzt6Wv/XRwKW5Zvij+zo9bP42E9BxFpiP/hR/vDaMjUD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6qdm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8"/>
        <w:jc w:val="left"/>
        <w:rPr>
          <w:sz w:val="4"/>
        </w:rPr>
      </w:pPr>
    </w:p>
    <w:p w:rsidR="002A6788" w:rsidRDefault="002B4914">
      <w:pPr>
        <w:pStyle w:val="a3"/>
        <w:ind w:left="151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807710" cy="2103755"/>
                <wp:effectExtent l="0" t="8890" r="0" b="1905"/>
                <wp:docPr id="59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7710" cy="2103755"/>
                          <a:chOff x="0" y="0"/>
                          <a:chExt cx="9146" cy="3313"/>
                        </a:xfrm>
                      </wpg:grpSpPr>
                      <pic:pic xmlns:pic="http://schemas.openxmlformats.org/drawingml/2006/picture">
                        <pic:nvPicPr>
                          <pic:cNvPr id="592" name="Picture 467" descr="Изображение выглядит как снимок экрана, природ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5" y="57"/>
                            <a:ext cx="4321" cy="3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66" descr="Изображение выглядит как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909" cy="3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4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237" y="7"/>
                            <a:ext cx="375" cy="4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237" y="7"/>
                            <a:ext cx="375" cy="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Text Box 463"/>
                        <wps:cNvSpPr txBox="1">
                          <a:spLocks noChangeArrowheads="1"/>
                        </wps:cNvSpPr>
                        <wps:spPr bwMode="auto">
                          <a:xfrm>
                            <a:off x="388" y="91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7" name="Text Box 462"/>
                        <wps:cNvSpPr txBox="1">
                          <a:spLocks noChangeArrowheads="1"/>
                        </wps:cNvSpPr>
                        <wps:spPr bwMode="auto">
                          <a:xfrm>
                            <a:off x="4908" y="57"/>
                            <a:ext cx="373" cy="4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5"/>
                                <w:ind w:left="14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1" o:spid="_x0000_s1420" style="width:457.3pt;height:165.65pt;mso-position-horizontal-relative:char;mso-position-vertical-relative:line" coordsize="9146,3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">
                <v:shape id="Picture 467" o:spid="_x0000_s1421" type="#_x0000_t75" alt="Изображение выглядит как снимок экрана, природа  Автоматически созданное описание" style="position:absolute;left:4825;top:57;width:4321;height:3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2it3EAAAA3AAAAA8AAABkcnMvZG93bnJldi54bWxEj0FrwkAUhO8F/8PyBG/NroGITbOKCKWB&#10;9qJt6fWRfSbR7NuQXU3677uFgsdhZr5hiu1kO3GjwbeONSwTBYK4cqblWsPnx8vjGoQPyAY7x6Th&#10;hzxsN7OHAnPjRj7Q7RhqESHsc9TQhNDnUvqqIYs+cT1x9E5usBiiHGppBhwj3HYyVWolLbYcFxrs&#10;ad9QdTlerYZzeR6xeqeVGvkrO5xU9v322mu9mE+7ZxCBpnAP/7dLoyF7SuHvTDwCc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2it3EAAAA3AAAAA8AAAAAAAAAAAAAAAAA&#10;nwIAAGRycy9kb3ducmV2LnhtbFBLBQYAAAAABAAEAPcAAACQAwAAAAA=&#10;">
                  <v:imagedata r:id="rId225" o:title="Изображение выглядит как снимок экрана, природа  Автоматически созданное описание"/>
                </v:shape>
                <v:shape id="Picture 466" o:spid="_x0000_s1422" type="#_x0000_t75" alt="Изображение выглядит как снимок экрана  Автоматически созданное описание" style="position:absolute;top:7;width:4909;height:3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0NY7EAAAA3AAAAA8AAABkcnMvZG93bnJldi54bWxEj0FrAjEUhO8F/0N4greaqLToapRSKIpQ&#10;pOrB4zN5bhY3L8sm1fXfN4VCj8PMfMMsVp2vxY3aWAXWMBoqEMQm2IpLDcfDx/MUREzIFuvApOFB&#10;EVbL3tMCCxvu/EW3fSpFhnAsUINLqSmkjMaRxzgMDXH2LqH1mLJsS2lbvGe4r+VYqVfpseK84LCh&#10;d0fmuv/2GtRhbKbhdN7Fbak+zXo3UezWWg/63dscRKIu/Yf/2hur4WU2gd8z+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0NY7EAAAA3AAAAA8AAAAAAAAAAAAAAAAA&#10;nwIAAGRycy9kb3ducmV2LnhtbFBLBQYAAAAABAAEAPcAAACQAwAAAAA=&#10;">
                  <v:imagedata r:id="rId226" o:title="Изображение выглядит как снимок экрана  Автоматически созданное описание"/>
                </v:shape>
                <v:rect id="Rectangle 465" o:spid="_x0000_s1423" style="position:absolute;left:237;top:7;width:375;height: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afrcMA&#10;AADcAAAADwAAAGRycy9kb3ducmV2LnhtbESPQYvCMBSE74L/ITxhb5rsrpa1GkUWBEE9qAteH82z&#10;Ldu81CZq/fdGEDwOM/MNM523thJXanzpWMPnQIEgzpwpOdfwd1j2f0D4gGywckwa7uRhPut2ppga&#10;d+MdXfchFxHCPkUNRQh1KqXPCrLoB64mjt7JNRZDlE0uTYO3CLeV/FIqkRZLjgsF1vRbUPa/v1gN&#10;mAzNeXv63hzWlwTHeauWo6PS+qPXLiYgArXhHX61V0bDaDyE55l4BO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7afrcMAAADcAAAADwAAAAAAAAAAAAAAAACYAgAAZHJzL2Rv&#10;d25yZXYueG1sUEsFBgAAAAAEAAQA9QAAAIgDAAAAAA==&#10;" stroked="f"/>
                <v:rect id="Rectangle 464" o:spid="_x0000_s1424" style="position:absolute;left:237;top:7;width:375;height: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NGmcQA&#10;AADcAAAADwAAAGRycy9kb3ducmV2LnhtbESPQWsCMRSE74L/IbxCb5qtsFJXo6xSoSehtmB7e2ye&#10;yeLmZdmk7vrvjVDocZiZb5jVZnCNuFIXas8KXqYZCOLK65qNgq/P/eQVRIjIGhvPpOBGATbr8WiF&#10;hfY9f9D1GI1IEA4FKrAxtoWUobLkMEx9S5y8s+8cxiQ7I3WHfYK7Rs6ybC4d1pwWLLa0s1Rdjr9O&#10;wVv7cyhzE2R5ivb74rf93h6MUs9PQ7kEEWmI/+G/9rtWkC9yeJx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DRpnEAAAA3AAAAA8AAAAAAAAAAAAAAAAAmAIAAGRycy9k&#10;b3ducmV2LnhtbFBLBQYAAAAABAAEAPUAAACJAwAAAAA=&#10;" filled="f"/>
                <v:shape id="Text Box 463" o:spid="_x0000_s1425" type="#_x0000_t202" style="position:absolute;left:388;top:91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5Vns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/lW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462" o:spid="_x0000_s1426" type="#_x0000_t202" style="position:absolute;left:4908;top:57;width:373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oK58QA&#10;AADcAAAADwAAAGRycy9kb3ducmV2LnhtbESPT2sCMRTE7wW/Q3hCbzXbhVpdjaJCQfFStfT82Lz9&#10;YzcvSxLX7bc3guBxmJnfMPNlbxrRkfO1ZQXvowQEcW51zaWCn9PX2wSED8gaG8uk4J88LBeDlzlm&#10;2l75QN0xlCJC2GeooAqhzaT0eUUG/ci2xNErrDMYonSl1A6vEW4amSbJWBqsOS5U2NKmovzveDEK&#10;Tt3abw/nMNW7Yi3TffGd/rqVUq/DfjUDEagPz/CjvdUKPqafcD8Tj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KCufEAAAA3AAAAA8AAAAAAAAAAAAAAAAAmAIAAGRycy9k&#10;b3ducmV2LnhtbFBLBQYAAAAABAAEAPUAAACJAwAAAAA=&#10;">
                  <v:textbox inset="0,0,0,0">
                    <w:txbxContent>
                      <w:p w:rsidR="007535F3" w:rsidRDefault="007535F3">
                        <w:pPr>
                          <w:spacing w:before="65"/>
                          <w:ind w:left="14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114" w:line="276" w:lineRule="auto"/>
        <w:ind w:left="362" w:right="124" w:firstLine="707"/>
        <w:jc w:val="both"/>
        <w:rPr>
          <w:sz w:val="24"/>
        </w:rPr>
      </w:pPr>
      <w:r>
        <w:rPr>
          <w:sz w:val="24"/>
        </w:rPr>
        <w:t>а-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скородит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арсенопириту в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кварцевой</w:t>
      </w:r>
      <w:r>
        <w:rPr>
          <w:spacing w:val="1"/>
          <w:sz w:val="24"/>
        </w:rPr>
        <w:t xml:space="preserve"> </w:t>
      </w:r>
      <w:r>
        <w:rPr>
          <w:sz w:val="24"/>
        </w:rPr>
        <w:t>жиле;</w:t>
      </w:r>
      <w:r>
        <w:rPr>
          <w:spacing w:val="1"/>
          <w:sz w:val="24"/>
        </w:rPr>
        <w:t xml:space="preserve"> </w:t>
      </w:r>
      <w:r>
        <w:rPr>
          <w:sz w:val="24"/>
        </w:rPr>
        <w:t>б-–</w:t>
      </w:r>
      <w:r>
        <w:rPr>
          <w:spacing w:val="1"/>
          <w:sz w:val="24"/>
        </w:rPr>
        <w:t xml:space="preserve"> </w:t>
      </w:r>
      <w:r>
        <w:rPr>
          <w:sz w:val="24"/>
        </w:rPr>
        <w:t>фрагменты</w:t>
      </w:r>
      <w:r>
        <w:rPr>
          <w:spacing w:val="1"/>
          <w:sz w:val="24"/>
        </w:rPr>
        <w:t xml:space="preserve"> </w:t>
      </w:r>
      <w:r>
        <w:rPr>
          <w:sz w:val="24"/>
        </w:rPr>
        <w:t>зерна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пирита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гетите; в-</w:t>
      </w:r>
      <w:r>
        <w:rPr>
          <w:spacing w:val="1"/>
          <w:sz w:val="24"/>
        </w:rPr>
        <w:t xml:space="preserve"> </w:t>
      </w:r>
      <w:r>
        <w:rPr>
          <w:sz w:val="24"/>
        </w:rPr>
        <w:t>барит в кварцевой жиле; г- WSiO</w:t>
      </w:r>
      <w:r>
        <w:rPr>
          <w:spacing w:val="1"/>
          <w:sz w:val="24"/>
        </w:rPr>
        <w:t xml:space="preserve"> </w:t>
      </w:r>
      <w:r>
        <w:rPr>
          <w:sz w:val="24"/>
        </w:rPr>
        <w:t>в кварцевой жиле; д- замещение арсенопирита</w:t>
      </w:r>
      <w:r>
        <w:rPr>
          <w:spacing w:val="1"/>
          <w:sz w:val="24"/>
        </w:rPr>
        <w:t xml:space="preserve"> </w:t>
      </w:r>
      <w:r>
        <w:rPr>
          <w:sz w:val="24"/>
        </w:rPr>
        <w:t>скородитом;</w:t>
      </w:r>
      <w:r>
        <w:rPr>
          <w:spacing w:val="-1"/>
          <w:sz w:val="24"/>
        </w:rPr>
        <w:t xml:space="preserve"> </w:t>
      </w:r>
      <w:r>
        <w:rPr>
          <w:sz w:val="24"/>
        </w:rPr>
        <w:t>е-</w:t>
      </w:r>
      <w:r>
        <w:rPr>
          <w:spacing w:val="-1"/>
          <w:sz w:val="24"/>
        </w:rPr>
        <w:t xml:space="preserve"> </w:t>
      </w:r>
      <w:r>
        <w:rPr>
          <w:sz w:val="24"/>
        </w:rPr>
        <w:t>1-</w:t>
      </w:r>
      <w:r>
        <w:rPr>
          <w:spacing w:val="-1"/>
          <w:sz w:val="24"/>
        </w:rPr>
        <w:t xml:space="preserve"> </w:t>
      </w:r>
      <w:r>
        <w:rPr>
          <w:sz w:val="24"/>
        </w:rPr>
        <w:t>манганотанталит</w:t>
      </w:r>
      <w:r>
        <w:rPr>
          <w:spacing w:val="2"/>
          <w:sz w:val="24"/>
        </w:rPr>
        <w:t xml:space="preserve"> </w:t>
      </w:r>
      <w:r>
        <w:rPr>
          <w:sz w:val="24"/>
        </w:rPr>
        <w:t>MnTaO6</w:t>
      </w:r>
    </w:p>
    <w:p w:rsidR="002A6788" w:rsidRDefault="00343584">
      <w:pPr>
        <w:pStyle w:val="a3"/>
        <w:spacing w:before="199"/>
        <w:ind w:left="587" w:right="350"/>
        <w:jc w:val="center"/>
      </w:pPr>
      <w:r>
        <w:t>Рисунок</w:t>
      </w:r>
      <w:r>
        <w:rPr>
          <w:spacing w:val="-6"/>
        </w:rPr>
        <w:t xml:space="preserve"> </w:t>
      </w:r>
      <w:r>
        <w:t>4.22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Минеральный</w:t>
      </w:r>
      <w:r>
        <w:rPr>
          <w:spacing w:val="-3"/>
        </w:rPr>
        <w:t xml:space="preserve"> </w:t>
      </w:r>
      <w:r>
        <w:t>состав</w:t>
      </w:r>
      <w:r>
        <w:rPr>
          <w:spacing w:val="-4"/>
        </w:rPr>
        <w:t xml:space="preserve"> </w:t>
      </w:r>
      <w:r>
        <w:t>рудопроявления</w:t>
      </w:r>
      <w:r>
        <w:rPr>
          <w:spacing w:val="1"/>
        </w:rPr>
        <w:t xml:space="preserve"> </w:t>
      </w:r>
      <w:r>
        <w:t>Южное</w:t>
      </w:r>
    </w:p>
    <w:p w:rsidR="002A6788" w:rsidRDefault="00343584">
      <w:pPr>
        <w:pStyle w:val="a3"/>
        <w:spacing w:before="250"/>
        <w:ind w:left="362" w:right="123" w:firstLine="707"/>
      </w:pPr>
      <w:r>
        <w:rPr>
          <w:i/>
        </w:rPr>
        <w:t>Месторождение Женишке</w:t>
      </w:r>
      <w:r>
        <w:t>. Месторождение Женишке находится в 3,5 км</w:t>
      </w:r>
      <w:r>
        <w:rPr>
          <w:spacing w:val="1"/>
        </w:rPr>
        <w:t xml:space="preserve"> </w:t>
      </w:r>
      <w:r>
        <w:t>к северо-западу от месторождения Токум и располагается в зоне Тиекпайского</w:t>
      </w:r>
      <w:r>
        <w:rPr>
          <w:spacing w:val="1"/>
        </w:rPr>
        <w:t xml:space="preserve"> </w:t>
      </w:r>
      <w:r>
        <w:t>субширотного разлома. Выявлено еще в 1955 г. геологом Майским И.Н. при</w:t>
      </w:r>
      <w:r>
        <w:rPr>
          <w:spacing w:val="1"/>
        </w:rPr>
        <w:t xml:space="preserve"> </w:t>
      </w:r>
      <w:r>
        <w:t>производстве</w:t>
      </w:r>
      <w:r>
        <w:rPr>
          <w:spacing w:val="1"/>
        </w:rPr>
        <w:t xml:space="preserve"> </w:t>
      </w:r>
      <w:r>
        <w:t>поисковых</w:t>
      </w:r>
      <w:r>
        <w:rPr>
          <w:spacing w:val="1"/>
        </w:rPr>
        <w:t xml:space="preserve"> </w:t>
      </w:r>
      <w:r>
        <w:t>маршрутов.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1963-64</w:t>
      </w:r>
      <w:r>
        <w:rPr>
          <w:spacing w:val="1"/>
        </w:rPr>
        <w:t xml:space="preserve"> </w:t>
      </w:r>
      <w:r>
        <w:t>гг.</w:t>
      </w:r>
      <w:r>
        <w:rPr>
          <w:spacing w:val="1"/>
        </w:rPr>
        <w:t xml:space="preserve"> </w:t>
      </w:r>
      <w:r>
        <w:t>проведены</w:t>
      </w:r>
      <w:r>
        <w:rPr>
          <w:spacing w:val="70"/>
        </w:rPr>
        <w:t xml:space="preserve"> </w:t>
      </w:r>
      <w:r>
        <w:t>детальные</w:t>
      </w:r>
      <w:r>
        <w:rPr>
          <w:spacing w:val="1"/>
        </w:rPr>
        <w:t xml:space="preserve"> </w:t>
      </w:r>
      <w:r>
        <w:t>поиски</w:t>
      </w:r>
      <w:r>
        <w:rPr>
          <w:spacing w:val="47"/>
        </w:rPr>
        <w:t xml:space="preserve"> </w:t>
      </w:r>
      <w:r>
        <w:t>Южно-Калбинской</w:t>
      </w:r>
      <w:r>
        <w:rPr>
          <w:spacing w:val="47"/>
        </w:rPr>
        <w:t xml:space="preserve"> </w:t>
      </w:r>
      <w:r>
        <w:t>ГРП.</w:t>
      </w:r>
      <w:r>
        <w:rPr>
          <w:spacing w:val="46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пределах</w:t>
      </w:r>
      <w:r>
        <w:rPr>
          <w:spacing w:val="47"/>
        </w:rPr>
        <w:t xml:space="preserve"> </w:t>
      </w:r>
      <w:r>
        <w:t>изученной</w:t>
      </w:r>
      <w:r>
        <w:rPr>
          <w:spacing w:val="47"/>
        </w:rPr>
        <w:t xml:space="preserve"> </w:t>
      </w:r>
      <w:r>
        <w:t>части</w:t>
      </w:r>
      <w:r>
        <w:rPr>
          <w:spacing w:val="48"/>
        </w:rPr>
        <w:t xml:space="preserve"> </w:t>
      </w:r>
      <w:r>
        <w:t>месторождения</w:t>
      </w:r>
    </w:p>
    <w:p w:rsidR="002A6788" w:rsidRDefault="002A6788">
      <w:pPr>
        <w:sectPr w:rsidR="002A6788">
          <w:pgSz w:w="11910" w:h="16840"/>
          <w:pgMar w:top="132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62" w:right="126"/>
      </w:pPr>
      <w:r>
        <w:t>мощность рыхлых отложений не превышает 10-15 м. На западном и восточном</w:t>
      </w:r>
      <w:r>
        <w:rPr>
          <w:spacing w:val="1"/>
        </w:rPr>
        <w:t xml:space="preserve"> </w:t>
      </w:r>
      <w:r>
        <w:t>флангах разлом</w:t>
      </w:r>
      <w:r>
        <w:rPr>
          <w:spacing w:val="-3"/>
        </w:rPr>
        <w:t xml:space="preserve"> </w:t>
      </w:r>
      <w:r>
        <w:t>перекрыт</w:t>
      </w:r>
      <w:r>
        <w:rPr>
          <w:spacing w:val="-1"/>
        </w:rPr>
        <w:t xml:space="preserve"> </w:t>
      </w:r>
      <w:r>
        <w:t>рыхлыми отложениями мощностью</w:t>
      </w:r>
      <w:r>
        <w:rPr>
          <w:spacing w:val="-1"/>
        </w:rPr>
        <w:t xml:space="preserve"> </w:t>
      </w:r>
      <w:r>
        <w:t>30-50 м.</w:t>
      </w:r>
    </w:p>
    <w:p w:rsidR="002A6788" w:rsidRDefault="00343584">
      <w:pPr>
        <w:pStyle w:val="a3"/>
        <w:ind w:left="362" w:right="119" w:firstLine="707"/>
      </w:pPr>
      <w:r>
        <w:t>Золоторудная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месторождения,</w:t>
      </w:r>
      <w:r>
        <w:rPr>
          <w:spacing w:val="1"/>
        </w:rPr>
        <w:t xml:space="preserve"> </w:t>
      </w:r>
      <w:r>
        <w:t>вскрыта</w:t>
      </w:r>
      <w:r>
        <w:rPr>
          <w:spacing w:val="1"/>
        </w:rPr>
        <w:t xml:space="preserve"> </w:t>
      </w:r>
      <w:r>
        <w:t>пневмобурением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100х10</w:t>
      </w:r>
      <w:r>
        <w:rPr>
          <w:spacing w:val="1"/>
        </w:rPr>
        <w:t xml:space="preserve"> </w:t>
      </w:r>
      <w:r>
        <w:t>м,</w:t>
      </w:r>
      <w:r>
        <w:rPr>
          <w:spacing w:val="1"/>
        </w:rPr>
        <w:t xml:space="preserve"> </w:t>
      </w:r>
      <w:r>
        <w:t>профилями</w:t>
      </w:r>
      <w:r>
        <w:rPr>
          <w:spacing w:val="1"/>
        </w:rPr>
        <w:t xml:space="preserve"> </w:t>
      </w:r>
      <w:r>
        <w:t>колонковых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80-160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единичными</w:t>
      </w:r>
      <w:r>
        <w:rPr>
          <w:spacing w:val="1"/>
        </w:rPr>
        <w:t xml:space="preserve"> </w:t>
      </w:r>
      <w:r>
        <w:t>канавами и прослежена на 600 м при мощности до 70-80 м. На флангах, из-за</w:t>
      </w:r>
      <w:r>
        <w:rPr>
          <w:spacing w:val="1"/>
        </w:rPr>
        <w:t xml:space="preserve"> </w:t>
      </w:r>
      <w:r>
        <w:t>большой мощности наносов, рудная зона не оконтурена. Азимут простирания</w:t>
      </w:r>
      <w:r>
        <w:rPr>
          <w:spacing w:val="1"/>
        </w:rPr>
        <w:t xml:space="preserve"> </w:t>
      </w:r>
      <w:r>
        <w:t>рудной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265°,</w:t>
      </w:r>
      <w:r>
        <w:rPr>
          <w:spacing w:val="-3"/>
        </w:rPr>
        <w:t xml:space="preserve"> </w:t>
      </w:r>
      <w:r>
        <w:t>падение</w:t>
      </w:r>
      <w:r>
        <w:rPr>
          <w:spacing w:val="-1"/>
        </w:rPr>
        <w:t xml:space="preserve"> </w:t>
      </w:r>
      <w:r>
        <w:t>южное под</w:t>
      </w:r>
      <w:r>
        <w:rPr>
          <w:spacing w:val="1"/>
        </w:rPr>
        <w:t xml:space="preserve"> </w:t>
      </w:r>
      <w:r>
        <w:t>углами 60-70°.</w:t>
      </w:r>
    </w:p>
    <w:p w:rsidR="002A6788" w:rsidRDefault="00343584">
      <w:pPr>
        <w:pStyle w:val="a3"/>
        <w:tabs>
          <w:tab w:val="left" w:pos="2271"/>
          <w:tab w:val="left" w:pos="2534"/>
          <w:tab w:val="left" w:pos="2925"/>
          <w:tab w:val="left" w:pos="3252"/>
          <w:tab w:val="left" w:pos="4369"/>
          <w:tab w:val="left" w:pos="4695"/>
          <w:tab w:val="left" w:pos="4949"/>
          <w:tab w:val="left" w:pos="5930"/>
          <w:tab w:val="left" w:pos="6333"/>
          <w:tab w:val="left" w:pos="6556"/>
          <w:tab w:val="left" w:pos="6854"/>
          <w:tab w:val="left" w:pos="6899"/>
          <w:tab w:val="left" w:pos="7700"/>
          <w:tab w:val="left" w:pos="7784"/>
          <w:tab w:val="left" w:pos="8520"/>
          <w:tab w:val="left" w:pos="8800"/>
          <w:tab w:val="left" w:pos="9843"/>
        </w:tabs>
        <w:ind w:left="362" w:right="121" w:firstLine="707"/>
        <w:jc w:val="left"/>
      </w:pPr>
      <w:r>
        <w:t>Золоторудная</w:t>
      </w:r>
      <w:r>
        <w:tab/>
        <w:t>минерализация</w:t>
      </w:r>
      <w:r>
        <w:tab/>
        <w:t>приурочена</w:t>
      </w:r>
      <w:r>
        <w:tab/>
        <w:t>к</w:t>
      </w:r>
      <w:r>
        <w:tab/>
      </w:r>
      <w:r>
        <w:tab/>
        <w:t>поясу</w:t>
      </w:r>
      <w:r>
        <w:tab/>
      </w:r>
      <w:r>
        <w:tab/>
        <w:t>даек</w:t>
      </w:r>
      <w:r>
        <w:tab/>
        <w:t>диоритов</w:t>
      </w:r>
      <w:r>
        <w:tab/>
        <w:t>и</w:t>
      </w:r>
      <w:r>
        <w:rPr>
          <w:spacing w:val="-67"/>
        </w:rPr>
        <w:t xml:space="preserve"> </w:t>
      </w:r>
      <w:r>
        <w:t>гранодиоритов</w:t>
      </w:r>
      <w:r>
        <w:tab/>
      </w:r>
      <w:r>
        <w:tab/>
        <w:t>аргимбайского</w:t>
      </w:r>
      <w:r>
        <w:tab/>
      </w:r>
      <w:r>
        <w:tab/>
        <w:t>комплекса</w:t>
      </w:r>
      <w:r>
        <w:tab/>
        <w:t>в</w:t>
      </w:r>
      <w:r>
        <w:tab/>
      </w:r>
      <w:r>
        <w:tab/>
        <w:t>алевролито-песчаниковых</w:t>
      </w:r>
      <w:r>
        <w:rPr>
          <w:spacing w:val="-67"/>
        </w:rPr>
        <w:t xml:space="preserve"> </w:t>
      </w:r>
      <w:r>
        <w:t>отложениях</w:t>
      </w:r>
      <w:r>
        <w:rPr>
          <w:spacing w:val="7"/>
        </w:rPr>
        <w:t xml:space="preserve"> </w:t>
      </w:r>
      <w:r>
        <w:t>кокпектинской</w:t>
      </w:r>
      <w:r>
        <w:rPr>
          <w:spacing w:val="7"/>
        </w:rPr>
        <w:t xml:space="preserve"> </w:t>
      </w:r>
      <w:r>
        <w:t>свиты.</w:t>
      </w:r>
      <w:r>
        <w:rPr>
          <w:spacing w:val="6"/>
        </w:rPr>
        <w:t xml:space="preserve"> </w:t>
      </w:r>
      <w:r>
        <w:t>Дайки</w:t>
      </w:r>
      <w:r>
        <w:rPr>
          <w:spacing w:val="5"/>
        </w:rPr>
        <w:t xml:space="preserve"> </w:t>
      </w:r>
      <w:r>
        <w:t>березитизированы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окварцованы,</w:t>
      </w:r>
      <w:r>
        <w:rPr>
          <w:spacing w:val="-67"/>
        </w:rPr>
        <w:t xml:space="preserve"> </w:t>
      </w:r>
      <w:r>
        <w:t>вмещающие</w:t>
      </w:r>
      <w:r>
        <w:rPr>
          <w:spacing w:val="12"/>
        </w:rPr>
        <w:t xml:space="preserve"> </w:t>
      </w:r>
      <w:r>
        <w:t>осадочные</w:t>
      </w:r>
      <w:r>
        <w:rPr>
          <w:spacing w:val="11"/>
        </w:rPr>
        <w:t xml:space="preserve"> </w:t>
      </w:r>
      <w:r>
        <w:t>отложения</w:t>
      </w:r>
      <w:r>
        <w:rPr>
          <w:spacing w:val="12"/>
        </w:rPr>
        <w:t xml:space="preserve"> </w:t>
      </w:r>
      <w:r>
        <w:t>брекчированы,</w:t>
      </w:r>
      <w:r>
        <w:rPr>
          <w:spacing w:val="11"/>
        </w:rPr>
        <w:t xml:space="preserve"> </w:t>
      </w:r>
      <w:r>
        <w:t>окварцованы</w:t>
      </w:r>
      <w:r>
        <w:rPr>
          <w:spacing w:val="14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изменены</w:t>
      </w:r>
      <w:r>
        <w:rPr>
          <w:spacing w:val="-67"/>
        </w:rPr>
        <w:t xml:space="preserve"> </w:t>
      </w:r>
      <w:r>
        <w:t>гидротермальными</w:t>
      </w:r>
      <w:r>
        <w:rPr>
          <w:spacing w:val="44"/>
        </w:rPr>
        <w:t xml:space="preserve"> </w:t>
      </w:r>
      <w:r>
        <w:t>процессами</w:t>
      </w:r>
      <w:r>
        <w:rPr>
          <w:spacing w:val="49"/>
        </w:rPr>
        <w:t xml:space="preserve"> </w:t>
      </w:r>
      <w:r>
        <w:t>(Приложение</w:t>
      </w:r>
      <w:r>
        <w:rPr>
          <w:spacing w:val="46"/>
        </w:rPr>
        <w:t xml:space="preserve"> </w:t>
      </w:r>
      <w:r>
        <w:t>Е</w:t>
      </w:r>
      <w:r>
        <w:rPr>
          <w:spacing w:val="47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Породы</w:t>
      </w:r>
      <w:r>
        <w:rPr>
          <w:spacing w:val="44"/>
        </w:rPr>
        <w:t xml:space="preserve"> </w:t>
      </w:r>
      <w:r>
        <w:t>рудопроявлений</w:t>
      </w:r>
      <w:r>
        <w:rPr>
          <w:spacing w:val="-67"/>
        </w:rPr>
        <w:t xml:space="preserve"> </w:t>
      </w:r>
      <w:r>
        <w:t>рисунок8,9,10,11).</w:t>
      </w:r>
      <w:r>
        <w:rPr>
          <w:spacing w:val="50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пределах</w:t>
      </w:r>
      <w:r>
        <w:rPr>
          <w:spacing w:val="54"/>
        </w:rPr>
        <w:t xml:space="preserve"> </w:t>
      </w:r>
      <w:r>
        <w:t>золоторудной</w:t>
      </w:r>
      <w:r>
        <w:rPr>
          <w:spacing w:val="53"/>
        </w:rPr>
        <w:t xml:space="preserve"> </w:t>
      </w:r>
      <w:r>
        <w:t>зоны</w:t>
      </w:r>
      <w:r>
        <w:rPr>
          <w:spacing w:val="54"/>
        </w:rPr>
        <w:t xml:space="preserve"> </w:t>
      </w:r>
      <w:r>
        <w:t>установлена</w:t>
      </w:r>
      <w:r>
        <w:rPr>
          <w:spacing w:val="51"/>
        </w:rPr>
        <w:t xml:space="preserve"> </w:t>
      </w:r>
      <w:r>
        <w:t>серия</w:t>
      </w:r>
      <w:r>
        <w:rPr>
          <w:spacing w:val="51"/>
        </w:rPr>
        <w:t xml:space="preserve"> </w:t>
      </w:r>
      <w:r>
        <w:t>рудных</w:t>
      </w:r>
      <w:r>
        <w:rPr>
          <w:spacing w:val="-67"/>
        </w:rPr>
        <w:t xml:space="preserve"> </w:t>
      </w:r>
      <w:r>
        <w:t>тел,</w:t>
      </w:r>
      <w:r>
        <w:rPr>
          <w:spacing w:val="9"/>
        </w:rPr>
        <w:t xml:space="preserve"> </w:t>
      </w:r>
      <w:r>
        <w:t>наиболее</w:t>
      </w:r>
      <w:r>
        <w:rPr>
          <w:spacing w:val="10"/>
        </w:rPr>
        <w:t xml:space="preserve"> </w:t>
      </w:r>
      <w:r>
        <w:t>крупное</w:t>
      </w:r>
      <w:r>
        <w:rPr>
          <w:spacing w:val="10"/>
        </w:rPr>
        <w:t xml:space="preserve"> </w:t>
      </w:r>
      <w:r>
        <w:t>из</w:t>
      </w:r>
      <w:r>
        <w:rPr>
          <w:spacing w:val="9"/>
        </w:rPr>
        <w:t xml:space="preserve"> </w:t>
      </w:r>
      <w:r>
        <w:t>которых</w:t>
      </w:r>
      <w:r>
        <w:rPr>
          <w:spacing w:val="11"/>
        </w:rPr>
        <w:t xml:space="preserve"> </w:t>
      </w:r>
      <w:r>
        <w:t>прослежено</w:t>
      </w:r>
      <w:r>
        <w:rPr>
          <w:spacing w:val="10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530</w:t>
      </w:r>
      <w:r>
        <w:rPr>
          <w:spacing w:val="11"/>
        </w:rPr>
        <w:t xml:space="preserve"> </w:t>
      </w:r>
      <w:r>
        <w:t>м</w:t>
      </w:r>
      <w:r>
        <w:rPr>
          <w:spacing w:val="10"/>
        </w:rPr>
        <w:t xml:space="preserve"> </w:t>
      </w:r>
      <w:r>
        <w:t>при</w:t>
      </w:r>
      <w:r>
        <w:rPr>
          <w:spacing w:val="10"/>
        </w:rPr>
        <w:t xml:space="preserve"> </w:t>
      </w:r>
      <w:r>
        <w:t>мощности</w:t>
      </w:r>
      <w:r>
        <w:rPr>
          <w:spacing w:val="11"/>
        </w:rPr>
        <w:t xml:space="preserve"> </w:t>
      </w:r>
      <w:r>
        <w:t>до</w:t>
      </w:r>
      <w:r>
        <w:rPr>
          <w:spacing w:val="11"/>
        </w:rPr>
        <w:t xml:space="preserve"> </w:t>
      </w:r>
      <w:r>
        <w:t>15</w:t>
      </w:r>
      <w:r>
        <w:rPr>
          <w:spacing w:val="11"/>
        </w:rPr>
        <w:t xml:space="preserve"> </w:t>
      </w:r>
      <w:r>
        <w:t>м.</w:t>
      </w:r>
      <w:r>
        <w:rPr>
          <w:spacing w:val="-67"/>
        </w:rPr>
        <w:t xml:space="preserve"> </w:t>
      </w:r>
      <w:r>
        <w:t>Минеральный</w:t>
      </w:r>
      <w:r>
        <w:tab/>
        <w:t>состав</w:t>
      </w:r>
      <w:r>
        <w:tab/>
        <w:t>рудных</w:t>
      </w:r>
      <w:r>
        <w:tab/>
        <w:t>тел</w:t>
      </w:r>
      <w:r>
        <w:tab/>
        <w:t>прост.</w:t>
      </w:r>
      <w:r>
        <w:tab/>
        <w:t>В</w:t>
      </w:r>
      <w:r>
        <w:tab/>
        <w:t>основном</w:t>
      </w:r>
      <w:r>
        <w:tab/>
        <w:t>рудные</w:t>
      </w:r>
      <w:r>
        <w:tab/>
        <w:t>минералы</w:t>
      </w:r>
      <w:r>
        <w:rPr>
          <w:spacing w:val="-67"/>
        </w:rPr>
        <w:t xml:space="preserve"> </w:t>
      </w:r>
      <w:r>
        <w:t>предоставлены</w:t>
      </w:r>
      <w:r>
        <w:rPr>
          <w:spacing w:val="15"/>
        </w:rPr>
        <w:t xml:space="preserve"> </w:t>
      </w:r>
      <w:r>
        <w:t>пиритом,</w:t>
      </w:r>
      <w:r>
        <w:rPr>
          <w:spacing w:val="17"/>
        </w:rPr>
        <w:t xml:space="preserve"> </w:t>
      </w:r>
      <w:r>
        <w:t>арсенопиритом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минералами</w:t>
      </w:r>
      <w:r>
        <w:rPr>
          <w:spacing w:val="16"/>
        </w:rPr>
        <w:t xml:space="preserve"> </w:t>
      </w:r>
      <w:r>
        <w:t>рудовмещающих</w:t>
      </w:r>
      <w:r>
        <w:rPr>
          <w:spacing w:val="18"/>
        </w:rPr>
        <w:t xml:space="preserve"> </w:t>
      </w:r>
      <w:r>
        <w:t>толщ.</w:t>
      </w:r>
      <w:r>
        <w:rPr>
          <w:spacing w:val="-67"/>
        </w:rPr>
        <w:t xml:space="preserve"> </w:t>
      </w:r>
      <w:r>
        <w:t>Золото</w:t>
      </w:r>
      <w:r>
        <w:rPr>
          <w:spacing w:val="42"/>
        </w:rPr>
        <w:t xml:space="preserve"> </w:t>
      </w:r>
      <w:r>
        <w:t>находится</w:t>
      </w:r>
      <w:r>
        <w:rPr>
          <w:spacing w:val="45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кварцевых</w:t>
      </w:r>
      <w:r>
        <w:rPr>
          <w:spacing w:val="46"/>
        </w:rPr>
        <w:t xml:space="preserve"> </w:t>
      </w:r>
      <w:r>
        <w:t>жилах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пирите.</w:t>
      </w:r>
      <w:r>
        <w:rPr>
          <w:spacing w:val="44"/>
        </w:rPr>
        <w:t xml:space="preserve"> </w:t>
      </w:r>
      <w:r>
        <w:t>По</w:t>
      </w:r>
      <w:r>
        <w:rPr>
          <w:spacing w:val="43"/>
        </w:rPr>
        <w:t xml:space="preserve"> </w:t>
      </w:r>
      <w:r>
        <w:t>данным</w:t>
      </w:r>
      <w:r>
        <w:rPr>
          <w:spacing w:val="45"/>
        </w:rPr>
        <w:t xml:space="preserve"> </w:t>
      </w:r>
      <w:r>
        <w:t>предварительной</w:t>
      </w:r>
      <w:r>
        <w:rPr>
          <w:spacing w:val="-67"/>
        </w:rPr>
        <w:t xml:space="preserve"> </w:t>
      </w:r>
      <w:r>
        <w:t>геолого-экономической оценки апробированы балансовые запасы окисленных</w:t>
      </w:r>
      <w:r>
        <w:rPr>
          <w:spacing w:val="1"/>
        </w:rPr>
        <w:t xml:space="preserve"> </w:t>
      </w:r>
      <w:r>
        <w:t>руд</w:t>
      </w:r>
      <w:r>
        <w:rPr>
          <w:spacing w:val="56"/>
        </w:rPr>
        <w:t xml:space="preserve"> </w:t>
      </w:r>
      <w:r>
        <w:t>месторождения</w:t>
      </w:r>
      <w:r>
        <w:rPr>
          <w:spacing w:val="53"/>
        </w:rPr>
        <w:t xml:space="preserve"> </w:t>
      </w:r>
      <w:r>
        <w:t>по</w:t>
      </w:r>
      <w:r>
        <w:rPr>
          <w:spacing w:val="56"/>
        </w:rPr>
        <w:t xml:space="preserve"> </w:t>
      </w:r>
      <w:r>
        <w:t>категории</w:t>
      </w:r>
      <w:r>
        <w:rPr>
          <w:spacing w:val="57"/>
        </w:rPr>
        <w:t xml:space="preserve"> </w:t>
      </w:r>
      <w:r>
        <w:t>С2</w:t>
      </w:r>
      <w:r>
        <w:rPr>
          <w:spacing w:val="54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количестве</w:t>
      </w:r>
      <w:r>
        <w:rPr>
          <w:spacing w:val="55"/>
        </w:rPr>
        <w:t xml:space="preserve"> </w:t>
      </w:r>
      <w:r>
        <w:t>71,9</w:t>
      </w:r>
      <w:r>
        <w:rPr>
          <w:spacing w:val="55"/>
        </w:rPr>
        <w:t xml:space="preserve"> </w:t>
      </w:r>
      <w:r>
        <w:t>тыс.</w:t>
      </w:r>
      <w:r>
        <w:rPr>
          <w:spacing w:val="55"/>
        </w:rPr>
        <w:t xml:space="preserve"> </w:t>
      </w:r>
      <w:r>
        <w:t>т</w:t>
      </w:r>
      <w:r>
        <w:rPr>
          <w:spacing w:val="55"/>
        </w:rPr>
        <w:t xml:space="preserve"> </w:t>
      </w:r>
      <w:r>
        <w:t>руды,</w:t>
      </w:r>
      <w:r>
        <w:rPr>
          <w:spacing w:val="56"/>
        </w:rPr>
        <w:t xml:space="preserve"> </w:t>
      </w:r>
      <w:r>
        <w:t>73,9</w:t>
      </w:r>
      <w:r>
        <w:rPr>
          <w:spacing w:val="56"/>
        </w:rPr>
        <w:t xml:space="preserve"> </w:t>
      </w:r>
      <w:r>
        <w:t>кг</w:t>
      </w:r>
      <w:r>
        <w:rPr>
          <w:spacing w:val="-67"/>
        </w:rPr>
        <w:t xml:space="preserve"> </w:t>
      </w:r>
      <w:r>
        <w:t>золота</w:t>
      </w:r>
      <w:r>
        <w:rPr>
          <w:spacing w:val="-4"/>
        </w:rPr>
        <w:t xml:space="preserve"> </w:t>
      </w:r>
      <w:r>
        <w:t>при среднем</w:t>
      </w:r>
      <w:r>
        <w:rPr>
          <w:spacing w:val="-3"/>
        </w:rPr>
        <w:t xml:space="preserve"> </w:t>
      </w:r>
      <w:r>
        <w:t>содержании 1,03</w:t>
      </w:r>
      <w:r>
        <w:rPr>
          <w:spacing w:val="1"/>
        </w:rPr>
        <w:t xml:space="preserve"> </w:t>
      </w:r>
      <w:r>
        <w:t>г/т.</w:t>
      </w:r>
      <w:r>
        <w:rPr>
          <w:spacing w:val="-2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4.23).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2B4914">
      <w:pPr>
        <w:pStyle w:val="a3"/>
        <w:ind w:left="417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706110" cy="6572250"/>
                <wp:effectExtent l="1270" t="6350" r="0" b="3175"/>
                <wp:docPr id="56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6110" cy="6572250"/>
                          <a:chOff x="0" y="0"/>
                          <a:chExt cx="8986" cy="10350"/>
                        </a:xfrm>
                      </wpg:grpSpPr>
                      <pic:pic xmlns:pic="http://schemas.openxmlformats.org/drawingml/2006/picture">
                        <pic:nvPicPr>
                          <pic:cNvPr id="569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360" cy="3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" y="7"/>
                            <a:ext cx="4696" cy="3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" y="3525"/>
                            <a:ext cx="4290" cy="3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57" descr="Изображение выглядит как текст, снимок экрана, карт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" y="3513"/>
                            <a:ext cx="4658" cy="33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56" descr="Изображение выглядит как снимок экрана, астрономия, пространство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" y="6906"/>
                            <a:ext cx="4215" cy="3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5" y="6831"/>
                            <a:ext cx="4633" cy="3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5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33" y="7"/>
                            <a:ext cx="414" cy="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33" y="7"/>
                            <a:ext cx="414" cy="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4516" y="7"/>
                            <a:ext cx="400" cy="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4516" y="7"/>
                            <a:ext cx="400" cy="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158" y="3525"/>
                            <a:ext cx="450" cy="4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AutoShape 449"/>
                        <wps:cNvSpPr>
                          <a:spLocks/>
                        </wps:cNvSpPr>
                        <wps:spPr bwMode="auto">
                          <a:xfrm>
                            <a:off x="158" y="3525"/>
                            <a:ext cx="4757" cy="464"/>
                          </a:xfrm>
                          <a:custGeom>
                            <a:avLst/>
                            <a:gdLst>
                              <a:gd name="T0" fmla="+- 0 159 159"/>
                              <a:gd name="T1" fmla="*/ T0 w 4757"/>
                              <a:gd name="T2" fmla="+- 0 3989 3526"/>
                              <a:gd name="T3" fmla="*/ 3989 h 464"/>
                              <a:gd name="T4" fmla="+- 0 609 159"/>
                              <a:gd name="T5" fmla="*/ T4 w 4757"/>
                              <a:gd name="T6" fmla="+- 0 3989 3526"/>
                              <a:gd name="T7" fmla="*/ 3989 h 464"/>
                              <a:gd name="T8" fmla="+- 0 609 159"/>
                              <a:gd name="T9" fmla="*/ T8 w 4757"/>
                              <a:gd name="T10" fmla="+- 0 3526 3526"/>
                              <a:gd name="T11" fmla="*/ 3526 h 464"/>
                              <a:gd name="T12" fmla="+- 0 159 159"/>
                              <a:gd name="T13" fmla="*/ T12 w 4757"/>
                              <a:gd name="T14" fmla="+- 0 3526 3526"/>
                              <a:gd name="T15" fmla="*/ 3526 h 464"/>
                              <a:gd name="T16" fmla="+- 0 159 159"/>
                              <a:gd name="T17" fmla="*/ T16 w 4757"/>
                              <a:gd name="T18" fmla="+- 0 3989 3526"/>
                              <a:gd name="T19" fmla="*/ 3989 h 464"/>
                              <a:gd name="T20" fmla="+- 0 4516 159"/>
                              <a:gd name="T21" fmla="*/ T20 w 4757"/>
                              <a:gd name="T22" fmla="+- 0 3989 3526"/>
                              <a:gd name="T23" fmla="*/ 3989 h 464"/>
                              <a:gd name="T24" fmla="+- 0 4916 159"/>
                              <a:gd name="T25" fmla="*/ T24 w 4757"/>
                              <a:gd name="T26" fmla="+- 0 3989 3526"/>
                              <a:gd name="T27" fmla="*/ 3989 h 464"/>
                              <a:gd name="T28" fmla="+- 0 4916 159"/>
                              <a:gd name="T29" fmla="*/ T28 w 4757"/>
                              <a:gd name="T30" fmla="+- 0 3526 3526"/>
                              <a:gd name="T31" fmla="*/ 3526 h 464"/>
                              <a:gd name="T32" fmla="+- 0 4516 159"/>
                              <a:gd name="T33" fmla="*/ T32 w 4757"/>
                              <a:gd name="T34" fmla="+- 0 3526 3526"/>
                              <a:gd name="T35" fmla="*/ 3526 h 464"/>
                              <a:gd name="T36" fmla="+- 0 4516 159"/>
                              <a:gd name="T37" fmla="*/ T36 w 4757"/>
                              <a:gd name="T38" fmla="+- 0 3989 3526"/>
                              <a:gd name="T39" fmla="*/ 3989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57" h="464">
                                <a:moveTo>
                                  <a:pt x="0" y="463"/>
                                </a:moveTo>
                                <a:lnTo>
                                  <a:pt x="450" y="463"/>
                                </a:lnTo>
                                <a:lnTo>
                                  <a:pt x="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3"/>
                                </a:lnTo>
                                <a:close/>
                                <a:moveTo>
                                  <a:pt x="4357" y="463"/>
                                </a:moveTo>
                                <a:lnTo>
                                  <a:pt x="4757" y="463"/>
                                </a:lnTo>
                                <a:lnTo>
                                  <a:pt x="4757" y="0"/>
                                </a:lnTo>
                                <a:lnTo>
                                  <a:pt x="4357" y="0"/>
                                </a:lnTo>
                                <a:lnTo>
                                  <a:pt x="4357" y="4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158" y="6906"/>
                            <a:ext cx="450" cy="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158" y="6906"/>
                            <a:ext cx="450" cy="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4516" y="6831"/>
                            <a:ext cx="400" cy="4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4516" y="6831"/>
                            <a:ext cx="400" cy="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Text Box 444"/>
                        <wps:cNvSpPr txBox="1">
                          <a:spLocks noChangeArrowheads="1"/>
                        </wps:cNvSpPr>
                        <wps:spPr bwMode="auto">
                          <a:xfrm>
                            <a:off x="184" y="91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6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4669" y="91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7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312" y="3610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8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4516" y="3610"/>
                            <a:ext cx="289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9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312" y="6991"/>
                            <a:ext cx="164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0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4669" y="6914"/>
                            <a:ext cx="145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8" o:spid="_x0000_s1427" style="width:449.3pt;height:517.5pt;mso-position-horizontal-relative:char;mso-position-vertical-relative:line" coordsize="8986,10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">
                <v:shape id="Picture 460" o:spid="_x0000_s1428" type="#_x0000_t75" style="position:absolute;top:7;width:4360;height: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XENXHAAAA3AAAAA8AAABkcnMvZG93bnJldi54bWxEj91qwkAUhO+FvsNyBO90o2KqqauUFkFB&#10;EX9oe3nIHpPQ7Nk0uzXx7buC0MthZr5h5svWlOJKtSssKxgOIhDEqdUFZwrOp1V/CsJ5ZI2lZVJw&#10;IwfLxVNnjom2DR/oevSZCBB2CSrIva8SKV2ak0E3sBVx8C62NuiDrDOpa2wC3JRyFEWxNFhwWMix&#10;orec0u/jr1Gw+YpPq+LS7H+aj9F28s7+efy5U6rXbV9fQHhq/X/40V5rBZN4Bvcz4Qj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/XENXHAAAA3AAAAA8AAAAAAAAAAAAA&#10;AAAAnwIAAGRycy9kb3ducmV2LnhtbFBLBQYAAAAABAAEAPcAAACTAwAAAAA=&#10;">
                  <v:imagedata r:id="rId233" o:title=""/>
                </v:shape>
                <v:shape id="Picture 459" o:spid="_x0000_s1429" type="#_x0000_t75" style="position:absolute;left:4290;top:7;width:4696;height:3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KPjHBAAAA3AAAAA8AAABkcnMvZG93bnJldi54bWxET82KwjAQvgv7DmEWvGmq4la6RikLiuBB&#10;tvoAYzPbFptJSbJafXpzEDx+fP/LdW9acSXnG8sKJuMEBHFpdcOVgtNxM1qA8AFZY2uZFNzJw3r1&#10;MVhipu2Nf+lahErEEPYZKqhD6DIpfVmTQT+2HXHk/qwzGCJ0ldQObzHctHKaJF/SYMOxocaOfmoq&#10;L8W/UeBn58Wj3KYHn5ynh72jPN1ucqWGn33+DSJQH97il3unFczTOD+eiUdAr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KPjHBAAAA3AAAAA8AAAAAAAAAAAAAAAAAnwIA&#10;AGRycy9kb3ducmV2LnhtbFBLBQYAAAAABAAEAPcAAACNAwAAAAA=&#10;">
                  <v:imagedata r:id="rId234" o:title=""/>
                </v:shape>
                <v:shape id="Picture 458" o:spid="_x0000_s1430" type="#_x0000_t75" style="position:absolute;left:107;top:3525;width:4290;height:3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oZCvDAAAA3AAAAA8AAABkcnMvZG93bnJldi54bWxEj92KwjAUhO+FfYdwBO80reAqXaO4gj+X&#10;tu4DHJpjW9uc1CZq9+03C4KXw8x8wyzXvWnEgzpXWVYQTyIQxLnVFRcKfs678QKE88gaG8uk4Jcc&#10;rFcfgyUm2j45pUfmCxEg7BJUUHrfJlK6vCSDbmJb4uBdbGfQB9kVUnf4DHDTyGkUfUqDFYeFElva&#10;lpTX2d0ouNVXe6yzk7/t41TOmu/DPt0elBoN+80XCE+9f4df7aNWMJvH8H8mHA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WhkK8MAAADcAAAADwAAAAAAAAAAAAAAAACf&#10;AgAAZHJzL2Rvd25yZXYueG1sUEsFBgAAAAAEAAQA9wAAAI8DAAAAAA==&#10;">
                  <v:imagedata r:id="rId235" o:title=""/>
                </v:shape>
                <v:shape id="Picture 457" o:spid="_x0000_s1431" type="#_x0000_t75" alt="Изображение выглядит как текст, снимок экрана, карта  Автоматически созданное описание" style="position:absolute;left:4290;top:3513;width:4658;height:3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cJJPDAAAA3AAAAA8AAABkcnMvZG93bnJldi54bWxEj0FrwkAUhO9C/8PyCl6kboxYS+oqbUXw&#10;apTS4yP7TEKyb8PuNsZ/7wqCx2FmvmFWm8G0oifna8sKZtMEBHFhdc2lgtNx9/YBwgdkja1lUnAl&#10;D5v1y2iFmbYXPlCfh1JECPsMFVQhdJmUvqjIoJ/ajjh6Z+sMhihdKbXDS4SbVqZJ8i4N1hwXKuzo&#10;p6Kiyf+Ngt+Za7xGTPzkm7fNaXlO/+a9UuPX4esTRKAhPMOP9l4rWCxTuJ+JR0C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wkk8MAAADcAAAADwAAAAAAAAAAAAAAAACf&#10;AgAAZHJzL2Rvd25yZXYueG1sUEsFBgAAAAAEAAQA9wAAAI8DAAAAAA==&#10;">
                  <v:imagedata r:id="rId236" o:title="Изображение выглядит как текст, снимок экрана, карта  Автоматически созданное описание"/>
                </v:shape>
                <v:shape id="Picture 456" o:spid="_x0000_s1432" type="#_x0000_t75" alt="Изображение выглядит как снимок экрана, астрономия, пространство  Автоматически созданное описание" style="position:absolute;left:189;top:6906;width:4215;height:3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GZ2bGAAAA3AAAAA8AAABkcnMvZG93bnJldi54bWxEj09rwkAUxO8Fv8PyBG91k4paUzehSAXp&#10;zT9Ij8/sa5I2+zbNrkn67bsFweMwM79h1tlgatFR6yrLCuJpBII4t7riQsHpuH18BuE8ssbaMin4&#10;JQdZOnpYY6Jtz3vqDr4QAcIuQQWl900ipctLMuimtiEO3qdtDfog20LqFvsAN7V8iqKFNFhxWCix&#10;oU1J+ffhahS8UXUuPs6r+Oer63W9eV82p/ii1GQ8vL6A8DT4e/jW3mkF8+UM/s+EIy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MZnZsYAAADcAAAADwAAAAAAAAAAAAAA&#10;AACfAgAAZHJzL2Rvd25yZXYueG1sUEsFBgAAAAAEAAQA9wAAAJIDAAAAAA==&#10;">
                  <v:imagedata r:id="rId237" o:title="Изображение выглядит как снимок экрана, астрономия, пространство  Автоматически созданное описание"/>
                </v:shape>
                <v:shape id="Picture 455" o:spid="_x0000_s1433" type="#_x0000_t75" style="position:absolute;left:4315;top:6831;width:4633;height:3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qs7XFAAAA3AAAAA8AAABkcnMvZG93bnJldi54bWxEj91qAjEUhO8LfYdwCt5ptqJt2RrFHxS9&#10;UFrbBzgkp5ulm5NlE9fVpzcFoZfDzHzDTGadq0RLTSg9K3geZCCItTclFwq+v9b9NxAhIhusPJOC&#10;CwWYTR8fJpgbf+ZPao+xEAnCIUcFNsY6lzJoSw7DwNfEyfvxjcOYZFNI0+A5wV0lh1n2Ih2WnBYs&#10;1rS0pH+PJ6dA20W1Ocz5w5/0Kiy3u9iW171Svadu/g4iUhf/w/f21igYv47g70w6AnJ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6rO1xQAAANwAAAAPAAAAAAAAAAAAAAAA&#10;AJ8CAABkcnMvZG93bnJldi54bWxQSwUGAAAAAAQABAD3AAAAkQMAAAAA&#10;">
                  <v:imagedata r:id="rId238" o:title=""/>
                </v:shape>
                <v:rect id="Rectangle 454" o:spid="_x0000_s1434" style="position:absolute;left:33;top:7;width:414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bczMUA&#10;AADcAAAADwAAAGRycy9kb3ducmV2LnhtbESPT2vCQBTE7wW/w/IEb3VXbWIbXUUEQWg9+Ae8PrLP&#10;JJh9G7Orpt++Wyj0OMzMb5j5srO1eFDrK8caRkMFgjh3puJCw+m4eX0H4QOywdoxafgmD8tF72WO&#10;mXFP3tPjEAoRIewz1FCG0GRS+rwki37oGuLoXVxrMUTZFtK0+IxwW8uxUqm0WHFcKLGhdUn59XC3&#10;GjB9M7fdZfJ1/Lyn+FF0apOcldaDfreagQjUhf/wX3trNCTTBH7PxCM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9tzMxQAAANwAAAAPAAAAAAAAAAAAAAAAAJgCAABkcnMv&#10;ZG93bnJldi54bWxQSwUGAAAAAAQABAD1AAAAigMAAAAA&#10;" stroked="f"/>
                <v:rect id="Rectangle 453" o:spid="_x0000_s1435" style="position:absolute;left:33;top:7;width:414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0+FMMA&#10;AADcAAAADwAAAGRycy9kb3ducmV2LnhtbESPQWsCMRSE74X+h/AKvdWsglpWo2yLgiehWlBvj80z&#10;Wdy8LJvUXf+9EQoeh5n5hpkve1eLK7Wh8qxgOMhAEJdeV2wU/O7XH58gQkTWWHsmBTcKsFy8vswx&#10;177jH7ruohEJwiFHBTbGJpcylJYchoFviJN39q3DmGRrpG6xS3BXy1GWTaTDitOCxYa+LZWX3Z9T&#10;sGpO22JsgiwO0R4v/qtb261R6v2tL2YgIvXxGf5vb7SC8XQCjzPp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0+FMMAAADcAAAADwAAAAAAAAAAAAAAAACYAgAAZHJzL2Rv&#10;d25yZXYueG1sUEsFBgAAAAAEAAQA9QAAAIgDAAAAAA==&#10;" filled="f"/>
                <v:rect id="Rectangle 452" o:spid="_x0000_s1436" style="position:absolute;left:4516;top:7;width:400;height: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jnIMUA&#10;AADcAAAADwAAAGRycy9kb3ducmV2LnhtbESPQWvCQBSE7wX/w/KE3upurUaNbkIpCELbQ2PB6yP7&#10;TEKzb2N21fjv3UKhx2FmvmE2+WBbcaHeN441PE8UCOLSmYYrDd/77dMShA/IBlvHpOFGHvJs9LDB&#10;1Lgrf9GlCJWIEPYpaqhD6FIpfVmTRT9xHXH0jq63GKLsK2l6vEa4beVUqURabDgu1NjRW03lT3G2&#10;GjCZmdPn8eVj/35OcFUNajs/KK0fx8PrGkSgIfyH/9o7o2G+WMDvmXg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aOcgxQAAANwAAAAPAAAAAAAAAAAAAAAAAJgCAABkcnMv&#10;ZG93bnJldi54bWxQSwUGAAAAAAQABAD1AAAAigMAAAAA&#10;" stroked="f"/>
                <v:rect id="Rectangle 451" o:spid="_x0000_s1437" style="position:absolute;left:4516;top:7;width:400;height: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4P/cEA&#10;AADcAAAADwAAAGRycy9kb3ducmV2LnhtbERPz2vCMBS+C/4P4Qm7aTrBbXTGUkXBkzAd6G6P5i0p&#10;bV5Kk9n63y+HwY4f3+91MbpW3KkPtWcFz4sMBHHldc1GweflMH8DESKyxtYzKXhQgGIznawx137g&#10;D7qfoxEphEOOCmyMXS5lqCw5DAvfESfu2/cOY4K9kbrHIYW7Vi6z7EU6rDk1WOxoZ6lqzj9Owb77&#10;OpUrE2R5jfbW+O1wsCej1NNsLN9BRBrjv/jPfdQKVq9pbTqTjo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OD/3BAAAA3AAAAA8AAAAAAAAAAAAAAAAAmAIAAGRycy9kb3du&#10;cmV2LnhtbFBLBQYAAAAABAAEAPUAAACGAwAAAAA=&#10;" filled="f"/>
                <v:rect id="Rectangle 450" o:spid="_x0000_s1438" style="position:absolute;left:158;top:3525;width:450;height: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vWycUA&#10;AADcAAAADwAAAGRycy9kb3ducmV2LnhtbESPT2sCMRTE74V+h/AK3mrSWld3NUoRBKH20FXw+ti8&#10;/YObl+0m6vbbN0Khx2FmfsMs14NtxZV63zjW8DJWIIgLZxquNBwP2+c5CB+QDbaOScMPeVivHh+W&#10;mBl34y+65qESEcI+Qw11CF0mpS9qsujHriOOXul6iyHKvpKmx1uE21a+KpVIiw3HhRo72tRUnPOL&#10;1YDJm/n+LCf7w8clwbQa1HZ6UlqPnob3BYhAQ/gP/7V3RsN0lsL9TD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u9bJxQAAANwAAAAPAAAAAAAAAAAAAAAAAJgCAABkcnMv&#10;ZG93bnJldi54bWxQSwUGAAAAAAQABAD1AAAAigMAAAAA&#10;" stroked="f"/>
                <v:shape id="AutoShape 449" o:spid="_x0000_s1439" style="position:absolute;left:158;top:3525;width:4757;height:464;visibility:visible;mso-wrap-style:square;v-text-anchor:top" coordsize="4757,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lQq74A&#10;AADcAAAADwAAAGRycy9kb3ducmV2LnhtbERPTYvCMBC9L/gfwgje1lRBkWoUFRTBvVj1PjRjW20m&#10;NYla//3mIHh8vO/ZojW1eJLzlWUFg34Cgji3uuJCwem4+Z2A8AFZY22ZFLzJw2Le+Zlhqu2LD/TM&#10;QiFiCPsUFZQhNKmUPi/JoO/bhjhyF+sMhghdIbXDVww3tRwmyVgarDg2lNjQuqT8lj2Mguxca3c9&#10;8lY+Tudk+Le/b1calep12+UURKA2fMUf904rGE3i/HgmHgE5/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C5UKu+AAAA3AAAAA8AAAAAAAAAAAAAAAAAmAIAAGRycy9kb3ducmV2&#10;LnhtbFBLBQYAAAAABAAEAPUAAACDAwAAAAA=&#10;" path="m,463r450,l450,,,,,463xm4357,463r400,l4757,,4357,r,463xe" filled="f">
                  <v:path arrowok="t" o:connecttype="custom" o:connectlocs="0,3989;450,3989;450,3526;0,3526;0,3989;4357,3989;4757,3989;4757,3526;4357,3526;4357,3989" o:connectangles="0,0,0,0,0,0,0,0,0,0"/>
                </v:shape>
                <v:rect id="Rectangle 448" o:spid="_x0000_s1440" style="position:absolute;left:158;top:6906;width:450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q6MUA&#10;AADcAAAADwAAAGRycy9kb3ducmV2LnhtbESPQWvCQBSE7wX/w/IK3uqu1QSNrlKEgND2UC30+sg+&#10;k9Ds25hdk/Tfu4VCj8PMfMNs96NtRE+drx1rmM8UCOLCmZpLDZ/n/GkFwgdkg41j0vBDHva7ycMW&#10;M+MG/qD+FEoRIewz1FCF0GZS+qIii37mWuLoXVxnMUTZldJ0OES4beSzUqm0WHNcqLClQ0XF9+lm&#10;NWC6NNf3y+Lt/HpLcV2OKk++lNbTx/FlAyLQGP7Df+2j0ZCs5vB7Jh4Bu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KroxQAAANwAAAAPAAAAAAAAAAAAAAAAAJgCAABkcnMv&#10;ZG93bnJldi54bWxQSwUGAAAAAAQABAD1AAAAigMAAAAA&#10;" stroked="f"/>
                <v:rect id="Rectangle 447" o:spid="_x0000_s1441" style="position:absolute;left:158;top:6906;width:450;height: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IMMMA&#10;AADcAAAADwAAAGRycy9kb3ducmV2LnhtbESPQWsCMRSE7wX/Q3iCt5pVsMhqlFUqeBJqBfX22DyT&#10;xc3Lsknd9d+bQqHHYWa+YZbr3tXiQW2oPCuYjDMQxKXXFRsFp+/d+xxEiMgaa8+k4EkB1qvB2xJz&#10;7Tv+oscxGpEgHHJUYGNscilDaclhGPuGOHk33zqMSbZG6ha7BHe1nGbZh3RYcVqw2NDWUnk//jgF&#10;n831UMxMkMU52svdb7qdPRilRsO+WICI1Mf/8F97rxXM5lP4PZOOgF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NIMMMAAADcAAAADwAAAAAAAAAAAAAAAACYAgAAZHJzL2Rv&#10;d25yZXYueG1sUEsFBgAAAAAEAAQA9QAAAIgDAAAAAA==&#10;" filled="f"/>
                <v:rect id="Rectangle 446" o:spid="_x0000_s1442" style="position:absolute;left:4516;top:6831;width:400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aRBMQA&#10;AADcAAAADwAAAGRycy9kb3ducmV2LnhtbESPT4vCMBTE7wt+h/AEb2viuhatRpEFQdA9+Ae8Pppn&#10;W2xeahO1fvuNsOBxmJnfMLNFaytxp8aXjjUM+goEceZMybmG42H1OQbhA7LByjFpeJKHxbzzMcPU&#10;uAfv6L4PuYgQ9ilqKEKoUyl9VpBF33c1cfTOrrEYomxyaRp8RLit5JdSibRYclwosKafgrLL/mY1&#10;YPJtrr/n4fawuSU4yVu1Gp2U1r1uu5yCCNSGd/i/vTYaRuMhvM7EI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GkQTEAAAA3AAAAA8AAAAAAAAAAAAAAAAAmAIAAGRycy9k&#10;b3ducmV2LnhtbFBLBQYAAAAABAAEAPUAAACJAwAAAAA=&#10;" stroked="f"/>
                <v:rect id="Rectangle 445" o:spid="_x0000_s1443" style="position:absolute;left:4516;top:6831;width:400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Z138QA&#10;AADcAAAADwAAAGRycy9kb3ducmV2LnhtbESPT2sCMRTE74LfIbxCb5qt1CKrUVap4EnwD9jeHptn&#10;srh5WTapu377piD0OMzMb5jFqne1uFMbKs8K3sYZCOLS64qNgvNpO5qBCBFZY+2ZFDwowGo5HCww&#10;177jA92P0YgE4ZCjAhtjk0sZSksOw9g3xMm7+tZhTLI1UrfYJbir5STLPqTDitOCxYY2lsrb8ccp&#10;+Gy+98XUBFlcov26+XW3tXuj1OtLX8xBROrjf/jZ3mkF09k7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Wdd/EAAAA3AAAAA8AAAAAAAAAAAAAAAAAmAIAAGRycy9k&#10;b3ducmV2LnhtbFBLBQYAAAAABAAEAPUAAACJAwAAAAA=&#10;" filled="f"/>
                <v:shape id="Text Box 444" o:spid="_x0000_s1444" type="#_x0000_t202" style="position:absolute;left:184;top:91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dNMUA&#10;AADcAAAADwAAAGRycy9kb3ducmV2LnhtbESPQWvCQBSE74L/YXmF3nRTQbGpGxGpIBRKYzx4fM0+&#10;kyXZt2l21fTfdwWhx2FmvmFW68G24kq9N44VvEwTEMSl04YrBcdiN1mC8AFZY+uYFPySh3U2Hq0w&#10;1e7GOV0PoRIRwj5FBXUIXSqlL2uy6KeuI47e2fUWQ5R9JXWPtwi3rZwlyUJaNBwXauxoW1PZHC5W&#10;webE+bv5+fz+ys+5KYrXhD8WjVLPT8PmDUSgIfyHH+29VjBfzu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9V00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443" o:spid="_x0000_s1445" type="#_x0000_t202" style="position:absolute;left:4669;top:91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fDQ8UA&#10;AADcAAAADwAAAGRycy9kb3ducmV2LnhtbESPQWvCQBSE7wX/w/KE3urGg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J8ND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442" o:spid="_x0000_s1446" type="#_x0000_t202" style="position:absolute;left:312;top:3610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m2MUA&#10;AADcAAAADwAAAGRycy9kb3ducmV2LnhtbESPQWvCQBSE7wX/w/KE3upGQWujq4hUEARpTA89vmaf&#10;yWL2bZrdavz3riB4HGbmG2a+7GwtztR641jBcJCAIC6cNlwq+M43b1MQPiBrrB2Tgit5WC56L3NM&#10;tbtwRudDKEWEsE9RQRVCk0rpi4os+oFriKN3dK3FEGVbSt3iJcJtLUdJMpEWDceFChtaV1ScDv9W&#10;weqHs0/zt//9yo6ZyfOPhHeTk1Kv/W41AxGoC8/wo73VCsbT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a2bY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441" o:spid="_x0000_s1447" type="#_x0000_t202" style="position:absolute;left:4516;top:3610;width:289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TyqsEA&#10;AADcAAAADwAAAGRycy9kb3ducmV2LnhtbERPTYvCMBC9C/sfwix401RB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08qr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>г</w:t>
                        </w:r>
                      </w:p>
                    </w:txbxContent>
                  </v:textbox>
                </v:shape>
                <v:shape id="Text Box 440" o:spid="_x0000_s1448" type="#_x0000_t202" style="position:absolute;left:312;top:6991;width:164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XMcUA&#10;AADcAAAADwAAAGRycy9kb3ducmV2LnhtbESPQWvCQBSE74X+h+UVvNVNhYp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uFcx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439" o:spid="_x0000_s1449" type="#_x0000_t202" style="position:absolute;left:4669;top:6914;width:145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toccMA&#10;AADcAAAADwAAAGRycy9kb3ducmV2LnhtbERPz2vCMBS+C/sfwhN201Rh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tocc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11"/>
        <w:jc w:val="left"/>
        <w:rPr>
          <w:sz w:val="6"/>
        </w:rPr>
      </w:pPr>
    </w:p>
    <w:p w:rsidR="002A6788" w:rsidRDefault="00343584">
      <w:pPr>
        <w:spacing w:before="90"/>
        <w:ind w:left="362" w:right="121" w:firstLine="707"/>
        <w:jc w:val="both"/>
        <w:rPr>
          <w:sz w:val="24"/>
        </w:rPr>
      </w:pPr>
      <w:r>
        <w:rPr>
          <w:sz w:val="24"/>
        </w:rPr>
        <w:t>а-</w:t>
      </w:r>
      <w:r>
        <w:rPr>
          <w:spacing w:val="1"/>
          <w:sz w:val="24"/>
        </w:rPr>
        <w:t xml:space="preserve"> </w:t>
      </w:r>
      <w:r>
        <w:rPr>
          <w:sz w:val="24"/>
        </w:rPr>
        <w:t>диорит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кварцевый</w:t>
      </w:r>
      <w:r>
        <w:rPr>
          <w:spacing w:val="1"/>
          <w:sz w:val="24"/>
        </w:rPr>
        <w:t xml:space="preserve"> </w:t>
      </w:r>
      <w:r>
        <w:rPr>
          <w:sz w:val="24"/>
        </w:rPr>
        <w:t>1-</w:t>
      </w:r>
      <w:r>
        <w:rPr>
          <w:spacing w:val="1"/>
          <w:sz w:val="24"/>
        </w:rPr>
        <w:t xml:space="preserve"> </w:t>
      </w:r>
      <w:r>
        <w:rPr>
          <w:sz w:val="24"/>
        </w:rPr>
        <w:t>монацит;</w:t>
      </w:r>
      <w:r>
        <w:rPr>
          <w:spacing w:val="1"/>
          <w:sz w:val="24"/>
        </w:rPr>
        <w:t xml:space="preserve"> </w:t>
      </w:r>
      <w:r>
        <w:rPr>
          <w:sz w:val="24"/>
        </w:rPr>
        <w:t>б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циркон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диорите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кварцевом;</w:t>
      </w:r>
      <w:r>
        <w:rPr>
          <w:spacing w:val="1"/>
          <w:sz w:val="24"/>
        </w:rPr>
        <w:t xml:space="preserve"> </w:t>
      </w:r>
      <w:r>
        <w:rPr>
          <w:sz w:val="24"/>
        </w:rPr>
        <w:t>в-</w:t>
      </w:r>
      <w:r>
        <w:rPr>
          <w:spacing w:val="1"/>
          <w:sz w:val="24"/>
        </w:rPr>
        <w:t xml:space="preserve"> </w:t>
      </w:r>
      <w:r>
        <w:rPr>
          <w:sz w:val="24"/>
        </w:rPr>
        <w:t>углисто-</w:t>
      </w:r>
      <w:r>
        <w:rPr>
          <w:spacing w:val="1"/>
          <w:sz w:val="24"/>
        </w:rPr>
        <w:t xml:space="preserve"> </w:t>
      </w:r>
      <w:r>
        <w:rPr>
          <w:sz w:val="24"/>
        </w:rPr>
        <w:t>глинистые сланцы 1,2- галенит, 3- рутил в 4 – крупном зерне пирита; г- углисто-глинистые</w:t>
      </w:r>
      <w:r>
        <w:rPr>
          <w:spacing w:val="1"/>
          <w:sz w:val="24"/>
        </w:rPr>
        <w:t xml:space="preserve"> </w:t>
      </w:r>
      <w:r>
        <w:rPr>
          <w:sz w:val="24"/>
        </w:rPr>
        <w:t>сланцы 1 – пирит додекаэдрический,2 – зерна рутила, 3 в матриксе; д- углисто-глинистые</w:t>
      </w:r>
      <w:r>
        <w:rPr>
          <w:spacing w:val="1"/>
          <w:sz w:val="24"/>
        </w:rPr>
        <w:t xml:space="preserve"> </w:t>
      </w:r>
      <w:r>
        <w:rPr>
          <w:sz w:val="24"/>
        </w:rPr>
        <w:t>сланцы 1,2- изоморфные вкрапленники галенита в крупном кристалле пирита; е- углисто-</w:t>
      </w:r>
      <w:r>
        <w:rPr>
          <w:spacing w:val="1"/>
          <w:sz w:val="24"/>
        </w:rPr>
        <w:t xml:space="preserve"> </w:t>
      </w:r>
      <w:r>
        <w:rPr>
          <w:sz w:val="24"/>
        </w:rPr>
        <w:t>глинистые сланцы 1-молибденит, 2,3 эмульсионные впрыски арсенопирита в зерне кварца, 4-</w:t>
      </w:r>
      <w:r>
        <w:rPr>
          <w:spacing w:val="-57"/>
          <w:sz w:val="24"/>
        </w:rPr>
        <w:t xml:space="preserve"> </w:t>
      </w:r>
      <w:r>
        <w:rPr>
          <w:sz w:val="24"/>
        </w:rPr>
        <w:t>пирит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586" w:right="350"/>
        <w:jc w:val="center"/>
      </w:pPr>
      <w:r>
        <w:t>Рисунок</w:t>
      </w:r>
      <w:r>
        <w:rPr>
          <w:spacing w:val="-6"/>
        </w:rPr>
        <w:t xml:space="preserve"> </w:t>
      </w:r>
      <w:r>
        <w:t>4.23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Минеральный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руд</w:t>
      </w:r>
      <w:r>
        <w:rPr>
          <w:spacing w:val="-2"/>
        </w:rPr>
        <w:t xml:space="preserve"> </w:t>
      </w:r>
      <w:r>
        <w:t>месторождения</w:t>
      </w:r>
      <w:r>
        <w:rPr>
          <w:spacing w:val="-3"/>
        </w:rPr>
        <w:t xml:space="preserve"> </w:t>
      </w:r>
      <w:r>
        <w:t>Женишке</w:t>
      </w:r>
    </w:p>
    <w:p w:rsidR="002A6788" w:rsidRDefault="00343584">
      <w:pPr>
        <w:pStyle w:val="a3"/>
        <w:spacing w:before="247"/>
        <w:ind w:left="362" w:right="121" w:firstLine="707"/>
      </w:pPr>
      <w:r>
        <w:rPr>
          <w:i/>
        </w:rPr>
        <w:t>Рудопроявление</w:t>
      </w:r>
      <w:r>
        <w:rPr>
          <w:i/>
          <w:spacing w:val="1"/>
        </w:rPr>
        <w:t xml:space="preserve"> </w:t>
      </w:r>
      <w:r>
        <w:rPr>
          <w:i/>
        </w:rPr>
        <w:t>Кой-Тас</w:t>
      </w:r>
      <w:r>
        <w:t>.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юго-восточной</w:t>
      </w:r>
      <w:r>
        <w:rPr>
          <w:spacing w:val="1"/>
        </w:rPr>
        <w:t xml:space="preserve"> </w:t>
      </w:r>
      <w:r>
        <w:t>части площади, в 1,5 км к югу от месторождения Васильевское по левобережью</w:t>
      </w:r>
      <w:r>
        <w:rPr>
          <w:spacing w:val="-67"/>
        </w:rPr>
        <w:t xml:space="preserve"> </w:t>
      </w:r>
      <w:r>
        <w:t>р.</w:t>
      </w:r>
      <w:r>
        <w:rPr>
          <w:spacing w:val="39"/>
        </w:rPr>
        <w:t xml:space="preserve"> </w:t>
      </w:r>
      <w:r>
        <w:t>Боко.</w:t>
      </w:r>
      <w:r>
        <w:rPr>
          <w:spacing w:val="39"/>
        </w:rPr>
        <w:t xml:space="preserve"> </w:t>
      </w:r>
      <w:r>
        <w:t>Оно</w:t>
      </w:r>
      <w:r>
        <w:rPr>
          <w:spacing w:val="39"/>
        </w:rPr>
        <w:t xml:space="preserve"> </w:t>
      </w:r>
      <w:r>
        <w:t>локализуется</w:t>
      </w:r>
      <w:r>
        <w:rPr>
          <w:spacing w:val="39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терригенных</w:t>
      </w:r>
      <w:r>
        <w:rPr>
          <w:spacing w:val="37"/>
        </w:rPr>
        <w:t xml:space="preserve"> </w:t>
      </w:r>
      <w:r>
        <w:t>образованиях</w:t>
      </w:r>
      <w:r>
        <w:rPr>
          <w:spacing w:val="37"/>
        </w:rPr>
        <w:t xml:space="preserve"> </w:t>
      </w:r>
      <w:r>
        <w:t>кокпектинской</w:t>
      </w:r>
      <w:r>
        <w:rPr>
          <w:spacing w:val="37"/>
        </w:rPr>
        <w:t xml:space="preserve"> </w:t>
      </w:r>
      <w:r>
        <w:t>свиты</w:t>
      </w:r>
    </w:p>
    <w:p w:rsidR="002A6788" w:rsidRDefault="002A6788">
      <w:pPr>
        <w:sectPr w:rsidR="002A6788">
          <w:pgSz w:w="11910" w:h="16840"/>
          <w:pgMar w:top="142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1"/>
      </w:pPr>
      <w:r>
        <w:t>(Приложение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1,2,3).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тектоническая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северо-западного</w:t>
      </w:r>
      <w:r>
        <w:rPr>
          <w:spacing w:val="1"/>
        </w:rPr>
        <w:t xml:space="preserve"> </w:t>
      </w:r>
      <w:r>
        <w:t>простирания,</w:t>
      </w:r>
      <w:r>
        <w:rPr>
          <w:spacing w:val="1"/>
        </w:rPr>
        <w:t xml:space="preserve"> </w:t>
      </w:r>
      <w:r>
        <w:t>входящая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Жумагульского</w:t>
      </w:r>
      <w:r>
        <w:rPr>
          <w:spacing w:val="1"/>
        </w:rPr>
        <w:t xml:space="preserve"> </w:t>
      </w:r>
      <w:r>
        <w:t>разлома.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выявлено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1960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канавами, пройденными силами рудника Боко. Канавами вскрывались только</w:t>
      </w:r>
      <w:r>
        <w:rPr>
          <w:spacing w:val="1"/>
        </w:rPr>
        <w:t xml:space="preserve"> </w:t>
      </w:r>
      <w:r>
        <w:t>зоны с окварцеванием, имеющие повышенные содержания золота до 0,5 - 17,0</w:t>
      </w:r>
      <w:r>
        <w:rPr>
          <w:spacing w:val="1"/>
        </w:rPr>
        <w:t xml:space="preserve"> </w:t>
      </w:r>
      <w:r>
        <w:t>г/т.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дважды</w:t>
      </w:r>
      <w:r>
        <w:rPr>
          <w:spacing w:val="1"/>
        </w:rPr>
        <w:t xml:space="preserve"> </w:t>
      </w:r>
      <w:r>
        <w:t>изучалось</w:t>
      </w:r>
      <w:r>
        <w:rPr>
          <w:spacing w:val="1"/>
        </w:rPr>
        <w:t xml:space="preserve"> </w:t>
      </w:r>
      <w:r>
        <w:t>Семипалатинской</w:t>
      </w:r>
      <w:r>
        <w:rPr>
          <w:spacing w:val="1"/>
        </w:rPr>
        <w:t xml:space="preserve"> </w:t>
      </w:r>
      <w:r>
        <w:t>экспедицией: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1961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проходкой</w:t>
      </w:r>
      <w:r>
        <w:rPr>
          <w:spacing w:val="1"/>
        </w:rPr>
        <w:t xml:space="preserve"> </w:t>
      </w:r>
      <w:r>
        <w:t>канав,</w:t>
      </w:r>
      <w:r>
        <w:rPr>
          <w:spacing w:val="1"/>
        </w:rPr>
        <w:t xml:space="preserve"> </w:t>
      </w:r>
      <w:r>
        <w:t>одиночных</w:t>
      </w:r>
      <w:r>
        <w:rPr>
          <w:spacing w:val="1"/>
        </w:rPr>
        <w:t xml:space="preserve"> </w:t>
      </w:r>
      <w:r>
        <w:t>шурфов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скважины;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1984-85</w:t>
      </w:r>
      <w:r>
        <w:rPr>
          <w:spacing w:val="1"/>
        </w:rPr>
        <w:t xml:space="preserve"> </w:t>
      </w:r>
      <w:r>
        <w:t>годов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проходки</w:t>
      </w:r>
      <w:r>
        <w:rPr>
          <w:spacing w:val="1"/>
        </w:rPr>
        <w:t xml:space="preserve"> </w:t>
      </w:r>
      <w:r>
        <w:t>канав,</w:t>
      </w:r>
      <w:r>
        <w:rPr>
          <w:spacing w:val="1"/>
        </w:rPr>
        <w:t xml:space="preserve"> </w:t>
      </w:r>
      <w:r>
        <w:t>шурфов,</w:t>
      </w:r>
      <w:r>
        <w:rPr>
          <w:spacing w:val="1"/>
        </w:rPr>
        <w:t xml:space="preserve"> </w:t>
      </w:r>
      <w:r>
        <w:t>малоглубинного</w:t>
      </w:r>
      <w:r>
        <w:rPr>
          <w:spacing w:val="1"/>
        </w:rPr>
        <w:t xml:space="preserve"> </w:t>
      </w:r>
      <w:r>
        <w:t>бурения</w:t>
      </w:r>
      <w:r>
        <w:rPr>
          <w:spacing w:val="1"/>
        </w:rPr>
        <w:t xml:space="preserve"> </w:t>
      </w:r>
      <w:r>
        <w:t>(32</w:t>
      </w:r>
      <w:r>
        <w:rPr>
          <w:spacing w:val="1"/>
        </w:rPr>
        <w:t xml:space="preserve"> </w:t>
      </w:r>
      <w:r>
        <w:t>скважины</w:t>
      </w:r>
      <w:r>
        <w:rPr>
          <w:spacing w:val="1"/>
        </w:rPr>
        <w:t xml:space="preserve"> </w:t>
      </w:r>
      <w:r>
        <w:t>объемом</w:t>
      </w:r>
      <w:r>
        <w:rPr>
          <w:spacing w:val="1"/>
        </w:rPr>
        <w:t xml:space="preserve"> </w:t>
      </w:r>
      <w:r>
        <w:t>1208</w:t>
      </w:r>
      <w:r>
        <w:rPr>
          <w:spacing w:val="1"/>
        </w:rPr>
        <w:t xml:space="preserve"> </w:t>
      </w:r>
      <w:r>
        <w:t>п.м.)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поисково-</w:t>
      </w:r>
      <w:r>
        <w:rPr>
          <w:spacing w:val="1"/>
        </w:rPr>
        <w:t xml:space="preserve"> </w:t>
      </w:r>
      <w:r>
        <w:t>разведочных скважин (15 скважин – 3155 п.м.). Рудопроявление локализовано в</w:t>
      </w:r>
      <w:r>
        <w:rPr>
          <w:spacing w:val="-67"/>
        </w:rPr>
        <w:t xml:space="preserve"> </w:t>
      </w:r>
      <w:r>
        <w:t>пределах площади с</w:t>
      </w:r>
      <w:r>
        <w:rPr>
          <w:spacing w:val="-3"/>
        </w:rPr>
        <w:t xml:space="preserve"> </w:t>
      </w:r>
      <w:r>
        <w:t>мощностью</w:t>
      </w:r>
      <w:r>
        <w:rPr>
          <w:spacing w:val="-2"/>
        </w:rPr>
        <w:t xml:space="preserve"> </w:t>
      </w:r>
      <w:r>
        <w:t>рыхлых</w:t>
      </w:r>
      <w:r>
        <w:rPr>
          <w:spacing w:val="1"/>
        </w:rPr>
        <w:t xml:space="preserve"> </w:t>
      </w:r>
      <w:r>
        <w:t>отложений до</w:t>
      </w:r>
      <w:r>
        <w:rPr>
          <w:spacing w:val="-4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м.</w:t>
      </w:r>
    </w:p>
    <w:p w:rsidR="002A6788" w:rsidRDefault="00343584">
      <w:pPr>
        <w:pStyle w:val="a3"/>
        <w:spacing w:before="1"/>
        <w:ind w:left="362" w:right="120" w:firstLine="707"/>
      </w:pPr>
      <w:r>
        <w:t>Работами автора установлена разнообразная минерализация, характерная</w:t>
      </w:r>
      <w:r>
        <w:rPr>
          <w:spacing w:val="1"/>
        </w:rPr>
        <w:t xml:space="preserve"> </w:t>
      </w:r>
      <w:r>
        <w:t>для рудопроявления Кой-Тас, выделены две зоны золоторудной минерализации</w:t>
      </w:r>
      <w:r>
        <w:rPr>
          <w:spacing w:val="1"/>
        </w:rPr>
        <w:t xml:space="preserve"> </w:t>
      </w:r>
      <w:r>
        <w:t>протяженностью</w:t>
      </w:r>
      <w:r>
        <w:rPr>
          <w:spacing w:val="1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м,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лиственизации.</w:t>
      </w:r>
      <w:r>
        <w:rPr>
          <w:spacing w:val="1"/>
        </w:rPr>
        <w:t xml:space="preserve"> </w:t>
      </w:r>
      <w:r>
        <w:t>Минеральный состав вмещающих пород и руд довольно однообразен и похож</w:t>
      </w:r>
      <w:r>
        <w:rPr>
          <w:spacing w:val="1"/>
        </w:rPr>
        <w:t xml:space="preserve"> </w:t>
      </w:r>
      <w:r>
        <w:t>на остальные месторождения и проявления в пределах рудного поля. Из рудных</w:t>
      </w:r>
      <w:r>
        <w:rPr>
          <w:spacing w:val="-67"/>
        </w:rPr>
        <w:t xml:space="preserve"> </w:t>
      </w:r>
      <w:r>
        <w:t>минералов наиболее распространен пирит в виде гнездовых скоплений, корочек</w:t>
      </w:r>
      <w:r>
        <w:rPr>
          <w:spacing w:val="-67"/>
        </w:rPr>
        <w:t xml:space="preserve"> </w:t>
      </w:r>
      <w:r>
        <w:t>тонкозернистого</w:t>
      </w:r>
      <w:r>
        <w:rPr>
          <w:spacing w:val="1"/>
        </w:rPr>
        <w:t xml:space="preserve"> </w:t>
      </w:r>
      <w:r>
        <w:t>агрегата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кристалликов</w:t>
      </w:r>
      <w:r>
        <w:rPr>
          <w:spacing w:val="1"/>
        </w:rPr>
        <w:t xml:space="preserve"> </w:t>
      </w:r>
      <w:r>
        <w:t>пентагондодекаэдрического</w:t>
      </w:r>
      <w:r>
        <w:rPr>
          <w:spacing w:val="1"/>
        </w:rPr>
        <w:t xml:space="preserve"> </w:t>
      </w:r>
      <w:r>
        <w:t>облика,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корродированных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замещенных</w:t>
      </w:r>
      <w:r>
        <w:rPr>
          <w:spacing w:val="1"/>
        </w:rPr>
        <w:t xml:space="preserve"> </w:t>
      </w:r>
      <w:r>
        <w:t>лимонитом, размером не более 1 мм. Реже встречаются игольчатые кристаллы</w:t>
      </w:r>
      <w:r>
        <w:rPr>
          <w:spacing w:val="1"/>
        </w:rPr>
        <w:t xml:space="preserve"> </w:t>
      </w:r>
      <w:r>
        <w:t>арсенопирита длиной не более 0,5-1 мм и их сростки (рисунок 4.24). Мощность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10-30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Наибольший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северная</w:t>
      </w:r>
      <w:r>
        <w:rPr>
          <w:spacing w:val="1"/>
        </w:rPr>
        <w:t xml:space="preserve"> </w:t>
      </w:r>
      <w:r>
        <w:t>зона,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бортовом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0,5</w:t>
      </w:r>
      <w:r>
        <w:rPr>
          <w:spacing w:val="1"/>
        </w:rPr>
        <w:t xml:space="preserve"> </w:t>
      </w:r>
      <w:r>
        <w:t>г/т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прослежена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Максимальные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достигают 2.7 г/т при мощности до 7 м. Зона вскрыта единичными мелкими</w:t>
      </w:r>
      <w:r>
        <w:rPr>
          <w:spacing w:val="1"/>
        </w:rPr>
        <w:t xml:space="preserve"> </w:t>
      </w:r>
      <w:r>
        <w:t>канавами, при чем часто не на полную мощность. Выполнен небольшой объем</w:t>
      </w:r>
      <w:r>
        <w:rPr>
          <w:spacing w:val="1"/>
        </w:rPr>
        <w:t xml:space="preserve"> </w:t>
      </w:r>
      <w:r>
        <w:t>пневмобурения в профилях через 25 м, но с шагом скважин 10-20 м. На глубину</w:t>
      </w:r>
      <w:r>
        <w:rPr>
          <w:spacing w:val="-67"/>
        </w:rPr>
        <w:t xml:space="preserve"> </w:t>
      </w:r>
      <w:r>
        <w:t>золотая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прослежена</w:t>
      </w:r>
      <w:r>
        <w:rPr>
          <w:spacing w:val="1"/>
        </w:rPr>
        <w:t xml:space="preserve"> </w:t>
      </w:r>
      <w:r>
        <w:t>единичными</w:t>
      </w:r>
      <w:r>
        <w:rPr>
          <w:spacing w:val="1"/>
        </w:rPr>
        <w:t xml:space="preserve"> </w:t>
      </w:r>
      <w:r>
        <w:t>скважинами.</w:t>
      </w:r>
      <w:r>
        <w:rPr>
          <w:spacing w:val="1"/>
        </w:rPr>
        <w:t xml:space="preserve"> </w:t>
      </w:r>
      <w:r>
        <w:t>Проведенные</w:t>
      </w:r>
      <w:r>
        <w:rPr>
          <w:spacing w:val="1"/>
        </w:rPr>
        <w:t xml:space="preserve"> </w:t>
      </w:r>
      <w:r>
        <w:t>работы позволили установить морфологию зоны золоторудной минерализации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поверхности,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выявлению</w:t>
      </w:r>
      <w:r>
        <w:rPr>
          <w:spacing w:val="1"/>
        </w:rPr>
        <w:t xml:space="preserve"> </w:t>
      </w:r>
      <w:r>
        <w:t>перспектив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продолжить.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2B4914">
      <w:pPr>
        <w:pStyle w:val="a3"/>
        <w:ind w:left="127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848985" cy="4083685"/>
                <wp:effectExtent l="0" t="9525" r="1270" b="2540"/>
                <wp:docPr id="55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985" cy="4083685"/>
                          <a:chOff x="0" y="0"/>
                          <a:chExt cx="9211" cy="6431"/>
                        </a:xfrm>
                      </wpg:grpSpPr>
                      <pic:pic xmlns:pic="http://schemas.openxmlformats.org/drawingml/2006/picture">
                        <pic:nvPicPr>
                          <pic:cNvPr id="552" name="Picture 437" descr="Изображение выглядит как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63"/>
                            <a:ext cx="4420" cy="31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36" descr="Изображение выглядит как текст, карта,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2" y="3263"/>
                            <a:ext cx="4908" cy="31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35" descr="Изображение выглядит как текст, снимок экрана, компьютер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7"/>
                            <a:ext cx="4387" cy="3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34" descr="Изображение выглядит как текст, снимок экрана, дизайн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2" y="7"/>
                            <a:ext cx="4858" cy="3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6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45" y="7"/>
                            <a:ext cx="450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45" y="7"/>
                            <a:ext cx="450" cy="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4503" y="7"/>
                            <a:ext cx="390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4503" y="7"/>
                            <a:ext cx="390" cy="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45" y="3263"/>
                            <a:ext cx="450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Rectangle 428"/>
                        <wps:cNvSpPr>
                          <a:spLocks noChangeArrowheads="1"/>
                        </wps:cNvSpPr>
                        <wps:spPr bwMode="auto">
                          <a:xfrm>
                            <a:off x="45" y="3263"/>
                            <a:ext cx="450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4503" y="3263"/>
                            <a:ext cx="480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4503" y="3263"/>
                            <a:ext cx="480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196" y="89"/>
                            <a:ext cx="145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5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4656" y="89"/>
                            <a:ext cx="164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6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196" y="3347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7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4656" y="3347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1" o:spid="_x0000_s1450" style="width:460.55pt;height:321.55pt;mso-position-horizontal-relative:char;mso-position-vertical-relative:line" coordsize="9211,6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">
                <v:shape id="Picture 437" o:spid="_x0000_s1451" type="#_x0000_t75" alt="Изображение выглядит как снимок экрана  Автоматически созданное описание" style="position:absolute;top:3263;width:4420;height:3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q/+3FAAAA3AAAAA8AAABkcnMvZG93bnJldi54bWxEj0FrwkAUhO+F/oflFbzVTRXFRFexRUHw&#10;1KQVj4/sM0mTfRuyq8Z/7xYEj8PMfMMsVr1pxIU6V1lW8DGMQBDnVldcKPjJtu8zEM4ja2wsk4Ib&#10;OVgtX18WmGh75W+6pL4QAcIuQQWl920ipctLMuiGtiUO3sl2Bn2QXSF1h9cAN40cRdFUGqw4LJTY&#10;0ldJeZ2ejYIsq7N9Oj5UcRwffz+bbS3/1hulBm/9eg7CU++f4Ud7pxVMJiP4PxOO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6v/txQAAANwAAAAPAAAAAAAAAAAAAAAA&#10;AJ8CAABkcnMvZG93bnJldi54bWxQSwUGAAAAAAQABAD3AAAAkQMAAAAA&#10;">
                  <v:imagedata r:id="rId243" o:title="Изображение выглядит как снимок экрана  Автоматически созданное описание"/>
                </v:shape>
                <v:shape id="Picture 436" o:spid="_x0000_s1452" type="#_x0000_t75" alt="Изображение выглядит как текст, карта, снимок экрана  Автоматически созданное описание" style="position:absolute;left:4302;top:3263;width:4908;height:3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qp1vEAAAA3AAAAA8AAABkcnMvZG93bnJldi54bWxEj0FrwkAUhO9C/8PyCr3pxopFo6sUxVao&#10;F6Pi9ZF9JsHs27C7Nem/7wqCx2FmvmHmy87U4kbOV5YVDAcJCOLc6ooLBcfDpj8B4QOyxtoyKfgj&#10;D8vFS2+OqbYt7+mWhUJECPsUFZQhNKmUPi/JoB/Yhjh6F+sMhihdIbXDNsJNLd+T5EMarDgulNjQ&#10;qqT8mv0aBV/r86oudpX3p+n3Zdqa0c/JsVJvr93nDESgLjzDj/ZWKxiPR3A/E4+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qp1vEAAAA3AAAAA8AAAAAAAAAAAAAAAAA&#10;nwIAAGRycy9kb3ducmV2LnhtbFBLBQYAAAAABAAEAPcAAACQAwAAAAA=&#10;">
                  <v:imagedata r:id="rId244" o:title="Изображение выглядит как текст, карта, снимок экрана  Автоматически созданное описание"/>
                </v:shape>
                <v:shape id="Picture 435" o:spid="_x0000_s1453" type="#_x0000_t75" alt="Изображение выглядит как текст, снимок экрана, компьютер  Автоматически созданное описание" style="position:absolute;left:16;top:7;width:4387;height:3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gM6vGAAAA3AAAAA8AAABkcnMvZG93bnJldi54bWxEj91qAjEUhO8LvkM4Qm+KZi216GoUsRRk&#10;oQV/HuCwOe4ubk7WJMZtn74pFHo5zMw3zHLdm1ZEcr6xrGAyzkAQl1Y3XCk4Hd9HMxA+IGtsLZOC&#10;L/KwXg0elphre+c9xUOoRIKwz1FBHUKXS+nLmgz6se2Ik3e2zmBI0lVSO7wnuGnlc5a9SoMNp4Ua&#10;O9rWVF4ON6MgxvBdxEnxJIvPfeGub3Ozix9KPQ77zQJEoD78h//aO61gOn2B3zPpCM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CAzq8YAAADcAAAADwAAAAAAAAAAAAAA&#10;AACfAgAAZHJzL2Rvd25yZXYueG1sUEsFBgAAAAAEAAQA9wAAAJIDAAAAAA==&#10;">
                  <v:imagedata r:id="rId245" o:title="Изображение выглядит как текст, снимок экрана, компьютер  Автоматически созданное описание"/>
                </v:shape>
                <v:shape id="Picture 434" o:spid="_x0000_s1454" type="#_x0000_t75" alt="Изображение выглядит как текст, снимок экрана, дизайн  Автоматически созданное описание" style="position:absolute;left:4302;top:7;width:4858;height:3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6hSnFAAAA3AAAAA8AAABkcnMvZG93bnJldi54bWxEj0+LwjAUxO/CfofwFryIpiu2K9Uoiyh4&#10;EfyzeH40z7a7zUtpoq3f3giCx2FmfsPMl52pxI0aV1pW8DWKQBBnVpecK/g9bYZTEM4ja6wsk4I7&#10;OVguPnpzTLVt+UC3o89FgLBLUUHhfZ1K6bKCDLqRrYmDd7GNQR9kk0vdYBvgppLjKEqkwZLDQoE1&#10;rQrK/o9Xo+BAuBvv19O/XdIN2u9scj3v1wOl+p/dzwyEp86/w6/2ViuI4xieZ8IR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+oUpxQAAANwAAAAPAAAAAAAAAAAAAAAA&#10;AJ8CAABkcnMvZG93bnJldi54bWxQSwUGAAAAAAQABAD3AAAAkQMAAAAA&#10;">
                  <v:imagedata r:id="rId246" o:title="Изображение выглядит как текст, снимок экрана, дизайн  Автоматически созданное описание"/>
                </v:shape>
                <v:rect id="Rectangle 433" o:spid="_x0000_s1455" style="position:absolute;left:45;top:7;width:450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Ee28QA&#10;AADcAAAADwAAAGRycy9kb3ducmV2LnhtbESPQWvCQBSE7wX/w/KE3uqu1oSauglSEAraQ7Xg9ZF9&#10;JqHZtzG7avz3rlDocZiZb5hlMdhWXKj3jWMN04kCQVw603Cl4We/fnkD4QOywdYxabiRhyIfPS0x&#10;M+7K33TZhUpECPsMNdQhdJmUvqzJop+4jjh6R9dbDFH2lTQ9XiPctnKmVCotNhwXauzoo6byd3e2&#10;GjCdm9PX8XW735xTXFSDWicHpfXzeFi9gwg0hP/wX/vTaEiSFB5n4hGQ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RHtvEAAAA3AAAAA8AAAAAAAAAAAAAAAAAmAIAAGRycy9k&#10;b3ducmV2LnhtbFBLBQYAAAAABAAEAPUAAACJAwAAAAA=&#10;" stroked="f"/>
                <v:rect id="Rectangle 432" o:spid="_x0000_s1456" style="position:absolute;left:45;top:7;width:450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TH78QA&#10;AADcAAAADwAAAGRycy9kb3ducmV2LnhtbESPQWsCMRSE74L/IbxCb5qtsFZWo6xSoSehtmB7e2ye&#10;yeLmZdmk7vrvjVDocZiZb5jVZnCNuFIXas8KXqYZCOLK65qNgq/P/WQBIkRkjY1nUnCjAJv1eLTC&#10;QvueP+h6jEYkCIcCFdgY20LKUFlyGKa+JU7e2XcOY5KdkbrDPsFdI2dZNpcOa04LFlvaWaoux1+n&#10;4K39OZS5CbI8Rft98dt+bw9GqeenoVyCiDTE//Bf+10ryPNXeJx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kx+/EAAAA3AAAAA8AAAAAAAAAAAAAAAAAmAIAAGRycy9k&#10;b3ducmV2LnhtbFBLBQYAAAAABAAEAPUAAACJAwAAAAA=&#10;" filled="f"/>
                <v:rect id="Rectangle 431" o:spid="_x0000_s1457" style="position:absolute;left:4503;top:7;width:390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IvMsEA&#10;AADcAAAADwAAAGRycy9kb3ducmV2LnhtbERPy4rCMBTdD/gP4QruxkSdFq1GEUEQxln4ALeX5toW&#10;m5vaRO38/WQhzPJw3otVZ2vxpNZXjjWMhgoEce5MxYWG82n7OQXhA7LB2jFp+CUPq2XvY4GZcS8+&#10;0PMYChFD2GeooQyhyaT0eUkW/dA1xJG7utZiiLAtpGnxFcNtLcdKpdJixbGhxIY2JeW348NqwPTL&#10;3H+uk/3p+5HirOjUNrkorQf9bj0HEagL/+K3e2c0JElcG8/EIyC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CLzLBAAAA3AAAAA8AAAAAAAAAAAAAAAAAmAIAAGRycy9kb3du&#10;cmV2LnhtbFBLBQYAAAAABAAEAPUAAACGAwAAAAA=&#10;" stroked="f"/>
                <v:rect id="Rectangle 430" o:spid="_x0000_s1458" style="position:absolute;left:4503;top:7;width:390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f2BsQA&#10;AADcAAAADwAAAGRycy9kb3ducmV2LnhtbESPQWsCMRSE74L/IbxCb5qtsFJXo6xSoSehtmB7e2ye&#10;yeLmZdmk7vrvjVDocZiZb5jVZnCNuFIXas8KXqYZCOLK65qNgq/P/eQVRIjIGhvPpOBGATbr8WiF&#10;hfY9f9D1GI1IEA4FKrAxtoWUobLkMEx9S5y8s+8cxiQ7I3WHfYK7Rs6ybC4d1pwWLLa0s1Rdjr9O&#10;wVv7cyhzE2R5ivb74rf93h6MUs9PQ7kEEWmI/+G/9rtWkOcLeJx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39gbEAAAA3AAAAA8AAAAAAAAAAAAAAAAAmAIAAGRycy9k&#10;b3ducmV2LnhtbFBLBQYAAAAABAAEAPUAAACJAwAAAAA=&#10;" filled="f"/>
                <v:rect id="Rectangle 429" o:spid="_x0000_s1459" style="position:absolute;left:45;top:3263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jpicIA&#10;AADcAAAADwAAAGRycy9kb3ducmV2LnhtbERPy2rCQBTdC/7DcAvdmZk+DDZ1lFIQCtWFidDtJXNN&#10;QjN3YmZM0r/vLASXh/NebyfbioF63zjW8JQoEMSlMw1XGk7FbrEC4QOywdYxafgjD9vNfLbGzLiR&#10;jzTkoRIxhH2GGuoQukxKX9Zk0SeuI47c2fUWQ4R9JU2PYwy3rXxWKpUWG44NNXb0WVP5m1+tBkxf&#10;zeVwftkX39cU36pJ7ZY/SuvHh+njHUSgKdzFN/eX0bBM4/x4Jh4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WOmJwgAAANwAAAAPAAAAAAAAAAAAAAAAAJgCAABkcnMvZG93&#10;bnJldi54bWxQSwUGAAAAAAQABAD1AAAAhwMAAAAA&#10;" stroked="f"/>
                <v:rect id="Rectangle 428" o:spid="_x0000_s1460" style="position:absolute;left:45;top:3263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0wvcQA&#10;AADcAAAADwAAAGRycy9kb3ducmV2LnhtbESPT2sCMRTE74LfITyhNzdrQZGtUVZR6EnwD7S9PTbP&#10;ZHHzsmxSd/vtG6HQ4zAzv2FWm8E14kFdqD0rmGU5COLK65qNguvlMF2CCBFZY+OZFPxQgM16PFph&#10;oX3PJ3qcoxEJwqFABTbGtpAyVJYchsy3xMm7+c5hTLIzUnfYJ7hr5GueL6TDmtOCxZZ2lqr7+dsp&#10;2Ldfx3Jugiw/ov28+21/sEej1MtkKN9ARBrif/iv/a4VzBczeJ5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tML3EAAAA3AAAAA8AAAAAAAAAAAAAAAAAmAIAAGRycy9k&#10;b3ducmV2LnhtbFBLBQYAAAAABAAEAPUAAACJAwAAAAA=&#10;" filled="f"/>
                <v:rect id="Rectangle 427" o:spid="_x0000_s1461" style="position:absolute;left:4503;top:3263;width:48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bSZcUA&#10;AADcAAAADwAAAGRycy9kb3ducmV2LnhtbESPT2vCQBTE70K/w/IKvelutYYaXaUIgYL1UC30+sg+&#10;k9Ds2zS7+eO37xYEj8PM/IbZ7EZbi55aXznW8DxTIIhzZyouNHyds+krCB+QDdaOScOVPOy2D5MN&#10;psYN/En9KRQiQtinqKEMoUml9HlJFv3MNcTRu7jWYoiyLaRpcYhwW8u5Uom0WHFcKLGhfUn5z6mz&#10;GjB5Mb/Hy+LjfOgSXBWjypbfSuunx/FtDSLQGO7hW/vdaFgmc/g/E4+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xtJlxQAAANwAAAAPAAAAAAAAAAAAAAAAAJgCAABkcnMv&#10;ZG93bnJldi54bWxQSwUGAAAAAAQABAD1AAAAigMAAAAA&#10;" stroked="f"/>
                <v:rect id="Rectangle 426" o:spid="_x0000_s1462" style="position:absolute;left:4503;top:3263;width:48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LUcMA&#10;AADcAAAADwAAAGRycy9kb3ducmV2LnhtbESPQWsCMRSE70L/Q3gFb5rVopTVKNui4EmoFtTbY/NM&#10;FjcvyyZ1139vCoUeh5n5hlmue1eLO7Wh8qxgMs5AEJdeV2wUfB+3o3cQISJrrD2TggcFWK9eBkvM&#10;te/4i+6HaESCcMhRgY2xyaUMpSWHYewb4uRdfeswJtkaqVvsEtzVcpplc+mw4rRgsaFPS+Xt8OMU&#10;bJrLvpiZIItTtOeb/+i2dm+UGr72xQJEpD7+h//aO61gNn+D3zPp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MLUcMAAADcAAAADwAAAAAAAAAAAAAAAACYAgAAZHJzL2Rv&#10;d25yZXYueG1sUEsFBgAAAAAEAAQA9QAAAIgDAAAAAA==&#10;" filled="f"/>
                <v:shape id="Text Box 425" o:spid="_x0000_s1463" type="#_x0000_t202" style="position:absolute;left:196;top:89;width:145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UeVc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BJx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tR5V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424" o:spid="_x0000_s1464" type="#_x0000_t202" style="position:absolute;left:4656;top:89;width:164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m7zsUA&#10;AADcAAAADwAAAGRycy9kb3ducmV2LnhtbESPQWvCQBSE70L/w/IKvelGw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+bvO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423" o:spid="_x0000_s1465" type="#_x0000_t202" style="position:absolute;left:196;top:3347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sluc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dM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rJbn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422" o:spid="_x0000_s1466" type="#_x0000_t202" style="position:absolute;left:4656;top:3347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eAIsUA&#10;AADcAAAADwAAAGRycy9kb3ducmV2LnhtbESPQWvCQBSE74L/YXmF3nRToamNriLSQqFQTOKhx2f2&#10;mSxm38bsVtN/3xUKHoeZ+YZZrgfbigv13jhW8DRNQBBXThuuFezL98kchA/IGlvHpOCXPKxX49ES&#10;M+2unNOlCLWIEPYZKmhC6DIpfdWQRT91HXH0jq63GKLsa6l7vEa4beUsSVJp0XBcaLCjbUPVqfix&#10;CjbfnL+Z89dhlx9zU5avCX+mJ6UeH4bNAkSgIdzD/+0PreA5fY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4A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5"/>
        <w:jc w:val="left"/>
        <w:rPr>
          <w:sz w:val="16"/>
        </w:rPr>
      </w:pPr>
    </w:p>
    <w:p w:rsidR="002A6788" w:rsidRDefault="002B4914">
      <w:pPr>
        <w:pStyle w:val="a3"/>
        <w:ind w:left="-40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789295" cy="2131060"/>
                <wp:effectExtent l="0" t="5715" r="5080" b="0"/>
                <wp:docPr id="54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9295" cy="2131060"/>
                          <a:chOff x="0" y="0"/>
                          <a:chExt cx="9117" cy="3356"/>
                        </a:xfrm>
                      </wpg:grpSpPr>
                      <pic:pic xmlns:pic="http://schemas.openxmlformats.org/drawingml/2006/picture">
                        <pic:nvPicPr>
                          <pic:cNvPr id="546" name="Picture 420" descr="Изображение выглядит как текст,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4" y="12"/>
                            <a:ext cx="4673" cy="3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419" descr="Изображение выглядит как текст, карта, снимок экрана, природ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1" cy="3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8" name="AutoShape 418"/>
                        <wps:cNvSpPr>
                          <a:spLocks/>
                        </wps:cNvSpPr>
                        <wps:spPr bwMode="auto">
                          <a:xfrm>
                            <a:off x="212" y="25"/>
                            <a:ext cx="4913" cy="510"/>
                          </a:xfrm>
                          <a:custGeom>
                            <a:avLst/>
                            <a:gdLst>
                              <a:gd name="T0" fmla="+- 0 213 213"/>
                              <a:gd name="T1" fmla="*/ T0 w 4913"/>
                              <a:gd name="T2" fmla="+- 0 460 25"/>
                              <a:gd name="T3" fmla="*/ 460 h 510"/>
                              <a:gd name="T4" fmla="+- 0 663 213"/>
                              <a:gd name="T5" fmla="*/ T4 w 4913"/>
                              <a:gd name="T6" fmla="+- 0 460 25"/>
                              <a:gd name="T7" fmla="*/ 460 h 510"/>
                              <a:gd name="T8" fmla="+- 0 663 213"/>
                              <a:gd name="T9" fmla="*/ T8 w 4913"/>
                              <a:gd name="T10" fmla="+- 0 25 25"/>
                              <a:gd name="T11" fmla="*/ 25 h 510"/>
                              <a:gd name="T12" fmla="+- 0 213 213"/>
                              <a:gd name="T13" fmla="*/ T12 w 4913"/>
                              <a:gd name="T14" fmla="+- 0 25 25"/>
                              <a:gd name="T15" fmla="*/ 25 h 510"/>
                              <a:gd name="T16" fmla="+- 0 213 213"/>
                              <a:gd name="T17" fmla="*/ T16 w 4913"/>
                              <a:gd name="T18" fmla="+- 0 460 25"/>
                              <a:gd name="T19" fmla="*/ 460 h 510"/>
                              <a:gd name="T20" fmla="+- 0 4645 213"/>
                              <a:gd name="T21" fmla="*/ T20 w 4913"/>
                              <a:gd name="T22" fmla="+- 0 535 25"/>
                              <a:gd name="T23" fmla="*/ 535 h 510"/>
                              <a:gd name="T24" fmla="+- 0 5125 213"/>
                              <a:gd name="T25" fmla="*/ T24 w 4913"/>
                              <a:gd name="T26" fmla="+- 0 535 25"/>
                              <a:gd name="T27" fmla="*/ 535 h 510"/>
                              <a:gd name="T28" fmla="+- 0 5125 213"/>
                              <a:gd name="T29" fmla="*/ T28 w 4913"/>
                              <a:gd name="T30" fmla="+- 0 25 25"/>
                              <a:gd name="T31" fmla="*/ 25 h 510"/>
                              <a:gd name="T32" fmla="+- 0 4645 213"/>
                              <a:gd name="T33" fmla="*/ T32 w 4913"/>
                              <a:gd name="T34" fmla="+- 0 25 25"/>
                              <a:gd name="T35" fmla="*/ 25 h 510"/>
                              <a:gd name="T36" fmla="+- 0 4645 213"/>
                              <a:gd name="T37" fmla="*/ T36 w 4913"/>
                              <a:gd name="T38" fmla="+- 0 535 25"/>
                              <a:gd name="T39" fmla="*/ 535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913" h="510">
                                <a:moveTo>
                                  <a:pt x="0" y="435"/>
                                </a:moveTo>
                                <a:lnTo>
                                  <a:pt x="450" y="435"/>
                                </a:lnTo>
                                <a:lnTo>
                                  <a:pt x="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"/>
                                </a:lnTo>
                                <a:close/>
                                <a:moveTo>
                                  <a:pt x="4432" y="510"/>
                                </a:moveTo>
                                <a:lnTo>
                                  <a:pt x="4912" y="510"/>
                                </a:lnTo>
                                <a:lnTo>
                                  <a:pt x="4912" y="0"/>
                                </a:lnTo>
                                <a:lnTo>
                                  <a:pt x="4432" y="0"/>
                                </a:lnTo>
                                <a:lnTo>
                                  <a:pt x="4432" y="5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212" y="109"/>
                            <a:ext cx="314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0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4645" y="109"/>
                            <a:ext cx="50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479"/>
                                </w:tabs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>е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5" o:spid="_x0000_s1467" style="width:455.85pt;height:167.8pt;mso-position-horizontal-relative:char;mso-position-vertical-relative:line" coordsize="9117,3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">
                <v:shape id="Picture 420" o:spid="_x0000_s1468" type="#_x0000_t75" alt="Изображение выглядит как текст, снимок экрана  Автоматически созданное описание" style="position:absolute;left:4444;top:12;width:4673;height:3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tIWrGAAAA3AAAAA8AAABkcnMvZG93bnJldi54bWxEj09rwkAUxO8Fv8PyhF6Kbgw2mjSrSKHQ&#10;iwVtL94e2WcSmn0bsps/7ad3CwWPw8z8hsn3k2nEQJ2rLStYLSMQxIXVNZcKvj7fFlsQziNrbCyT&#10;gh9ysN/NHnLMtB35RMPZlyJA2GWooPK+zaR0RUUG3dK2xMG72s6gD7Irpe5wDHDTyDiKEmmw5rBQ&#10;YUuvFRXf594oiHx52m6ebH+hNdXplKTx78dRqcf5dHgB4Wny9/B/+10reF4n8HcmHAG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i0hasYAAADcAAAADwAAAAAAAAAAAAAA&#10;AACfAgAAZHJzL2Rvd25yZXYueG1sUEsFBgAAAAAEAAQA9wAAAJIDAAAAAA==&#10;">
                  <v:imagedata r:id="rId249" o:title="Изображение выглядит как текст, снимок экрана  Автоматически созданное описание"/>
                </v:shape>
                <v:shape id="Picture 419" o:spid="_x0000_s1469" type="#_x0000_t75" alt="Изображение выглядит как текст, карта, снимок экрана, природа  Автоматически созданное описание" style="position:absolute;width:4671;height:3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7zifGAAAA3AAAAA8AAABkcnMvZG93bnJldi54bWxEj91qwkAUhO8LfYflFHpTdNNi/Ymu0pYK&#10;KigYfYCT7GkSmj0bdteYvr1bKPRymJlvmMWqN43oyPnasoLnYQKCuLC65lLB+bQeTEH4gKyxsUwK&#10;fsjDanl/t8BU2ysfqctCKSKEfYoKqhDaVEpfVGTQD21LHL0v6wyGKF0ptcNrhJtGviTJWBqsOS5U&#10;2NJHRcV3djEKvNmO9rM6/9xxnmV5d7i49fuTUo8P/dscRKA+/If/2hut4HU0gd8z8QjI5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XvOJ8YAAADcAAAADwAAAAAAAAAAAAAA&#10;AACfAgAAZHJzL2Rvd25yZXYueG1sUEsFBgAAAAAEAAQA9wAAAJIDAAAAAA==&#10;">
                  <v:imagedata r:id="rId250" o:title="Изображение выглядит как текст, карта, снимок экрана, природа  Автоматически созданное описание"/>
                </v:shape>
                <v:shape id="AutoShape 418" o:spid="_x0000_s1470" style="position:absolute;left:212;top:25;width:4913;height:510;visibility:visible;mso-wrap-style:square;v-text-anchor:top" coordsize="4913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CHuMAA&#10;AADcAAAADwAAAGRycy9kb3ducmV2LnhtbERPTYvCMBC9L/gfwgh7W1NFF6lGEXHBi8qqoN6GZmyK&#10;zaQkWe3+e3MQPD7e93Te2lrcyYfKsYJ+LwNBXDhdcangePj5GoMIEVlj7ZgU/FOA+azzMcVcuwf/&#10;0n0fS5FCOOSowMTY5FKGwpDF0HMNceKuzluMCfpSao+PFG5rOciyb2mx4tRgsKGloeK2/7MKNqeN&#10;kaedL87bCvt1uNjVaDtQ6rPbLiYgIrXxLX6511rBaJjWpjPpCMjZ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HCHuMAAAADcAAAADwAAAAAAAAAAAAAAAACYAgAAZHJzL2Rvd25y&#10;ZXYueG1sUEsFBgAAAAAEAAQA9QAAAIUDAAAAAA==&#10;" path="m,435r450,l450,,,,,435xm4432,510r480,l4912,,4432,r,510xe" filled="f">
                  <v:path arrowok="t" o:connecttype="custom" o:connectlocs="0,460;450,460;450,25;0,25;0,460;4432,535;4912,535;4912,25;4432,25;4432,535" o:connectangles="0,0,0,0,0,0,0,0,0,0"/>
                </v:shape>
                <v:shape id="Text Box 417" o:spid="_x0000_s1471" type="#_x0000_t202" style="position:absolute;left:212;top:109;width:314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tq8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e2r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0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>д</w:t>
                        </w:r>
                      </w:p>
                    </w:txbxContent>
                  </v:textbox>
                </v:shape>
                <v:shape id="Text Box 416" o:spid="_x0000_s1472" type="#_x0000_t202" style="position:absolute;left:4645;top:109;width:50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LS68MA&#10;AADcAAAADwAAAGRycy9kb3ducmV2LnhtbERPz2vCMBS+D/wfwhO8zdSB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LS6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479"/>
                          </w:tabs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>е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4"/>
        <w:jc w:val="left"/>
        <w:rPr>
          <w:sz w:val="20"/>
        </w:rPr>
      </w:pPr>
    </w:p>
    <w:p w:rsidR="002A6788" w:rsidRDefault="00343584">
      <w:pPr>
        <w:ind w:left="362" w:right="121" w:firstLine="707"/>
        <w:jc w:val="both"/>
        <w:rPr>
          <w:sz w:val="24"/>
        </w:rPr>
      </w:pPr>
      <w:r>
        <w:rPr>
          <w:sz w:val="24"/>
        </w:rPr>
        <w:t>а-</w:t>
      </w:r>
      <w:r>
        <w:rPr>
          <w:spacing w:val="1"/>
          <w:sz w:val="24"/>
        </w:rPr>
        <w:t xml:space="preserve"> </w:t>
      </w:r>
      <w:r>
        <w:rPr>
          <w:sz w:val="24"/>
        </w:rPr>
        <w:t>1-</w:t>
      </w:r>
      <w:r>
        <w:rPr>
          <w:spacing w:val="1"/>
          <w:sz w:val="24"/>
        </w:rPr>
        <w:t xml:space="preserve"> </w:t>
      </w:r>
      <w:r>
        <w:rPr>
          <w:sz w:val="24"/>
        </w:rPr>
        <w:t>кварц-карбонатный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прожилок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листвените?</w:t>
      </w:r>
      <w:r>
        <w:rPr>
          <w:spacing w:val="1"/>
          <w:sz w:val="24"/>
        </w:rPr>
        <w:t xml:space="preserve"> </w:t>
      </w:r>
      <w:r>
        <w:rPr>
          <w:sz w:val="24"/>
        </w:rPr>
        <w:t>1-</w:t>
      </w:r>
      <w:r>
        <w:rPr>
          <w:spacing w:val="1"/>
          <w:sz w:val="24"/>
        </w:rPr>
        <w:t xml:space="preserve"> </w:t>
      </w:r>
      <w:r>
        <w:rPr>
          <w:sz w:val="24"/>
        </w:rPr>
        <w:t>целестин;</w:t>
      </w:r>
      <w:r>
        <w:rPr>
          <w:spacing w:val="1"/>
          <w:sz w:val="24"/>
        </w:rPr>
        <w:t xml:space="preserve"> </w:t>
      </w:r>
      <w:r>
        <w:rPr>
          <w:sz w:val="24"/>
        </w:rPr>
        <w:t>б- рудопроявление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Кой-Тас 1- кварц-карбонатный прожилок в листвените? 1- магнетит; в- рудопроявление Кой-</w:t>
      </w:r>
      <w:r>
        <w:rPr>
          <w:spacing w:val="1"/>
          <w:sz w:val="24"/>
        </w:rPr>
        <w:t xml:space="preserve"> </w:t>
      </w:r>
      <w:r>
        <w:rPr>
          <w:sz w:val="24"/>
        </w:rPr>
        <w:t>Тас 1- кварц-карбонатный прожилок в листвените, 1-4 магнетит с марганцем; г- 1 монацит, 2</w:t>
      </w:r>
      <w:r>
        <w:rPr>
          <w:spacing w:val="1"/>
          <w:sz w:val="24"/>
        </w:rPr>
        <w:t xml:space="preserve"> </w:t>
      </w:r>
      <w:r>
        <w:rPr>
          <w:sz w:val="24"/>
        </w:rPr>
        <w:t>рутил в песчаниках; д- скорадит по мышьяковистому пириту в гранодиоритовой дайке; е-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листвените</w:t>
      </w:r>
    </w:p>
    <w:p w:rsidR="002A6788" w:rsidRDefault="002A6788">
      <w:pPr>
        <w:pStyle w:val="a3"/>
        <w:spacing w:before="4"/>
        <w:jc w:val="left"/>
      </w:pPr>
    </w:p>
    <w:p w:rsidR="002A6788" w:rsidRDefault="00343584">
      <w:pPr>
        <w:pStyle w:val="a3"/>
        <w:ind w:left="1070"/>
        <w:jc w:val="left"/>
      </w:pPr>
      <w:r>
        <w:t>Рисунок</w:t>
      </w:r>
      <w:r>
        <w:rPr>
          <w:spacing w:val="-5"/>
        </w:rPr>
        <w:t xml:space="preserve"> </w:t>
      </w:r>
      <w:r>
        <w:t>4.</w:t>
      </w:r>
      <w:r>
        <w:rPr>
          <w:spacing w:val="-2"/>
        </w:rPr>
        <w:t xml:space="preserve"> </w:t>
      </w:r>
      <w:r>
        <w:t>24 -</w:t>
      </w:r>
      <w:r>
        <w:rPr>
          <w:spacing w:val="-2"/>
        </w:rPr>
        <w:t xml:space="preserve"> </w:t>
      </w:r>
      <w:r>
        <w:t>Минералы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породах проявления</w:t>
      </w:r>
      <w:r>
        <w:rPr>
          <w:spacing w:val="-1"/>
        </w:rPr>
        <w:t xml:space="preserve"> </w:t>
      </w:r>
      <w:r>
        <w:t>Кой-Тас</w:t>
      </w:r>
    </w:p>
    <w:p w:rsidR="002A6788" w:rsidRDefault="002A6788">
      <w:pPr>
        <w:pStyle w:val="a3"/>
        <w:spacing w:before="11"/>
        <w:jc w:val="left"/>
        <w:rPr>
          <w:sz w:val="27"/>
        </w:rPr>
      </w:pPr>
    </w:p>
    <w:p w:rsidR="002A6788" w:rsidRDefault="00343584">
      <w:pPr>
        <w:pStyle w:val="a3"/>
        <w:ind w:left="362" w:right="127" w:firstLine="707"/>
      </w:pPr>
      <w:r>
        <w:rPr>
          <w:i/>
        </w:rPr>
        <w:t>Рудопроявление скважины 2003</w:t>
      </w:r>
      <w:r>
        <w:t>. Рудопроявление расположено в 1,5 км к</w:t>
      </w:r>
      <w:r>
        <w:rPr>
          <w:spacing w:val="1"/>
        </w:rPr>
        <w:t xml:space="preserve"> </w:t>
      </w:r>
      <w:r>
        <w:t>ЮЗ от месторождения Васильевское в долине р. Боко и полностью перекрыто</w:t>
      </w:r>
      <w:r>
        <w:rPr>
          <w:spacing w:val="1"/>
        </w:rPr>
        <w:t xml:space="preserve"> </w:t>
      </w:r>
      <w:r>
        <w:t>рыхлым</w:t>
      </w:r>
      <w:r>
        <w:rPr>
          <w:spacing w:val="-4"/>
        </w:rPr>
        <w:t xml:space="preserve"> </w:t>
      </w:r>
      <w:r>
        <w:t>чехлом кайнозойских</w:t>
      </w:r>
      <w:r>
        <w:rPr>
          <w:spacing w:val="-3"/>
        </w:rPr>
        <w:t xml:space="preserve"> </w:t>
      </w:r>
      <w:r>
        <w:t>отложений</w:t>
      </w:r>
      <w:r>
        <w:rPr>
          <w:spacing w:val="-1"/>
        </w:rPr>
        <w:t xml:space="preserve"> </w:t>
      </w:r>
      <w:r>
        <w:t>мощностью</w:t>
      </w:r>
      <w:r>
        <w:rPr>
          <w:spacing w:val="-4"/>
        </w:rPr>
        <w:t xml:space="preserve"> </w:t>
      </w:r>
      <w:r>
        <w:t>40-60</w:t>
      </w:r>
      <w:r>
        <w:rPr>
          <w:spacing w:val="1"/>
        </w:rPr>
        <w:t xml:space="preserve"> </w:t>
      </w:r>
      <w:r>
        <w:t>м.</w:t>
      </w:r>
    </w:p>
    <w:p w:rsidR="002A6788" w:rsidRDefault="002A6788">
      <w:pPr>
        <w:sectPr w:rsidR="002A6788">
          <w:pgSz w:w="11910" w:h="16840"/>
          <w:pgMar w:top="120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 w:firstLine="707"/>
      </w:pPr>
      <w:r>
        <w:t>Выявлено в 1986г. поисково-картировочным бурением скважин КГК при</w:t>
      </w:r>
      <w:r>
        <w:rPr>
          <w:spacing w:val="1"/>
        </w:rPr>
        <w:t xml:space="preserve"> </w:t>
      </w:r>
      <w:r>
        <w:t>производстве ГДП-50 (Воронцов С.Н., 1987г). В скважине 2003 по результатам</w:t>
      </w:r>
      <w:r>
        <w:rPr>
          <w:spacing w:val="1"/>
        </w:rPr>
        <w:t xml:space="preserve"> </w:t>
      </w:r>
      <w:r>
        <w:t>пробирного анализа геохимических проб были выявлены содержания золота до</w:t>
      </w:r>
      <w:r>
        <w:rPr>
          <w:spacing w:val="1"/>
        </w:rPr>
        <w:t xml:space="preserve"> </w:t>
      </w:r>
      <w:r>
        <w:t>3,5</w:t>
      </w:r>
      <w:r>
        <w:rPr>
          <w:spacing w:val="1"/>
        </w:rPr>
        <w:t xml:space="preserve"> </w:t>
      </w:r>
      <w:r>
        <w:t>г/т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коренных</w:t>
      </w:r>
      <w:r>
        <w:rPr>
          <w:spacing w:val="1"/>
        </w:rPr>
        <w:t xml:space="preserve"> </w:t>
      </w:r>
      <w:r>
        <w:t>породах</w:t>
      </w:r>
      <w:r>
        <w:rPr>
          <w:spacing w:val="1"/>
        </w:rPr>
        <w:t xml:space="preserve"> </w:t>
      </w:r>
      <w:r>
        <w:t>забоя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3,9</w:t>
      </w:r>
      <w:r>
        <w:rPr>
          <w:spacing w:val="1"/>
        </w:rPr>
        <w:t xml:space="preserve"> </w:t>
      </w:r>
      <w:r>
        <w:t>г/т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щебнистом</w:t>
      </w:r>
      <w:r>
        <w:rPr>
          <w:spacing w:val="1"/>
        </w:rPr>
        <w:t xml:space="preserve"> </w:t>
      </w:r>
      <w:r>
        <w:t>элювии</w:t>
      </w:r>
      <w:r>
        <w:rPr>
          <w:spacing w:val="1"/>
        </w:rPr>
        <w:t xml:space="preserve"> </w:t>
      </w:r>
      <w:r>
        <w:t>призабойной части. Детализированное бурение по сети 100*20-10м позволило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1"/>
        </w:rPr>
        <w:t xml:space="preserve"> </w:t>
      </w:r>
      <w:r>
        <w:t>оконтурить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предполагаемое</w:t>
      </w:r>
      <w:r>
        <w:rPr>
          <w:spacing w:val="70"/>
        </w:rPr>
        <w:t xml:space="preserve"> </w:t>
      </w:r>
      <w:r>
        <w:t>рудное</w:t>
      </w:r>
      <w:r>
        <w:rPr>
          <w:spacing w:val="1"/>
        </w:rPr>
        <w:t xml:space="preserve"> </w:t>
      </w:r>
      <w:r>
        <w:t>тело, определить размеры рудной зоны. Рудопроявление локализовано в северо-</w:t>
      </w:r>
      <w:r>
        <w:rPr>
          <w:spacing w:val="-67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тектонической</w:t>
      </w:r>
      <w:r>
        <w:rPr>
          <w:spacing w:val="1"/>
        </w:rPr>
        <w:t xml:space="preserve"> </w:t>
      </w:r>
      <w:r>
        <w:t>зоне,</w:t>
      </w:r>
      <w:r>
        <w:rPr>
          <w:spacing w:val="1"/>
        </w:rPr>
        <w:t xml:space="preserve"> </w:t>
      </w:r>
      <w:r>
        <w:t>входящей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71"/>
        </w:rPr>
        <w:t xml:space="preserve"> </w:t>
      </w:r>
      <w:r>
        <w:t>Западно-Боконского</w:t>
      </w:r>
      <w:r>
        <w:rPr>
          <w:spacing w:val="1"/>
        </w:rPr>
        <w:t xml:space="preserve"> </w:t>
      </w:r>
      <w:r>
        <w:t>разлома.</w:t>
      </w:r>
      <w:r>
        <w:rPr>
          <w:spacing w:val="1"/>
        </w:rPr>
        <w:t xml:space="preserve"> </w:t>
      </w:r>
      <w:r>
        <w:t>Вмещающие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алевролитами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песчаниками</w:t>
      </w:r>
      <w:r>
        <w:rPr>
          <w:spacing w:val="1"/>
        </w:rPr>
        <w:t xml:space="preserve"> </w:t>
      </w:r>
      <w:r>
        <w:t>боконьской свиты среднего карбона. С поверхности рудопроявление перекрыто</w:t>
      </w:r>
      <w:r>
        <w:rPr>
          <w:spacing w:val="-67"/>
        </w:rPr>
        <w:t xml:space="preserve"> </w:t>
      </w:r>
      <w:r>
        <w:t>красно-бурыми</w:t>
      </w:r>
      <w:r>
        <w:rPr>
          <w:spacing w:val="-1"/>
        </w:rPr>
        <w:t xml:space="preserve"> </w:t>
      </w:r>
      <w:r>
        <w:t>железистыми глинами</w:t>
      </w:r>
      <w:r>
        <w:rPr>
          <w:spacing w:val="-3"/>
        </w:rPr>
        <w:t xml:space="preserve"> </w:t>
      </w:r>
      <w:r>
        <w:t>мощностью</w:t>
      </w:r>
      <w:r>
        <w:rPr>
          <w:spacing w:val="-4"/>
        </w:rPr>
        <w:t xml:space="preserve"> </w:t>
      </w:r>
      <w:r>
        <w:t>30-80 м.</w:t>
      </w:r>
    </w:p>
    <w:p w:rsidR="002A6788" w:rsidRDefault="00343584">
      <w:pPr>
        <w:pStyle w:val="a3"/>
        <w:spacing w:before="1"/>
        <w:ind w:left="362" w:right="121" w:firstLine="707"/>
      </w:pPr>
      <w:r>
        <w:t>Рудовмещающими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тектонические</w:t>
      </w:r>
      <w:r>
        <w:rPr>
          <w:spacing w:val="1"/>
        </w:rPr>
        <w:t xml:space="preserve"> </w:t>
      </w:r>
      <w:r>
        <w:t>брекчии,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обломками</w:t>
      </w:r>
      <w:r>
        <w:rPr>
          <w:spacing w:val="1"/>
        </w:rPr>
        <w:t xml:space="preserve"> </w:t>
      </w:r>
      <w:r>
        <w:t>алевролитов,</w:t>
      </w:r>
      <w:r>
        <w:rPr>
          <w:spacing w:val="1"/>
        </w:rPr>
        <w:t xml:space="preserve"> </w:t>
      </w:r>
      <w:r>
        <w:t>песчаников,</w:t>
      </w:r>
      <w:r>
        <w:rPr>
          <w:spacing w:val="1"/>
        </w:rPr>
        <w:t xml:space="preserve"> </w:t>
      </w:r>
      <w:r>
        <w:t>жильного</w:t>
      </w:r>
      <w:r>
        <w:rPr>
          <w:spacing w:val="1"/>
        </w:rPr>
        <w:t xml:space="preserve"> </w:t>
      </w:r>
      <w:r>
        <w:t>кварца,</w:t>
      </w:r>
      <w:r>
        <w:rPr>
          <w:spacing w:val="1"/>
        </w:rPr>
        <w:t xml:space="preserve"> </w:t>
      </w:r>
      <w:r>
        <w:t>диоритов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гранодиоритов. Тело брекчий прослежено колонковыми скважинами на 400 м,</w:t>
      </w:r>
      <w:r>
        <w:rPr>
          <w:spacing w:val="1"/>
        </w:rPr>
        <w:t xml:space="preserve"> </w:t>
      </w:r>
      <w:r>
        <w:t>при мощности до 80 м. В висячем боку брекчий, на некотором удалении от</w:t>
      </w:r>
      <w:r>
        <w:rPr>
          <w:spacing w:val="1"/>
        </w:rPr>
        <w:t xml:space="preserve"> </w:t>
      </w:r>
      <w:r>
        <w:t>контакта,</w:t>
      </w:r>
      <w:r>
        <w:rPr>
          <w:spacing w:val="1"/>
        </w:rPr>
        <w:t xml:space="preserve"> </w:t>
      </w:r>
      <w:r>
        <w:t>вскрыты</w:t>
      </w:r>
      <w:r>
        <w:rPr>
          <w:spacing w:val="1"/>
        </w:rPr>
        <w:t xml:space="preserve"> </w:t>
      </w:r>
      <w:r>
        <w:t>дайки</w:t>
      </w:r>
      <w:r>
        <w:rPr>
          <w:spacing w:val="1"/>
        </w:rPr>
        <w:t xml:space="preserve"> </w:t>
      </w:r>
      <w:r>
        <w:t>дацитов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андезидацитов</w:t>
      </w:r>
      <w:r>
        <w:rPr>
          <w:spacing w:val="1"/>
        </w:rPr>
        <w:t xml:space="preserve"> </w:t>
      </w:r>
      <w:r>
        <w:t>даубайского</w:t>
      </w:r>
      <w:r>
        <w:rPr>
          <w:spacing w:val="1"/>
        </w:rPr>
        <w:t xml:space="preserve"> </w:t>
      </w:r>
      <w:r>
        <w:t>комплекса.</w:t>
      </w:r>
      <w:r>
        <w:rPr>
          <w:spacing w:val="1"/>
        </w:rPr>
        <w:t xml:space="preserve"> </w:t>
      </w:r>
      <w:r>
        <w:t>Золоторудная</w:t>
      </w:r>
      <w:r>
        <w:rPr>
          <w:spacing w:val="13"/>
        </w:rPr>
        <w:t xml:space="preserve"> </w:t>
      </w:r>
      <w:r>
        <w:t>минерализация</w:t>
      </w:r>
      <w:r>
        <w:rPr>
          <w:spacing w:val="13"/>
        </w:rPr>
        <w:t xml:space="preserve"> </w:t>
      </w:r>
      <w:r>
        <w:t>приурочена</w:t>
      </w:r>
      <w:r>
        <w:rPr>
          <w:spacing w:val="13"/>
        </w:rPr>
        <w:t xml:space="preserve"> </w:t>
      </w:r>
      <w:r>
        <w:t>как</w:t>
      </w:r>
      <w:r>
        <w:rPr>
          <w:spacing w:val="13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тектоническим</w:t>
      </w:r>
      <w:r>
        <w:rPr>
          <w:spacing w:val="12"/>
        </w:rPr>
        <w:t xml:space="preserve"> </w:t>
      </w:r>
      <w:r>
        <w:t>брекчиям,</w:t>
      </w:r>
      <w:r>
        <w:rPr>
          <w:spacing w:val="15"/>
        </w:rPr>
        <w:t xml:space="preserve"> </w:t>
      </w:r>
      <w:r>
        <w:t>так</w:t>
      </w:r>
      <w:r>
        <w:rPr>
          <w:spacing w:val="14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зонам дробления в</w:t>
      </w:r>
      <w:r>
        <w:rPr>
          <w:spacing w:val="-2"/>
        </w:rPr>
        <w:t xml:space="preserve"> </w:t>
      </w:r>
      <w:r>
        <w:t>алевролитах висячего</w:t>
      </w:r>
      <w:r>
        <w:rPr>
          <w:spacing w:val="1"/>
        </w:rPr>
        <w:t xml:space="preserve"> </w:t>
      </w:r>
      <w:r>
        <w:t>бока.</w:t>
      </w:r>
    </w:p>
    <w:p w:rsidR="002A6788" w:rsidRDefault="00343584">
      <w:pPr>
        <w:pStyle w:val="a3"/>
        <w:spacing w:before="1"/>
        <w:ind w:left="362" w:right="125" w:firstLine="707"/>
      </w:pPr>
      <w:r>
        <w:t>В рудных интервалах породы интенсивно, но неравномерно окварцованы,</w:t>
      </w:r>
      <w:r>
        <w:rPr>
          <w:spacing w:val="-67"/>
        </w:rPr>
        <w:t xml:space="preserve"> </w:t>
      </w:r>
      <w:r>
        <w:t>пиритизированы,</w:t>
      </w:r>
      <w:r>
        <w:rPr>
          <w:spacing w:val="1"/>
        </w:rPr>
        <w:t xml:space="preserve"> </w:t>
      </w:r>
      <w:r>
        <w:t>серицитизированы,</w:t>
      </w:r>
      <w:r>
        <w:rPr>
          <w:spacing w:val="1"/>
        </w:rPr>
        <w:t xml:space="preserve"> </w:t>
      </w:r>
      <w:r>
        <w:t>карбонатизированы,</w:t>
      </w:r>
      <w:r>
        <w:rPr>
          <w:spacing w:val="1"/>
        </w:rPr>
        <w:t xml:space="preserve"> </w:t>
      </w:r>
      <w:r>
        <w:t>иссеченными</w:t>
      </w:r>
      <w:r>
        <w:rPr>
          <w:spacing w:val="1"/>
        </w:rPr>
        <w:t xml:space="preserve"> </w:t>
      </w:r>
      <w:r>
        <w:t>кварцевыми</w:t>
      </w:r>
      <w:r>
        <w:rPr>
          <w:spacing w:val="1"/>
        </w:rPr>
        <w:t xml:space="preserve"> </w:t>
      </w:r>
      <w:r>
        <w:t>прожилками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пиритом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арсенопиритом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нитевидных до 1 см. Прожилки ориентированы субсогласно рассланцовке, реже</w:t>
      </w:r>
      <w:r>
        <w:rPr>
          <w:spacing w:val="-67"/>
        </w:rPr>
        <w:t xml:space="preserve"> </w:t>
      </w:r>
      <w:r>
        <w:t>беспорядочно.</w:t>
      </w:r>
      <w:r>
        <w:rPr>
          <w:spacing w:val="-2"/>
        </w:rPr>
        <w:t xml:space="preserve"> </w:t>
      </w:r>
      <w:r>
        <w:t>Кварц составляет</w:t>
      </w:r>
      <w:r>
        <w:rPr>
          <w:spacing w:val="-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до 50</w:t>
      </w:r>
      <w:r>
        <w:rPr>
          <w:spacing w:val="1"/>
        </w:rPr>
        <w:t xml:space="preserve"> </w:t>
      </w:r>
      <w:r>
        <w:t>%</w:t>
      </w:r>
      <w:r>
        <w:rPr>
          <w:spacing w:val="-2"/>
        </w:rPr>
        <w:t xml:space="preserve"> </w:t>
      </w:r>
      <w:r>
        <w:t>массы</w:t>
      </w:r>
      <w:r>
        <w:rPr>
          <w:spacing w:val="-1"/>
        </w:rPr>
        <w:t xml:space="preserve"> </w:t>
      </w:r>
      <w:r>
        <w:t>руды.</w:t>
      </w:r>
    </w:p>
    <w:p w:rsidR="002A6788" w:rsidRDefault="00343584">
      <w:pPr>
        <w:pStyle w:val="a3"/>
        <w:ind w:left="362" w:right="120" w:firstLine="707"/>
      </w:pPr>
      <w:r>
        <w:t>Углеродистое вещество равномерно распределено в массе и составляет 1-</w:t>
      </w:r>
      <w:r>
        <w:rPr>
          <w:spacing w:val="1"/>
        </w:rPr>
        <w:t xml:space="preserve"> </w:t>
      </w:r>
      <w:r>
        <w:t>2%. В целом сульфиды составляют от 0,5 до 10% массы руд. По скважине № 6</w:t>
      </w:r>
      <w:r>
        <w:rPr>
          <w:spacing w:val="1"/>
        </w:rPr>
        <w:t xml:space="preserve"> </w:t>
      </w:r>
      <w:r>
        <w:t>(профиль 12) на глубине 90 м получено рудное пересечение первичных руд с</w:t>
      </w:r>
      <w:r>
        <w:rPr>
          <w:spacing w:val="1"/>
        </w:rPr>
        <w:t xml:space="preserve"> </w:t>
      </w:r>
      <w:r>
        <w:t>содержанием золота 7,9 г/т при мощности 5,0 м. Прослеженная протяженность</w:t>
      </w:r>
      <w:r>
        <w:rPr>
          <w:spacing w:val="1"/>
        </w:rPr>
        <w:t xml:space="preserve"> </w:t>
      </w:r>
      <w:r>
        <w:t>зоны золоторудной минерализации 300 м, мощность – до 15 м. На флангах зона</w:t>
      </w:r>
      <w:r>
        <w:rPr>
          <w:spacing w:val="1"/>
        </w:rPr>
        <w:t xml:space="preserve"> </w:t>
      </w:r>
      <w:r>
        <w:t>не оконтурена. Золоторудная минерализация изучена профилями колонковых</w:t>
      </w:r>
      <w:r>
        <w:rPr>
          <w:spacing w:val="1"/>
        </w:rPr>
        <w:t xml:space="preserve"> </w:t>
      </w:r>
      <w:r>
        <w:t>скважин через 100-200 м и пневмоскважинами по сети 50-100х5-10 м. Однако,</w:t>
      </w:r>
      <w:r>
        <w:rPr>
          <w:spacing w:val="1"/>
        </w:rPr>
        <w:t xml:space="preserve"> </w:t>
      </w:r>
      <w:r>
        <w:t>проведенные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позволили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оценку</w:t>
      </w:r>
      <w:r>
        <w:rPr>
          <w:spacing w:val="7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рудопроявления и достоверно геометризовать рудные пересечения. Колонковые</w:t>
      </w:r>
      <w:r>
        <w:rPr>
          <w:spacing w:val="-67"/>
        </w:rPr>
        <w:t xml:space="preserve"> </w:t>
      </w:r>
      <w:r>
        <w:t>скважины</w:t>
      </w:r>
      <w:r>
        <w:rPr>
          <w:spacing w:val="1"/>
        </w:rPr>
        <w:t xml:space="preserve"> </w:t>
      </w:r>
      <w:r>
        <w:t>задавались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мощной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минерализации, оконтуренной по данным пневмобурения. Запасы по категории</w:t>
      </w:r>
      <w:r>
        <w:rPr>
          <w:spacing w:val="1"/>
        </w:rPr>
        <w:t xml:space="preserve"> </w:t>
      </w:r>
      <w:r>
        <w:t>С2 представлены в таблице 4.4.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62" w:right="122" w:firstLine="707"/>
      </w:pPr>
      <w:r>
        <w:t>Таблица 4.4 - Запасы золотосодержащих руд участков Северо-Западного</w:t>
      </w:r>
      <w:r>
        <w:rPr>
          <w:spacing w:val="1"/>
        </w:rPr>
        <w:t xml:space="preserve"> </w:t>
      </w:r>
      <w:r>
        <w:t>фланга</w:t>
      </w:r>
      <w:r>
        <w:rPr>
          <w:spacing w:val="-1"/>
        </w:rPr>
        <w:t xml:space="preserve"> </w:t>
      </w:r>
      <w:r>
        <w:t>Боко-Васильевского</w:t>
      </w:r>
      <w:r>
        <w:rPr>
          <w:spacing w:val="-3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</w:p>
    <w:p w:rsidR="002A6788" w:rsidRDefault="002A6788">
      <w:pPr>
        <w:pStyle w:val="a3"/>
        <w:spacing w:before="1"/>
        <w:jc w:val="left"/>
        <w:rPr>
          <w:sz w:val="26"/>
        </w:rPr>
      </w:pPr>
    </w:p>
    <w:tbl>
      <w:tblPr>
        <w:tblStyle w:val="TableNormal"/>
        <w:tblW w:w="0" w:type="auto"/>
        <w:tblInd w:w="4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96"/>
        <w:gridCol w:w="936"/>
        <w:gridCol w:w="1361"/>
        <w:gridCol w:w="1621"/>
        <w:gridCol w:w="1300"/>
        <w:gridCol w:w="1043"/>
        <w:gridCol w:w="1120"/>
      </w:tblGrid>
      <w:tr w:rsidR="002A6788">
        <w:trPr>
          <w:trHeight w:val="330"/>
        </w:trPr>
        <w:tc>
          <w:tcPr>
            <w:tcW w:w="2096" w:type="dxa"/>
            <w:vMerge w:val="restart"/>
          </w:tcPr>
          <w:p w:rsidR="002A6788" w:rsidRDefault="00343584">
            <w:pPr>
              <w:pStyle w:val="TableParagraph"/>
              <w:spacing w:before="179"/>
              <w:ind w:left="585"/>
              <w:rPr>
                <w:sz w:val="26"/>
              </w:rPr>
            </w:pPr>
            <w:r>
              <w:rPr>
                <w:sz w:val="26"/>
              </w:rPr>
              <w:t>Участок</w:t>
            </w:r>
          </w:p>
        </w:tc>
        <w:tc>
          <w:tcPr>
            <w:tcW w:w="936" w:type="dxa"/>
            <w:vMerge w:val="restart"/>
          </w:tcPr>
          <w:p w:rsidR="002A6788" w:rsidRDefault="00343584">
            <w:pPr>
              <w:pStyle w:val="TableParagraph"/>
              <w:spacing w:before="30"/>
              <w:ind w:left="181" w:right="162" w:firstLine="64"/>
              <w:rPr>
                <w:sz w:val="26"/>
              </w:rPr>
            </w:pPr>
            <w:r>
              <w:rPr>
                <w:sz w:val="26"/>
              </w:rPr>
              <w:t>Тип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руды</w:t>
            </w:r>
          </w:p>
        </w:tc>
        <w:tc>
          <w:tcPr>
            <w:tcW w:w="1361" w:type="dxa"/>
            <w:vMerge w:val="restart"/>
          </w:tcPr>
          <w:p w:rsidR="002A6788" w:rsidRDefault="00343584">
            <w:pPr>
              <w:pStyle w:val="TableParagraph"/>
              <w:spacing w:before="179"/>
              <w:ind w:left="107"/>
              <w:rPr>
                <w:sz w:val="26"/>
              </w:rPr>
            </w:pPr>
            <w:r>
              <w:rPr>
                <w:sz w:val="26"/>
              </w:rPr>
              <w:t>Категория</w:t>
            </w:r>
          </w:p>
        </w:tc>
        <w:tc>
          <w:tcPr>
            <w:tcW w:w="2921" w:type="dxa"/>
            <w:gridSpan w:val="2"/>
          </w:tcPr>
          <w:p w:rsidR="002A6788" w:rsidRDefault="00343584">
            <w:pPr>
              <w:pStyle w:val="TableParagraph"/>
              <w:spacing w:before="9"/>
              <w:ind w:left="746"/>
              <w:rPr>
                <w:sz w:val="26"/>
              </w:rPr>
            </w:pPr>
            <w:r>
              <w:rPr>
                <w:sz w:val="26"/>
              </w:rPr>
              <w:t>Запасы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руды</w:t>
            </w:r>
          </w:p>
        </w:tc>
        <w:tc>
          <w:tcPr>
            <w:tcW w:w="2163" w:type="dxa"/>
            <w:gridSpan w:val="2"/>
          </w:tcPr>
          <w:p w:rsidR="002A6788" w:rsidRDefault="00343584">
            <w:pPr>
              <w:pStyle w:val="TableParagraph"/>
              <w:spacing w:before="9"/>
              <w:ind w:left="288"/>
              <w:rPr>
                <w:sz w:val="26"/>
              </w:rPr>
            </w:pPr>
            <w:r>
              <w:rPr>
                <w:sz w:val="26"/>
              </w:rPr>
              <w:t>Запасы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золота</w:t>
            </w:r>
          </w:p>
        </w:tc>
      </w:tr>
      <w:tr w:rsidR="002A6788">
        <w:trPr>
          <w:trHeight w:val="330"/>
        </w:trPr>
        <w:tc>
          <w:tcPr>
            <w:tcW w:w="209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"/>
              <w:ind w:left="258"/>
              <w:rPr>
                <w:sz w:val="26"/>
              </w:rPr>
            </w:pPr>
            <w:r>
              <w:rPr>
                <w:sz w:val="26"/>
              </w:rPr>
              <w:t>Объем,м3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"/>
              <w:ind w:left="296"/>
              <w:rPr>
                <w:sz w:val="26"/>
              </w:rPr>
            </w:pPr>
            <w:r>
              <w:rPr>
                <w:sz w:val="26"/>
              </w:rPr>
              <w:t>Руда,т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"/>
              <w:ind w:right="146"/>
              <w:jc w:val="right"/>
              <w:rPr>
                <w:sz w:val="26"/>
              </w:rPr>
            </w:pPr>
            <w:r>
              <w:rPr>
                <w:sz w:val="26"/>
              </w:rPr>
              <w:t>Au_г/т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"/>
              <w:ind w:left="212"/>
              <w:rPr>
                <w:sz w:val="26"/>
              </w:rPr>
            </w:pPr>
            <w:r>
              <w:rPr>
                <w:sz w:val="26"/>
              </w:rPr>
              <w:t>Au_кг</w:t>
            </w:r>
          </w:p>
        </w:tc>
      </w:tr>
      <w:tr w:rsidR="002A6788">
        <w:trPr>
          <w:trHeight w:val="328"/>
        </w:trPr>
        <w:tc>
          <w:tcPr>
            <w:tcW w:w="2096" w:type="dxa"/>
          </w:tcPr>
          <w:p w:rsidR="002A6788" w:rsidRDefault="00343584">
            <w:pPr>
              <w:pStyle w:val="TableParagraph"/>
              <w:spacing w:before="6"/>
              <w:ind w:left="105"/>
              <w:rPr>
                <w:sz w:val="26"/>
              </w:rPr>
            </w:pPr>
            <w:r>
              <w:rPr>
                <w:sz w:val="26"/>
              </w:rPr>
              <w:t>Женишке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27024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71884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1.03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73.9</w:t>
            </w:r>
          </w:p>
        </w:tc>
      </w:tr>
      <w:tr w:rsidR="002A6788">
        <w:trPr>
          <w:trHeight w:val="330"/>
        </w:trPr>
        <w:tc>
          <w:tcPr>
            <w:tcW w:w="2096" w:type="dxa"/>
          </w:tcPr>
          <w:p w:rsidR="002A6788" w:rsidRDefault="00343584">
            <w:pPr>
              <w:pStyle w:val="TableParagraph"/>
              <w:spacing w:before="9"/>
              <w:ind w:left="105"/>
              <w:rPr>
                <w:sz w:val="26"/>
              </w:rPr>
            </w:pPr>
            <w:r>
              <w:rPr>
                <w:sz w:val="26"/>
              </w:rPr>
              <w:t>Токум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9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9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73352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195241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1.68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327.9</w:t>
            </w:r>
          </w:p>
        </w:tc>
      </w:tr>
      <w:tr w:rsidR="002A6788">
        <w:trPr>
          <w:trHeight w:val="330"/>
        </w:trPr>
        <w:tc>
          <w:tcPr>
            <w:tcW w:w="2096" w:type="dxa"/>
          </w:tcPr>
          <w:p w:rsidR="002A6788" w:rsidRDefault="00343584">
            <w:pPr>
              <w:pStyle w:val="TableParagraph"/>
              <w:spacing w:before="9"/>
              <w:ind w:left="105"/>
              <w:rPr>
                <w:sz w:val="26"/>
              </w:rPr>
            </w:pPr>
            <w:r>
              <w:rPr>
                <w:sz w:val="26"/>
              </w:rPr>
              <w:t>Южный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9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9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271277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721603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1.09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785.2</w:t>
            </w:r>
          </w:p>
        </w:tc>
      </w:tr>
      <w:tr w:rsidR="002A6788">
        <w:trPr>
          <w:trHeight w:val="505"/>
        </w:trPr>
        <w:tc>
          <w:tcPr>
            <w:tcW w:w="2096" w:type="dxa"/>
          </w:tcPr>
          <w:p w:rsidR="002A6788" w:rsidRDefault="00343584">
            <w:pPr>
              <w:pStyle w:val="TableParagraph"/>
              <w:spacing w:line="246" w:lineRule="exact"/>
              <w:ind w:left="105"/>
            </w:pPr>
            <w:r>
              <w:t>ВСЕГО</w:t>
            </w:r>
          </w:p>
          <w:p w:rsidR="002A6788" w:rsidRDefault="00343584">
            <w:pPr>
              <w:pStyle w:val="TableParagraph"/>
              <w:spacing w:line="240" w:lineRule="exact"/>
              <w:ind w:left="105"/>
            </w:pPr>
            <w:r>
              <w:t>окисленных</w:t>
            </w:r>
          </w:p>
        </w:tc>
        <w:tc>
          <w:tcPr>
            <w:tcW w:w="936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95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5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371653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5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988727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5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1.20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5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1187</w:t>
            </w:r>
          </w:p>
        </w:tc>
      </w:tr>
      <w:tr w:rsidR="002A6788">
        <w:trPr>
          <w:trHeight w:val="328"/>
        </w:trPr>
        <w:tc>
          <w:tcPr>
            <w:tcW w:w="2096" w:type="dxa"/>
          </w:tcPr>
          <w:p w:rsidR="002A6788" w:rsidRDefault="00343584">
            <w:pPr>
              <w:pStyle w:val="TableParagraph"/>
              <w:spacing w:before="6"/>
              <w:ind w:left="105"/>
              <w:rPr>
                <w:sz w:val="26"/>
              </w:rPr>
            </w:pPr>
            <w:r>
              <w:rPr>
                <w:sz w:val="26"/>
              </w:rPr>
              <w:t>Токум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83" w:right="82"/>
              <w:jc w:val="center"/>
              <w:rPr>
                <w:sz w:val="26"/>
              </w:rPr>
            </w:pPr>
            <w:r>
              <w:rPr>
                <w:sz w:val="26"/>
              </w:rPr>
              <w:t>Сульф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327992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885409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1.86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1643.6</w:t>
            </w:r>
          </w:p>
        </w:tc>
      </w:tr>
      <w:tr w:rsidR="002A6788">
        <w:trPr>
          <w:trHeight w:val="330"/>
        </w:trPr>
        <w:tc>
          <w:tcPr>
            <w:tcW w:w="2096" w:type="dxa"/>
          </w:tcPr>
          <w:p w:rsidR="002A6788" w:rsidRDefault="00343584">
            <w:pPr>
              <w:pStyle w:val="TableParagraph"/>
              <w:spacing w:before="9"/>
              <w:ind w:left="105"/>
              <w:rPr>
                <w:sz w:val="26"/>
              </w:rPr>
            </w:pPr>
            <w:r>
              <w:rPr>
                <w:sz w:val="26"/>
              </w:rPr>
              <w:t>Южный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9"/>
              <w:ind w:left="83" w:right="82"/>
              <w:jc w:val="center"/>
              <w:rPr>
                <w:sz w:val="26"/>
              </w:rPr>
            </w:pPr>
            <w:r>
              <w:rPr>
                <w:sz w:val="26"/>
              </w:rPr>
              <w:t>Сульф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9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112113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302198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1.89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571.8</w:t>
            </w:r>
          </w:p>
        </w:tc>
      </w:tr>
      <w:tr w:rsidR="002A6788">
        <w:trPr>
          <w:trHeight w:val="506"/>
        </w:trPr>
        <w:tc>
          <w:tcPr>
            <w:tcW w:w="2096" w:type="dxa"/>
            <w:tcBorders>
              <w:bottom w:val="single" w:sz="8" w:space="0" w:color="000000"/>
            </w:tcBorders>
          </w:tcPr>
          <w:p w:rsidR="002A6788" w:rsidRDefault="00343584">
            <w:pPr>
              <w:pStyle w:val="TableParagraph"/>
              <w:spacing w:line="247" w:lineRule="exact"/>
              <w:ind w:left="105"/>
            </w:pPr>
            <w:r>
              <w:t>ВСЕГО</w:t>
            </w:r>
          </w:p>
          <w:p w:rsidR="002A6788" w:rsidRDefault="00343584">
            <w:pPr>
              <w:pStyle w:val="TableParagraph"/>
              <w:spacing w:before="2" w:line="238" w:lineRule="exact"/>
              <w:ind w:left="105"/>
            </w:pPr>
            <w:r>
              <w:t>сульфидных</w:t>
            </w:r>
          </w:p>
        </w:tc>
        <w:tc>
          <w:tcPr>
            <w:tcW w:w="936" w:type="dxa"/>
            <w:tcBorders>
              <w:bottom w:val="single" w:sz="8" w:space="0" w:color="000000"/>
            </w:tcBorders>
          </w:tcPr>
          <w:p w:rsidR="002A6788" w:rsidRDefault="002A6788">
            <w:pPr>
              <w:pStyle w:val="TableParagraph"/>
              <w:rPr>
                <w:sz w:val="26"/>
              </w:rPr>
            </w:pPr>
          </w:p>
        </w:tc>
        <w:tc>
          <w:tcPr>
            <w:tcW w:w="1361" w:type="dxa"/>
            <w:tcBorders>
              <w:bottom w:val="single" w:sz="8" w:space="0" w:color="000000"/>
            </w:tcBorders>
          </w:tcPr>
          <w:p w:rsidR="002A6788" w:rsidRDefault="00343584">
            <w:pPr>
              <w:pStyle w:val="TableParagraph"/>
              <w:spacing w:before="95"/>
              <w:ind w:left="107"/>
              <w:rPr>
                <w:sz w:val="26"/>
              </w:rPr>
            </w:pPr>
            <w:r>
              <w:rPr>
                <w:sz w:val="26"/>
              </w:rPr>
              <w:t>С2</w:t>
            </w:r>
          </w:p>
        </w:tc>
        <w:tc>
          <w:tcPr>
            <w:tcW w:w="1621" w:type="dxa"/>
            <w:tcBorders>
              <w:bottom w:val="single" w:sz="8" w:space="0" w:color="000000"/>
            </w:tcBorders>
          </w:tcPr>
          <w:p w:rsidR="002A6788" w:rsidRDefault="00343584">
            <w:pPr>
              <w:pStyle w:val="TableParagraph"/>
              <w:spacing w:before="95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440105</w:t>
            </w:r>
          </w:p>
        </w:tc>
        <w:tc>
          <w:tcPr>
            <w:tcW w:w="1300" w:type="dxa"/>
            <w:tcBorders>
              <w:bottom w:val="single" w:sz="8" w:space="0" w:color="000000"/>
            </w:tcBorders>
          </w:tcPr>
          <w:p w:rsidR="002A6788" w:rsidRDefault="00343584">
            <w:pPr>
              <w:pStyle w:val="TableParagraph"/>
              <w:spacing w:before="95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1187607</w:t>
            </w:r>
          </w:p>
        </w:tc>
        <w:tc>
          <w:tcPr>
            <w:tcW w:w="1043" w:type="dxa"/>
            <w:tcBorders>
              <w:bottom w:val="single" w:sz="8" w:space="0" w:color="000000"/>
            </w:tcBorders>
          </w:tcPr>
          <w:p w:rsidR="002A6788" w:rsidRDefault="00343584">
            <w:pPr>
              <w:pStyle w:val="TableParagraph"/>
              <w:spacing w:before="95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1.87</w:t>
            </w:r>
          </w:p>
        </w:tc>
        <w:tc>
          <w:tcPr>
            <w:tcW w:w="1120" w:type="dxa"/>
            <w:tcBorders>
              <w:bottom w:val="single" w:sz="8" w:space="0" w:color="000000"/>
            </w:tcBorders>
          </w:tcPr>
          <w:p w:rsidR="002A6788" w:rsidRDefault="00343584">
            <w:pPr>
              <w:pStyle w:val="TableParagraph"/>
              <w:spacing w:before="95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2215.4</w:t>
            </w:r>
          </w:p>
        </w:tc>
      </w:tr>
      <w:tr w:rsidR="002A6788">
        <w:trPr>
          <w:trHeight w:val="330"/>
        </w:trPr>
        <w:tc>
          <w:tcPr>
            <w:tcW w:w="2096" w:type="dxa"/>
            <w:vMerge w:val="restart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179"/>
              <w:ind w:left="105"/>
              <w:rPr>
                <w:sz w:val="26"/>
              </w:rPr>
            </w:pPr>
            <w:r>
              <w:rPr>
                <w:sz w:val="26"/>
              </w:rPr>
              <w:t>Женишке</w:t>
            </w:r>
          </w:p>
        </w:tc>
        <w:tc>
          <w:tcPr>
            <w:tcW w:w="936" w:type="dxa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9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9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9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7300</w:t>
            </w:r>
          </w:p>
        </w:tc>
        <w:tc>
          <w:tcPr>
            <w:tcW w:w="1300" w:type="dxa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9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19418</w:t>
            </w:r>
          </w:p>
        </w:tc>
        <w:tc>
          <w:tcPr>
            <w:tcW w:w="1043" w:type="dxa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9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1.24</w:t>
            </w:r>
          </w:p>
        </w:tc>
        <w:tc>
          <w:tcPr>
            <w:tcW w:w="1120" w:type="dxa"/>
            <w:tcBorders>
              <w:top w:val="single" w:sz="8" w:space="0" w:color="000000"/>
            </w:tcBorders>
          </w:tcPr>
          <w:p w:rsidR="002A6788" w:rsidRDefault="00343584">
            <w:pPr>
              <w:pStyle w:val="TableParagraph"/>
              <w:spacing w:before="9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24.2</w:t>
            </w:r>
          </w:p>
        </w:tc>
      </w:tr>
      <w:tr w:rsidR="002A6788">
        <w:trPr>
          <w:trHeight w:val="330"/>
        </w:trPr>
        <w:tc>
          <w:tcPr>
            <w:tcW w:w="209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83" w:right="82"/>
              <w:jc w:val="center"/>
              <w:rPr>
                <w:sz w:val="26"/>
              </w:rPr>
            </w:pPr>
            <w:r>
              <w:rPr>
                <w:sz w:val="26"/>
              </w:rPr>
              <w:t>Сульф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31584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85277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1.48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126.3</w:t>
            </w:r>
          </w:p>
        </w:tc>
      </w:tr>
      <w:tr w:rsidR="002A6788">
        <w:trPr>
          <w:trHeight w:val="328"/>
        </w:trPr>
        <w:tc>
          <w:tcPr>
            <w:tcW w:w="2096" w:type="dxa"/>
            <w:vMerge w:val="restart"/>
          </w:tcPr>
          <w:p w:rsidR="002A6788" w:rsidRDefault="00343584">
            <w:pPr>
              <w:pStyle w:val="TableParagraph"/>
              <w:spacing w:before="177"/>
              <w:ind w:left="105"/>
              <w:rPr>
                <w:sz w:val="26"/>
              </w:rPr>
            </w:pPr>
            <w:r>
              <w:rPr>
                <w:sz w:val="26"/>
              </w:rPr>
              <w:t>Токум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74352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197776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1.62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320.8</w:t>
            </w:r>
          </w:p>
        </w:tc>
      </w:tr>
      <w:tr w:rsidR="002A6788">
        <w:trPr>
          <w:trHeight w:val="330"/>
        </w:trPr>
        <w:tc>
          <w:tcPr>
            <w:tcW w:w="209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9"/>
              <w:ind w:left="83" w:right="82"/>
              <w:jc w:val="center"/>
              <w:rPr>
                <w:sz w:val="26"/>
              </w:rPr>
            </w:pPr>
            <w:r>
              <w:rPr>
                <w:sz w:val="26"/>
              </w:rPr>
              <w:t>Сульф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9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1079388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2914348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1.81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5266.5</w:t>
            </w:r>
          </w:p>
        </w:tc>
      </w:tr>
      <w:tr w:rsidR="002A6788">
        <w:trPr>
          <w:trHeight w:val="330"/>
        </w:trPr>
        <w:tc>
          <w:tcPr>
            <w:tcW w:w="2096" w:type="dxa"/>
            <w:vMerge w:val="restart"/>
          </w:tcPr>
          <w:p w:rsidR="002A6788" w:rsidRDefault="00343584">
            <w:pPr>
              <w:pStyle w:val="TableParagraph"/>
              <w:spacing w:before="177"/>
              <w:ind w:left="105"/>
              <w:rPr>
                <w:sz w:val="26"/>
              </w:rPr>
            </w:pPr>
            <w:r>
              <w:rPr>
                <w:sz w:val="26"/>
              </w:rPr>
              <w:t>Южный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82877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220452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0.92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203.2</w:t>
            </w:r>
          </w:p>
        </w:tc>
      </w:tr>
      <w:tr w:rsidR="002A6788">
        <w:trPr>
          <w:trHeight w:val="328"/>
        </w:trPr>
        <w:tc>
          <w:tcPr>
            <w:tcW w:w="209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83" w:right="82"/>
              <w:jc w:val="center"/>
              <w:rPr>
                <w:sz w:val="26"/>
              </w:rPr>
            </w:pPr>
            <w:r>
              <w:rPr>
                <w:sz w:val="26"/>
              </w:rPr>
              <w:t>Сульф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71399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192755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1.38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265.4</w:t>
            </w:r>
          </w:p>
        </w:tc>
      </w:tr>
      <w:tr w:rsidR="002A6788">
        <w:trPr>
          <w:trHeight w:val="330"/>
        </w:trPr>
        <w:tc>
          <w:tcPr>
            <w:tcW w:w="2096" w:type="dxa"/>
            <w:vMerge w:val="restart"/>
          </w:tcPr>
          <w:p w:rsidR="002A6788" w:rsidRDefault="00343584">
            <w:pPr>
              <w:pStyle w:val="TableParagraph"/>
              <w:spacing w:before="179"/>
              <w:ind w:left="105"/>
              <w:rPr>
                <w:sz w:val="26"/>
              </w:rPr>
            </w:pPr>
            <w:r>
              <w:rPr>
                <w:sz w:val="26"/>
              </w:rPr>
              <w:t>ВСЕГО</w:t>
            </w: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9"/>
              <w:ind w:left="64" w:right="82"/>
              <w:jc w:val="center"/>
              <w:rPr>
                <w:sz w:val="26"/>
              </w:rPr>
            </w:pPr>
            <w:r>
              <w:rPr>
                <w:sz w:val="26"/>
              </w:rPr>
              <w:t>Окисл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9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9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164529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9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437647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9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1.25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9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548.1</w:t>
            </w:r>
          </w:p>
        </w:tc>
      </w:tr>
      <w:tr w:rsidR="002A6788">
        <w:trPr>
          <w:trHeight w:val="330"/>
        </w:trPr>
        <w:tc>
          <w:tcPr>
            <w:tcW w:w="209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2A6788" w:rsidRDefault="00343584">
            <w:pPr>
              <w:pStyle w:val="TableParagraph"/>
              <w:spacing w:before="6"/>
              <w:ind w:left="83" w:right="82"/>
              <w:jc w:val="center"/>
              <w:rPr>
                <w:sz w:val="26"/>
              </w:rPr>
            </w:pPr>
            <w:r>
              <w:rPr>
                <w:sz w:val="26"/>
              </w:rPr>
              <w:t>Сульф</w:t>
            </w:r>
          </w:p>
        </w:tc>
        <w:tc>
          <w:tcPr>
            <w:tcW w:w="1361" w:type="dxa"/>
          </w:tcPr>
          <w:p w:rsidR="002A6788" w:rsidRDefault="00343584">
            <w:pPr>
              <w:pStyle w:val="TableParagraph"/>
              <w:spacing w:before="6"/>
              <w:ind w:left="107"/>
              <w:rPr>
                <w:sz w:val="26"/>
              </w:rPr>
            </w:pPr>
            <w:r>
              <w:rPr>
                <w:sz w:val="26"/>
              </w:rPr>
              <w:t>Забаланс</w:t>
            </w:r>
          </w:p>
        </w:tc>
        <w:tc>
          <w:tcPr>
            <w:tcW w:w="1621" w:type="dxa"/>
          </w:tcPr>
          <w:p w:rsidR="002A6788" w:rsidRDefault="00343584">
            <w:pPr>
              <w:pStyle w:val="TableParagraph"/>
              <w:spacing w:before="6"/>
              <w:ind w:right="102"/>
              <w:jc w:val="right"/>
              <w:rPr>
                <w:sz w:val="26"/>
              </w:rPr>
            </w:pPr>
            <w:r>
              <w:rPr>
                <w:sz w:val="26"/>
              </w:rPr>
              <w:t>1182371</w:t>
            </w:r>
          </w:p>
        </w:tc>
        <w:tc>
          <w:tcPr>
            <w:tcW w:w="1300" w:type="dxa"/>
          </w:tcPr>
          <w:p w:rsidR="002A6788" w:rsidRDefault="00343584">
            <w:pPr>
              <w:pStyle w:val="TableParagraph"/>
              <w:spacing w:before="6"/>
              <w:ind w:right="101"/>
              <w:jc w:val="right"/>
              <w:rPr>
                <w:sz w:val="26"/>
              </w:rPr>
            </w:pPr>
            <w:r>
              <w:rPr>
                <w:sz w:val="26"/>
              </w:rPr>
              <w:t>3192379</w:t>
            </w:r>
          </w:p>
        </w:tc>
        <w:tc>
          <w:tcPr>
            <w:tcW w:w="1043" w:type="dxa"/>
          </w:tcPr>
          <w:p w:rsidR="002A6788" w:rsidRDefault="00343584">
            <w:pPr>
              <w:pStyle w:val="TableParagraph"/>
              <w:spacing w:before="6"/>
              <w:ind w:right="104"/>
              <w:jc w:val="right"/>
              <w:rPr>
                <w:sz w:val="26"/>
              </w:rPr>
            </w:pPr>
            <w:r>
              <w:rPr>
                <w:sz w:val="26"/>
              </w:rPr>
              <w:t>1.77</w:t>
            </w:r>
          </w:p>
        </w:tc>
        <w:tc>
          <w:tcPr>
            <w:tcW w:w="1120" w:type="dxa"/>
          </w:tcPr>
          <w:p w:rsidR="002A6788" w:rsidRDefault="00343584">
            <w:pPr>
              <w:pStyle w:val="TableParagraph"/>
              <w:spacing w:before="6"/>
              <w:ind w:right="103"/>
              <w:jc w:val="right"/>
              <w:rPr>
                <w:sz w:val="26"/>
              </w:rPr>
            </w:pPr>
            <w:r>
              <w:rPr>
                <w:sz w:val="26"/>
              </w:rPr>
              <w:t>5658.2</w:t>
            </w:r>
          </w:p>
        </w:tc>
      </w:tr>
    </w:tbl>
    <w:p w:rsidR="002A6788" w:rsidRDefault="002A6788">
      <w:pPr>
        <w:pStyle w:val="a3"/>
        <w:spacing w:before="4"/>
        <w:jc w:val="left"/>
        <w:rPr>
          <w:sz w:val="27"/>
        </w:rPr>
      </w:pPr>
    </w:p>
    <w:p w:rsidR="002A6788" w:rsidRDefault="00343584">
      <w:pPr>
        <w:pStyle w:val="a3"/>
        <w:ind w:left="362" w:right="120" w:firstLine="707"/>
      </w:pPr>
      <w:r>
        <w:t>Выводы.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Боко-Васильевского</w:t>
      </w:r>
      <w:r>
        <w:rPr>
          <w:spacing w:val="1"/>
        </w:rPr>
        <w:t xml:space="preserve"> </w:t>
      </w:r>
      <w:r>
        <w:t>рудного</w:t>
      </w:r>
      <w:r>
        <w:rPr>
          <w:spacing w:val="71"/>
        </w:rPr>
        <w:t xml:space="preserve"> </w:t>
      </w:r>
      <w:r>
        <w:t>поля</w:t>
      </w:r>
      <w:r>
        <w:rPr>
          <w:spacing w:val="-67"/>
        </w:rPr>
        <w:t xml:space="preserve"> </w:t>
      </w:r>
      <w:r>
        <w:t>представляют типичный для ряда месторождений Юго-Западной Калбы пример</w:t>
      </w:r>
      <w:r>
        <w:rPr>
          <w:spacing w:val="-67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комбинированного,</w:t>
      </w:r>
      <w:r>
        <w:rPr>
          <w:spacing w:val="1"/>
        </w:rPr>
        <w:t xml:space="preserve"> </w:t>
      </w:r>
      <w:r>
        <w:t>вкрапленного</w:t>
      </w:r>
      <w:r>
        <w:rPr>
          <w:spacing w:val="1"/>
        </w:rPr>
        <w:t xml:space="preserve"> </w:t>
      </w:r>
      <w:r>
        <w:t>золото-сульфидного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золото-</w:t>
      </w:r>
      <w:r>
        <w:rPr>
          <w:spacing w:val="1"/>
        </w:rPr>
        <w:t xml:space="preserve"> </w:t>
      </w:r>
      <w:r>
        <w:t>кварцевого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Нежданинским</w:t>
      </w:r>
      <w:r>
        <w:rPr>
          <w:spacing w:val="1"/>
        </w:rPr>
        <w:t xml:space="preserve"> </w:t>
      </w:r>
      <w:r>
        <w:t>месторождением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позднего,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крупного</w:t>
      </w:r>
      <w:r>
        <w:rPr>
          <w:spacing w:val="1"/>
        </w:rPr>
        <w:t xml:space="preserve"> </w:t>
      </w:r>
      <w:r>
        <w:t>золота, обусловливающего наиболее высокие концентрации металла в рудных</w:t>
      </w:r>
      <w:r>
        <w:rPr>
          <w:spacing w:val="1"/>
        </w:rPr>
        <w:t xml:space="preserve"> </w:t>
      </w:r>
      <w:r>
        <w:t>телах.</w:t>
      </w:r>
      <w:r>
        <w:rPr>
          <w:spacing w:val="1"/>
        </w:rPr>
        <w:t xml:space="preserve"> </w:t>
      </w:r>
      <w:r>
        <w:t>Преимущественная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позднего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жильным</w:t>
      </w:r>
      <w:r>
        <w:rPr>
          <w:spacing w:val="1"/>
        </w:rPr>
        <w:t xml:space="preserve"> </w:t>
      </w:r>
      <w:r>
        <w:t>кварцем</w:t>
      </w:r>
      <w:r>
        <w:rPr>
          <w:spacing w:val="1"/>
        </w:rPr>
        <w:t xml:space="preserve"> </w:t>
      </w:r>
      <w:r>
        <w:t>обусловлена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близким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отложения,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благоприятными</w:t>
      </w:r>
      <w:r>
        <w:rPr>
          <w:spacing w:val="1"/>
        </w:rPr>
        <w:t xml:space="preserve"> </w:t>
      </w:r>
      <w:r>
        <w:t>рудолокализующими</w:t>
      </w:r>
      <w:r>
        <w:rPr>
          <w:spacing w:val="1"/>
        </w:rPr>
        <w:t xml:space="preserve"> </w:t>
      </w:r>
      <w:r>
        <w:t>свойствами</w:t>
      </w:r>
      <w:r>
        <w:rPr>
          <w:spacing w:val="1"/>
        </w:rPr>
        <w:t xml:space="preserve"> </w:t>
      </w:r>
      <w:r>
        <w:t>кварца,</w:t>
      </w:r>
      <w:r>
        <w:rPr>
          <w:spacing w:val="1"/>
        </w:rPr>
        <w:t xml:space="preserve"> </w:t>
      </w:r>
      <w:r>
        <w:t>образовавшегося</w:t>
      </w:r>
      <w:r>
        <w:rPr>
          <w:spacing w:val="1"/>
        </w:rPr>
        <w:t xml:space="preserve"> </w:t>
      </w:r>
      <w:r>
        <w:t>задолго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поздней,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ранней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пирит-</w:t>
      </w:r>
      <w:r>
        <w:rPr>
          <w:spacing w:val="1"/>
        </w:rPr>
        <w:t xml:space="preserve"> </w:t>
      </w:r>
      <w:r>
        <w:t>арсенопиритовой</w:t>
      </w:r>
      <w:r>
        <w:rPr>
          <w:spacing w:val="1"/>
        </w:rPr>
        <w:t xml:space="preserve"> </w:t>
      </w:r>
      <w:r>
        <w:t>минерализации,</w:t>
      </w:r>
      <w:r>
        <w:rPr>
          <w:spacing w:val="1"/>
        </w:rPr>
        <w:t xml:space="preserve"> </w:t>
      </w:r>
      <w:r>
        <w:t>наложенных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пластически</w:t>
      </w:r>
      <w:r>
        <w:rPr>
          <w:spacing w:val="1"/>
        </w:rPr>
        <w:t xml:space="preserve"> </w:t>
      </w:r>
      <w:r>
        <w:t>деформированный</w:t>
      </w:r>
      <w:r>
        <w:rPr>
          <w:spacing w:val="1"/>
        </w:rPr>
        <w:t xml:space="preserve"> </w:t>
      </w:r>
      <w:r>
        <w:t>будинированный</w:t>
      </w:r>
      <w:r>
        <w:rPr>
          <w:spacing w:val="1"/>
        </w:rPr>
        <w:t xml:space="preserve"> </w:t>
      </w:r>
      <w:r>
        <w:t>жильный</w:t>
      </w:r>
      <w:r>
        <w:rPr>
          <w:spacing w:val="1"/>
        </w:rPr>
        <w:t xml:space="preserve"> </w:t>
      </w:r>
      <w:r>
        <w:t>кварц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зон.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отложение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 основной массе</w:t>
      </w:r>
      <w:r>
        <w:rPr>
          <w:spacing w:val="1"/>
        </w:rPr>
        <w:t xml:space="preserve"> </w:t>
      </w:r>
      <w:r>
        <w:t>жильного</w:t>
      </w:r>
      <w:r>
        <w:rPr>
          <w:spacing w:val="1"/>
        </w:rPr>
        <w:t xml:space="preserve"> </w:t>
      </w:r>
      <w:r>
        <w:t>кварца</w:t>
      </w:r>
      <w:r>
        <w:rPr>
          <w:spacing w:val="1"/>
        </w:rPr>
        <w:t xml:space="preserve"> </w:t>
      </w:r>
      <w:r>
        <w:t>золотоносной</w:t>
      </w:r>
      <w:r>
        <w:rPr>
          <w:spacing w:val="1"/>
        </w:rPr>
        <w:t xml:space="preserve"> </w:t>
      </w:r>
      <w:r>
        <w:t>пирит-арсенопиритовой</w:t>
      </w:r>
      <w:r>
        <w:rPr>
          <w:spacing w:val="1"/>
        </w:rPr>
        <w:t xml:space="preserve"> </w:t>
      </w:r>
      <w:r>
        <w:t>ассоциации</w:t>
      </w:r>
      <w:r>
        <w:rPr>
          <w:spacing w:val="1"/>
        </w:rPr>
        <w:t xml:space="preserve"> </w:t>
      </w:r>
      <w:r>
        <w:t>цементируются</w:t>
      </w:r>
      <w:r>
        <w:rPr>
          <w:spacing w:val="1"/>
        </w:rPr>
        <w:t xml:space="preserve"> </w:t>
      </w:r>
      <w:r>
        <w:t>темно-серым</w:t>
      </w:r>
      <w:r>
        <w:rPr>
          <w:spacing w:val="-67"/>
        </w:rPr>
        <w:t xml:space="preserve"> </w:t>
      </w:r>
      <w:r>
        <w:t>тонкозернистым</w:t>
      </w:r>
      <w:r>
        <w:rPr>
          <w:spacing w:val="1"/>
        </w:rPr>
        <w:t xml:space="preserve"> </w:t>
      </w:r>
      <w:r>
        <w:t>кварцем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обильной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тонкой</w:t>
      </w:r>
      <w:r>
        <w:rPr>
          <w:spacing w:val="1"/>
        </w:rPr>
        <w:t xml:space="preserve"> </w:t>
      </w:r>
      <w:r>
        <w:t>вкрапленностью</w:t>
      </w:r>
      <w:r>
        <w:rPr>
          <w:spacing w:val="1"/>
        </w:rPr>
        <w:t xml:space="preserve"> </w:t>
      </w:r>
      <w:r>
        <w:t>игольчатого</w:t>
      </w:r>
      <w:r>
        <w:rPr>
          <w:spacing w:val="1"/>
        </w:rPr>
        <w:t xml:space="preserve"> </w:t>
      </w:r>
      <w:r>
        <w:t>арсенопирита.</w:t>
      </w:r>
      <w:r>
        <w:rPr>
          <w:spacing w:val="1"/>
        </w:rPr>
        <w:t xml:space="preserve"> </w:t>
      </w:r>
      <w:r>
        <w:t>Наложение</w:t>
      </w:r>
      <w:r>
        <w:rPr>
          <w:spacing w:val="1"/>
        </w:rPr>
        <w:t xml:space="preserve"> </w:t>
      </w:r>
      <w:r>
        <w:t>золотой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ранний</w:t>
      </w:r>
      <w:r>
        <w:rPr>
          <w:spacing w:val="1"/>
        </w:rPr>
        <w:t xml:space="preserve"> </w:t>
      </w:r>
      <w:r>
        <w:t>деформированный</w:t>
      </w:r>
      <w:r>
        <w:rPr>
          <w:spacing w:val="1"/>
        </w:rPr>
        <w:t xml:space="preserve"> </w:t>
      </w:r>
      <w:r>
        <w:t>кварц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избирательное</w:t>
      </w:r>
      <w:r>
        <w:rPr>
          <w:spacing w:val="1"/>
        </w:rPr>
        <w:t xml:space="preserve"> </w:t>
      </w:r>
      <w:r>
        <w:t>отложение</w:t>
      </w:r>
      <w:r>
        <w:rPr>
          <w:spacing w:val="1"/>
        </w:rPr>
        <w:t xml:space="preserve"> </w:t>
      </w:r>
      <w:r>
        <w:t>золотосодержащих</w:t>
      </w:r>
      <w:r>
        <w:rPr>
          <w:spacing w:val="1"/>
        </w:rPr>
        <w:t xml:space="preserve"> </w:t>
      </w:r>
      <w:r>
        <w:t>сульфидов в обломках пород в кварце обусловливает крайне неравномерное</w:t>
      </w:r>
      <w:r>
        <w:rPr>
          <w:spacing w:val="1"/>
        </w:rPr>
        <w:t xml:space="preserve"> </w:t>
      </w:r>
      <w:r>
        <w:t>распределение золота в рудных телах, не свойственное в целом для</w:t>
      </w:r>
      <w:r>
        <w:rPr>
          <w:spacing w:val="1"/>
        </w:rPr>
        <w:t xml:space="preserve"> </w:t>
      </w:r>
      <w:r>
        <w:t>золото-</w:t>
      </w:r>
      <w:r>
        <w:rPr>
          <w:spacing w:val="1"/>
        </w:rPr>
        <w:t xml:space="preserve"> </w:t>
      </w:r>
      <w:r>
        <w:t>сульфидного</w:t>
      </w:r>
      <w:r>
        <w:rPr>
          <w:spacing w:val="-4"/>
        </w:rPr>
        <w:t xml:space="preserve"> </w:t>
      </w:r>
      <w:r>
        <w:t>оруденения.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19" w:firstLine="707"/>
      </w:pPr>
      <w:r>
        <w:t>Из</w:t>
      </w:r>
      <w:r>
        <w:rPr>
          <w:spacing w:val="1"/>
        </w:rPr>
        <w:t xml:space="preserve"> </w:t>
      </w:r>
      <w:r>
        <w:t>приведенной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следует,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Акжал-</w:t>
      </w:r>
      <w:r>
        <w:rPr>
          <w:spacing w:val="1"/>
        </w:rPr>
        <w:t xml:space="preserve"> </w:t>
      </w:r>
      <w:r>
        <w:t>Боконьского рудного района близки по магматизму, характеру гидротермально-</w:t>
      </w:r>
      <w:r>
        <w:rPr>
          <w:spacing w:val="-67"/>
        </w:rPr>
        <w:t xml:space="preserve"> </w:t>
      </w:r>
      <w:r>
        <w:t>метасоматических</w:t>
      </w:r>
      <w:r>
        <w:rPr>
          <w:spacing w:val="1"/>
        </w:rPr>
        <w:t xml:space="preserve"> </w:t>
      </w:r>
      <w:r>
        <w:t>изменений,</w:t>
      </w:r>
      <w:r>
        <w:rPr>
          <w:spacing w:val="1"/>
        </w:rPr>
        <w:t xml:space="preserve"> </w:t>
      </w:r>
      <w:r>
        <w:t>вещественному</w:t>
      </w:r>
      <w:r>
        <w:rPr>
          <w:spacing w:val="1"/>
        </w:rPr>
        <w:t xml:space="preserve"> </w:t>
      </w:r>
      <w:r>
        <w:t>составу.</w:t>
      </w:r>
      <w:r>
        <w:rPr>
          <w:spacing w:val="1"/>
        </w:rPr>
        <w:t xml:space="preserve"> </w:t>
      </w:r>
      <w:r>
        <w:t>По-видимому,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единый</w:t>
      </w:r>
      <w:r>
        <w:rPr>
          <w:spacing w:val="1"/>
        </w:rPr>
        <w:t xml:space="preserve"> </w:t>
      </w:r>
      <w:r>
        <w:t>рудно-формационный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(снизу-вверх):</w:t>
      </w:r>
      <w:r>
        <w:rPr>
          <w:spacing w:val="1"/>
        </w:rPr>
        <w:t xml:space="preserve"> </w:t>
      </w:r>
      <w:r>
        <w:t>штокверковый</w:t>
      </w:r>
      <w:r>
        <w:rPr>
          <w:spacing w:val="1"/>
        </w:rPr>
        <w:t xml:space="preserve"> </w:t>
      </w:r>
      <w:r>
        <w:t>сульфидно-кварцевый</w:t>
      </w:r>
      <w:r>
        <w:rPr>
          <w:spacing w:val="1"/>
        </w:rPr>
        <w:t xml:space="preserve"> </w:t>
      </w:r>
      <w:r>
        <w:t>березитовый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Акжал;</w:t>
      </w:r>
      <w:r>
        <w:rPr>
          <w:spacing w:val="1"/>
        </w:rPr>
        <w:t xml:space="preserve"> </w:t>
      </w:r>
      <w:r>
        <w:t>штокверковый</w:t>
      </w:r>
      <w:r>
        <w:rPr>
          <w:spacing w:val="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Токум;</w:t>
      </w:r>
      <w:r>
        <w:rPr>
          <w:spacing w:val="1"/>
        </w:rPr>
        <w:t xml:space="preserve"> </w:t>
      </w:r>
      <w:r>
        <w:t>жильно-штокверковый</w:t>
      </w:r>
      <w:r>
        <w:rPr>
          <w:spacing w:val="1"/>
        </w:rPr>
        <w:t xml:space="preserve"> </w:t>
      </w:r>
      <w:r>
        <w:t>Васильевское;</w:t>
      </w:r>
      <w:r>
        <w:rPr>
          <w:spacing w:val="1"/>
        </w:rPr>
        <w:t xml:space="preserve"> </w:t>
      </w:r>
      <w:r>
        <w:t>кварцево-жильный</w:t>
      </w:r>
      <w:r>
        <w:rPr>
          <w:spacing w:val="1"/>
        </w:rPr>
        <w:t xml:space="preserve"> </w:t>
      </w:r>
      <w:r>
        <w:t>–</w:t>
      </w:r>
      <w:r>
        <w:rPr>
          <w:spacing w:val="71"/>
        </w:rPr>
        <w:t xml:space="preserve"> </w:t>
      </w:r>
      <w:r>
        <w:t>Боко.</w:t>
      </w:r>
      <w:r>
        <w:rPr>
          <w:spacing w:val="1"/>
        </w:rPr>
        <w:t xml:space="preserve"> </w:t>
      </w:r>
      <w:r>
        <w:t>Мелкие месторождения и рудопроявления приурочены к зонам тектонических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Боконьской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надвига</w:t>
      </w:r>
      <w:r>
        <w:rPr>
          <w:spacing w:val="1"/>
        </w:rPr>
        <w:t xml:space="preserve"> </w:t>
      </w:r>
      <w:r>
        <w:t>[107].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рудовмещающими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тектонические</w:t>
      </w:r>
      <w:r>
        <w:rPr>
          <w:spacing w:val="1"/>
        </w:rPr>
        <w:t xml:space="preserve"> </w:t>
      </w:r>
      <w:r>
        <w:t>брекчии,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обломками</w:t>
      </w:r>
      <w:r>
        <w:rPr>
          <w:spacing w:val="1"/>
        </w:rPr>
        <w:t xml:space="preserve"> </w:t>
      </w:r>
      <w:r>
        <w:t>алевролитов,</w:t>
      </w:r>
      <w:r>
        <w:rPr>
          <w:spacing w:val="1"/>
        </w:rPr>
        <w:t xml:space="preserve"> </w:t>
      </w:r>
      <w:r>
        <w:t>песчаников,</w:t>
      </w:r>
      <w:r>
        <w:rPr>
          <w:spacing w:val="1"/>
        </w:rPr>
        <w:t xml:space="preserve"> </w:t>
      </w:r>
      <w:r>
        <w:t>жильного</w:t>
      </w:r>
      <w:r>
        <w:rPr>
          <w:spacing w:val="1"/>
        </w:rPr>
        <w:t xml:space="preserve"> </w:t>
      </w:r>
      <w:r>
        <w:t>кварца,</w:t>
      </w:r>
      <w:r>
        <w:rPr>
          <w:spacing w:val="1"/>
        </w:rPr>
        <w:t xml:space="preserve"> </w:t>
      </w:r>
      <w:r>
        <w:t>диоритов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гранодиоритов.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Женишке</w:t>
      </w:r>
      <w:r>
        <w:rPr>
          <w:spacing w:val="1"/>
        </w:rPr>
        <w:t xml:space="preserve"> </w:t>
      </w:r>
      <w:r>
        <w:t>золоторудная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приурочена к поясу даек диоритов и гранодиоритов аргимбайского комплекса в</w:t>
      </w:r>
      <w:r>
        <w:rPr>
          <w:spacing w:val="-67"/>
        </w:rPr>
        <w:t xml:space="preserve"> </w:t>
      </w:r>
      <w:r>
        <w:t>алевролито-песчаниковых</w:t>
      </w:r>
      <w:r>
        <w:rPr>
          <w:spacing w:val="-4"/>
        </w:rPr>
        <w:t xml:space="preserve"> </w:t>
      </w:r>
      <w:r>
        <w:t>отложениях кокпектинской свиты.</w:t>
      </w:r>
    </w:p>
    <w:p w:rsidR="002A6788" w:rsidRDefault="00343584">
      <w:pPr>
        <w:pStyle w:val="a3"/>
        <w:spacing w:before="3"/>
        <w:ind w:left="362" w:right="126" w:firstLine="566"/>
      </w:pPr>
      <w:r>
        <w:t>В Приложении Ж приведены блочные модели некоторых месторождений</w:t>
      </w:r>
      <w:r>
        <w:rPr>
          <w:spacing w:val="1"/>
        </w:rPr>
        <w:t xml:space="preserve"> </w:t>
      </w:r>
      <w:r>
        <w:t>Боко-Васильевского</w:t>
      </w:r>
      <w:r>
        <w:rPr>
          <w:spacing w:val="-2"/>
        </w:rPr>
        <w:t xml:space="preserve"> </w:t>
      </w:r>
      <w:r>
        <w:t>рудного поля.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1"/>
        <w:numPr>
          <w:ilvl w:val="0"/>
          <w:numId w:val="2"/>
        </w:numPr>
        <w:tabs>
          <w:tab w:val="left" w:pos="1157"/>
        </w:tabs>
        <w:ind w:right="120" w:firstLine="566"/>
        <w:jc w:val="both"/>
      </w:pPr>
      <w:r>
        <w:t>ГЕОЛОГО-ГЕНЕТИЧЕСКИЕ ПРЕДПОСЫЛКИ ФОРМИРОВАНИЯ</w:t>
      </w:r>
      <w:r>
        <w:rPr>
          <w:spacing w:val="-68"/>
        </w:rPr>
        <w:t xml:space="preserve"> </w:t>
      </w:r>
      <w:r>
        <w:rPr>
          <w:spacing w:val="-2"/>
        </w:rPr>
        <w:t xml:space="preserve">И РАСПРЕДЕЛЕНИЕ </w:t>
      </w:r>
      <w:r>
        <w:rPr>
          <w:spacing w:val="-1"/>
        </w:rPr>
        <w:t>ЗОЛОТО-КВАРЦ-СУЛЬФИДНОГО ОРУДЕНЕНИЯ</w:t>
      </w:r>
      <w:r>
        <w:t xml:space="preserve"> В</w:t>
      </w:r>
      <w:r>
        <w:rPr>
          <w:spacing w:val="-5"/>
        </w:rPr>
        <w:t xml:space="preserve"> </w:t>
      </w:r>
      <w:r>
        <w:t>СТРУКТУРАХ</w:t>
      </w:r>
      <w:r>
        <w:rPr>
          <w:spacing w:val="-6"/>
        </w:rPr>
        <w:t xml:space="preserve"> </w:t>
      </w:r>
      <w:r>
        <w:t>АКЖАЛ-БОКОНЬСКОГО</w:t>
      </w:r>
      <w:r>
        <w:rPr>
          <w:spacing w:val="-5"/>
        </w:rPr>
        <w:t xml:space="preserve"> </w:t>
      </w:r>
      <w:r>
        <w:t>РУДНОГО</w:t>
      </w:r>
      <w:r>
        <w:rPr>
          <w:spacing w:val="-5"/>
        </w:rPr>
        <w:t xml:space="preserve"> </w:t>
      </w:r>
      <w:r>
        <w:t>ПОЛЯ</w:t>
      </w:r>
    </w:p>
    <w:p w:rsidR="002A6788" w:rsidRDefault="002A6788">
      <w:pPr>
        <w:pStyle w:val="a3"/>
        <w:spacing w:before="1"/>
        <w:jc w:val="left"/>
        <w:rPr>
          <w:b/>
        </w:rPr>
      </w:pPr>
    </w:p>
    <w:p w:rsidR="002A6788" w:rsidRDefault="00343584">
      <w:pPr>
        <w:pStyle w:val="a4"/>
        <w:numPr>
          <w:ilvl w:val="1"/>
          <w:numId w:val="2"/>
        </w:numPr>
        <w:tabs>
          <w:tab w:val="left" w:pos="1654"/>
          <w:tab w:val="left" w:pos="1655"/>
          <w:tab w:val="left" w:pos="4135"/>
          <w:tab w:val="left" w:pos="6079"/>
          <w:tab w:val="left" w:pos="8215"/>
        </w:tabs>
        <w:ind w:right="123" w:firstLine="707"/>
        <w:jc w:val="left"/>
        <w:rPr>
          <w:b/>
          <w:sz w:val="28"/>
        </w:rPr>
      </w:pPr>
      <w:r>
        <w:rPr>
          <w:b/>
          <w:sz w:val="28"/>
        </w:rPr>
        <w:t>Геодинамические</w:t>
      </w:r>
      <w:r>
        <w:rPr>
          <w:b/>
          <w:sz w:val="28"/>
        </w:rPr>
        <w:tab/>
        <w:t>предпосылки</w:t>
      </w:r>
      <w:r>
        <w:rPr>
          <w:b/>
          <w:sz w:val="28"/>
        </w:rPr>
        <w:tab/>
        <w:t>формирования</w:t>
      </w:r>
      <w:r>
        <w:rPr>
          <w:b/>
          <w:sz w:val="28"/>
        </w:rPr>
        <w:tab/>
      </w:r>
      <w:r>
        <w:rPr>
          <w:b/>
          <w:spacing w:val="-1"/>
          <w:sz w:val="28"/>
        </w:rPr>
        <w:t>золоторудных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месторождений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Западно-Калбинского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пояса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3"/>
        <w:ind w:left="362" w:right="120" w:firstLine="566"/>
      </w:pPr>
      <w:r>
        <w:t>Накопленный к настоящему времени фактический материал показывает,</w:t>
      </w:r>
      <w:r>
        <w:rPr>
          <w:spacing w:val="1"/>
        </w:rPr>
        <w:t xml:space="preserve"> </w:t>
      </w:r>
      <w:r>
        <w:t>что определяющими пространственное размещение золоторудных объектов 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Калбы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геодинамические,</w:t>
      </w:r>
      <w:r>
        <w:rPr>
          <w:spacing w:val="1"/>
        </w:rPr>
        <w:t xml:space="preserve"> </w:t>
      </w:r>
      <w:r>
        <w:t>структурно-</w:t>
      </w:r>
      <w:r>
        <w:rPr>
          <w:spacing w:val="1"/>
        </w:rPr>
        <w:t xml:space="preserve"> </w:t>
      </w:r>
      <w:r>
        <w:t>тектонические, стратиграфо-литологические, магматические и геохимические</w:t>
      </w:r>
      <w:r>
        <w:rPr>
          <w:spacing w:val="1"/>
        </w:rPr>
        <w:t xml:space="preserve"> </w:t>
      </w:r>
      <w:r>
        <w:t>критерии.</w:t>
      </w:r>
    </w:p>
    <w:p w:rsidR="002A6788" w:rsidRDefault="00343584">
      <w:pPr>
        <w:pStyle w:val="a3"/>
        <w:ind w:left="362" w:right="122" w:firstLine="719"/>
      </w:pPr>
      <w:r>
        <w:t>Месторождения</w:t>
      </w:r>
      <w:r>
        <w:rPr>
          <w:spacing w:val="1"/>
        </w:rPr>
        <w:t xml:space="preserve"> </w:t>
      </w:r>
      <w:r>
        <w:t>благородных</w:t>
      </w:r>
      <w:r>
        <w:rPr>
          <w:spacing w:val="1"/>
        </w:rPr>
        <w:t xml:space="preserve"> </w:t>
      </w:r>
      <w:r>
        <w:t>металлов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формировались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 геодинамических обстановках [66]. Многочисленные в том числе</w:t>
      </w:r>
      <w:r>
        <w:rPr>
          <w:spacing w:val="1"/>
        </w:rPr>
        <w:t xml:space="preserve"> </w:t>
      </w:r>
      <w:r>
        <w:t>гигантские</w:t>
      </w:r>
      <w:r>
        <w:rPr>
          <w:spacing w:val="1"/>
        </w:rPr>
        <w:t xml:space="preserve"> </w:t>
      </w:r>
      <w:r>
        <w:t>золото-сульфидно-кварцевые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образовались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полосах</w:t>
      </w:r>
      <w:r>
        <w:rPr>
          <w:spacing w:val="1"/>
        </w:rPr>
        <w:t xml:space="preserve"> </w:t>
      </w:r>
      <w:r>
        <w:t>растяжения</w:t>
      </w:r>
      <w:r>
        <w:rPr>
          <w:spacing w:val="1"/>
        </w:rPr>
        <w:t xml:space="preserve"> </w:t>
      </w:r>
      <w:r>
        <w:t>глубокой</w:t>
      </w:r>
      <w:r>
        <w:rPr>
          <w:spacing w:val="1"/>
        </w:rPr>
        <w:t xml:space="preserve"> </w:t>
      </w:r>
      <w:r>
        <w:t>проницаемости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энсиматических</w:t>
      </w:r>
      <w:r>
        <w:rPr>
          <w:spacing w:val="1"/>
        </w:rPr>
        <w:t xml:space="preserve"> </w:t>
      </w:r>
      <w:r>
        <w:t>блоках</w:t>
      </w:r>
      <w:r>
        <w:rPr>
          <w:spacing w:val="1"/>
        </w:rPr>
        <w:t xml:space="preserve"> </w:t>
      </w:r>
      <w:r>
        <w:t>коллизионных зон, например месторождения золота Северного Прибалхашья и</w:t>
      </w:r>
      <w:r>
        <w:rPr>
          <w:spacing w:val="1"/>
        </w:rPr>
        <w:t xml:space="preserve"> </w:t>
      </w:r>
      <w:r>
        <w:t>Иртыш-Зайсанской</w:t>
      </w:r>
      <w:r>
        <w:rPr>
          <w:spacing w:val="-4"/>
        </w:rPr>
        <w:t xml:space="preserve"> </w:t>
      </w:r>
      <w:r>
        <w:t>складчатой системе.</w:t>
      </w:r>
    </w:p>
    <w:p w:rsidR="002A6788" w:rsidRDefault="00343584">
      <w:pPr>
        <w:pStyle w:val="a3"/>
        <w:ind w:left="362" w:right="120" w:firstLine="719"/>
      </w:pPr>
      <w:r>
        <w:t>Иртыш</w:t>
      </w:r>
      <w:r>
        <w:rPr>
          <w:spacing w:val="1"/>
        </w:rPr>
        <w:t xml:space="preserve"> </w:t>
      </w:r>
      <w:r>
        <w:t>Зайсанская</w:t>
      </w:r>
      <w:r>
        <w:rPr>
          <w:spacing w:val="1"/>
        </w:rPr>
        <w:t xml:space="preserve"> </w:t>
      </w:r>
      <w:r>
        <w:t>система, была</w:t>
      </w:r>
      <w:r>
        <w:rPr>
          <w:spacing w:val="1"/>
        </w:rPr>
        <w:t xml:space="preserve"> </w:t>
      </w:r>
      <w:r>
        <w:t>сформирована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позднем</w:t>
      </w:r>
      <w:r>
        <w:rPr>
          <w:spacing w:val="1"/>
        </w:rPr>
        <w:t xml:space="preserve"> </w:t>
      </w:r>
      <w:r>
        <w:t>палеозое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мезозое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эволюции</w:t>
      </w:r>
      <w:r>
        <w:rPr>
          <w:spacing w:val="1"/>
        </w:rPr>
        <w:t xml:space="preserve"> </w:t>
      </w:r>
      <w:r>
        <w:t>литосферы:</w:t>
      </w:r>
      <w:r>
        <w:rPr>
          <w:spacing w:val="1"/>
        </w:rPr>
        <w:t xml:space="preserve"> </w:t>
      </w:r>
      <w:r>
        <w:t>сокращения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закрытия Зайсанского океанического бассейна, процессов аккреции и коллизии</w:t>
      </w:r>
      <w:r>
        <w:rPr>
          <w:spacing w:val="1"/>
        </w:rPr>
        <w:t xml:space="preserve"> </w:t>
      </w:r>
      <w:r>
        <w:t>островных дуг и активных окраин Казахстанского и Сибирского континентов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литосферу</w:t>
      </w:r>
      <w:r>
        <w:rPr>
          <w:spacing w:val="1"/>
        </w:rPr>
        <w:t xml:space="preserve"> </w:t>
      </w:r>
      <w:r>
        <w:t>складчатой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мантийных</w:t>
      </w:r>
      <w:r>
        <w:rPr>
          <w:spacing w:val="1"/>
        </w:rPr>
        <w:t xml:space="preserve"> </w:t>
      </w:r>
      <w:r>
        <w:t>плюмов</w:t>
      </w:r>
      <w:r>
        <w:rPr>
          <w:spacing w:val="-2"/>
        </w:rPr>
        <w:t xml:space="preserve"> </w:t>
      </w:r>
      <w:r>
        <w:t>[45].</w:t>
      </w:r>
    </w:p>
    <w:p w:rsidR="002A6788" w:rsidRDefault="00343584">
      <w:pPr>
        <w:pStyle w:val="a3"/>
        <w:ind w:left="362" w:right="121" w:firstLine="719"/>
      </w:pPr>
      <w:r>
        <w:t>Геотектонические</w:t>
      </w:r>
      <w:r>
        <w:rPr>
          <w:spacing w:val="1"/>
        </w:rPr>
        <w:t xml:space="preserve"> </w:t>
      </w:r>
      <w:r>
        <w:t>критерии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регионально-протяженного</w:t>
      </w:r>
      <w:r>
        <w:rPr>
          <w:spacing w:val="1"/>
        </w:rPr>
        <w:t xml:space="preserve"> </w:t>
      </w:r>
      <w:r>
        <w:t>Западно-Калбинского</w:t>
      </w:r>
      <w:r>
        <w:rPr>
          <w:spacing w:val="1"/>
        </w:rPr>
        <w:t xml:space="preserve"> </w:t>
      </w:r>
      <w:r>
        <w:t>золоторудного</w:t>
      </w:r>
      <w:r>
        <w:rPr>
          <w:spacing w:val="1"/>
        </w:rPr>
        <w:t xml:space="preserve"> </w:t>
      </w:r>
      <w:r>
        <w:t>пояса,</w:t>
      </w:r>
      <w:r>
        <w:rPr>
          <w:spacing w:val="1"/>
        </w:rPr>
        <w:t xml:space="preserve"> </w:t>
      </w:r>
      <w:r>
        <w:t>входящего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Иртышской</w:t>
      </w:r>
      <w:r>
        <w:rPr>
          <w:spacing w:val="1"/>
        </w:rPr>
        <w:t xml:space="preserve"> </w:t>
      </w:r>
      <w:r>
        <w:t>системы, определяются геодинамическими обстановками герцинского цикла в</w:t>
      </w:r>
      <w:r>
        <w:rPr>
          <w:spacing w:val="1"/>
        </w:rPr>
        <w:t xml:space="preserve"> </w:t>
      </w:r>
      <w:r>
        <w:t>позднем</w:t>
      </w:r>
      <w:r>
        <w:rPr>
          <w:spacing w:val="1"/>
        </w:rPr>
        <w:t xml:space="preserve"> </w:t>
      </w:r>
      <w:r>
        <w:t>карбоне-ранней</w:t>
      </w:r>
      <w:r>
        <w:rPr>
          <w:spacing w:val="1"/>
        </w:rPr>
        <w:t xml:space="preserve"> </w:t>
      </w:r>
      <w:r>
        <w:t>перми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аккреционно-коллизионных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влиянии</w:t>
      </w:r>
      <w:r>
        <w:rPr>
          <w:spacing w:val="1"/>
        </w:rPr>
        <w:t xml:space="preserve"> </w:t>
      </w:r>
      <w:r>
        <w:t>магматических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ассоциированных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Таримской</w:t>
      </w:r>
      <w:r>
        <w:rPr>
          <w:spacing w:val="-1"/>
        </w:rPr>
        <w:t xml:space="preserve"> </w:t>
      </w:r>
      <w:r>
        <w:t>крупной</w:t>
      </w:r>
      <w:r>
        <w:rPr>
          <w:spacing w:val="-3"/>
        </w:rPr>
        <w:t xml:space="preserve"> </w:t>
      </w:r>
      <w:r>
        <w:t>изверженной провинцией</w:t>
      </w:r>
      <w:r>
        <w:rPr>
          <w:spacing w:val="5"/>
        </w:rPr>
        <w:t xml:space="preserve"> </w:t>
      </w:r>
      <w:r>
        <w:t>[88,89].</w:t>
      </w:r>
    </w:p>
    <w:p w:rsidR="002A6788" w:rsidRDefault="002A6788">
      <w:pPr>
        <w:pStyle w:val="a3"/>
        <w:spacing w:before="4"/>
        <w:jc w:val="left"/>
      </w:pPr>
    </w:p>
    <w:p w:rsidR="002A6788" w:rsidRDefault="00343584">
      <w:pPr>
        <w:pStyle w:val="1"/>
        <w:numPr>
          <w:ilvl w:val="1"/>
          <w:numId w:val="2"/>
        </w:numPr>
        <w:tabs>
          <w:tab w:val="left" w:pos="1351"/>
        </w:tabs>
        <w:spacing w:before="0"/>
        <w:ind w:left="1350" w:hanging="423"/>
        <w:jc w:val="left"/>
      </w:pPr>
      <w:r>
        <w:t>Структурные</w:t>
      </w:r>
      <w:r>
        <w:rPr>
          <w:spacing w:val="-7"/>
        </w:rPr>
        <w:t xml:space="preserve"> </w:t>
      </w:r>
      <w:r>
        <w:t>критерии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3"/>
        <w:spacing w:before="1"/>
        <w:ind w:left="362" w:right="128" w:firstLine="719"/>
      </w:pPr>
      <w:r>
        <w:t>Многочисленными</w:t>
      </w:r>
      <w:r>
        <w:rPr>
          <w:spacing w:val="1"/>
        </w:rPr>
        <w:t xml:space="preserve"> </w:t>
      </w:r>
      <w:r>
        <w:t>работами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Калбы</w:t>
      </w:r>
      <w:r>
        <w:rPr>
          <w:spacing w:val="1"/>
        </w:rPr>
        <w:t xml:space="preserve"> </w:t>
      </w:r>
      <w:r>
        <w:t>напрямую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глубинными коровыми разломами, расположенными в зоне влияния Чарского</w:t>
      </w:r>
      <w:r>
        <w:rPr>
          <w:spacing w:val="1"/>
        </w:rPr>
        <w:t xml:space="preserve"> </w:t>
      </w:r>
      <w:r>
        <w:t>гипербазитового пояса [13,37,38,40,</w:t>
      </w:r>
      <w:r>
        <w:rPr>
          <w:spacing w:val="-2"/>
        </w:rPr>
        <w:t xml:space="preserve"> </w:t>
      </w:r>
      <w:r>
        <w:t>41,34,42,90].</w:t>
      </w:r>
    </w:p>
    <w:p w:rsidR="002A6788" w:rsidRDefault="00343584">
      <w:pPr>
        <w:pStyle w:val="a3"/>
        <w:ind w:left="362" w:right="121" w:firstLine="719"/>
      </w:pPr>
      <w:r>
        <w:t>Здесь наиболее развиты, так называемые, сдвиговые разломы. Они имеют</w:t>
      </w:r>
      <w:r>
        <w:rPr>
          <w:spacing w:val="-67"/>
        </w:rPr>
        <w:t xml:space="preserve"> </w:t>
      </w:r>
      <w:r>
        <w:t>ЗС простирание и являются одновременно структурными границами основных</w:t>
      </w:r>
      <w:r>
        <w:rPr>
          <w:spacing w:val="1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складчатой</w:t>
      </w:r>
      <w:r>
        <w:rPr>
          <w:spacing w:val="71"/>
        </w:rPr>
        <w:t xml:space="preserve"> </w:t>
      </w:r>
      <w:r>
        <w:t>системы</w:t>
      </w:r>
      <w:r>
        <w:rPr>
          <w:spacing w:val="71"/>
        </w:rPr>
        <w:t xml:space="preserve"> </w:t>
      </w:r>
      <w:r>
        <w:t>(структурно-формационные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подзоны).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масштабам</w:t>
      </w:r>
      <w:r>
        <w:rPr>
          <w:spacing w:val="1"/>
        </w:rPr>
        <w:t xml:space="preserve"> </w:t>
      </w:r>
      <w:r>
        <w:t>проявления,</w:t>
      </w:r>
      <w:r>
        <w:rPr>
          <w:spacing w:val="1"/>
        </w:rPr>
        <w:t xml:space="preserve"> </w:t>
      </w:r>
      <w:r>
        <w:t>глубине,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выявлены</w:t>
      </w:r>
      <w:r>
        <w:rPr>
          <w:spacing w:val="-1"/>
        </w:rPr>
        <w:t xml:space="preserve"> </w:t>
      </w:r>
      <w:r>
        <w:t>разломы</w:t>
      </w:r>
      <w:r>
        <w:rPr>
          <w:spacing w:val="-3"/>
        </w:rPr>
        <w:t xml:space="preserve"> </w:t>
      </w:r>
      <w:r>
        <w:t>нескольких порядков.</w:t>
      </w:r>
      <w:r>
        <w:rPr>
          <w:spacing w:val="1"/>
        </w:rPr>
        <w:t xml:space="preserve"> </w:t>
      </w:r>
      <w:r>
        <w:t>[76].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ind w:left="113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34578" cy="3572255"/>
            <wp:effectExtent l="0" t="0" r="0" b="0"/>
            <wp:docPr id="107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46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578" cy="35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3"/>
        <w:jc w:val="left"/>
        <w:rPr>
          <w:sz w:val="16"/>
        </w:rPr>
      </w:pPr>
    </w:p>
    <w:p w:rsidR="002A6788" w:rsidRDefault="00343584">
      <w:pPr>
        <w:spacing w:before="90"/>
        <w:ind w:left="362" w:right="122" w:firstLine="707"/>
        <w:jc w:val="both"/>
        <w:rPr>
          <w:sz w:val="24"/>
        </w:rPr>
      </w:pPr>
      <w:r>
        <w:rPr>
          <w:sz w:val="24"/>
        </w:rPr>
        <w:t>1-глубинные разломы, ограничивающие Большой Алтай и 2- его структурные зоны;</w:t>
      </w:r>
      <w:r>
        <w:rPr>
          <w:spacing w:val="1"/>
          <w:sz w:val="24"/>
        </w:rPr>
        <w:t xml:space="preserve"> </w:t>
      </w:r>
      <w:r>
        <w:rPr>
          <w:sz w:val="24"/>
        </w:rPr>
        <w:t>3,4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регматическая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 долготно-широтных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разломов догерцинского заложения;</w:t>
      </w:r>
      <w:r>
        <w:rPr>
          <w:spacing w:val="1"/>
          <w:sz w:val="24"/>
        </w:rPr>
        <w:t xml:space="preserve"> </w:t>
      </w:r>
      <w:r>
        <w:rPr>
          <w:sz w:val="24"/>
        </w:rPr>
        <w:t>5-</w:t>
      </w:r>
      <w:r>
        <w:rPr>
          <w:spacing w:val="1"/>
          <w:sz w:val="24"/>
        </w:rPr>
        <w:t xml:space="preserve"> </w:t>
      </w:r>
      <w:r>
        <w:rPr>
          <w:sz w:val="24"/>
        </w:rPr>
        <w:t>поперечные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глубинные</w:t>
      </w:r>
      <w:r>
        <w:rPr>
          <w:spacing w:val="1"/>
          <w:sz w:val="24"/>
        </w:rPr>
        <w:t xml:space="preserve"> </w:t>
      </w:r>
      <w:r>
        <w:rPr>
          <w:sz w:val="24"/>
        </w:rPr>
        <w:t>разломы</w:t>
      </w:r>
      <w:r>
        <w:rPr>
          <w:spacing w:val="1"/>
          <w:sz w:val="24"/>
        </w:rPr>
        <w:t xml:space="preserve"> </w:t>
      </w:r>
      <w:r>
        <w:rPr>
          <w:sz w:val="24"/>
        </w:rPr>
        <w:t>герцинской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активизации;</w:t>
      </w:r>
      <w:r>
        <w:rPr>
          <w:spacing w:val="1"/>
          <w:sz w:val="24"/>
        </w:rPr>
        <w:t xml:space="preserve"> </w:t>
      </w:r>
      <w:r>
        <w:rPr>
          <w:sz w:val="24"/>
        </w:rPr>
        <w:t>6-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смятия;</w:t>
      </w:r>
      <w:r>
        <w:rPr>
          <w:spacing w:val="1"/>
          <w:sz w:val="24"/>
        </w:rPr>
        <w:t xml:space="preserve"> </w:t>
      </w:r>
      <w:r>
        <w:rPr>
          <w:sz w:val="24"/>
        </w:rPr>
        <w:t>7-</w:t>
      </w:r>
      <w:r>
        <w:rPr>
          <w:spacing w:val="1"/>
          <w:sz w:val="24"/>
        </w:rPr>
        <w:t xml:space="preserve"> </w:t>
      </w:r>
      <w:r>
        <w:rPr>
          <w:sz w:val="24"/>
        </w:rPr>
        <w:t>кольцевые</w:t>
      </w:r>
      <w:r>
        <w:rPr>
          <w:spacing w:val="-57"/>
          <w:sz w:val="24"/>
        </w:rPr>
        <w:t xml:space="preserve"> </w:t>
      </w:r>
      <w:r>
        <w:rPr>
          <w:sz w:val="24"/>
        </w:rPr>
        <w:t>структуры</w:t>
      </w:r>
      <w:r w:rsidR="00CF0E2B">
        <w:rPr>
          <w:sz w:val="24"/>
        </w:rPr>
        <w:t>; 8-надвиги; 9- сбросо-</w:t>
      </w:r>
      <w:r>
        <w:rPr>
          <w:sz w:val="24"/>
        </w:rPr>
        <w:t>сдвиги; 10- направление преобладающего тектонического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сжатияи</w:t>
      </w:r>
      <w:r>
        <w:rPr>
          <w:spacing w:val="-1"/>
          <w:sz w:val="24"/>
        </w:rPr>
        <w:t xml:space="preserve"> </w:t>
      </w:r>
      <w:r>
        <w:rPr>
          <w:sz w:val="24"/>
        </w:rPr>
        <w:t>11-</w:t>
      </w:r>
      <w:r>
        <w:rPr>
          <w:spacing w:val="-1"/>
          <w:sz w:val="24"/>
        </w:rPr>
        <w:t xml:space="preserve"> </w:t>
      </w:r>
      <w:r>
        <w:rPr>
          <w:sz w:val="24"/>
        </w:rPr>
        <w:t>растяжения.</w:t>
      </w:r>
    </w:p>
    <w:p w:rsidR="002A6788" w:rsidRDefault="00343584">
      <w:pPr>
        <w:ind w:left="362" w:right="119" w:firstLine="707"/>
        <w:jc w:val="both"/>
        <w:rPr>
          <w:sz w:val="24"/>
        </w:rPr>
      </w:pPr>
      <w:r>
        <w:rPr>
          <w:sz w:val="24"/>
        </w:rPr>
        <w:t>Структурные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(римские</w:t>
      </w:r>
      <w:r>
        <w:rPr>
          <w:spacing w:val="1"/>
          <w:sz w:val="24"/>
        </w:rPr>
        <w:t xml:space="preserve"> </w:t>
      </w:r>
      <w:r>
        <w:rPr>
          <w:sz w:val="24"/>
        </w:rPr>
        <w:t>цифры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кружках):</w:t>
      </w:r>
      <w:r>
        <w:rPr>
          <w:spacing w:val="1"/>
          <w:sz w:val="24"/>
        </w:rPr>
        <w:t xml:space="preserve"> </w:t>
      </w:r>
      <w:r>
        <w:rPr>
          <w:sz w:val="24"/>
        </w:rPr>
        <w:t>І-ІІ</w:t>
      </w:r>
      <w:r>
        <w:rPr>
          <w:spacing w:val="1"/>
          <w:sz w:val="24"/>
        </w:rPr>
        <w:t xml:space="preserve"> </w:t>
      </w:r>
      <w:r>
        <w:rPr>
          <w:sz w:val="24"/>
        </w:rPr>
        <w:t>Горный</w:t>
      </w:r>
      <w:r>
        <w:rPr>
          <w:spacing w:val="1"/>
          <w:sz w:val="24"/>
        </w:rPr>
        <w:t xml:space="preserve"> </w:t>
      </w:r>
      <w:r>
        <w:rPr>
          <w:sz w:val="24"/>
        </w:rPr>
        <w:t>Алтай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Китайский</w:t>
      </w:r>
      <w:r>
        <w:rPr>
          <w:spacing w:val="1"/>
          <w:sz w:val="24"/>
        </w:rPr>
        <w:t xml:space="preserve"> </w:t>
      </w:r>
      <w:r>
        <w:rPr>
          <w:sz w:val="24"/>
        </w:rPr>
        <w:t>Алтай(1- Чарышская, І- Холзунско-Чуйско-Сицихэская, 1I-Цунху-Чинхэская зоны); IV - XI –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ИЗСС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spacing w:val="1"/>
          <w:sz w:val="24"/>
        </w:rPr>
        <w:t xml:space="preserve"> </w:t>
      </w:r>
      <w:r>
        <w:rPr>
          <w:sz w:val="24"/>
        </w:rPr>
        <w:t>IV-Белоубинско-Сарымсактинская,</w:t>
      </w:r>
      <w:r>
        <w:rPr>
          <w:spacing w:val="1"/>
          <w:sz w:val="24"/>
        </w:rPr>
        <w:t xml:space="preserve"> </w:t>
      </w:r>
      <w:r>
        <w:rPr>
          <w:sz w:val="24"/>
        </w:rPr>
        <w:t>V-</w:t>
      </w:r>
      <w:r>
        <w:rPr>
          <w:spacing w:val="1"/>
          <w:sz w:val="24"/>
        </w:rPr>
        <w:t xml:space="preserve"> </w:t>
      </w:r>
      <w:r>
        <w:rPr>
          <w:sz w:val="24"/>
        </w:rPr>
        <w:t>Рудноалтайская,</w:t>
      </w:r>
      <w:r>
        <w:rPr>
          <w:spacing w:val="1"/>
          <w:sz w:val="24"/>
        </w:rPr>
        <w:t xml:space="preserve"> </w:t>
      </w:r>
      <w:r>
        <w:rPr>
          <w:sz w:val="24"/>
        </w:rPr>
        <w:t>VI-</w:t>
      </w:r>
      <w:r>
        <w:rPr>
          <w:spacing w:val="1"/>
          <w:sz w:val="24"/>
        </w:rPr>
        <w:t xml:space="preserve"> </w:t>
      </w:r>
      <w:r>
        <w:rPr>
          <w:sz w:val="24"/>
        </w:rPr>
        <w:t>Иртышская,</w:t>
      </w:r>
      <w:r>
        <w:rPr>
          <w:spacing w:val="1"/>
          <w:sz w:val="24"/>
        </w:rPr>
        <w:t xml:space="preserve"> </w:t>
      </w:r>
      <w:r>
        <w:rPr>
          <w:sz w:val="24"/>
        </w:rPr>
        <w:t>VII-</w:t>
      </w:r>
      <w:r>
        <w:rPr>
          <w:spacing w:val="1"/>
          <w:sz w:val="24"/>
        </w:rPr>
        <w:t xml:space="preserve"> </w:t>
      </w:r>
      <w:r>
        <w:rPr>
          <w:sz w:val="24"/>
        </w:rPr>
        <w:t>Калба-Нарымская,</w:t>
      </w:r>
      <w:r>
        <w:rPr>
          <w:spacing w:val="1"/>
          <w:sz w:val="24"/>
        </w:rPr>
        <w:t xml:space="preserve"> </w:t>
      </w:r>
      <w:r>
        <w:rPr>
          <w:sz w:val="24"/>
        </w:rPr>
        <w:t>VIII-</w:t>
      </w:r>
      <w:r>
        <w:rPr>
          <w:spacing w:val="1"/>
          <w:sz w:val="24"/>
        </w:rPr>
        <w:t xml:space="preserve"> </w:t>
      </w:r>
      <w:r>
        <w:rPr>
          <w:sz w:val="24"/>
        </w:rPr>
        <w:t>Западно-Калбинская,</w:t>
      </w:r>
      <w:r>
        <w:rPr>
          <w:spacing w:val="1"/>
          <w:sz w:val="24"/>
        </w:rPr>
        <w:t xml:space="preserve"> </w:t>
      </w:r>
      <w:r>
        <w:rPr>
          <w:sz w:val="24"/>
        </w:rPr>
        <w:t>IX-</w:t>
      </w:r>
      <w:r>
        <w:rPr>
          <w:spacing w:val="1"/>
          <w:sz w:val="24"/>
        </w:rPr>
        <w:t xml:space="preserve"> </w:t>
      </w:r>
      <w:r>
        <w:rPr>
          <w:sz w:val="24"/>
        </w:rPr>
        <w:t>Чарская,</w:t>
      </w:r>
      <w:r>
        <w:rPr>
          <w:spacing w:val="1"/>
          <w:sz w:val="24"/>
        </w:rPr>
        <w:t xml:space="preserve"> </w:t>
      </w:r>
      <w:r>
        <w:rPr>
          <w:sz w:val="24"/>
        </w:rPr>
        <w:t>Х-</w:t>
      </w:r>
      <w:r>
        <w:rPr>
          <w:spacing w:val="1"/>
          <w:sz w:val="24"/>
        </w:rPr>
        <w:t xml:space="preserve"> </w:t>
      </w:r>
      <w:r>
        <w:rPr>
          <w:sz w:val="24"/>
        </w:rPr>
        <w:t>Жарма-</w:t>
      </w:r>
      <w:r>
        <w:rPr>
          <w:spacing w:val="1"/>
          <w:sz w:val="24"/>
        </w:rPr>
        <w:t xml:space="preserve"> </w:t>
      </w:r>
      <w:r>
        <w:rPr>
          <w:sz w:val="24"/>
        </w:rPr>
        <w:t>Саурская,</w:t>
      </w:r>
      <w:r>
        <w:rPr>
          <w:spacing w:val="1"/>
          <w:sz w:val="24"/>
        </w:rPr>
        <w:t xml:space="preserve"> </w:t>
      </w:r>
      <w:r>
        <w:rPr>
          <w:sz w:val="24"/>
        </w:rPr>
        <w:t>XI-</w:t>
      </w:r>
      <w:r>
        <w:rPr>
          <w:spacing w:val="1"/>
          <w:sz w:val="24"/>
        </w:rPr>
        <w:t xml:space="preserve"> </w:t>
      </w:r>
      <w:r>
        <w:rPr>
          <w:sz w:val="24"/>
        </w:rPr>
        <w:t>Сиректасско-</w:t>
      </w:r>
      <w:r>
        <w:rPr>
          <w:spacing w:val="1"/>
          <w:sz w:val="24"/>
        </w:rPr>
        <w:t xml:space="preserve"> </w:t>
      </w:r>
      <w:r>
        <w:rPr>
          <w:sz w:val="24"/>
        </w:rPr>
        <w:t>Сарсазанско-</w:t>
      </w:r>
      <w:r>
        <w:rPr>
          <w:spacing w:val="1"/>
          <w:sz w:val="24"/>
        </w:rPr>
        <w:t xml:space="preserve"> </w:t>
      </w:r>
      <w:r>
        <w:rPr>
          <w:sz w:val="24"/>
        </w:rPr>
        <w:t>Кобукская).</w:t>
      </w:r>
      <w:r>
        <w:rPr>
          <w:spacing w:val="1"/>
          <w:sz w:val="24"/>
        </w:rPr>
        <w:t xml:space="preserve"> </w:t>
      </w:r>
      <w:r>
        <w:rPr>
          <w:sz w:val="24"/>
        </w:rPr>
        <w:t>Разломы</w:t>
      </w:r>
      <w:r>
        <w:rPr>
          <w:spacing w:val="1"/>
          <w:sz w:val="24"/>
        </w:rPr>
        <w:t xml:space="preserve"> </w:t>
      </w:r>
      <w:r>
        <w:rPr>
          <w:sz w:val="24"/>
        </w:rPr>
        <w:t>(арабские</w:t>
      </w:r>
      <w:r>
        <w:rPr>
          <w:spacing w:val="1"/>
          <w:sz w:val="24"/>
        </w:rPr>
        <w:t xml:space="preserve"> </w:t>
      </w:r>
      <w:r>
        <w:rPr>
          <w:sz w:val="24"/>
        </w:rPr>
        <w:t>цифры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кружочках)</w:t>
      </w:r>
      <w:r>
        <w:rPr>
          <w:spacing w:val="15"/>
          <w:sz w:val="24"/>
        </w:rPr>
        <w:t xml:space="preserve"> </w:t>
      </w:r>
      <w:r>
        <w:rPr>
          <w:sz w:val="24"/>
        </w:rPr>
        <w:t>:</w:t>
      </w:r>
      <w:r>
        <w:rPr>
          <w:spacing w:val="16"/>
          <w:sz w:val="24"/>
        </w:rPr>
        <w:t xml:space="preserve"> </w:t>
      </w:r>
      <w:r>
        <w:rPr>
          <w:sz w:val="24"/>
        </w:rPr>
        <w:t>1-</w:t>
      </w:r>
      <w:r>
        <w:rPr>
          <w:spacing w:val="15"/>
          <w:sz w:val="24"/>
        </w:rPr>
        <w:t xml:space="preserve"> </w:t>
      </w:r>
      <w:r>
        <w:rPr>
          <w:sz w:val="24"/>
        </w:rPr>
        <w:t>Горностаевский,</w:t>
      </w:r>
      <w:r>
        <w:rPr>
          <w:spacing w:val="15"/>
          <w:sz w:val="24"/>
        </w:rPr>
        <w:t xml:space="preserve"> </w:t>
      </w:r>
      <w:r>
        <w:rPr>
          <w:sz w:val="24"/>
        </w:rPr>
        <w:t>2-Белокаменский,</w:t>
      </w:r>
      <w:r>
        <w:rPr>
          <w:spacing w:val="16"/>
          <w:sz w:val="24"/>
        </w:rPr>
        <w:t xml:space="preserve"> </w:t>
      </w:r>
      <w:r>
        <w:rPr>
          <w:sz w:val="24"/>
        </w:rPr>
        <w:t>3-</w:t>
      </w:r>
      <w:r>
        <w:rPr>
          <w:spacing w:val="15"/>
          <w:sz w:val="24"/>
        </w:rPr>
        <w:t xml:space="preserve"> </w:t>
      </w:r>
      <w:r>
        <w:rPr>
          <w:sz w:val="24"/>
        </w:rPr>
        <w:t>Ново-Таубинский,</w:t>
      </w:r>
      <w:r>
        <w:rPr>
          <w:spacing w:val="15"/>
          <w:sz w:val="24"/>
        </w:rPr>
        <w:t xml:space="preserve"> </w:t>
      </w:r>
      <w:r>
        <w:rPr>
          <w:sz w:val="24"/>
        </w:rPr>
        <w:t>4-</w:t>
      </w:r>
      <w:r>
        <w:rPr>
          <w:spacing w:val="15"/>
          <w:sz w:val="24"/>
        </w:rPr>
        <w:t xml:space="preserve"> </w:t>
      </w:r>
      <w:r>
        <w:rPr>
          <w:sz w:val="24"/>
        </w:rPr>
        <w:t>Кумкольский,</w:t>
      </w:r>
      <w:r>
        <w:rPr>
          <w:spacing w:val="15"/>
          <w:sz w:val="24"/>
        </w:rPr>
        <w:t xml:space="preserve"> </w:t>
      </w:r>
      <w:r>
        <w:rPr>
          <w:sz w:val="24"/>
        </w:rPr>
        <w:t>5-</w:t>
      </w:r>
    </w:p>
    <w:p w:rsidR="002A6788" w:rsidRDefault="00343584">
      <w:pPr>
        <w:spacing w:before="1"/>
        <w:ind w:left="362"/>
        <w:jc w:val="both"/>
        <w:rPr>
          <w:sz w:val="24"/>
        </w:rPr>
      </w:pPr>
      <w:r>
        <w:rPr>
          <w:sz w:val="24"/>
        </w:rPr>
        <w:t>Курчумский,</w:t>
      </w:r>
      <w:r>
        <w:rPr>
          <w:spacing w:val="51"/>
          <w:sz w:val="24"/>
        </w:rPr>
        <w:t xml:space="preserve"> </w:t>
      </w:r>
      <w:r>
        <w:rPr>
          <w:sz w:val="24"/>
        </w:rPr>
        <w:t>6-Катон-Карагайский,</w:t>
      </w:r>
      <w:r>
        <w:rPr>
          <w:spacing w:val="52"/>
          <w:sz w:val="24"/>
        </w:rPr>
        <w:t xml:space="preserve"> </w:t>
      </w:r>
      <w:r>
        <w:rPr>
          <w:sz w:val="24"/>
        </w:rPr>
        <w:t>7-</w:t>
      </w:r>
      <w:r>
        <w:rPr>
          <w:spacing w:val="51"/>
          <w:sz w:val="24"/>
        </w:rPr>
        <w:t xml:space="preserve"> </w:t>
      </w:r>
      <w:r>
        <w:rPr>
          <w:sz w:val="24"/>
        </w:rPr>
        <w:t>Карасенгирский,</w:t>
      </w:r>
      <w:r>
        <w:rPr>
          <w:spacing w:val="52"/>
          <w:sz w:val="24"/>
        </w:rPr>
        <w:t xml:space="preserve"> </w:t>
      </w:r>
      <w:r>
        <w:rPr>
          <w:sz w:val="24"/>
        </w:rPr>
        <w:t>8-</w:t>
      </w:r>
      <w:r>
        <w:rPr>
          <w:spacing w:val="51"/>
          <w:sz w:val="24"/>
        </w:rPr>
        <w:t xml:space="preserve"> </w:t>
      </w:r>
      <w:r>
        <w:rPr>
          <w:sz w:val="24"/>
        </w:rPr>
        <w:t>Чинхоский,</w:t>
      </w:r>
      <w:r>
        <w:rPr>
          <w:spacing w:val="52"/>
          <w:sz w:val="24"/>
        </w:rPr>
        <w:t xml:space="preserve"> </w:t>
      </w:r>
      <w:r>
        <w:rPr>
          <w:sz w:val="24"/>
        </w:rPr>
        <w:t>9-</w:t>
      </w:r>
      <w:r>
        <w:rPr>
          <w:spacing w:val="51"/>
          <w:sz w:val="24"/>
        </w:rPr>
        <w:t xml:space="preserve"> </w:t>
      </w:r>
      <w:r>
        <w:rPr>
          <w:sz w:val="24"/>
        </w:rPr>
        <w:t>Рубцовский,</w:t>
      </w:r>
      <w:r>
        <w:rPr>
          <w:spacing w:val="54"/>
          <w:sz w:val="24"/>
        </w:rPr>
        <w:t xml:space="preserve"> </w:t>
      </w:r>
      <w:r>
        <w:rPr>
          <w:sz w:val="24"/>
        </w:rPr>
        <w:t>10-</w:t>
      </w:r>
    </w:p>
    <w:p w:rsidR="002A6788" w:rsidRDefault="00343584">
      <w:pPr>
        <w:ind w:left="362"/>
        <w:jc w:val="both"/>
        <w:rPr>
          <w:sz w:val="24"/>
        </w:rPr>
      </w:pPr>
      <w:r>
        <w:rPr>
          <w:sz w:val="24"/>
        </w:rPr>
        <w:t>Алейский,</w:t>
      </w:r>
      <w:r>
        <w:rPr>
          <w:spacing w:val="117"/>
          <w:sz w:val="24"/>
        </w:rPr>
        <w:t xml:space="preserve"> </w:t>
      </w:r>
      <w:r>
        <w:rPr>
          <w:sz w:val="24"/>
        </w:rPr>
        <w:t>11-</w:t>
      </w:r>
      <w:r>
        <w:rPr>
          <w:spacing w:val="116"/>
          <w:sz w:val="24"/>
        </w:rPr>
        <w:t xml:space="preserve"> </w:t>
      </w:r>
      <w:r>
        <w:rPr>
          <w:sz w:val="24"/>
        </w:rPr>
        <w:t>Лениногорско-Семипалатинский,</w:t>
      </w:r>
      <w:r>
        <w:rPr>
          <w:spacing w:val="115"/>
          <w:sz w:val="24"/>
        </w:rPr>
        <w:t xml:space="preserve"> </w:t>
      </w:r>
      <w:r>
        <w:rPr>
          <w:sz w:val="24"/>
        </w:rPr>
        <w:t>12-</w:t>
      </w:r>
      <w:r>
        <w:rPr>
          <w:spacing w:val="116"/>
          <w:sz w:val="24"/>
        </w:rPr>
        <w:t xml:space="preserve"> </w:t>
      </w:r>
      <w:r>
        <w:rPr>
          <w:sz w:val="24"/>
        </w:rPr>
        <w:t>Знаменский,</w:t>
      </w:r>
      <w:r>
        <w:rPr>
          <w:spacing w:val="114"/>
          <w:sz w:val="24"/>
        </w:rPr>
        <w:t xml:space="preserve"> </w:t>
      </w:r>
      <w:r>
        <w:rPr>
          <w:sz w:val="24"/>
        </w:rPr>
        <w:t>13-Георгиевский,</w:t>
      </w:r>
      <w:r>
        <w:rPr>
          <w:spacing w:val="118"/>
          <w:sz w:val="24"/>
        </w:rPr>
        <w:t xml:space="preserve"> </w:t>
      </w:r>
      <w:r>
        <w:rPr>
          <w:sz w:val="24"/>
        </w:rPr>
        <w:t>14-</w:t>
      </w:r>
    </w:p>
    <w:p w:rsidR="002A6788" w:rsidRDefault="00343584">
      <w:pPr>
        <w:ind w:left="362" w:right="119"/>
        <w:jc w:val="both"/>
        <w:rPr>
          <w:sz w:val="28"/>
        </w:rPr>
      </w:pPr>
      <w:r>
        <w:rPr>
          <w:sz w:val="24"/>
        </w:rPr>
        <w:t>Чингиз-Нарымский,</w:t>
      </w:r>
      <w:r>
        <w:rPr>
          <w:spacing w:val="1"/>
          <w:sz w:val="24"/>
        </w:rPr>
        <w:t xml:space="preserve"> </w:t>
      </w:r>
      <w:r>
        <w:rPr>
          <w:sz w:val="24"/>
        </w:rPr>
        <w:t>15-</w:t>
      </w:r>
      <w:r>
        <w:rPr>
          <w:spacing w:val="1"/>
          <w:sz w:val="24"/>
        </w:rPr>
        <w:t xml:space="preserve"> </w:t>
      </w:r>
      <w:r>
        <w:rPr>
          <w:sz w:val="24"/>
        </w:rPr>
        <w:t>Абралинский,</w:t>
      </w:r>
      <w:r>
        <w:rPr>
          <w:spacing w:val="1"/>
          <w:sz w:val="24"/>
        </w:rPr>
        <w:t xml:space="preserve"> </w:t>
      </w:r>
      <w:r>
        <w:rPr>
          <w:sz w:val="24"/>
        </w:rPr>
        <w:t>16-</w:t>
      </w:r>
      <w:r>
        <w:rPr>
          <w:spacing w:val="1"/>
          <w:sz w:val="24"/>
        </w:rPr>
        <w:t xml:space="preserve"> </w:t>
      </w:r>
      <w:r>
        <w:rPr>
          <w:sz w:val="24"/>
        </w:rPr>
        <w:t>Зайсанский,</w:t>
      </w:r>
      <w:r>
        <w:rPr>
          <w:spacing w:val="1"/>
          <w:sz w:val="24"/>
        </w:rPr>
        <w:t xml:space="preserve"> </w:t>
      </w:r>
      <w:r>
        <w:rPr>
          <w:sz w:val="24"/>
        </w:rPr>
        <w:t>17-Буранский,</w:t>
      </w:r>
      <w:r>
        <w:rPr>
          <w:spacing w:val="1"/>
          <w:sz w:val="24"/>
        </w:rPr>
        <w:t xml:space="preserve"> </w:t>
      </w:r>
      <w:r>
        <w:rPr>
          <w:sz w:val="24"/>
        </w:rPr>
        <w:t>18-</w:t>
      </w:r>
      <w:r>
        <w:rPr>
          <w:spacing w:val="1"/>
          <w:sz w:val="24"/>
        </w:rPr>
        <w:t xml:space="preserve"> </w:t>
      </w:r>
      <w:r>
        <w:rPr>
          <w:sz w:val="24"/>
        </w:rPr>
        <w:t>Чиликтинско-</w:t>
      </w:r>
      <w:r>
        <w:rPr>
          <w:spacing w:val="1"/>
          <w:sz w:val="24"/>
        </w:rPr>
        <w:t xml:space="preserve"> </w:t>
      </w:r>
      <w:r>
        <w:rPr>
          <w:sz w:val="24"/>
        </w:rPr>
        <w:t>Улунгурский, 19- Чингиз- Саурский, 20-Сиректасский, 21 - Байгузин- Булакский, 22- Чарско-</w:t>
      </w:r>
      <w:r>
        <w:rPr>
          <w:spacing w:val="-57"/>
          <w:sz w:val="24"/>
        </w:rPr>
        <w:t xml:space="preserve"> </w:t>
      </w:r>
      <w:r>
        <w:rPr>
          <w:sz w:val="24"/>
        </w:rPr>
        <w:t>Зимунайский,</w:t>
      </w:r>
      <w:r>
        <w:rPr>
          <w:spacing w:val="1"/>
          <w:sz w:val="24"/>
        </w:rPr>
        <w:t xml:space="preserve"> </w:t>
      </w:r>
      <w:r>
        <w:rPr>
          <w:sz w:val="24"/>
        </w:rPr>
        <w:t>23-Геректинско-</w:t>
      </w:r>
      <w:r>
        <w:rPr>
          <w:spacing w:val="1"/>
          <w:sz w:val="24"/>
        </w:rPr>
        <w:t xml:space="preserve"> </w:t>
      </w:r>
      <w:r>
        <w:rPr>
          <w:sz w:val="24"/>
        </w:rPr>
        <w:t>Улунгурский,</w:t>
      </w:r>
      <w:r>
        <w:rPr>
          <w:spacing w:val="1"/>
          <w:sz w:val="24"/>
        </w:rPr>
        <w:t xml:space="preserve"> </w:t>
      </w:r>
      <w:r>
        <w:rPr>
          <w:sz w:val="24"/>
        </w:rPr>
        <w:t>24-</w:t>
      </w:r>
      <w:r>
        <w:rPr>
          <w:spacing w:val="1"/>
          <w:sz w:val="24"/>
        </w:rPr>
        <w:t xml:space="preserve"> </w:t>
      </w:r>
      <w:r>
        <w:rPr>
          <w:sz w:val="24"/>
        </w:rPr>
        <w:t>Калба-</w:t>
      </w:r>
      <w:r>
        <w:rPr>
          <w:spacing w:val="1"/>
          <w:sz w:val="24"/>
        </w:rPr>
        <w:t xml:space="preserve"> </w:t>
      </w:r>
      <w:r>
        <w:rPr>
          <w:sz w:val="24"/>
        </w:rPr>
        <w:t>Нарымско-</w:t>
      </w:r>
      <w:r>
        <w:rPr>
          <w:spacing w:val="1"/>
          <w:sz w:val="24"/>
        </w:rPr>
        <w:t xml:space="preserve"> </w:t>
      </w:r>
      <w:r>
        <w:rPr>
          <w:sz w:val="24"/>
        </w:rPr>
        <w:t>Бурчумский,</w:t>
      </w:r>
      <w:r>
        <w:rPr>
          <w:spacing w:val="1"/>
          <w:sz w:val="24"/>
        </w:rPr>
        <w:t xml:space="preserve"> </w:t>
      </w:r>
      <w:r>
        <w:rPr>
          <w:sz w:val="24"/>
        </w:rPr>
        <w:t>25-</w:t>
      </w:r>
      <w:r>
        <w:rPr>
          <w:spacing w:val="1"/>
          <w:sz w:val="24"/>
        </w:rPr>
        <w:t xml:space="preserve"> </w:t>
      </w:r>
      <w:r>
        <w:rPr>
          <w:sz w:val="24"/>
        </w:rPr>
        <w:t>Иртышско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Маркакольско-</w:t>
      </w:r>
      <w:r>
        <w:rPr>
          <w:spacing w:val="1"/>
          <w:sz w:val="24"/>
        </w:rPr>
        <w:t xml:space="preserve"> </w:t>
      </w:r>
      <w:r>
        <w:rPr>
          <w:sz w:val="24"/>
        </w:rPr>
        <w:t>Тасбаханский,</w:t>
      </w:r>
      <w:r>
        <w:rPr>
          <w:spacing w:val="1"/>
          <w:sz w:val="24"/>
        </w:rPr>
        <w:t xml:space="preserve"> </w:t>
      </w:r>
      <w:r>
        <w:rPr>
          <w:sz w:val="24"/>
        </w:rPr>
        <w:t>26-</w:t>
      </w:r>
      <w:r>
        <w:rPr>
          <w:spacing w:val="1"/>
          <w:sz w:val="24"/>
        </w:rPr>
        <w:t xml:space="preserve"> </w:t>
      </w:r>
      <w:r>
        <w:rPr>
          <w:sz w:val="24"/>
        </w:rPr>
        <w:t>крайний</w:t>
      </w:r>
      <w:r>
        <w:rPr>
          <w:spacing w:val="1"/>
          <w:sz w:val="24"/>
        </w:rPr>
        <w:t xml:space="preserve"> </w:t>
      </w:r>
      <w:r>
        <w:rPr>
          <w:sz w:val="24"/>
        </w:rPr>
        <w:t>Северо-Восточный,</w:t>
      </w:r>
      <w:r>
        <w:rPr>
          <w:spacing w:val="1"/>
          <w:sz w:val="24"/>
        </w:rPr>
        <w:t xml:space="preserve"> </w:t>
      </w:r>
      <w:r>
        <w:rPr>
          <w:sz w:val="24"/>
        </w:rPr>
        <w:t>27</w:t>
      </w:r>
      <w:r>
        <w:rPr>
          <w:spacing w:val="6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Аламбайский,</w:t>
      </w:r>
      <w:r>
        <w:rPr>
          <w:spacing w:val="-1"/>
          <w:sz w:val="24"/>
        </w:rPr>
        <w:t xml:space="preserve"> </w:t>
      </w:r>
      <w:r>
        <w:rPr>
          <w:sz w:val="24"/>
        </w:rPr>
        <w:t>28-</w:t>
      </w:r>
      <w:r>
        <w:rPr>
          <w:spacing w:val="-1"/>
          <w:sz w:val="24"/>
        </w:rPr>
        <w:t xml:space="preserve"> </w:t>
      </w:r>
      <w:r>
        <w:rPr>
          <w:sz w:val="24"/>
        </w:rPr>
        <w:t>Вознесенский, 29-</w:t>
      </w:r>
      <w:r>
        <w:rPr>
          <w:spacing w:val="-2"/>
          <w:sz w:val="24"/>
        </w:rPr>
        <w:t xml:space="preserve"> </w:t>
      </w:r>
      <w:r>
        <w:rPr>
          <w:sz w:val="24"/>
        </w:rPr>
        <w:t>Дунгалинский</w:t>
      </w:r>
      <w:r>
        <w:rPr>
          <w:spacing w:val="3"/>
          <w:sz w:val="24"/>
        </w:rPr>
        <w:t xml:space="preserve"> </w:t>
      </w:r>
      <w:r>
        <w:rPr>
          <w:sz w:val="28"/>
        </w:rPr>
        <w:t>[13].</w:t>
      </w:r>
    </w:p>
    <w:p w:rsidR="002A6788" w:rsidRDefault="00343584">
      <w:pPr>
        <w:pStyle w:val="a3"/>
        <w:spacing w:before="241" w:line="242" w:lineRule="auto"/>
        <w:ind w:left="362" w:right="120" w:firstLine="719"/>
      </w:pPr>
      <w:r>
        <w:t>Рисунок</w:t>
      </w:r>
      <w:r>
        <w:rPr>
          <w:spacing w:val="1"/>
        </w:rPr>
        <w:t xml:space="preserve"> </w:t>
      </w:r>
      <w:r>
        <w:t>5.1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Карта</w:t>
      </w:r>
      <w:r>
        <w:rPr>
          <w:spacing w:val="1"/>
        </w:rPr>
        <w:t xml:space="preserve"> </w:t>
      </w:r>
      <w:r>
        <w:t>металлогенического</w:t>
      </w:r>
      <w:r>
        <w:rPr>
          <w:spacing w:val="1"/>
        </w:rPr>
        <w:t xml:space="preserve"> </w:t>
      </w:r>
      <w:r>
        <w:t>районирования</w:t>
      </w:r>
      <w:r>
        <w:rPr>
          <w:spacing w:val="1"/>
        </w:rPr>
        <w:t xml:space="preserve"> </w:t>
      </w:r>
      <w:r>
        <w:t>Западно-</w:t>
      </w:r>
      <w:r>
        <w:rPr>
          <w:spacing w:val="1"/>
        </w:rPr>
        <w:t xml:space="preserve"> </w:t>
      </w:r>
      <w:r>
        <w:t>Калбинской</w:t>
      </w:r>
      <w:r>
        <w:rPr>
          <w:spacing w:val="-4"/>
        </w:rPr>
        <w:t xml:space="preserve"> </w:t>
      </w:r>
      <w:r>
        <w:t>металлогенической</w:t>
      </w:r>
      <w:r>
        <w:rPr>
          <w:spacing w:val="-3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(по</w:t>
      </w:r>
      <w:r>
        <w:rPr>
          <w:spacing w:val="-3"/>
        </w:rPr>
        <w:t xml:space="preserve"> </w:t>
      </w:r>
      <w:r>
        <w:t>материалам</w:t>
      </w:r>
      <w:r>
        <w:rPr>
          <w:spacing w:val="-5"/>
        </w:rPr>
        <w:t xml:space="preserve"> </w:t>
      </w:r>
      <w:r>
        <w:t>Б.А.</w:t>
      </w:r>
      <w:r>
        <w:rPr>
          <w:spacing w:val="-4"/>
        </w:rPr>
        <w:t xml:space="preserve"> </w:t>
      </w:r>
      <w:r>
        <w:t>Дьячков,</w:t>
      </w:r>
      <w:r>
        <w:rPr>
          <w:spacing w:val="-4"/>
        </w:rPr>
        <w:t xml:space="preserve"> </w:t>
      </w:r>
      <w:r>
        <w:t>1998г.)</w:t>
      </w:r>
      <w:r>
        <w:rPr>
          <w:spacing w:val="2"/>
        </w:rPr>
        <w:t xml:space="preserve"> </w:t>
      </w:r>
      <w:r>
        <w:t>[35]</w:t>
      </w:r>
    </w:p>
    <w:p w:rsidR="002A6788" w:rsidRDefault="002A6788">
      <w:pPr>
        <w:pStyle w:val="a3"/>
        <w:spacing w:before="6"/>
        <w:jc w:val="left"/>
        <w:rPr>
          <w:sz w:val="27"/>
        </w:rPr>
      </w:pPr>
    </w:p>
    <w:p w:rsidR="002A6788" w:rsidRDefault="00343584">
      <w:pPr>
        <w:pStyle w:val="a3"/>
        <w:ind w:left="362" w:right="120" w:firstLine="719"/>
      </w:pPr>
      <w:r>
        <w:t>Долгоживущие</w:t>
      </w:r>
      <w:r>
        <w:rPr>
          <w:spacing w:val="1"/>
        </w:rPr>
        <w:t xml:space="preserve"> </w:t>
      </w:r>
      <w:r>
        <w:t>глубинные</w:t>
      </w:r>
      <w:r>
        <w:rPr>
          <w:spacing w:val="1"/>
        </w:rPr>
        <w:t xml:space="preserve"> </w:t>
      </w:r>
      <w:r>
        <w:t>разломы</w:t>
      </w:r>
      <w:r>
        <w:rPr>
          <w:spacing w:val="1"/>
        </w:rPr>
        <w:t xml:space="preserve"> </w:t>
      </w:r>
      <w:r>
        <w:t>(Западно-Калбинский,</w:t>
      </w:r>
      <w:r>
        <w:rPr>
          <w:spacing w:val="1"/>
        </w:rPr>
        <w:t xml:space="preserve"> </w:t>
      </w:r>
      <w:r>
        <w:t>Чарский,</w:t>
      </w:r>
      <w:r>
        <w:rPr>
          <w:spacing w:val="1"/>
        </w:rPr>
        <w:t xml:space="preserve"> </w:t>
      </w:r>
      <w:r>
        <w:t>Аркалыкский,</w:t>
      </w:r>
      <w:r>
        <w:rPr>
          <w:spacing w:val="1"/>
        </w:rPr>
        <w:t xml:space="preserve"> </w:t>
      </w:r>
      <w:r>
        <w:t>Боконьский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северо-западное</w:t>
      </w:r>
      <w:r>
        <w:rPr>
          <w:spacing w:val="1"/>
        </w:rPr>
        <w:t xml:space="preserve"> </w:t>
      </w:r>
      <w:r>
        <w:t>простирание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контролируют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осадочно-вулканогенных</w:t>
      </w:r>
      <w:r>
        <w:rPr>
          <w:spacing w:val="1"/>
        </w:rPr>
        <w:t xml:space="preserve"> </w:t>
      </w:r>
      <w:r>
        <w:t>пород</w:t>
      </w:r>
      <w:r>
        <w:rPr>
          <w:spacing w:val="-67"/>
        </w:rPr>
        <w:t xml:space="preserve"> </w:t>
      </w:r>
      <w:r>
        <w:t>Западной</w:t>
      </w:r>
      <w:r>
        <w:rPr>
          <w:spacing w:val="57"/>
        </w:rPr>
        <w:t xml:space="preserve"> </w:t>
      </w:r>
      <w:r>
        <w:t>Калбы</w:t>
      </w:r>
      <w:r>
        <w:rPr>
          <w:spacing w:val="59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пространственное</w:t>
      </w:r>
      <w:r>
        <w:rPr>
          <w:spacing w:val="58"/>
        </w:rPr>
        <w:t xml:space="preserve"> </w:t>
      </w:r>
      <w:r>
        <w:t>размещение</w:t>
      </w:r>
      <w:r>
        <w:rPr>
          <w:spacing w:val="58"/>
        </w:rPr>
        <w:t xml:space="preserve"> </w:t>
      </w:r>
      <w:r>
        <w:t>магматических</w:t>
      </w:r>
      <w:r>
        <w:rPr>
          <w:spacing w:val="58"/>
        </w:rPr>
        <w:t xml:space="preserve"> </w:t>
      </w:r>
      <w:r>
        <w:t>комплексов</w:t>
      </w:r>
    </w:p>
    <w:p w:rsidR="002A6788" w:rsidRDefault="00343584">
      <w:pPr>
        <w:pStyle w:val="a3"/>
        <w:spacing w:before="1"/>
        <w:ind w:left="362"/>
      </w:pPr>
      <w:r>
        <w:t>[45]</w:t>
      </w:r>
      <w:r>
        <w:rPr>
          <w:spacing w:val="-3"/>
        </w:rPr>
        <w:t xml:space="preserve"> </w:t>
      </w:r>
      <w:r>
        <w:t>(рисунок</w:t>
      </w:r>
      <w:r>
        <w:rPr>
          <w:spacing w:val="-2"/>
        </w:rPr>
        <w:t xml:space="preserve"> </w:t>
      </w:r>
      <w:r>
        <w:t>5.1).</w:t>
      </w:r>
    </w:p>
    <w:p w:rsidR="002A6788" w:rsidRDefault="002A6788">
      <w:pPr>
        <w:sectPr w:rsidR="002A6788">
          <w:pgSz w:w="11910" w:h="16840"/>
          <w:pgMar w:top="112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7" w:firstLine="719"/>
      </w:pPr>
      <w:r>
        <w:t>Оперяющие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широтные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субширотные</w:t>
      </w:r>
      <w:r>
        <w:rPr>
          <w:spacing w:val="1"/>
        </w:rPr>
        <w:t xml:space="preserve"> </w:t>
      </w:r>
      <w:r>
        <w:t>разломы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своеобразную</w:t>
      </w:r>
      <w:r>
        <w:rPr>
          <w:spacing w:val="1"/>
        </w:rPr>
        <w:t xml:space="preserve"> </w:t>
      </w:r>
      <w:r>
        <w:t>связанную</w:t>
      </w:r>
      <w:r>
        <w:rPr>
          <w:spacing w:val="1"/>
        </w:rPr>
        <w:t xml:space="preserve"> </w:t>
      </w:r>
      <w:r>
        <w:t>систему,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цепочками</w:t>
      </w:r>
      <w:r>
        <w:rPr>
          <w:spacing w:val="-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дайковых</w:t>
      </w:r>
      <w:r>
        <w:rPr>
          <w:spacing w:val="-1"/>
        </w:rPr>
        <w:t xml:space="preserve"> </w:t>
      </w:r>
      <w:r>
        <w:t>поясов</w:t>
      </w:r>
      <w:r>
        <w:rPr>
          <w:spacing w:val="3"/>
        </w:rPr>
        <w:t xml:space="preserve"> </w:t>
      </w:r>
      <w:r>
        <w:t>[45].</w:t>
      </w:r>
    </w:p>
    <w:p w:rsidR="002A6788" w:rsidRDefault="002B4914">
      <w:pPr>
        <w:pStyle w:val="a3"/>
        <w:spacing w:before="2"/>
        <w:ind w:left="362" w:right="120" w:firstLine="719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1342390</wp:posOffset>
                </wp:positionH>
                <wp:positionV relativeFrom="paragraph">
                  <wp:posOffset>1068070</wp:posOffset>
                </wp:positionV>
                <wp:extent cx="5796280" cy="3522345"/>
                <wp:effectExtent l="0" t="0" r="0" b="0"/>
                <wp:wrapTopAndBottom/>
                <wp:docPr id="542" name="Group 412" descr="Описание: C:\Users\User\Desktop\055_Bakyrchik1 rus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280" cy="3522345"/>
                          <a:chOff x="2114" y="1682"/>
                          <a:chExt cx="9128" cy="5547"/>
                        </a:xfrm>
                      </wpg:grpSpPr>
                      <pic:pic xmlns:pic="http://schemas.openxmlformats.org/drawingml/2006/picture">
                        <pic:nvPicPr>
                          <pic:cNvPr id="543" name="Picture 414" descr="Описание: C:\Users\User\Desktop\055_Bakyrchik1 r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4" y="1682"/>
                            <a:ext cx="9128" cy="55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4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2326" y="1932"/>
                            <a:ext cx="375" cy="375"/>
                          </a:xfrm>
                          <a:prstGeom prst="rect">
                            <a:avLst/>
                          </a:prstGeom>
                          <a:solidFill>
                            <a:srgbClr val="EDEB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3BDE6B" id="Group 412" o:spid="_x0000_s1026" alt="Описание: C:\Users\User\Desktop\055_Bakyrchik1 rus.jpg" style="position:absolute;margin-left:105.7pt;margin-top:84.1pt;width:456.4pt;height:277.35pt;z-index:-15693312;mso-wrap-distance-left:0;mso-wrap-distance-right:0;mso-position-horizontal-relative:page" coordorigin="2114,1682" coordsize="9128,55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">
                <v:shape id="Picture 414" o:spid="_x0000_s1027" type="#_x0000_t75" alt="Описание: C:\Users\User\Desktop\055_Bakyrchik1 rus.jpg" style="position:absolute;left:2114;top:1682;width:9128;height:5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VKMXGAAAA3AAAAA8AAABkcnMvZG93bnJldi54bWxEj0FrAjEUhO9C/0N4Qi9Ss61tka1RtKWg&#10;XqTbCj0+Ns/N0s3LdpO68d8boeBxmJlvmNki2kYcqfO1YwX34wwEcel0zZWCr8/3uykIH5A1No5J&#10;wYk8LOY3gxnm2vX8QcciVCJB2OeowITQ5lL60pBFP3YtcfIOrrMYkuwqqTvsE9w28iHLnqXFmtOC&#10;wZZeDZU/xZ9VsPLb1ehtt+trY+3v934ZN9hGpW6HcfkCIlAM1/B/e60VPD1O4HImHQE5P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NUoxcYAAADcAAAADwAAAAAAAAAAAAAA&#10;AACfAgAAZHJzL2Rvd25yZXYueG1sUEsFBgAAAAAEAAQA9wAAAJIDAAAAAA==&#10;">
                  <v:imagedata r:id="rId253" o:title="055_Bakyrchik1 rus"/>
                </v:shape>
                <v:rect id="Rectangle 413" o:spid="_x0000_s1028" style="position:absolute;left:2326;top:1932;width:375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GCwMQA&#10;AADcAAAADwAAAGRycy9kb3ducmV2LnhtbESP0WoCMRRE34X+Q7iFvmnWqovdGqVYBB8U0fYDLpvb&#10;zdLNzZJEXf16Iwg+DjNzhpktOtuIE/lQO1YwHGQgiEuna64U/P6s+lMQISJrbByTggsFWMxfejMs&#10;tDvznk6HWIkE4VCgAhNjW0gZSkMWw8C1xMn7c95iTNJXUns8J7ht5HuW5dJizWnBYEtLQ+X/4WgV&#10;fG8+dlO/vfpumLOvR7v9KPNGqbfX7usTRKQuPsOP9lormIzHcD+TjoC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RgsDEAAAA3AAAAA8AAAAAAAAAAAAAAAAAmAIAAGRycy9k&#10;b3ducmV2LnhtbFBLBQYAAAAABAAEAPUAAACJAwAAAAA=&#10;" fillcolor="#edebe0" stroked="f"/>
                <w10:wrap type="topAndBottom" anchorx="page"/>
              </v:group>
            </w:pict>
          </mc:Fallback>
        </mc:AlternateContent>
      </w:r>
      <w:r w:rsidR="00343584">
        <w:t>Контроль золотого оруденения с разрывными структурами проявляется в</w:t>
      </w:r>
      <w:r w:rsidR="00343584">
        <w:rPr>
          <w:spacing w:val="1"/>
        </w:rPr>
        <w:t xml:space="preserve"> </w:t>
      </w:r>
      <w:r w:rsidR="00343584">
        <w:t>различной степени в пределах различных рудных полей. Однако соблюдается</w:t>
      </w:r>
      <w:r w:rsidR="00343584">
        <w:rPr>
          <w:spacing w:val="1"/>
        </w:rPr>
        <w:t xml:space="preserve"> </w:t>
      </w:r>
      <w:r w:rsidR="00343584">
        <w:t>общая</w:t>
      </w:r>
      <w:r w:rsidR="00343584">
        <w:rPr>
          <w:spacing w:val="1"/>
        </w:rPr>
        <w:t xml:space="preserve"> </w:t>
      </w:r>
      <w:r w:rsidR="00343584">
        <w:t>тенденция</w:t>
      </w:r>
      <w:r w:rsidR="00343584">
        <w:rPr>
          <w:spacing w:val="1"/>
        </w:rPr>
        <w:t xml:space="preserve"> </w:t>
      </w:r>
      <w:r w:rsidR="00343584">
        <w:t>приуроченности</w:t>
      </w:r>
      <w:r w:rsidR="00343584">
        <w:rPr>
          <w:spacing w:val="1"/>
        </w:rPr>
        <w:t xml:space="preserve"> </w:t>
      </w:r>
      <w:r w:rsidR="00343584">
        <w:t>крупных</w:t>
      </w:r>
      <w:r w:rsidR="00343584">
        <w:rPr>
          <w:spacing w:val="1"/>
        </w:rPr>
        <w:t xml:space="preserve"> </w:t>
      </w:r>
      <w:r w:rsidR="00343584">
        <w:t>рудных</w:t>
      </w:r>
      <w:r w:rsidR="00343584">
        <w:rPr>
          <w:spacing w:val="1"/>
        </w:rPr>
        <w:t xml:space="preserve"> </w:t>
      </w:r>
      <w:r w:rsidR="00343584">
        <w:t>полей</w:t>
      </w:r>
      <w:r w:rsidR="00343584">
        <w:rPr>
          <w:spacing w:val="1"/>
        </w:rPr>
        <w:t xml:space="preserve"> </w:t>
      </w:r>
      <w:r w:rsidR="00343584">
        <w:t>к</w:t>
      </w:r>
      <w:r w:rsidR="00343584">
        <w:rPr>
          <w:spacing w:val="1"/>
        </w:rPr>
        <w:t xml:space="preserve"> </w:t>
      </w:r>
      <w:r w:rsidR="00343584">
        <w:t>структурам</w:t>
      </w:r>
      <w:r w:rsidR="00343584">
        <w:rPr>
          <w:spacing w:val="1"/>
        </w:rPr>
        <w:t xml:space="preserve"> </w:t>
      </w:r>
      <w:r w:rsidR="00343584">
        <w:t>2</w:t>
      </w:r>
      <w:r w:rsidR="00343584">
        <w:rPr>
          <w:spacing w:val="1"/>
        </w:rPr>
        <w:t xml:space="preserve"> </w:t>
      </w:r>
      <w:r w:rsidR="00343584">
        <w:t>порядка субширотного простирания. Примером могут служить Бакырчикское</w:t>
      </w:r>
      <w:r w:rsidR="00343584">
        <w:rPr>
          <w:spacing w:val="1"/>
        </w:rPr>
        <w:t xml:space="preserve"> </w:t>
      </w:r>
      <w:r w:rsidR="00343584">
        <w:t>(рисунок</w:t>
      </w:r>
      <w:r w:rsidR="00343584">
        <w:rPr>
          <w:spacing w:val="-2"/>
        </w:rPr>
        <w:t xml:space="preserve"> </w:t>
      </w:r>
      <w:r w:rsidR="00343584">
        <w:t>5.2)</w:t>
      </w:r>
      <w:r w:rsidR="00343584">
        <w:rPr>
          <w:spacing w:val="-3"/>
        </w:rPr>
        <w:t xml:space="preserve"> </w:t>
      </w:r>
      <w:r w:rsidR="00343584">
        <w:t>и</w:t>
      </w:r>
      <w:r w:rsidR="00343584">
        <w:rPr>
          <w:spacing w:val="-2"/>
        </w:rPr>
        <w:t xml:space="preserve"> </w:t>
      </w:r>
      <w:r w:rsidR="00343584">
        <w:t>Акжал-Боконьское</w:t>
      </w:r>
      <w:r w:rsidR="00343584">
        <w:rPr>
          <w:spacing w:val="-2"/>
        </w:rPr>
        <w:t xml:space="preserve"> </w:t>
      </w:r>
      <w:r w:rsidR="00343584">
        <w:t>(рисунок</w:t>
      </w:r>
      <w:r w:rsidR="00343584">
        <w:rPr>
          <w:spacing w:val="-2"/>
        </w:rPr>
        <w:t xml:space="preserve"> </w:t>
      </w:r>
      <w:r w:rsidR="00343584">
        <w:t>5.3)</w:t>
      </w:r>
      <w:r w:rsidR="00343584">
        <w:rPr>
          <w:spacing w:val="-2"/>
        </w:rPr>
        <w:t xml:space="preserve"> </w:t>
      </w:r>
      <w:r w:rsidR="00343584">
        <w:t>рудные</w:t>
      </w:r>
      <w:r w:rsidR="00343584">
        <w:rPr>
          <w:spacing w:val="-2"/>
        </w:rPr>
        <w:t xml:space="preserve"> </w:t>
      </w:r>
      <w:r w:rsidR="00343584">
        <w:t>поля</w:t>
      </w:r>
      <w:r w:rsidR="00343584">
        <w:rPr>
          <w:spacing w:val="1"/>
        </w:rPr>
        <w:t xml:space="preserve"> </w:t>
      </w:r>
      <w:r w:rsidR="00343584">
        <w:t>[</w:t>
      </w:r>
      <w:r w:rsidR="006339BC">
        <w:t>32,35,91</w:t>
      </w:r>
      <w:r w:rsidR="00343584">
        <w:t>].</w:t>
      </w:r>
    </w:p>
    <w:p w:rsidR="002A6788" w:rsidRDefault="00343584">
      <w:pPr>
        <w:pStyle w:val="a3"/>
        <w:spacing w:before="103"/>
        <w:ind w:left="1070"/>
        <w:jc w:val="left"/>
      </w:pPr>
      <w:r>
        <w:t>Рисунок</w:t>
      </w:r>
      <w:r>
        <w:rPr>
          <w:spacing w:val="-6"/>
        </w:rPr>
        <w:t xml:space="preserve"> </w:t>
      </w:r>
      <w:r>
        <w:t>5.2-</w:t>
      </w:r>
      <w:r>
        <w:rPr>
          <w:spacing w:val="-3"/>
        </w:rPr>
        <w:t xml:space="preserve"> </w:t>
      </w:r>
      <w:r>
        <w:t>Структурный</w:t>
      </w:r>
      <w:r>
        <w:rPr>
          <w:spacing w:val="-2"/>
        </w:rPr>
        <w:t xml:space="preserve"> </w:t>
      </w:r>
      <w:r>
        <w:t>фактор</w:t>
      </w:r>
      <w:r>
        <w:rPr>
          <w:spacing w:val="-2"/>
        </w:rPr>
        <w:t xml:space="preserve"> </w:t>
      </w:r>
      <w:r>
        <w:t>контроля</w:t>
      </w:r>
      <w:r>
        <w:rPr>
          <w:spacing w:val="-2"/>
        </w:rPr>
        <w:t xml:space="preserve"> </w:t>
      </w:r>
      <w:r>
        <w:t>(Кызыловская</w:t>
      </w:r>
      <w:r>
        <w:rPr>
          <w:spacing w:val="-2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смятия)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362" w:right="127" w:firstLine="719"/>
      </w:pP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Западно-Калбинской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подзоны: Северо-Восточная, объединяющая рудные районы севернее Чарской</w:t>
      </w:r>
      <w:r>
        <w:rPr>
          <w:spacing w:val="1"/>
        </w:rPr>
        <w:t xml:space="preserve"> </w:t>
      </w:r>
      <w:r>
        <w:t>структуры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Юго-Западная, находящаяся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юго-западу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[56].</w:t>
      </w:r>
    </w:p>
    <w:p w:rsidR="002A6788" w:rsidRDefault="00343584">
      <w:pPr>
        <w:pStyle w:val="a3"/>
        <w:ind w:left="362" w:right="123" w:firstLine="719"/>
      </w:pPr>
      <w:r>
        <w:t>В</w:t>
      </w:r>
      <w:r>
        <w:rPr>
          <w:spacing w:val="1"/>
        </w:rPr>
        <w:t xml:space="preserve"> </w:t>
      </w:r>
      <w:r>
        <w:t>Северо-Восточной</w:t>
      </w:r>
      <w:r>
        <w:rPr>
          <w:spacing w:val="1"/>
        </w:rPr>
        <w:t xml:space="preserve"> </w:t>
      </w:r>
      <w:r>
        <w:t>подзоне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распространенными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направлений,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65%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золота:</w:t>
      </w:r>
      <w:r>
        <w:rPr>
          <w:spacing w:val="1"/>
        </w:rPr>
        <w:t xml:space="preserve"> </w:t>
      </w:r>
      <w:r>
        <w:t>субширотное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азимутами</w:t>
      </w:r>
      <w:r>
        <w:rPr>
          <w:spacing w:val="1"/>
        </w:rPr>
        <w:t xml:space="preserve"> </w:t>
      </w:r>
      <w:r>
        <w:t>простирания</w:t>
      </w:r>
      <w:r>
        <w:rPr>
          <w:spacing w:val="11"/>
        </w:rPr>
        <w:t xml:space="preserve"> </w:t>
      </w:r>
      <w:r>
        <w:t>80-90°</w:t>
      </w:r>
      <w:r>
        <w:rPr>
          <w:spacing w:val="12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270-280°</w:t>
      </w:r>
      <w:r>
        <w:rPr>
          <w:spacing w:val="14"/>
        </w:rPr>
        <w:t xml:space="preserve"> </w:t>
      </w:r>
      <w:r>
        <w:t>(36,9%</w:t>
      </w:r>
      <w:r>
        <w:rPr>
          <w:spacing w:val="10"/>
        </w:rPr>
        <w:t xml:space="preserve"> </w:t>
      </w:r>
      <w:r>
        <w:t>золото-проявлений)</w:t>
      </w:r>
      <w:r>
        <w:rPr>
          <w:spacing w:val="11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северо-западные</w:t>
      </w:r>
      <w:r>
        <w:rPr>
          <w:spacing w:val="12"/>
        </w:rPr>
        <w:t xml:space="preserve"> </w:t>
      </w:r>
      <w:r>
        <w:t>с</w:t>
      </w:r>
    </w:p>
    <w:p w:rsidR="002A6788" w:rsidRDefault="00343584">
      <w:pPr>
        <w:pStyle w:val="a3"/>
        <w:spacing w:before="1" w:line="322" w:lineRule="exact"/>
        <w:ind w:left="362"/>
      </w:pPr>
      <w:r>
        <w:t>азимутами</w:t>
      </w:r>
      <w:r>
        <w:rPr>
          <w:spacing w:val="23"/>
        </w:rPr>
        <w:t xml:space="preserve"> </w:t>
      </w:r>
      <w:r>
        <w:t>простирания</w:t>
      </w:r>
      <w:r>
        <w:rPr>
          <w:spacing w:val="24"/>
        </w:rPr>
        <w:t xml:space="preserve"> </w:t>
      </w:r>
      <w:r>
        <w:t>300-310°</w:t>
      </w:r>
      <w:r>
        <w:rPr>
          <w:spacing w:val="24"/>
        </w:rPr>
        <w:t xml:space="preserve"> </w:t>
      </w:r>
      <w:r>
        <w:t>(12,3%</w:t>
      </w:r>
      <w:r>
        <w:rPr>
          <w:spacing w:val="22"/>
        </w:rPr>
        <w:t xml:space="preserve"> </w:t>
      </w:r>
      <w:r>
        <w:t>золотопроявлений)</w:t>
      </w:r>
      <w:r>
        <w:rPr>
          <w:spacing w:val="23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330-840°</w:t>
      </w:r>
      <w:r>
        <w:rPr>
          <w:spacing w:val="24"/>
        </w:rPr>
        <w:t xml:space="preserve"> </w:t>
      </w:r>
      <w:r>
        <w:t>(15,5%</w:t>
      </w:r>
    </w:p>
    <w:p w:rsidR="002A6788" w:rsidRDefault="00343584">
      <w:pPr>
        <w:pStyle w:val="a3"/>
        <w:spacing w:line="322" w:lineRule="exact"/>
        <w:ind w:left="362"/>
      </w:pPr>
      <w:r>
        <w:t>золотопроявлений)</w:t>
      </w:r>
      <w:r>
        <w:rPr>
          <w:spacing w:val="-5"/>
        </w:rPr>
        <w:t xml:space="preserve"> </w:t>
      </w:r>
      <w:r>
        <w:t>(рисунок</w:t>
      </w:r>
      <w:r>
        <w:rPr>
          <w:spacing w:val="-4"/>
        </w:rPr>
        <w:t xml:space="preserve"> </w:t>
      </w:r>
      <w:r>
        <w:t>5.2).</w:t>
      </w:r>
    </w:p>
    <w:p w:rsidR="002A6788" w:rsidRDefault="00343584">
      <w:pPr>
        <w:pStyle w:val="a3"/>
        <w:ind w:left="362" w:right="121" w:firstLine="719"/>
      </w:pPr>
      <w:r>
        <w:t>В Юго-Западной подзоне наиболее развиты рудовмещающие структуры</w:t>
      </w:r>
      <w:r>
        <w:rPr>
          <w:spacing w:val="1"/>
        </w:rPr>
        <w:t xml:space="preserve"> </w:t>
      </w:r>
      <w:r>
        <w:t>северо-западного по азимуту 330-340° (18,7 золото проявлений), субширотного</w:t>
      </w:r>
      <w:r>
        <w:rPr>
          <w:spacing w:val="1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азимуту</w:t>
      </w:r>
      <w:r>
        <w:rPr>
          <w:spacing w:val="29"/>
        </w:rPr>
        <w:t xml:space="preserve"> </w:t>
      </w:r>
      <w:r>
        <w:t>(270-280°</w:t>
      </w:r>
      <w:r>
        <w:rPr>
          <w:spacing w:val="34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80-90°</w:t>
      </w:r>
      <w:r>
        <w:rPr>
          <w:spacing w:val="34"/>
        </w:rPr>
        <w:t xml:space="preserve"> </w:t>
      </w:r>
      <w:r>
        <w:t>(27,2%</w:t>
      </w:r>
      <w:r>
        <w:rPr>
          <w:spacing w:val="32"/>
        </w:rPr>
        <w:t xml:space="preserve"> </w:t>
      </w:r>
      <w:r>
        <w:t>золотопроявлений)</w:t>
      </w:r>
      <w:r>
        <w:rPr>
          <w:spacing w:val="34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северо-восточного</w:t>
      </w:r>
      <w:r>
        <w:rPr>
          <w:spacing w:val="-67"/>
        </w:rPr>
        <w:t xml:space="preserve"> </w:t>
      </w:r>
      <w:r>
        <w:t>по азимуту 30-40</w:t>
      </w:r>
      <w:r>
        <w:rPr>
          <w:vertAlign w:val="superscript"/>
        </w:rPr>
        <w:t>0</w:t>
      </w:r>
      <w:r>
        <w:t>(10,2% золотопроявлений) направлений. Здесь отмечается та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закономерность,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Северо-Восточной</w:t>
      </w:r>
      <w:r>
        <w:rPr>
          <w:spacing w:val="1"/>
        </w:rPr>
        <w:t xml:space="preserve"> </w:t>
      </w:r>
      <w:r>
        <w:t>подзоне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простирание</w:t>
      </w:r>
      <w:r>
        <w:rPr>
          <w:spacing w:val="1"/>
        </w:rPr>
        <w:t xml:space="preserve"> </w:t>
      </w:r>
      <w:r>
        <w:t>рудовмещающих</w:t>
      </w:r>
      <w:r>
        <w:rPr>
          <w:spacing w:val="1"/>
        </w:rPr>
        <w:t xml:space="preserve"> </w:t>
      </w:r>
      <w:r>
        <w:t>разрывов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10-15%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простирания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глубинных</w:t>
      </w:r>
      <w:r>
        <w:rPr>
          <w:spacing w:val="39"/>
        </w:rPr>
        <w:t xml:space="preserve"> </w:t>
      </w:r>
      <w:r>
        <w:t>разломов</w:t>
      </w:r>
      <w:r>
        <w:rPr>
          <w:spacing w:val="39"/>
        </w:rPr>
        <w:t xml:space="preserve"> </w:t>
      </w:r>
      <w:r>
        <w:t>(рисунок</w:t>
      </w:r>
      <w:r>
        <w:rPr>
          <w:spacing w:val="38"/>
        </w:rPr>
        <w:t xml:space="preserve"> </w:t>
      </w:r>
      <w:r>
        <w:t>5.3).</w:t>
      </w:r>
      <w:r>
        <w:rPr>
          <w:spacing w:val="35"/>
        </w:rPr>
        <w:t xml:space="preserve"> </w:t>
      </w:r>
      <w:r>
        <w:t>Указанные</w:t>
      </w:r>
      <w:r>
        <w:rPr>
          <w:spacing w:val="37"/>
        </w:rPr>
        <w:t xml:space="preserve"> </w:t>
      </w:r>
      <w:r>
        <w:t>особенности,</w:t>
      </w:r>
      <w:r>
        <w:rPr>
          <w:spacing w:val="37"/>
        </w:rPr>
        <w:t xml:space="preserve"> </w:t>
      </w:r>
      <w:r>
        <w:t>по-видимому,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62"/>
        <w:jc w:val="left"/>
      </w:pPr>
      <w:r>
        <w:t>объясняют</w:t>
      </w:r>
      <w:r>
        <w:rPr>
          <w:spacing w:val="37"/>
        </w:rPr>
        <w:t xml:space="preserve"> </w:t>
      </w:r>
      <w:r>
        <w:t>кососекущее</w:t>
      </w:r>
      <w:r>
        <w:rPr>
          <w:spacing w:val="41"/>
        </w:rPr>
        <w:t xml:space="preserve"> </w:t>
      </w:r>
      <w:r>
        <w:t>положение</w:t>
      </w:r>
      <w:r>
        <w:rPr>
          <w:spacing w:val="42"/>
        </w:rPr>
        <w:t xml:space="preserve"> </w:t>
      </w:r>
      <w:r>
        <w:t>золоторудных</w:t>
      </w:r>
      <w:r>
        <w:rPr>
          <w:spacing w:val="42"/>
        </w:rPr>
        <w:t xml:space="preserve"> </w:t>
      </w:r>
      <w:r>
        <w:t>поясов</w:t>
      </w:r>
      <w:r>
        <w:rPr>
          <w:spacing w:val="39"/>
        </w:rPr>
        <w:t xml:space="preserve"> </w:t>
      </w:r>
      <w:r>
        <w:t>Западной</w:t>
      </w:r>
      <w:r>
        <w:rPr>
          <w:spacing w:val="51"/>
        </w:rPr>
        <w:t xml:space="preserve"> </w:t>
      </w:r>
      <w:r>
        <w:t>Калбы</w:t>
      </w:r>
      <w:r>
        <w:rPr>
          <w:spacing w:val="40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отношению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основным</w:t>
      </w:r>
      <w:r>
        <w:rPr>
          <w:spacing w:val="3"/>
        </w:rPr>
        <w:t xml:space="preserve"> </w:t>
      </w:r>
      <w:r>
        <w:t>структурным</w:t>
      </w:r>
      <w:r>
        <w:rPr>
          <w:spacing w:val="-1"/>
        </w:rPr>
        <w:t xml:space="preserve"> </w:t>
      </w:r>
      <w:r>
        <w:t>элементам</w:t>
      </w:r>
      <w:r>
        <w:rPr>
          <w:spacing w:val="-4"/>
        </w:rPr>
        <w:t xml:space="preserve"> </w:t>
      </w:r>
      <w:r>
        <w:t>региона.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pStyle w:val="a3"/>
        <w:spacing w:before="9"/>
        <w:jc w:val="left"/>
      </w:pPr>
      <w:r>
        <w:rPr>
          <w:noProof/>
          <w:lang w:eastAsia="ru-RU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1891410</wp:posOffset>
            </wp:positionH>
            <wp:positionV relativeFrom="paragraph">
              <wp:posOffset>235099</wp:posOffset>
            </wp:positionV>
            <wp:extent cx="4877731" cy="3614166"/>
            <wp:effectExtent l="0" t="0" r="0" b="0"/>
            <wp:wrapTopAndBottom/>
            <wp:docPr id="109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48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31" cy="361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266"/>
        <w:ind w:left="364" w:firstLine="1180"/>
        <w:jc w:val="left"/>
      </w:pPr>
      <w:r>
        <w:t>Рисунок 5.3 - Положение глубинных разломов СВ части Западно-</w:t>
      </w:r>
      <w:r>
        <w:rPr>
          <w:spacing w:val="1"/>
        </w:rPr>
        <w:t xml:space="preserve"> </w:t>
      </w:r>
      <w:r>
        <w:t>Калбинского</w:t>
      </w:r>
      <w:r>
        <w:rPr>
          <w:spacing w:val="-10"/>
        </w:rPr>
        <w:t xml:space="preserve"> </w:t>
      </w:r>
      <w:r>
        <w:t>пояса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оперяющих</w:t>
      </w:r>
      <w:r>
        <w:rPr>
          <w:spacing w:val="-5"/>
        </w:rPr>
        <w:t xml:space="preserve"> </w:t>
      </w:r>
      <w:r>
        <w:t>субширотного</w:t>
      </w:r>
      <w:r>
        <w:rPr>
          <w:spacing w:val="-6"/>
        </w:rPr>
        <w:t xml:space="preserve"> </w:t>
      </w:r>
      <w:r>
        <w:t>простирания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пределах</w:t>
      </w:r>
      <w:r>
        <w:rPr>
          <w:spacing w:val="-6"/>
        </w:rPr>
        <w:t xml:space="preserve"> </w:t>
      </w:r>
      <w:r>
        <w:t>Акжал-</w:t>
      </w:r>
    </w:p>
    <w:p w:rsidR="002A6788" w:rsidRDefault="00343584">
      <w:pPr>
        <w:pStyle w:val="a3"/>
        <w:spacing w:line="322" w:lineRule="exact"/>
        <w:ind w:left="3691"/>
        <w:jc w:val="left"/>
      </w:pPr>
      <w:r>
        <w:rPr>
          <w:spacing w:val="-2"/>
        </w:rPr>
        <w:t>Бокон</w:t>
      </w:r>
      <w:r w:rsidR="00CF0E2B">
        <w:rPr>
          <w:spacing w:val="-2"/>
        </w:rPr>
        <w:t>ь</w:t>
      </w:r>
      <w:r>
        <w:rPr>
          <w:spacing w:val="-2"/>
        </w:rPr>
        <w:t>ского</w:t>
      </w:r>
      <w:r>
        <w:rPr>
          <w:spacing w:val="-14"/>
        </w:rPr>
        <w:t xml:space="preserve"> </w:t>
      </w:r>
      <w:r>
        <w:rPr>
          <w:spacing w:val="-1"/>
        </w:rPr>
        <w:t>рудного</w:t>
      </w:r>
      <w:r>
        <w:rPr>
          <w:spacing w:val="-14"/>
        </w:rPr>
        <w:t xml:space="preserve"> </w:t>
      </w:r>
      <w:r>
        <w:rPr>
          <w:spacing w:val="-1"/>
        </w:rPr>
        <w:t>поля</w:t>
      </w:r>
    </w:p>
    <w:p w:rsidR="002A6788" w:rsidRDefault="002A6788">
      <w:pPr>
        <w:pStyle w:val="a3"/>
        <w:spacing w:before="11"/>
        <w:jc w:val="left"/>
        <w:rPr>
          <w:sz w:val="23"/>
        </w:rPr>
      </w:pPr>
    </w:p>
    <w:p w:rsidR="002A6788" w:rsidRDefault="00343584">
      <w:pPr>
        <w:pStyle w:val="a3"/>
        <w:ind w:left="362" w:right="122" w:firstLine="707"/>
      </w:pPr>
      <w:r>
        <w:t>В</w:t>
      </w:r>
      <w:r>
        <w:rPr>
          <w:spacing w:val="1"/>
        </w:rPr>
        <w:t xml:space="preserve"> </w:t>
      </w:r>
      <w:r>
        <w:t>Северо-Восточной</w:t>
      </w:r>
      <w:r>
        <w:rPr>
          <w:spacing w:val="1"/>
        </w:rPr>
        <w:t xml:space="preserve"> </w:t>
      </w:r>
      <w:r>
        <w:t>подзоне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золота, относимых к умерено-сульфидной рудной формации наиболее высокая</w:t>
      </w:r>
      <w:r>
        <w:rPr>
          <w:spacing w:val="1"/>
        </w:rPr>
        <w:t xml:space="preserve"> </w:t>
      </w:r>
      <w:r>
        <w:t>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(39%-43%)</w:t>
      </w:r>
      <w:r>
        <w:rPr>
          <w:spacing w:val="1"/>
        </w:rPr>
        <w:t xml:space="preserve"> </w:t>
      </w:r>
      <w:r>
        <w:t>характерна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складчатостью,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характерно</w:t>
      </w:r>
      <w:r>
        <w:rPr>
          <w:spacing w:val="7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складок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порядка,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флексурных</w:t>
      </w:r>
      <w:r>
        <w:rPr>
          <w:spacing w:val="1"/>
        </w:rPr>
        <w:t xml:space="preserve"> </w:t>
      </w:r>
      <w:r>
        <w:t>перегибов,</w:t>
      </w:r>
      <w:r>
        <w:rPr>
          <w:spacing w:val="1"/>
        </w:rPr>
        <w:t xml:space="preserve"> </w:t>
      </w:r>
      <w:r>
        <w:t>перегибов</w:t>
      </w:r>
      <w:r>
        <w:rPr>
          <w:spacing w:val="1"/>
        </w:rPr>
        <w:t xml:space="preserve"> </w:t>
      </w:r>
      <w:r>
        <w:t>осей</w:t>
      </w:r>
      <w:r>
        <w:rPr>
          <w:spacing w:val="1"/>
        </w:rPr>
        <w:t xml:space="preserve"> </w:t>
      </w:r>
      <w:r>
        <w:t>складок,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запрокинутых</w:t>
      </w:r>
      <w:r>
        <w:rPr>
          <w:spacing w:val="1"/>
        </w:rPr>
        <w:t xml:space="preserve"> </w:t>
      </w:r>
      <w:r>
        <w:t>складок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5.2)</w:t>
      </w:r>
      <w:r>
        <w:rPr>
          <w:spacing w:val="-1"/>
        </w:rPr>
        <w:t xml:space="preserve"> </w:t>
      </w:r>
      <w:r>
        <w:rPr>
          <w:u w:val="single"/>
        </w:rPr>
        <w:t>[</w:t>
      </w:r>
      <w:r>
        <w:t>100].</w:t>
      </w:r>
    </w:p>
    <w:p w:rsidR="002A6788" w:rsidRDefault="00343584">
      <w:pPr>
        <w:pStyle w:val="a3"/>
        <w:ind w:left="362" w:right="118" w:firstLine="707"/>
      </w:pPr>
      <w:r>
        <w:t>Для локализации рудопроявлений и месторождений золотосульфидного</w:t>
      </w:r>
      <w:r>
        <w:rPr>
          <w:spacing w:val="1"/>
        </w:rPr>
        <w:t xml:space="preserve"> </w:t>
      </w:r>
      <w:r>
        <w:t>минерального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значительную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крылья</w:t>
      </w:r>
      <w:r>
        <w:rPr>
          <w:spacing w:val="1"/>
        </w:rPr>
        <w:t xml:space="preserve"> </w:t>
      </w:r>
      <w:r>
        <w:t>антиклиналей</w:t>
      </w:r>
      <w:r>
        <w:rPr>
          <w:spacing w:val="1"/>
        </w:rPr>
        <w:t xml:space="preserve"> </w:t>
      </w:r>
      <w:r>
        <w:t>II-III</w:t>
      </w:r>
      <w:r>
        <w:rPr>
          <w:spacing w:val="1"/>
        </w:rPr>
        <w:t xml:space="preserve"> </w:t>
      </w:r>
      <w:r>
        <w:t>порядков,</w:t>
      </w:r>
      <w:r>
        <w:rPr>
          <w:spacing w:val="1"/>
        </w:rPr>
        <w:t xml:space="preserve"> </w:t>
      </w:r>
      <w:r>
        <w:t>осложненные</w:t>
      </w:r>
      <w:r>
        <w:rPr>
          <w:spacing w:val="1"/>
        </w:rPr>
        <w:t xml:space="preserve"> </w:t>
      </w:r>
      <w:r>
        <w:t>мелкой</w:t>
      </w:r>
      <w:r>
        <w:rPr>
          <w:spacing w:val="1"/>
        </w:rPr>
        <w:t xml:space="preserve"> </w:t>
      </w:r>
      <w:r>
        <w:t>дисгармонической</w:t>
      </w:r>
      <w:r>
        <w:rPr>
          <w:spacing w:val="1"/>
        </w:rPr>
        <w:t xml:space="preserve"> </w:t>
      </w:r>
      <w:r>
        <w:t>складчатостью</w:t>
      </w:r>
      <w:r>
        <w:rPr>
          <w:spacing w:val="1"/>
        </w:rPr>
        <w:t xml:space="preserve"> </w:t>
      </w:r>
      <w:r>
        <w:t>(частота</w:t>
      </w:r>
      <w:r>
        <w:rPr>
          <w:spacing w:val="1"/>
        </w:rPr>
        <w:t xml:space="preserve"> </w:t>
      </w:r>
      <w:r>
        <w:t>встречаемости - 33%), где сосредоточены основные месторождения золота,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ядерные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антиклиналей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синклиналей</w:t>
      </w:r>
      <w:r>
        <w:rPr>
          <w:spacing w:val="1"/>
        </w:rPr>
        <w:t xml:space="preserve"> </w:t>
      </w:r>
      <w:r>
        <w:t>II-III</w:t>
      </w:r>
      <w:r>
        <w:rPr>
          <w:spacing w:val="1"/>
        </w:rPr>
        <w:t xml:space="preserve"> </w:t>
      </w:r>
      <w:r>
        <w:t>порядков</w:t>
      </w:r>
      <w:r>
        <w:rPr>
          <w:spacing w:val="1"/>
        </w:rPr>
        <w:t xml:space="preserve"> </w:t>
      </w:r>
      <w:r>
        <w:t>(частота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15%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19%).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золотопроявлений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месторождений,</w:t>
      </w:r>
      <w:r>
        <w:rPr>
          <w:spacing w:val="1"/>
        </w:rPr>
        <w:t xml:space="preserve"> </w:t>
      </w:r>
      <w:r>
        <w:t>относимых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золото-сульфидно-кварцевому</w:t>
      </w:r>
      <w:r>
        <w:rPr>
          <w:spacing w:val="1"/>
        </w:rPr>
        <w:t xml:space="preserve"> </w:t>
      </w:r>
      <w:r>
        <w:t>минеральному</w:t>
      </w:r>
      <w:r>
        <w:rPr>
          <w:spacing w:val="1"/>
        </w:rPr>
        <w:t xml:space="preserve"> </w:t>
      </w:r>
      <w:r>
        <w:t>типу, важную роль в локализации золотого оруденения играют кроме областей</w:t>
      </w:r>
      <w:r>
        <w:rPr>
          <w:spacing w:val="1"/>
        </w:rPr>
        <w:t xml:space="preserve"> </w:t>
      </w:r>
      <w:r>
        <w:t>со сложной складчатостью (частота встречаемости 42%), крылья антиклиналей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синклиналей II-III</w:t>
      </w:r>
      <w:r>
        <w:rPr>
          <w:spacing w:val="-4"/>
        </w:rPr>
        <w:t xml:space="preserve"> </w:t>
      </w:r>
      <w:r>
        <w:t>порядков</w:t>
      </w:r>
      <w:r>
        <w:rPr>
          <w:spacing w:val="-3"/>
        </w:rPr>
        <w:t xml:space="preserve"> </w:t>
      </w:r>
      <w:r>
        <w:t>(частота</w:t>
      </w:r>
      <w:r>
        <w:rPr>
          <w:spacing w:val="-1"/>
        </w:rPr>
        <w:t xml:space="preserve"> </w:t>
      </w:r>
      <w:r>
        <w:t>встречаемости</w:t>
      </w:r>
      <w:r>
        <w:rPr>
          <w:spacing w:val="-3"/>
        </w:rPr>
        <w:t xml:space="preserve"> </w:t>
      </w:r>
      <w:r>
        <w:t>соответственно</w:t>
      </w:r>
      <w:r>
        <w:rPr>
          <w:spacing w:val="-4"/>
        </w:rPr>
        <w:t xml:space="preserve"> </w:t>
      </w:r>
      <w:r>
        <w:t>13-23%).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1" w:firstLine="707"/>
      </w:pPr>
      <w:r>
        <w:t>Для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месторождений,</w:t>
      </w:r>
      <w:r>
        <w:rPr>
          <w:spacing w:val="1"/>
        </w:rPr>
        <w:t xml:space="preserve"> </w:t>
      </w:r>
      <w:r>
        <w:t>отнесенных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убогосульфидной</w:t>
      </w:r>
      <w:r>
        <w:rPr>
          <w:spacing w:val="1"/>
        </w:rPr>
        <w:t xml:space="preserve"> </w:t>
      </w:r>
      <w:r>
        <w:t>формации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складчатостью (частота встречаемости золотого оруденения – 32%), а также</w:t>
      </w:r>
      <w:r>
        <w:rPr>
          <w:spacing w:val="1"/>
        </w:rPr>
        <w:t xml:space="preserve"> </w:t>
      </w:r>
      <w:r>
        <w:t>крылья</w:t>
      </w:r>
      <w:r>
        <w:rPr>
          <w:spacing w:val="-1"/>
        </w:rPr>
        <w:t xml:space="preserve"> </w:t>
      </w:r>
      <w:r>
        <w:t>антиклиналей</w:t>
      </w:r>
      <w:r>
        <w:rPr>
          <w:spacing w:val="2"/>
        </w:rPr>
        <w:t xml:space="preserve"> </w:t>
      </w:r>
      <w:r>
        <w:t>II-III</w:t>
      </w:r>
      <w:r>
        <w:rPr>
          <w:spacing w:val="-4"/>
        </w:rPr>
        <w:t xml:space="preserve"> </w:t>
      </w:r>
      <w:r>
        <w:t>порядка (частота встречаемости</w:t>
      </w:r>
      <w:r>
        <w:rPr>
          <w:spacing w:val="-3"/>
        </w:rPr>
        <w:t xml:space="preserve"> </w:t>
      </w:r>
      <w:r>
        <w:t>23%).</w:t>
      </w:r>
    </w:p>
    <w:p w:rsidR="002A6788" w:rsidRDefault="00343584">
      <w:pPr>
        <w:pStyle w:val="a3"/>
        <w:spacing w:before="1"/>
        <w:ind w:left="362" w:right="124" w:firstLine="707"/>
      </w:pPr>
      <w:r>
        <w:t>В Юго-Западной подзоне значимость отдельных складчатых структур для</w:t>
      </w:r>
      <w:r>
        <w:rPr>
          <w:spacing w:val="-67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выглядит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иначе,</w:t>
      </w:r>
      <w:r>
        <w:rPr>
          <w:spacing w:val="71"/>
        </w:rPr>
        <w:t xml:space="preserve"> </w:t>
      </w:r>
      <w:r>
        <w:t>причем</w:t>
      </w:r>
      <w:r>
        <w:rPr>
          <w:spacing w:val="-67"/>
        </w:rPr>
        <w:t xml:space="preserve"> </w:t>
      </w:r>
      <w:r>
        <w:t>различные рудные формации располагаются на площадях развития различных</w:t>
      </w:r>
      <w:r>
        <w:rPr>
          <w:spacing w:val="1"/>
        </w:rPr>
        <w:t xml:space="preserve"> </w:t>
      </w:r>
      <w:r>
        <w:t>складчатых</w:t>
      </w:r>
      <w:r>
        <w:rPr>
          <w:spacing w:val="-1"/>
        </w:rPr>
        <w:t xml:space="preserve"> </w:t>
      </w:r>
      <w:r>
        <w:t>структур.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устанавливаются</w:t>
      </w:r>
      <w:r>
        <w:rPr>
          <w:spacing w:val="-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закономерности.</w:t>
      </w:r>
    </w:p>
    <w:p w:rsidR="002A6788" w:rsidRDefault="00343584">
      <w:pPr>
        <w:pStyle w:val="a3"/>
        <w:spacing w:before="1"/>
        <w:ind w:left="362" w:right="120" w:firstLine="707"/>
      </w:pPr>
      <w:r>
        <w:t>Для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золотосульфидного</w:t>
      </w:r>
      <w:r>
        <w:rPr>
          <w:spacing w:val="1"/>
        </w:rPr>
        <w:t xml:space="preserve"> </w:t>
      </w:r>
      <w:r>
        <w:t>минерального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(месторождения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поля)</w:t>
      </w:r>
      <w:r>
        <w:rPr>
          <w:spacing w:val="1"/>
        </w:rPr>
        <w:t xml:space="preserve"> </w:t>
      </w:r>
      <w:r>
        <w:t>характерна</w:t>
      </w:r>
      <w:r>
        <w:rPr>
          <w:spacing w:val="1"/>
        </w:rPr>
        <w:t xml:space="preserve"> </w:t>
      </w:r>
      <w:r>
        <w:t>преимущественная локализация в крыльях синклиналей II-III порядка (частота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60%),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крыльях</w:t>
      </w:r>
      <w:r>
        <w:rPr>
          <w:spacing w:val="-67"/>
        </w:rPr>
        <w:t xml:space="preserve"> </w:t>
      </w:r>
      <w:r>
        <w:t>антиклиналей II-III порядка (частота встречаемости – 20%) и на участках со</w:t>
      </w:r>
      <w:r>
        <w:rPr>
          <w:spacing w:val="1"/>
        </w:rPr>
        <w:t xml:space="preserve"> </w:t>
      </w:r>
      <w:r>
        <w:t>сложной</w:t>
      </w:r>
      <w:r>
        <w:rPr>
          <w:spacing w:val="-1"/>
        </w:rPr>
        <w:t xml:space="preserve"> </w:t>
      </w:r>
      <w:r>
        <w:t>складчатостью</w:t>
      </w:r>
      <w:r>
        <w:rPr>
          <w:spacing w:val="-1"/>
        </w:rPr>
        <w:t xml:space="preserve"> </w:t>
      </w:r>
      <w:r>
        <w:t>частота встречаемости</w:t>
      </w:r>
      <w:r>
        <w:rPr>
          <w:spacing w:val="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20%).</w:t>
      </w:r>
    </w:p>
    <w:p w:rsidR="002A6788" w:rsidRDefault="00343584">
      <w:pPr>
        <w:pStyle w:val="a3"/>
        <w:spacing w:before="1"/>
        <w:ind w:left="362" w:right="122" w:firstLine="707"/>
      </w:pPr>
      <w:r>
        <w:t>Месторождения,</w:t>
      </w:r>
      <w:r>
        <w:rPr>
          <w:spacing w:val="1"/>
        </w:rPr>
        <w:t xml:space="preserve"> </w:t>
      </w:r>
      <w:r>
        <w:t>относящиеся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золото-сульфидно-кварцевому</w:t>
      </w:r>
      <w:r>
        <w:rPr>
          <w:spacing w:val="1"/>
        </w:rPr>
        <w:t xml:space="preserve"> </w:t>
      </w:r>
      <w:r>
        <w:t>минеральному</w:t>
      </w:r>
      <w:r>
        <w:rPr>
          <w:spacing w:val="1"/>
        </w:rPr>
        <w:t xml:space="preserve"> </w:t>
      </w:r>
      <w:r>
        <w:t>типу,</w:t>
      </w:r>
      <w:r>
        <w:rPr>
          <w:spacing w:val="1"/>
        </w:rPr>
        <w:t xml:space="preserve"> </w:t>
      </w:r>
      <w:r>
        <w:t>локализуются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ядерных</w:t>
      </w:r>
      <w:r>
        <w:rPr>
          <w:spacing w:val="1"/>
        </w:rPr>
        <w:t xml:space="preserve"> </w:t>
      </w:r>
      <w:r>
        <w:t>частях,</w:t>
      </w:r>
      <w:r>
        <w:rPr>
          <w:spacing w:val="1"/>
        </w:rPr>
        <w:t xml:space="preserve"> </w:t>
      </w:r>
      <w:r>
        <w:t>крыльях</w:t>
      </w:r>
      <w:r>
        <w:rPr>
          <w:spacing w:val="1"/>
        </w:rPr>
        <w:t xml:space="preserve"> </w:t>
      </w:r>
      <w:r>
        <w:t>синклиналей II-III порядков и на участках со сложной складчатостью (частота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-3"/>
        </w:rPr>
        <w:t xml:space="preserve"> </w:t>
      </w:r>
      <w:r>
        <w:t>24-26%).</w:t>
      </w:r>
    </w:p>
    <w:p w:rsidR="002A6788" w:rsidRDefault="00343584">
      <w:pPr>
        <w:pStyle w:val="a3"/>
        <w:ind w:left="362" w:right="122"/>
      </w:pPr>
      <w:r>
        <w:t>Проявления убого-сульфидной формации (золото-кварцевый минеральный тип)</w:t>
      </w:r>
      <w:r>
        <w:rPr>
          <w:spacing w:val="-67"/>
        </w:rPr>
        <w:t xml:space="preserve"> </w:t>
      </w:r>
      <w:r>
        <w:t>локализуются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складчатостью</w:t>
      </w:r>
      <w:r>
        <w:rPr>
          <w:spacing w:val="1"/>
        </w:rPr>
        <w:t xml:space="preserve"> </w:t>
      </w:r>
      <w:r>
        <w:t>(частота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70%),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крыльях</w:t>
      </w:r>
      <w:r>
        <w:rPr>
          <w:spacing w:val="1"/>
        </w:rPr>
        <w:t xml:space="preserve"> </w:t>
      </w:r>
      <w:r>
        <w:t>инклиналей</w:t>
      </w:r>
      <w:r>
        <w:rPr>
          <w:spacing w:val="1"/>
        </w:rPr>
        <w:t xml:space="preserve"> </w:t>
      </w:r>
      <w:r>
        <w:t>II-III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(частота</w:t>
      </w:r>
      <w:r>
        <w:rPr>
          <w:spacing w:val="-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З0%).</w:t>
      </w:r>
    </w:p>
    <w:p w:rsidR="002A6788" w:rsidRDefault="00343584">
      <w:pPr>
        <w:pStyle w:val="a3"/>
        <w:ind w:left="362" w:right="120" w:firstLine="707"/>
      </w:pPr>
      <w:r>
        <w:t>В пределах Акжал-Боконьского рудного поля структурно-тектонические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авторов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решающую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контроле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крупной</w:t>
      </w:r>
      <w:r>
        <w:rPr>
          <w:spacing w:val="1"/>
        </w:rPr>
        <w:t xml:space="preserve"> </w:t>
      </w:r>
      <w:r>
        <w:t>рудоконтролирующей</w:t>
      </w:r>
      <w:r>
        <w:rPr>
          <w:spacing w:val="1"/>
        </w:rPr>
        <w:t xml:space="preserve"> </w:t>
      </w:r>
      <w:r>
        <w:t>структурой</w:t>
      </w:r>
      <w:r>
        <w:rPr>
          <w:spacing w:val="1"/>
        </w:rPr>
        <w:t xml:space="preserve"> </w:t>
      </w:r>
      <w:r>
        <w:t>Акжал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Горностаевско-</w:t>
      </w:r>
      <w:r>
        <w:rPr>
          <w:spacing w:val="-67"/>
        </w:rPr>
        <w:t xml:space="preserve"> </w:t>
      </w:r>
      <w:r>
        <w:t>Аркалыкско-Боконский</w:t>
      </w:r>
      <w:r>
        <w:rPr>
          <w:spacing w:val="-1"/>
        </w:rPr>
        <w:t xml:space="preserve"> </w:t>
      </w:r>
      <w:r>
        <w:t>[80]</w:t>
      </w:r>
      <w:r>
        <w:rPr>
          <w:spacing w:val="-4"/>
        </w:rPr>
        <w:t xml:space="preserve"> </w:t>
      </w:r>
      <w:r>
        <w:t>глубинный</w:t>
      </w:r>
      <w:r>
        <w:rPr>
          <w:spacing w:val="-3"/>
        </w:rPr>
        <w:t xml:space="preserve"> </w:t>
      </w:r>
      <w:r>
        <w:t>разлом</w:t>
      </w:r>
      <w:r>
        <w:rPr>
          <w:spacing w:val="-1"/>
        </w:rPr>
        <w:t xml:space="preserve"> </w:t>
      </w:r>
      <w:r>
        <w:t>(рисунок 5.2).</w:t>
      </w:r>
    </w:p>
    <w:p w:rsidR="002A6788" w:rsidRDefault="00343584">
      <w:pPr>
        <w:pStyle w:val="a3"/>
        <w:ind w:left="362" w:right="118" w:firstLine="566"/>
      </w:pPr>
      <w:r>
        <w:t>Акжал-Боконский</w:t>
      </w:r>
      <w:r>
        <w:rPr>
          <w:spacing w:val="1"/>
        </w:rPr>
        <w:t xml:space="preserve"> </w:t>
      </w:r>
      <w:r>
        <w:t>разлом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фрагментом</w:t>
      </w:r>
      <w:r>
        <w:rPr>
          <w:spacing w:val="1"/>
        </w:rPr>
        <w:t xml:space="preserve"> </w:t>
      </w:r>
      <w:r>
        <w:t>Горностаевско-</w:t>
      </w:r>
      <w:r>
        <w:rPr>
          <w:spacing w:val="-67"/>
        </w:rPr>
        <w:t xml:space="preserve"> </w:t>
      </w:r>
      <w:r>
        <w:t>Аркалыкско-Боконьского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надвига,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северо-восточное</w:t>
      </w:r>
      <w:r>
        <w:rPr>
          <w:spacing w:val="1"/>
        </w:rPr>
        <w:t xml:space="preserve"> </w:t>
      </w:r>
      <w:r>
        <w:t>простирание,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примыкают</w:t>
      </w:r>
      <w:r>
        <w:rPr>
          <w:spacing w:val="1"/>
        </w:rPr>
        <w:t xml:space="preserve"> </w:t>
      </w:r>
      <w:r>
        <w:t>ослабленные</w:t>
      </w:r>
      <w:r>
        <w:rPr>
          <w:spacing w:val="-67"/>
        </w:rPr>
        <w:t xml:space="preserve"> </w:t>
      </w:r>
      <w:r>
        <w:t>тектонические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северо-западного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(310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340</w:t>
      </w:r>
      <w:r>
        <w:rPr>
          <w:vertAlign w:val="superscript"/>
        </w:rPr>
        <w:t>о</w:t>
      </w:r>
      <w:r>
        <w:t>),</w:t>
      </w:r>
      <w:r>
        <w:rPr>
          <w:spacing w:val="1"/>
        </w:rPr>
        <w:t xml:space="preserve"> </w:t>
      </w:r>
      <w:r>
        <w:t>северо-</w:t>
      </w:r>
      <w:r>
        <w:rPr>
          <w:spacing w:val="-67"/>
        </w:rPr>
        <w:t xml:space="preserve"> </w:t>
      </w:r>
      <w:r>
        <w:t>восточного</w:t>
      </w:r>
      <w:r>
        <w:rPr>
          <w:spacing w:val="-4"/>
        </w:rPr>
        <w:t xml:space="preserve"> </w:t>
      </w:r>
      <w:r>
        <w:t>22</w:t>
      </w:r>
      <w:r>
        <w:rPr>
          <w:spacing w:val="-4"/>
        </w:rPr>
        <w:t xml:space="preserve"> </w:t>
      </w:r>
      <w:r>
        <w:t>и 60</w:t>
      </w:r>
      <w:r>
        <w:rPr>
          <w:vertAlign w:val="superscript"/>
        </w:rPr>
        <w:t>о</w:t>
      </w:r>
      <w:r>
        <w:t>)</w:t>
      </w:r>
      <w:r>
        <w:rPr>
          <w:spacing w:val="-4"/>
        </w:rPr>
        <w:t xml:space="preserve"> </w:t>
      </w:r>
      <w:r>
        <w:t>и субширотного</w:t>
      </w:r>
      <w:r>
        <w:rPr>
          <w:spacing w:val="-4"/>
        </w:rPr>
        <w:t xml:space="preserve"> </w:t>
      </w:r>
      <w:r>
        <w:t>267-275</w:t>
      </w:r>
      <w:r>
        <w:rPr>
          <w:vertAlign w:val="superscript"/>
        </w:rPr>
        <w:t>о</w:t>
      </w:r>
      <w:r>
        <w:t>).</w:t>
      </w:r>
    </w:p>
    <w:p w:rsidR="002A6788" w:rsidRDefault="00343584">
      <w:pPr>
        <w:pStyle w:val="a3"/>
        <w:ind w:left="362" w:right="122" w:firstLine="566"/>
      </w:pPr>
      <w:r>
        <w:t>Часть месторождений золота приурочена непосредственно к осевой линии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(Месторождения</w:t>
      </w:r>
      <w:r>
        <w:rPr>
          <w:spacing w:val="1"/>
        </w:rPr>
        <w:t xml:space="preserve"> </w:t>
      </w:r>
      <w:r>
        <w:t>Васильевское,</w:t>
      </w:r>
      <w:r>
        <w:rPr>
          <w:spacing w:val="1"/>
        </w:rPr>
        <w:t xml:space="preserve"> </w:t>
      </w:r>
      <w:r>
        <w:t>Боко,</w:t>
      </w:r>
      <w:r>
        <w:rPr>
          <w:spacing w:val="1"/>
        </w:rPr>
        <w:t xml:space="preserve"> </w:t>
      </w:r>
      <w:r>
        <w:t>Токум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другие расположены непосредственно в осевой линии разлома [80]. В узлах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Акжал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Боконьского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субширотными</w:t>
      </w:r>
      <w:r>
        <w:rPr>
          <w:spacing w:val="1"/>
        </w:rPr>
        <w:t xml:space="preserve"> </w:t>
      </w:r>
      <w:r>
        <w:t>разломами</w:t>
      </w:r>
      <w:r>
        <w:rPr>
          <w:spacing w:val="1"/>
        </w:rPr>
        <w:t xml:space="preserve"> </w:t>
      </w:r>
      <w:r>
        <w:t>располагается ряд месторождений и рудопроявлений: Акжал, Женишке, Кой-</w:t>
      </w:r>
      <w:r>
        <w:rPr>
          <w:spacing w:val="1"/>
        </w:rPr>
        <w:t xml:space="preserve"> </w:t>
      </w:r>
      <w:r>
        <w:t>Тас</w:t>
      </w:r>
      <w:r>
        <w:rPr>
          <w:spacing w:val="-1"/>
        </w:rPr>
        <w:t xml:space="preserve"> </w:t>
      </w:r>
      <w:r>
        <w:t>и др.</w:t>
      </w:r>
    </w:p>
    <w:p w:rsidR="002A6788" w:rsidRDefault="00343584">
      <w:pPr>
        <w:pStyle w:val="a3"/>
        <w:ind w:left="362" w:right="118" w:firstLine="566"/>
      </w:pPr>
      <w:r>
        <w:t>Практически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приурочена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брекчирования,</w:t>
      </w:r>
      <w:r>
        <w:rPr>
          <w:spacing w:val="-8"/>
        </w:rPr>
        <w:t xml:space="preserve"> </w:t>
      </w:r>
      <w:r>
        <w:t>трещиноватости.</w:t>
      </w:r>
      <w:r>
        <w:rPr>
          <w:spacing w:val="-6"/>
        </w:rPr>
        <w:t xml:space="preserve"> </w:t>
      </w:r>
      <w:r>
        <w:t>Это</w:t>
      </w:r>
      <w:r>
        <w:rPr>
          <w:spacing w:val="-7"/>
        </w:rPr>
        <w:t xml:space="preserve"> </w:t>
      </w:r>
      <w:r>
        <w:t>было</w:t>
      </w:r>
      <w:r>
        <w:rPr>
          <w:spacing w:val="-6"/>
        </w:rPr>
        <w:t xml:space="preserve"> </w:t>
      </w:r>
      <w:r>
        <w:t>также</w:t>
      </w:r>
      <w:r>
        <w:rPr>
          <w:spacing w:val="-8"/>
        </w:rPr>
        <w:t xml:space="preserve"> </w:t>
      </w:r>
      <w:r>
        <w:t>подтверждено</w:t>
      </w:r>
      <w:r>
        <w:rPr>
          <w:spacing w:val="-6"/>
        </w:rPr>
        <w:t xml:space="preserve"> </w:t>
      </w:r>
      <w:r>
        <w:t>работами</w:t>
      </w:r>
      <w:r>
        <w:rPr>
          <w:spacing w:val="-4"/>
        </w:rPr>
        <w:t xml:space="preserve"> </w:t>
      </w:r>
      <w:r>
        <w:t>2016–</w:t>
      </w:r>
      <w:r>
        <w:rPr>
          <w:spacing w:val="-67"/>
        </w:rPr>
        <w:t xml:space="preserve"> </w:t>
      </w:r>
      <w:r>
        <w:t>2019</w:t>
      </w:r>
      <w:r>
        <w:rPr>
          <w:spacing w:val="1"/>
        </w:rPr>
        <w:t xml:space="preserve"> </w:t>
      </w:r>
      <w:r>
        <w:t>гг.</w:t>
      </w:r>
      <w:r>
        <w:rPr>
          <w:spacing w:val="1"/>
        </w:rPr>
        <w:t xml:space="preserve"> </w:t>
      </w:r>
      <w:r>
        <w:t>[80],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Акжальского и Даубай-Ашалинского рудных полей. Результатом данных работ</w:t>
      </w:r>
      <w:r>
        <w:rPr>
          <w:spacing w:val="1"/>
        </w:rPr>
        <w:t xml:space="preserve"> </w:t>
      </w:r>
      <w:r>
        <w:t>явилось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палеотектонических</w:t>
      </w:r>
      <w:r>
        <w:rPr>
          <w:spacing w:val="1"/>
        </w:rPr>
        <w:t xml:space="preserve"> </w:t>
      </w:r>
      <w:r>
        <w:t>напряжений</w:t>
      </w:r>
      <w:r>
        <w:rPr>
          <w:spacing w:val="6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основе</w:t>
      </w:r>
      <w:r>
        <w:rPr>
          <w:spacing w:val="6"/>
        </w:rPr>
        <w:t xml:space="preserve"> </w:t>
      </w:r>
      <w:r>
        <w:t>изучения</w:t>
      </w:r>
      <w:r>
        <w:rPr>
          <w:spacing w:val="7"/>
        </w:rPr>
        <w:t xml:space="preserve"> </w:t>
      </w:r>
      <w:r>
        <w:t>полей</w:t>
      </w:r>
      <w:r>
        <w:rPr>
          <w:spacing w:val="5"/>
        </w:rPr>
        <w:t xml:space="preserve"> </w:t>
      </w:r>
      <w:r>
        <w:t>трещиноватости</w:t>
      </w:r>
      <w:r>
        <w:rPr>
          <w:spacing w:val="13"/>
        </w:rPr>
        <w:t xml:space="preserve"> </w:t>
      </w:r>
      <w:r>
        <w:t>[80,92,93,94].</w:t>
      </w:r>
      <w:r>
        <w:rPr>
          <w:spacing w:val="5"/>
        </w:rPr>
        <w:t xml:space="preserve"> </w:t>
      </w:r>
      <w:r>
        <w:t>Авторами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5"/>
      </w:pPr>
      <w:r>
        <w:t>также отмечено, что ориентировка зон трещиноватости и приуроченных к ним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различаться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месторождении</w:t>
      </w:r>
      <w:r>
        <w:rPr>
          <w:spacing w:val="1"/>
        </w:rPr>
        <w:t xml:space="preserve"> </w:t>
      </w:r>
      <w:r>
        <w:t>Акжал).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>разнонаправленных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свидетельствуют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неоднократной</w:t>
      </w:r>
      <w:r>
        <w:rPr>
          <w:spacing w:val="1"/>
        </w:rPr>
        <w:t xml:space="preserve"> </w:t>
      </w:r>
      <w:r>
        <w:t>смене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активизации</w:t>
      </w:r>
      <w:r>
        <w:rPr>
          <w:spacing w:val="-1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-2"/>
        </w:rPr>
        <w:t xml:space="preserve"> </w:t>
      </w:r>
      <w:r>
        <w:t>[80].</w:t>
      </w:r>
    </w:p>
    <w:p w:rsidR="002A6788" w:rsidRDefault="00343584">
      <w:pPr>
        <w:pStyle w:val="a3"/>
        <w:spacing w:before="1"/>
        <w:ind w:left="362" w:right="123" w:firstLine="566"/>
      </w:pPr>
      <w:r>
        <w:rPr>
          <w:i/>
        </w:rPr>
        <w:t>На</w:t>
      </w:r>
      <w:r>
        <w:rPr>
          <w:i/>
          <w:spacing w:val="1"/>
        </w:rPr>
        <w:t xml:space="preserve"> </w:t>
      </w:r>
      <w:r>
        <w:rPr>
          <w:i/>
        </w:rPr>
        <w:t>месторождении</w:t>
      </w:r>
      <w:r>
        <w:rPr>
          <w:i/>
          <w:spacing w:val="1"/>
        </w:rPr>
        <w:t xml:space="preserve"> </w:t>
      </w:r>
      <w:r>
        <w:rPr>
          <w:i/>
        </w:rPr>
        <w:t>Акжал</w:t>
      </w:r>
      <w:r>
        <w:rPr>
          <w:i/>
          <w:spacing w:val="1"/>
        </w:rPr>
        <w:t xml:space="preserve"> </w:t>
      </w:r>
      <w:r>
        <w:t>рудолокализующими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разломы</w:t>
      </w:r>
      <w:r>
        <w:rPr>
          <w:spacing w:val="1"/>
        </w:rPr>
        <w:t xml:space="preserve"> </w:t>
      </w:r>
      <w:r>
        <w:t>близкие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северо-западному</w:t>
      </w:r>
      <w:r>
        <w:rPr>
          <w:spacing w:val="1"/>
        </w:rPr>
        <w:t xml:space="preserve"> </w:t>
      </w:r>
      <w:r>
        <w:t>простиранию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Калинин</w:t>
      </w:r>
      <w:r>
        <w:rPr>
          <w:spacing w:val="1"/>
        </w:rPr>
        <w:t xml:space="preserve"> </w:t>
      </w:r>
      <w:r>
        <w:t>Возрастные</w:t>
      </w:r>
      <w:r>
        <w:rPr>
          <w:spacing w:val="-67"/>
        </w:rPr>
        <w:t xml:space="preserve"> </w:t>
      </w:r>
      <w:r>
        <w:t>рубежи] к разрывам первого порядка. К ним приурочены рудные жилы Сергей</w:t>
      </w:r>
      <w:r>
        <w:rPr>
          <w:spacing w:val="1"/>
        </w:rPr>
        <w:t xml:space="preserve"> </w:t>
      </w:r>
      <w:r>
        <w:t>1, Вертикальная, Диагональная. Кроме того, здесь развиты оперяющие разломы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дробления,</w:t>
      </w:r>
      <w:r>
        <w:rPr>
          <w:spacing w:val="1"/>
        </w:rPr>
        <w:t xml:space="preserve"> </w:t>
      </w:r>
      <w:r>
        <w:t>рассланцевания,</w:t>
      </w:r>
      <w:r>
        <w:rPr>
          <w:spacing w:val="1"/>
        </w:rPr>
        <w:t xml:space="preserve"> </w:t>
      </w:r>
      <w:r>
        <w:t>брекчирования,</w:t>
      </w:r>
      <w:r>
        <w:rPr>
          <w:spacing w:val="1"/>
        </w:rPr>
        <w:t xml:space="preserve"> </w:t>
      </w:r>
      <w:r>
        <w:t>относимые</w:t>
      </w:r>
      <w:r>
        <w:rPr>
          <w:spacing w:val="1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авторами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структурам</w:t>
      </w:r>
      <w:r>
        <w:rPr>
          <w:spacing w:val="-2"/>
        </w:rPr>
        <w:t xml:space="preserve"> </w:t>
      </w:r>
      <w:r>
        <w:t>второго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третьего</w:t>
      </w:r>
      <w:r>
        <w:rPr>
          <w:spacing w:val="-1"/>
        </w:rPr>
        <w:t xml:space="preserve"> </w:t>
      </w:r>
      <w:r>
        <w:t>порядка</w:t>
      </w:r>
      <w:r>
        <w:rPr>
          <w:spacing w:val="3"/>
        </w:rPr>
        <w:t xml:space="preserve"> </w:t>
      </w:r>
      <w:r>
        <w:t>[80,</w:t>
      </w:r>
      <w:r>
        <w:rPr>
          <w:spacing w:val="-3"/>
        </w:rPr>
        <w:t xml:space="preserve"> </w:t>
      </w:r>
      <w:r>
        <w:t>95,96,97].</w:t>
      </w:r>
    </w:p>
    <w:p w:rsidR="002A6788" w:rsidRDefault="00343584">
      <w:pPr>
        <w:pStyle w:val="a3"/>
        <w:ind w:left="362" w:right="121" w:firstLine="719"/>
      </w:pPr>
      <w:r>
        <w:rPr>
          <w:i/>
        </w:rPr>
        <w:t>Для</w:t>
      </w:r>
      <w:r>
        <w:rPr>
          <w:i/>
          <w:spacing w:val="1"/>
        </w:rPr>
        <w:t xml:space="preserve"> </w:t>
      </w:r>
      <w:r>
        <w:rPr>
          <w:i/>
        </w:rPr>
        <w:t>Васильевского</w:t>
      </w:r>
      <w:r>
        <w:rPr>
          <w:i/>
          <w:spacing w:val="1"/>
        </w:rPr>
        <w:t xml:space="preserve"> </w:t>
      </w:r>
      <w:r>
        <w:rPr>
          <w:i/>
        </w:rPr>
        <w:t>месторождения</w:t>
      </w:r>
      <w:r>
        <w:rPr>
          <w:i/>
          <w:spacing w:val="1"/>
        </w:rPr>
        <w:t xml:space="preserve"> </w:t>
      </w:r>
      <w:r>
        <w:t>характерна</w:t>
      </w:r>
      <w:r>
        <w:rPr>
          <w:spacing w:val="1"/>
        </w:rPr>
        <w:t xml:space="preserve"> </w:t>
      </w:r>
      <w:r>
        <w:t>приуроченность</w:t>
      </w:r>
      <w:r>
        <w:rPr>
          <w:spacing w:val="1"/>
        </w:rPr>
        <w:t xml:space="preserve"> </w:t>
      </w:r>
      <w:r>
        <w:t>промышленного оруденения к узлам сочленения разломов при явно ведущей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субширотных.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определяющая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размещении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подчеркивается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геолого-</w:t>
      </w:r>
      <w:r>
        <w:rPr>
          <w:spacing w:val="1"/>
        </w:rPr>
        <w:t xml:space="preserve"> </w:t>
      </w:r>
      <w:r>
        <w:t>структурной позицией рудных тел, но и обогащенных золотом, более мелких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столбов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тел.</w:t>
      </w:r>
      <w:r>
        <w:rPr>
          <w:spacing w:val="1"/>
        </w:rPr>
        <w:t xml:space="preserve"> </w:t>
      </w:r>
      <w:r>
        <w:t>Проведенные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70"/>
        </w:rPr>
        <w:t xml:space="preserve"> </w:t>
      </w:r>
      <w:r>
        <w:t>(Наливаев</w:t>
      </w:r>
      <w:r>
        <w:rPr>
          <w:spacing w:val="1"/>
        </w:rPr>
        <w:t xml:space="preserve"> </w:t>
      </w:r>
      <w:r>
        <w:t>В.И.,</w:t>
      </w:r>
      <w:r>
        <w:rPr>
          <w:spacing w:val="1"/>
        </w:rPr>
        <w:t xml:space="preserve"> </w:t>
      </w:r>
      <w:r>
        <w:t>1981)</w:t>
      </w:r>
      <w:r>
        <w:rPr>
          <w:spacing w:val="1"/>
        </w:rPr>
        <w:t xml:space="preserve"> </w:t>
      </w:r>
      <w:r>
        <w:t>показали,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четыре</w:t>
      </w:r>
      <w:r>
        <w:rPr>
          <w:spacing w:val="-1"/>
        </w:rPr>
        <w:t xml:space="preserve"> </w:t>
      </w:r>
      <w:r>
        <w:t>типа</w:t>
      </w:r>
      <w:r>
        <w:rPr>
          <w:spacing w:val="-3"/>
        </w:rPr>
        <w:t xml:space="preserve"> </w:t>
      </w:r>
      <w:r>
        <w:t>рудных узлов.</w:t>
      </w:r>
    </w:p>
    <w:p w:rsidR="002A6788" w:rsidRDefault="00343584">
      <w:pPr>
        <w:pStyle w:val="a3"/>
        <w:ind w:left="362" w:right="121" w:firstLine="719"/>
      </w:pPr>
      <w:r>
        <w:t>Первый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сочетанием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локальном</w:t>
      </w:r>
      <w:r>
        <w:rPr>
          <w:spacing w:val="1"/>
        </w:rPr>
        <w:t xml:space="preserve"> </w:t>
      </w:r>
      <w:r>
        <w:t>участке</w:t>
      </w:r>
      <w:r>
        <w:rPr>
          <w:spacing w:val="-67"/>
        </w:rPr>
        <w:t xml:space="preserve"> </w:t>
      </w:r>
      <w:r>
        <w:t>разломов всех вышеуказанных направлений и имеет наибольшую значимость.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локализуется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пересечениях</w:t>
      </w:r>
      <w:r>
        <w:rPr>
          <w:spacing w:val="1"/>
        </w:rPr>
        <w:t xml:space="preserve"> </w:t>
      </w:r>
      <w:r>
        <w:t>северо-западных</w:t>
      </w:r>
      <w:r>
        <w:rPr>
          <w:spacing w:val="1"/>
        </w:rPr>
        <w:t xml:space="preserve"> </w:t>
      </w:r>
      <w:r>
        <w:t>разломов</w:t>
      </w:r>
      <w:r>
        <w:rPr>
          <w:spacing w:val="1"/>
        </w:rPr>
        <w:t xml:space="preserve"> </w:t>
      </w:r>
      <w:r>
        <w:t>субширотными.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распространен,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низкими</w:t>
      </w:r>
      <w:r>
        <w:rPr>
          <w:spacing w:val="1"/>
        </w:rPr>
        <w:t xml:space="preserve"> </w:t>
      </w:r>
      <w:r>
        <w:t>содержаниями золота по сравнению с первым. Третий тип характерен в зоне</w:t>
      </w:r>
      <w:r>
        <w:rPr>
          <w:spacing w:val="1"/>
        </w:rPr>
        <w:t xml:space="preserve"> </w:t>
      </w:r>
      <w:r>
        <w:t>пересечения субширотных и северо-восточных, четвертый – на пересечениях</w:t>
      </w:r>
      <w:r>
        <w:rPr>
          <w:spacing w:val="1"/>
        </w:rPr>
        <w:t xml:space="preserve"> </w:t>
      </w:r>
      <w:r>
        <w:t>северо-западных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северо-восточных,</w:t>
      </w:r>
      <w:r>
        <w:rPr>
          <w:spacing w:val="1"/>
        </w:rPr>
        <w:t xml:space="preserve"> </w:t>
      </w:r>
      <w:r>
        <w:t>особой</w:t>
      </w:r>
      <w:r>
        <w:rPr>
          <w:spacing w:val="1"/>
        </w:rPr>
        <w:t xml:space="preserve"> </w:t>
      </w:r>
      <w:r>
        <w:t>промышленной</w:t>
      </w:r>
      <w:r>
        <w:rPr>
          <w:spacing w:val="1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-5"/>
        </w:rPr>
        <w:t xml:space="preserve"> </w:t>
      </w:r>
      <w:r>
        <w:t>они не</w:t>
      </w:r>
      <w:r>
        <w:rPr>
          <w:spacing w:val="-3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[107].</w:t>
      </w:r>
    </w:p>
    <w:p w:rsidR="002A6788" w:rsidRDefault="00343584">
      <w:pPr>
        <w:pStyle w:val="a3"/>
        <w:spacing w:before="2"/>
        <w:ind w:left="362" w:right="121" w:firstLine="719"/>
      </w:pPr>
      <w:r>
        <w:rPr>
          <w:i/>
        </w:rPr>
        <w:t>Месторождение Т</w:t>
      </w:r>
      <w:r>
        <w:t>окум локализуется в зоне Боконского надвига, в его</w:t>
      </w:r>
      <w:r>
        <w:rPr>
          <w:spacing w:val="1"/>
        </w:rPr>
        <w:t xml:space="preserve"> </w:t>
      </w:r>
      <w:r>
        <w:t>висячем</w:t>
      </w:r>
      <w:r>
        <w:rPr>
          <w:spacing w:val="1"/>
        </w:rPr>
        <w:t xml:space="preserve"> </w:t>
      </w:r>
      <w:r>
        <w:t>боку.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узкий</w:t>
      </w:r>
      <w:r>
        <w:rPr>
          <w:spacing w:val="1"/>
        </w:rPr>
        <w:t xml:space="preserve"> </w:t>
      </w:r>
      <w:r>
        <w:t>тектонический</w:t>
      </w:r>
      <w:r>
        <w:rPr>
          <w:spacing w:val="1"/>
        </w:rPr>
        <w:t xml:space="preserve"> </w:t>
      </w:r>
      <w:r>
        <w:t>шов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10,0</w:t>
      </w:r>
      <w:r>
        <w:rPr>
          <w:spacing w:val="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дробленными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метасоматически</w:t>
      </w:r>
      <w:r>
        <w:rPr>
          <w:spacing w:val="1"/>
        </w:rPr>
        <w:t xml:space="preserve"> </w:t>
      </w:r>
      <w:r>
        <w:t>измененными</w:t>
      </w:r>
      <w:r>
        <w:rPr>
          <w:spacing w:val="1"/>
        </w:rPr>
        <w:t xml:space="preserve"> </w:t>
      </w:r>
      <w:r>
        <w:t>породами,</w:t>
      </w:r>
      <w:r>
        <w:rPr>
          <w:spacing w:val="1"/>
        </w:rPr>
        <w:t xml:space="preserve"> </w:t>
      </w:r>
      <w:r>
        <w:t>разделяющий</w:t>
      </w:r>
      <w:r>
        <w:rPr>
          <w:spacing w:val="1"/>
        </w:rPr>
        <w:t xml:space="preserve"> </w:t>
      </w:r>
      <w:r>
        <w:t>терригенные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эффузивов даубайской свиты. Простирание разлома на отдельных отрезках на</w:t>
      </w:r>
      <w:r>
        <w:rPr>
          <w:spacing w:val="1"/>
        </w:rPr>
        <w:t xml:space="preserve"> </w:t>
      </w:r>
      <w:r>
        <w:t>юге рудопроявления – 300</w:t>
      </w:r>
      <w:r>
        <w:rPr>
          <w:vertAlign w:val="superscript"/>
        </w:rPr>
        <w:t>о</w:t>
      </w:r>
      <w:r>
        <w:t>, в центральной части – 340</w:t>
      </w:r>
      <w:r>
        <w:rPr>
          <w:vertAlign w:val="superscript"/>
        </w:rPr>
        <w:t>о</w:t>
      </w:r>
      <w:r>
        <w:t>, в северной части 310</w:t>
      </w:r>
      <w:r>
        <w:rPr>
          <w:vertAlign w:val="superscript"/>
        </w:rPr>
        <w:t>о</w:t>
      </w:r>
      <w:r>
        <w:t>.</w:t>
      </w:r>
      <w:r>
        <w:rPr>
          <w:spacing w:val="1"/>
        </w:rPr>
        <w:t xml:space="preserve"> </w:t>
      </w:r>
      <w:r>
        <w:t>Падение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юго-запад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углами</w:t>
      </w:r>
      <w:r>
        <w:rPr>
          <w:spacing w:val="1"/>
        </w:rPr>
        <w:t xml:space="preserve"> </w:t>
      </w:r>
      <w:r>
        <w:t>45-60</w:t>
      </w:r>
      <w:r>
        <w:rPr>
          <w:vertAlign w:val="superscript"/>
        </w:rPr>
        <w:t>о</w:t>
      </w:r>
      <w:r>
        <w:t>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разлом</w:t>
      </w:r>
      <w:r>
        <w:rPr>
          <w:spacing w:val="1"/>
        </w:rPr>
        <w:t xml:space="preserve"> </w:t>
      </w:r>
      <w:r>
        <w:t>разделяет</w:t>
      </w:r>
      <w:r>
        <w:rPr>
          <w:spacing w:val="1"/>
        </w:rPr>
        <w:t xml:space="preserve"> </w:t>
      </w:r>
      <w:r>
        <w:t>рудовмещающие</w:t>
      </w:r>
      <w:r>
        <w:rPr>
          <w:spacing w:val="1"/>
        </w:rPr>
        <w:t xml:space="preserve"> </w:t>
      </w:r>
      <w:r>
        <w:t>углеродсодержащие</w:t>
      </w:r>
      <w:r>
        <w:rPr>
          <w:spacing w:val="1"/>
        </w:rPr>
        <w:t xml:space="preserve"> </w:t>
      </w:r>
      <w:r>
        <w:t>песчано-сланцевые</w:t>
      </w:r>
      <w:r>
        <w:rPr>
          <w:spacing w:val="1"/>
        </w:rPr>
        <w:t xml:space="preserve"> </w:t>
      </w:r>
      <w:r>
        <w:t>толщи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непродуктивных эффузивных</w:t>
      </w:r>
      <w:r>
        <w:rPr>
          <w:spacing w:val="-4"/>
        </w:rPr>
        <w:t xml:space="preserve"> </w:t>
      </w:r>
      <w:r>
        <w:t>образований.</w:t>
      </w:r>
    </w:p>
    <w:p w:rsidR="002A6788" w:rsidRDefault="00343584">
      <w:pPr>
        <w:pStyle w:val="a3"/>
        <w:ind w:left="362" w:right="121" w:firstLine="719"/>
      </w:pPr>
      <w:r>
        <w:t>Субмеридиональные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северо-восточные</w:t>
      </w:r>
      <w:r>
        <w:rPr>
          <w:spacing w:val="1"/>
        </w:rPr>
        <w:t xml:space="preserve"> </w:t>
      </w:r>
      <w:r>
        <w:t>разломы</w:t>
      </w:r>
      <w:r>
        <w:rPr>
          <w:spacing w:val="1"/>
        </w:rPr>
        <w:t xml:space="preserve"> </w:t>
      </w:r>
      <w:r>
        <w:t>более</w:t>
      </w:r>
      <w:r>
        <w:rPr>
          <w:spacing w:val="7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разбивают</w:t>
      </w:r>
      <w:r>
        <w:rPr>
          <w:spacing w:val="1"/>
        </w:rPr>
        <w:t xml:space="preserve"> </w:t>
      </w:r>
      <w:r>
        <w:t>рудопроявление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блоки,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оперяющими по отношению к Боконскому разлому. Северо-восточные разрывы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юго-восточной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северо-западной</w:t>
      </w:r>
      <w:r>
        <w:rPr>
          <w:spacing w:val="1"/>
        </w:rPr>
        <w:t xml:space="preserve"> </w:t>
      </w:r>
      <w:r>
        <w:t>частях</w:t>
      </w:r>
      <w:r>
        <w:rPr>
          <w:spacing w:val="1"/>
        </w:rPr>
        <w:t xml:space="preserve"> </w:t>
      </w:r>
      <w:r>
        <w:t>участка,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простирание</w:t>
      </w:r>
      <w:r>
        <w:rPr>
          <w:spacing w:val="1"/>
        </w:rPr>
        <w:t xml:space="preserve"> </w:t>
      </w:r>
      <w:r>
        <w:t>20-35</w:t>
      </w:r>
      <w:r>
        <w:rPr>
          <w:vertAlign w:val="superscript"/>
        </w:rPr>
        <w:t>о</w:t>
      </w:r>
      <w:r>
        <w:t>,</w:t>
      </w:r>
      <w:r>
        <w:rPr>
          <w:spacing w:val="1"/>
        </w:rPr>
        <w:t xml:space="preserve"> </w:t>
      </w:r>
      <w:r>
        <w:t>падение</w:t>
      </w:r>
      <w:r>
        <w:rPr>
          <w:spacing w:val="1"/>
        </w:rPr>
        <w:t xml:space="preserve"> </w:t>
      </w:r>
      <w:r>
        <w:t>близкое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вертикальному.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сравнительно</w:t>
      </w:r>
      <w:r>
        <w:rPr>
          <w:spacing w:val="1"/>
        </w:rPr>
        <w:t xml:space="preserve"> </w:t>
      </w:r>
      <w:r>
        <w:t>маломощными</w:t>
      </w:r>
      <w:r>
        <w:rPr>
          <w:spacing w:val="1"/>
        </w:rPr>
        <w:t xml:space="preserve"> </w:t>
      </w:r>
      <w:r>
        <w:t>(3-5м)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дробления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окварцевания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смещают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Боконского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горизонтальной</w:t>
      </w:r>
      <w:r>
        <w:rPr>
          <w:spacing w:val="1"/>
        </w:rPr>
        <w:t xml:space="preserve"> </w:t>
      </w:r>
      <w:r>
        <w:t>амплитудой</w:t>
      </w:r>
      <w:r>
        <w:rPr>
          <w:spacing w:val="1"/>
        </w:rPr>
        <w:t xml:space="preserve"> </w:t>
      </w:r>
      <w:r>
        <w:t>смещений</w:t>
      </w:r>
      <w:r>
        <w:rPr>
          <w:spacing w:val="1"/>
        </w:rPr>
        <w:t xml:space="preserve"> </w:t>
      </w:r>
      <w:r>
        <w:t>25-30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Субмеридиональный</w:t>
      </w:r>
      <w:r>
        <w:rPr>
          <w:spacing w:val="52"/>
        </w:rPr>
        <w:t xml:space="preserve"> </w:t>
      </w:r>
      <w:r>
        <w:t>разлом</w:t>
      </w:r>
      <w:r>
        <w:rPr>
          <w:spacing w:val="55"/>
        </w:rPr>
        <w:t xml:space="preserve"> </w:t>
      </w:r>
      <w:r>
        <w:t>развит</w:t>
      </w:r>
      <w:r>
        <w:rPr>
          <w:spacing w:val="49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центральной</w:t>
      </w:r>
      <w:r>
        <w:rPr>
          <w:spacing w:val="52"/>
        </w:rPr>
        <w:t xml:space="preserve"> </w:t>
      </w:r>
      <w:r>
        <w:t>части</w:t>
      </w:r>
      <w:r>
        <w:rPr>
          <w:spacing w:val="52"/>
        </w:rPr>
        <w:t xml:space="preserve"> </w:t>
      </w:r>
      <w:r>
        <w:t>рудопроявления,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107" w:line="242" w:lineRule="auto"/>
        <w:ind w:left="362" w:right="121"/>
      </w:pPr>
      <w:r>
        <w:t>простирается по азимуту 0</w:t>
      </w:r>
      <w:r>
        <w:rPr>
          <w:vertAlign w:val="superscript"/>
        </w:rPr>
        <w:t>о</w:t>
      </w:r>
      <w:r>
        <w:t xml:space="preserve"> и имеет крутое падение на запад под углами 60-73</w:t>
      </w:r>
      <w:r>
        <w:rPr>
          <w:vertAlign w:val="superscript"/>
        </w:rPr>
        <w:t>о</w:t>
      </w:r>
      <w:r>
        <w:t>.</w:t>
      </w:r>
      <w:r>
        <w:rPr>
          <w:spacing w:val="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этому</w:t>
      </w:r>
      <w:r>
        <w:rPr>
          <w:spacing w:val="-8"/>
        </w:rPr>
        <w:t xml:space="preserve"> </w:t>
      </w:r>
      <w:r>
        <w:t>разлому</w:t>
      </w:r>
      <w:r>
        <w:rPr>
          <w:spacing w:val="-7"/>
        </w:rPr>
        <w:t xml:space="preserve"> </w:t>
      </w:r>
      <w:r>
        <w:t>зона</w:t>
      </w:r>
      <w:r>
        <w:rPr>
          <w:spacing w:val="-4"/>
        </w:rPr>
        <w:t xml:space="preserve"> </w:t>
      </w:r>
      <w:r>
        <w:t>Боконского</w:t>
      </w:r>
      <w:r>
        <w:rPr>
          <w:spacing w:val="-6"/>
        </w:rPr>
        <w:t xml:space="preserve"> </w:t>
      </w:r>
      <w:r>
        <w:t>разлома</w:t>
      </w:r>
      <w:r>
        <w:rPr>
          <w:spacing w:val="-1"/>
        </w:rPr>
        <w:t xml:space="preserve"> </w:t>
      </w:r>
      <w:r>
        <w:t>смещается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северу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80-120</w:t>
      </w:r>
      <w:r>
        <w:rPr>
          <w:spacing w:val="-3"/>
        </w:rPr>
        <w:t xml:space="preserve"> </w:t>
      </w:r>
      <w:r>
        <w:t>м.</w:t>
      </w:r>
    </w:p>
    <w:p w:rsidR="002A6788" w:rsidRDefault="00343584">
      <w:pPr>
        <w:pStyle w:val="a3"/>
        <w:ind w:left="362" w:right="120" w:firstLine="566"/>
      </w:pPr>
      <w:r>
        <w:rPr>
          <w:i/>
        </w:rPr>
        <w:t>Рудопроявление</w:t>
      </w:r>
      <w:r>
        <w:rPr>
          <w:i/>
          <w:spacing w:val="1"/>
        </w:rPr>
        <w:t xml:space="preserve"> </w:t>
      </w:r>
      <w:r>
        <w:rPr>
          <w:i/>
        </w:rPr>
        <w:t>Женишке</w:t>
      </w:r>
      <w:r>
        <w:rPr>
          <w:i/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3,5</w:t>
      </w:r>
      <w:r>
        <w:rPr>
          <w:spacing w:val="1"/>
        </w:rPr>
        <w:t xml:space="preserve"> </w:t>
      </w:r>
      <w:r>
        <w:t>км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северо-западу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рудопроявления Токум и располагается в зоне Боконского разлома. Площадь</w:t>
      </w:r>
      <w:r>
        <w:rPr>
          <w:spacing w:val="1"/>
        </w:rPr>
        <w:t xml:space="preserve"> </w:t>
      </w:r>
      <w:r>
        <w:t>рудопроявления</w:t>
      </w:r>
      <w:r>
        <w:rPr>
          <w:spacing w:val="1"/>
        </w:rPr>
        <w:t xml:space="preserve"> </w:t>
      </w:r>
      <w:r>
        <w:t>разбита</w:t>
      </w:r>
      <w:r>
        <w:rPr>
          <w:spacing w:val="1"/>
        </w:rPr>
        <w:t xml:space="preserve"> </w:t>
      </w:r>
      <w:r>
        <w:t>разрывными</w:t>
      </w:r>
      <w:r>
        <w:rPr>
          <w:spacing w:val="1"/>
        </w:rPr>
        <w:t xml:space="preserve"> </w:t>
      </w:r>
      <w:r>
        <w:t>нарушениями</w:t>
      </w:r>
      <w:r>
        <w:rPr>
          <w:spacing w:val="1"/>
        </w:rPr>
        <w:t xml:space="preserve"> </w:t>
      </w:r>
      <w:r>
        <w:t>субширотного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северо-</w:t>
      </w:r>
      <w:r>
        <w:rPr>
          <w:spacing w:val="-67"/>
        </w:rPr>
        <w:t xml:space="preserve"> </w:t>
      </w:r>
      <w:r>
        <w:t>восточного</w:t>
      </w:r>
      <w:r>
        <w:rPr>
          <w:spacing w:val="1"/>
        </w:rPr>
        <w:t xml:space="preserve"> </w:t>
      </w:r>
      <w:r>
        <w:t>простирания,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сопровождаются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дробления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рассланцевания. Ширина зоны до 30-40м. С этими зонами разломов связана</w:t>
      </w:r>
      <w:r>
        <w:rPr>
          <w:spacing w:val="1"/>
        </w:rPr>
        <w:t xml:space="preserve"> </w:t>
      </w:r>
      <w:r>
        <w:t>золоторудная</w:t>
      </w:r>
      <w:r>
        <w:rPr>
          <w:spacing w:val="-1"/>
        </w:rPr>
        <w:t xml:space="preserve"> </w:t>
      </w:r>
      <w:r>
        <w:t>минерализация</w:t>
      </w:r>
    </w:p>
    <w:p w:rsidR="002A6788" w:rsidRDefault="00343584">
      <w:pPr>
        <w:pStyle w:val="a3"/>
        <w:ind w:left="362" w:right="121" w:firstLine="719"/>
      </w:pPr>
      <w:r>
        <w:t>Ряд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локализуются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узлах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Акжал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Боконьского</w:t>
      </w:r>
      <w:r>
        <w:rPr>
          <w:spacing w:val="1"/>
        </w:rPr>
        <w:t xml:space="preserve"> </w:t>
      </w:r>
      <w:r>
        <w:t>разлома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разломами субширотной ориентировки (Сарджальский, Ак-Кезеньский), либо</w:t>
      </w:r>
      <w:r>
        <w:rPr>
          <w:spacing w:val="1"/>
        </w:rPr>
        <w:t xml:space="preserve"> </w:t>
      </w:r>
      <w:r>
        <w:t>северо-восточной</w:t>
      </w:r>
      <w:r>
        <w:rPr>
          <w:spacing w:val="1"/>
        </w:rPr>
        <w:t xml:space="preserve"> </w:t>
      </w:r>
      <w:r>
        <w:t>(Приозерный,</w:t>
      </w:r>
      <w:r>
        <w:rPr>
          <w:spacing w:val="1"/>
        </w:rPr>
        <w:t xml:space="preserve"> </w:t>
      </w:r>
      <w:r>
        <w:t>Юбилейный,</w:t>
      </w:r>
      <w:r>
        <w:rPr>
          <w:spacing w:val="1"/>
        </w:rPr>
        <w:t xml:space="preserve"> </w:t>
      </w:r>
      <w:r>
        <w:t>Колорадский,</w:t>
      </w:r>
      <w:r>
        <w:rPr>
          <w:spacing w:val="1"/>
        </w:rPr>
        <w:t xml:space="preserve"> </w:t>
      </w:r>
      <w:r>
        <w:t>Северный</w:t>
      </w:r>
      <w:r>
        <w:rPr>
          <w:spacing w:val="1"/>
        </w:rPr>
        <w:t xml:space="preserve"> </w:t>
      </w:r>
      <w:r>
        <w:t>Акдыегекский и др.). В промежутках между такими узлами Акжал-Боконская</w:t>
      </w:r>
      <w:r>
        <w:rPr>
          <w:spacing w:val="1"/>
        </w:rPr>
        <w:t xml:space="preserve"> </w:t>
      </w:r>
      <w:r>
        <w:t>зона</w:t>
      </w:r>
      <w:r>
        <w:rPr>
          <w:spacing w:val="-4"/>
        </w:rPr>
        <w:t xml:space="preserve"> </w:t>
      </w:r>
      <w:r>
        <w:t>практического</w:t>
      </w:r>
      <w:r>
        <w:rPr>
          <w:spacing w:val="-3"/>
        </w:rPr>
        <w:t xml:space="preserve"> </w:t>
      </w:r>
      <w:r>
        <w:t>интереса не</w:t>
      </w:r>
      <w:r>
        <w:rPr>
          <w:spacing w:val="-4"/>
        </w:rPr>
        <w:t xml:space="preserve"> </w:t>
      </w:r>
      <w:r>
        <w:t>представляет [98,99].</w:t>
      </w:r>
    </w:p>
    <w:p w:rsidR="002A6788" w:rsidRDefault="002A6788">
      <w:pPr>
        <w:pStyle w:val="a3"/>
        <w:spacing w:before="8"/>
        <w:jc w:val="left"/>
        <w:rPr>
          <w:sz w:val="27"/>
        </w:rPr>
      </w:pPr>
    </w:p>
    <w:p w:rsidR="002A6788" w:rsidRPr="00CF0E2B" w:rsidRDefault="00343584">
      <w:pPr>
        <w:pStyle w:val="a4"/>
        <w:numPr>
          <w:ilvl w:val="1"/>
          <w:numId w:val="2"/>
        </w:numPr>
        <w:tabs>
          <w:tab w:val="left" w:pos="1351"/>
        </w:tabs>
        <w:ind w:left="1350" w:hanging="423"/>
        <w:jc w:val="left"/>
        <w:rPr>
          <w:b/>
          <w:sz w:val="28"/>
        </w:rPr>
      </w:pPr>
      <w:r w:rsidRPr="00CF0E2B">
        <w:rPr>
          <w:b/>
          <w:sz w:val="28"/>
        </w:rPr>
        <w:t>Стратиграфо-литологический</w:t>
      </w:r>
      <w:r w:rsidRPr="00CF0E2B">
        <w:rPr>
          <w:b/>
          <w:spacing w:val="-17"/>
          <w:sz w:val="28"/>
        </w:rPr>
        <w:t xml:space="preserve"> </w:t>
      </w:r>
      <w:r w:rsidRPr="00CF0E2B">
        <w:rPr>
          <w:b/>
          <w:sz w:val="28"/>
        </w:rPr>
        <w:t>контроль</w:t>
      </w:r>
    </w:p>
    <w:p w:rsidR="002A6788" w:rsidRDefault="002A6788">
      <w:pPr>
        <w:pStyle w:val="a3"/>
        <w:spacing w:before="10"/>
        <w:jc w:val="left"/>
        <w:rPr>
          <w:sz w:val="27"/>
        </w:rPr>
      </w:pPr>
    </w:p>
    <w:p w:rsidR="002A6788" w:rsidRDefault="00343584">
      <w:pPr>
        <w:pStyle w:val="a3"/>
        <w:spacing w:before="1"/>
        <w:ind w:left="362" w:right="125" w:firstLine="707"/>
      </w:pPr>
      <w:r>
        <w:t>Предыдущими</w:t>
      </w:r>
      <w:r>
        <w:rPr>
          <w:spacing w:val="1"/>
        </w:rPr>
        <w:t xml:space="preserve"> </w:t>
      </w:r>
      <w:r>
        <w:t>исследователями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Калбы</w:t>
      </w:r>
      <w:r>
        <w:rPr>
          <w:spacing w:val="71"/>
        </w:rPr>
        <w:t xml:space="preserve"> </w:t>
      </w:r>
      <w:r>
        <w:t>(Бородаевский</w:t>
      </w:r>
      <w:r>
        <w:rPr>
          <w:spacing w:val="1"/>
        </w:rPr>
        <w:t xml:space="preserve"> </w:t>
      </w:r>
      <w:r>
        <w:t>Н.И.,</w:t>
      </w:r>
      <w:r>
        <w:rPr>
          <w:spacing w:val="1"/>
        </w:rPr>
        <w:t xml:space="preserve"> </w:t>
      </w:r>
      <w:r>
        <w:t>Чудинов</w:t>
      </w:r>
      <w:r>
        <w:rPr>
          <w:spacing w:val="1"/>
        </w:rPr>
        <w:t xml:space="preserve"> </w:t>
      </w:r>
      <w:r>
        <w:t>Ю.В.,</w:t>
      </w:r>
      <w:r>
        <w:rPr>
          <w:spacing w:val="1"/>
        </w:rPr>
        <w:t xml:space="preserve"> </w:t>
      </w:r>
      <w:r>
        <w:t>Шибко</w:t>
      </w:r>
      <w:r>
        <w:rPr>
          <w:spacing w:val="1"/>
        </w:rPr>
        <w:t xml:space="preserve"> </w:t>
      </w:r>
      <w:r>
        <w:t>В.С.,</w:t>
      </w:r>
      <w:r>
        <w:rPr>
          <w:spacing w:val="1"/>
        </w:rPr>
        <w:t xml:space="preserve"> </w:t>
      </w:r>
      <w:r>
        <w:t>Нарсеев</w:t>
      </w:r>
      <w:r>
        <w:rPr>
          <w:spacing w:val="1"/>
        </w:rPr>
        <w:t xml:space="preserve"> </w:t>
      </w:r>
      <w:r>
        <w:t>В.А.,</w:t>
      </w:r>
      <w:r>
        <w:rPr>
          <w:spacing w:val="1"/>
        </w:rPr>
        <w:t xml:space="preserve"> </w:t>
      </w:r>
      <w:r>
        <w:t>Борцов</w:t>
      </w:r>
      <w:r>
        <w:rPr>
          <w:spacing w:val="1"/>
        </w:rPr>
        <w:t xml:space="preserve"> </w:t>
      </w:r>
      <w:r>
        <w:t>В.Д.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неоднократно подчеркивалась значительная роль литологических факторов в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Калбы.</w:t>
      </w:r>
      <w:r>
        <w:rPr>
          <w:spacing w:val="1"/>
        </w:rPr>
        <w:t xml:space="preserve"> </w:t>
      </w:r>
      <w:r>
        <w:t>Чудинов</w:t>
      </w:r>
      <w:r>
        <w:rPr>
          <w:spacing w:val="1"/>
        </w:rPr>
        <w:t xml:space="preserve"> </w:t>
      </w:r>
      <w:r>
        <w:t>В.И.,1961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Шибко,</w:t>
      </w:r>
      <w:r>
        <w:rPr>
          <w:spacing w:val="1"/>
        </w:rPr>
        <w:t xml:space="preserve"> </w:t>
      </w:r>
      <w:r>
        <w:t>1967г.,</w:t>
      </w:r>
      <w:r>
        <w:rPr>
          <w:spacing w:val="1"/>
        </w:rPr>
        <w:t xml:space="preserve"> </w:t>
      </w:r>
      <w:r>
        <w:t>1969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считали,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главенствующая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рудолокализующими играют горизонты углистых алевролитов (Чудинов Ю.В.)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"мусорных"</w:t>
      </w:r>
      <w:r>
        <w:rPr>
          <w:spacing w:val="1"/>
        </w:rPr>
        <w:t xml:space="preserve"> </w:t>
      </w:r>
      <w:r>
        <w:t>песчаников</w:t>
      </w:r>
      <w:r>
        <w:rPr>
          <w:spacing w:val="1"/>
        </w:rPr>
        <w:t xml:space="preserve"> </w:t>
      </w:r>
      <w:r>
        <w:t>(Шибко</w:t>
      </w:r>
      <w:r>
        <w:rPr>
          <w:spacing w:val="1"/>
        </w:rPr>
        <w:t xml:space="preserve"> </w:t>
      </w:r>
      <w:r>
        <w:t>В.С.).</w:t>
      </w:r>
      <w:r>
        <w:rPr>
          <w:spacing w:val="1"/>
        </w:rPr>
        <w:t xml:space="preserve"> </w:t>
      </w:r>
      <w:r>
        <w:t>Автором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признается,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литологические факторы наряду с другими (тектоническими, магматическими и</w:t>
      </w:r>
      <w:r>
        <w:rPr>
          <w:spacing w:val="-67"/>
        </w:rPr>
        <w:t xml:space="preserve"> </w:t>
      </w:r>
      <w:r>
        <w:t>др.)</w:t>
      </w:r>
      <w:r>
        <w:rPr>
          <w:spacing w:val="-2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одними из</w:t>
      </w:r>
      <w:r>
        <w:rPr>
          <w:spacing w:val="-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рудолокализации.</w:t>
      </w:r>
    </w:p>
    <w:p w:rsidR="002A6788" w:rsidRDefault="00343584">
      <w:pPr>
        <w:pStyle w:val="a3"/>
        <w:spacing w:before="1" w:line="322" w:lineRule="exact"/>
        <w:ind w:left="1070"/>
      </w:pPr>
      <w:r>
        <w:t>Работами</w:t>
      </w:r>
      <w:r>
        <w:rPr>
          <w:spacing w:val="66"/>
        </w:rPr>
        <w:t xml:space="preserve"> </w:t>
      </w:r>
      <w:r>
        <w:t>2018-2020</w:t>
      </w:r>
      <w:r>
        <w:rPr>
          <w:spacing w:val="134"/>
        </w:rPr>
        <w:t xml:space="preserve"> </w:t>
      </w:r>
      <w:r>
        <w:t>г.</w:t>
      </w:r>
      <w:r>
        <w:rPr>
          <w:spacing w:val="134"/>
        </w:rPr>
        <w:t xml:space="preserve"> </w:t>
      </w:r>
      <w:r>
        <w:t>ВКТУ</w:t>
      </w:r>
      <w:r>
        <w:rPr>
          <w:spacing w:val="135"/>
        </w:rPr>
        <w:t xml:space="preserve"> </w:t>
      </w:r>
      <w:r>
        <w:t>им.</w:t>
      </w:r>
      <w:r>
        <w:rPr>
          <w:spacing w:val="132"/>
        </w:rPr>
        <w:t xml:space="preserve"> </w:t>
      </w:r>
      <w:r>
        <w:t>Д.</w:t>
      </w:r>
      <w:r>
        <w:rPr>
          <w:spacing w:val="135"/>
        </w:rPr>
        <w:t xml:space="preserve"> </w:t>
      </w:r>
      <w:r>
        <w:t>Серикбаева</w:t>
      </w:r>
      <w:r>
        <w:rPr>
          <w:spacing w:val="134"/>
        </w:rPr>
        <w:t xml:space="preserve"> </w:t>
      </w:r>
      <w:r>
        <w:t>в</w:t>
      </w:r>
      <w:r>
        <w:rPr>
          <w:spacing w:val="132"/>
        </w:rPr>
        <w:t xml:space="preserve"> </w:t>
      </w:r>
      <w:r>
        <w:t>рамках</w:t>
      </w:r>
      <w:r>
        <w:rPr>
          <w:spacing w:val="135"/>
        </w:rPr>
        <w:t xml:space="preserve"> </w:t>
      </w:r>
      <w:r>
        <w:t>гранта</w:t>
      </w:r>
    </w:p>
    <w:p w:rsidR="002A6788" w:rsidRDefault="00343584">
      <w:pPr>
        <w:pStyle w:val="a3"/>
        <w:ind w:left="362" w:right="123"/>
      </w:pPr>
      <w:r>
        <w:t>«Технология опережающей оценки золота с помощбю современных месторов</w:t>
      </w:r>
      <w:r>
        <w:rPr>
          <w:spacing w:val="1"/>
        </w:rPr>
        <w:t xml:space="preserve"> </w:t>
      </w:r>
      <w:r>
        <w:t>геотехнологического картирования», в которых автор диссертации принимал</w:t>
      </w:r>
      <w:r>
        <w:rPr>
          <w:spacing w:val="1"/>
        </w:rPr>
        <w:t xml:space="preserve"> </w:t>
      </w:r>
      <w:r>
        <w:t>непосредственное участие, проведена статистическая обработка и определены</w:t>
      </w:r>
      <w:r>
        <w:rPr>
          <w:spacing w:val="1"/>
        </w:rPr>
        <w:t xml:space="preserve"> </w:t>
      </w:r>
      <w:r>
        <w:t>частоты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литологических</w:t>
      </w:r>
      <w:r>
        <w:rPr>
          <w:spacing w:val="15"/>
        </w:rPr>
        <w:t xml:space="preserve"> </w:t>
      </w:r>
      <w:r>
        <w:t>разностях</w:t>
      </w:r>
      <w:r>
        <w:rPr>
          <w:spacing w:val="15"/>
        </w:rPr>
        <w:t xml:space="preserve"> </w:t>
      </w:r>
      <w:r>
        <w:t>пород</w:t>
      </w:r>
      <w:r>
        <w:rPr>
          <w:spacing w:val="15"/>
        </w:rPr>
        <w:t xml:space="preserve"> </w:t>
      </w:r>
      <w:r>
        <w:t>по</w:t>
      </w:r>
      <w:r>
        <w:rPr>
          <w:spacing w:val="16"/>
        </w:rPr>
        <w:t xml:space="preserve"> </w:t>
      </w:r>
      <w:r>
        <w:t>рудным</w:t>
      </w:r>
      <w:r>
        <w:rPr>
          <w:spacing w:val="16"/>
        </w:rPr>
        <w:t xml:space="preserve"> </w:t>
      </w:r>
      <w:r>
        <w:t>формациям</w:t>
      </w:r>
      <w:r>
        <w:rPr>
          <w:spacing w:val="14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минеральным</w:t>
      </w:r>
      <w:r>
        <w:rPr>
          <w:spacing w:val="16"/>
        </w:rPr>
        <w:t xml:space="preserve"> </w:t>
      </w:r>
      <w:r>
        <w:t>типам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Северо-Восточной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подзонах</w:t>
      </w:r>
      <w:r>
        <w:rPr>
          <w:spacing w:val="1"/>
        </w:rPr>
        <w:t xml:space="preserve"> </w:t>
      </w:r>
      <w:r>
        <w:t>Западно-Калбинской</w:t>
      </w:r>
      <w:r>
        <w:rPr>
          <w:spacing w:val="-67"/>
        </w:rPr>
        <w:t xml:space="preserve"> </w:t>
      </w:r>
      <w:r>
        <w:t>золоторудной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[100]</w:t>
      </w:r>
      <w:r>
        <w:rPr>
          <w:spacing w:val="-3"/>
        </w:rPr>
        <w:t xml:space="preserve"> </w:t>
      </w:r>
      <w:r>
        <w:t>(рисунок 5.4).</w:t>
      </w:r>
    </w:p>
    <w:p w:rsidR="002A6788" w:rsidRDefault="00343584">
      <w:pPr>
        <w:pStyle w:val="a3"/>
        <w:ind w:left="362" w:right="125" w:firstLine="707"/>
      </w:pPr>
      <w:r>
        <w:t>Эти данные полностью подтверждают положения, изложенные в работе</w:t>
      </w:r>
      <w:r>
        <w:rPr>
          <w:spacing w:val="1"/>
        </w:rPr>
        <w:t xml:space="preserve"> </w:t>
      </w:r>
      <w:r>
        <w:t>Н.И.Стучевского,</w:t>
      </w:r>
      <w:r>
        <w:rPr>
          <w:spacing w:val="1"/>
        </w:rPr>
        <w:t xml:space="preserve"> </w:t>
      </w:r>
      <w:r>
        <w:t>П.В.Ермолова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(1969</w:t>
      </w:r>
      <w:r>
        <w:rPr>
          <w:spacing w:val="1"/>
        </w:rPr>
        <w:t xml:space="preserve"> </w:t>
      </w:r>
      <w:r>
        <w:t>г.)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локализации золотого оруденения различных как по физическим свойствам, так</w:t>
      </w:r>
      <w:r>
        <w:rPr>
          <w:spacing w:val="-67"/>
        </w:rPr>
        <w:t xml:space="preserve"> </w:t>
      </w:r>
      <w:r>
        <w:t>и по своему химическому составу осадочно-терригенных пород с повышенной</w:t>
      </w:r>
      <w:r>
        <w:rPr>
          <w:spacing w:val="1"/>
        </w:rPr>
        <w:t xml:space="preserve"> </w:t>
      </w:r>
      <w:r>
        <w:t>углеродистостью.</w:t>
      </w:r>
      <w:r>
        <w:rPr>
          <w:spacing w:val="-2"/>
        </w:rPr>
        <w:t xml:space="preserve"> </w:t>
      </w:r>
      <w:r>
        <w:t>Отмечаются следующее</w:t>
      </w:r>
      <w:r>
        <w:rPr>
          <w:spacing w:val="-1"/>
        </w:rPr>
        <w:t xml:space="preserve"> </w:t>
      </w:r>
      <w:r>
        <w:t>закономерности.</w:t>
      </w:r>
    </w:p>
    <w:p w:rsidR="002A6788" w:rsidRDefault="00343584">
      <w:pPr>
        <w:pStyle w:val="a3"/>
        <w:spacing w:before="1"/>
        <w:ind w:left="362" w:right="120" w:firstLine="707"/>
      </w:pPr>
      <w:r>
        <w:t>В Северо-Восточной подзоне месторождения относимые к золото-пирит-</w:t>
      </w:r>
      <w:r>
        <w:rPr>
          <w:spacing w:val="1"/>
        </w:rPr>
        <w:t xml:space="preserve"> </w:t>
      </w:r>
      <w:r>
        <w:t>арсенопиритовому</w:t>
      </w:r>
      <w:r>
        <w:rPr>
          <w:spacing w:val="1"/>
        </w:rPr>
        <w:t xml:space="preserve"> </w:t>
      </w:r>
      <w:r>
        <w:t>минеральному</w:t>
      </w:r>
      <w:r>
        <w:rPr>
          <w:spacing w:val="1"/>
        </w:rPr>
        <w:t xml:space="preserve"> </w:t>
      </w:r>
      <w:r>
        <w:t>типу</w:t>
      </w:r>
      <w:r>
        <w:rPr>
          <w:spacing w:val="1"/>
        </w:rPr>
        <w:t xml:space="preserve"> </w:t>
      </w:r>
      <w:r>
        <w:t>локализуются,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сложенных</w:t>
      </w:r>
      <w:r>
        <w:rPr>
          <w:spacing w:val="1"/>
        </w:rPr>
        <w:t xml:space="preserve"> </w:t>
      </w:r>
      <w:r>
        <w:t>разнокомпетентными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областях</w:t>
      </w:r>
      <w:r>
        <w:rPr>
          <w:spacing w:val="1"/>
        </w:rPr>
        <w:t xml:space="preserve"> </w:t>
      </w:r>
      <w:r>
        <w:t>переслаивания</w:t>
      </w:r>
      <w:r>
        <w:rPr>
          <w:spacing w:val="42"/>
        </w:rPr>
        <w:t xml:space="preserve"> </w:t>
      </w:r>
      <w:r>
        <w:t>песчаников,</w:t>
      </w:r>
      <w:r>
        <w:rPr>
          <w:spacing w:val="41"/>
        </w:rPr>
        <w:t xml:space="preserve"> </w:t>
      </w:r>
      <w:r>
        <w:t>алевролитов,</w:t>
      </w:r>
      <w:r>
        <w:rPr>
          <w:spacing w:val="40"/>
        </w:rPr>
        <w:t xml:space="preserve"> </w:t>
      </w:r>
      <w:r>
        <w:t>глинистых</w:t>
      </w:r>
      <w:r>
        <w:rPr>
          <w:spacing w:val="43"/>
        </w:rPr>
        <w:t xml:space="preserve"> </w:t>
      </w:r>
      <w:r>
        <w:t>сланцев</w:t>
      </w:r>
      <w:r>
        <w:rPr>
          <w:spacing w:val="41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аргиллитов,</w:t>
      </w:r>
      <w:r>
        <w:rPr>
          <w:spacing w:val="41"/>
        </w:rPr>
        <w:t xml:space="preserve"> </w:t>
      </w:r>
      <w:r>
        <w:t>на</w:t>
      </w:r>
    </w:p>
    <w:p w:rsidR="002A6788" w:rsidRDefault="002A6788">
      <w:pPr>
        <w:sectPr w:rsidR="002A6788">
          <w:pgSz w:w="11910" w:h="16840"/>
          <w:pgMar w:top="100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19"/>
      </w:pPr>
      <w:r>
        <w:t>контактах</w:t>
      </w:r>
      <w:r>
        <w:rPr>
          <w:spacing w:val="1"/>
        </w:rPr>
        <w:t xml:space="preserve"> </w:t>
      </w:r>
      <w:r>
        <w:t>песчаниковых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песчано-алевролитовых</w:t>
      </w:r>
      <w:r>
        <w:rPr>
          <w:spacing w:val="1"/>
        </w:rPr>
        <w:t xml:space="preserve"> </w:t>
      </w:r>
      <w:r>
        <w:t>толщ</w:t>
      </w:r>
      <w:r>
        <w:rPr>
          <w:spacing w:val="71"/>
        </w:rPr>
        <w:t xml:space="preserve"> </w:t>
      </w:r>
      <w:r>
        <w:t>(частота</w:t>
      </w:r>
      <w:r>
        <w:rPr>
          <w:spacing w:val="-67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58%),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толщах</w:t>
      </w:r>
      <w:r>
        <w:rPr>
          <w:spacing w:val="1"/>
        </w:rPr>
        <w:t xml:space="preserve"> </w:t>
      </w:r>
      <w:r>
        <w:t>сложенных</w:t>
      </w:r>
      <w:r>
        <w:rPr>
          <w:spacing w:val="1"/>
        </w:rPr>
        <w:t xml:space="preserve"> </w:t>
      </w:r>
      <w:r>
        <w:t>песчаниками,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вулканомиктовыми</w:t>
      </w:r>
      <w:r>
        <w:rPr>
          <w:spacing w:val="1"/>
        </w:rPr>
        <w:t xml:space="preserve"> </w:t>
      </w:r>
      <w:r>
        <w:t>песчаниками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редкими</w:t>
      </w:r>
      <w:r>
        <w:rPr>
          <w:spacing w:val="1"/>
        </w:rPr>
        <w:t xml:space="preserve"> </w:t>
      </w:r>
      <w:r>
        <w:t>прослоями</w:t>
      </w:r>
      <w:r>
        <w:rPr>
          <w:spacing w:val="1"/>
        </w:rPr>
        <w:t xml:space="preserve"> </w:t>
      </w:r>
      <w:r>
        <w:t>алевролитов</w:t>
      </w:r>
      <w:r>
        <w:rPr>
          <w:spacing w:val="1"/>
        </w:rPr>
        <w:t xml:space="preserve"> </w:t>
      </w:r>
      <w:r>
        <w:t>(частота</w:t>
      </w:r>
      <w:r>
        <w:rPr>
          <w:spacing w:val="-67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36%)</w:t>
      </w:r>
      <w:r>
        <w:rPr>
          <w:spacing w:val="1"/>
        </w:rPr>
        <w:t xml:space="preserve"> </w:t>
      </w:r>
      <w:r>
        <w:t>[51].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редко</w:t>
      </w:r>
      <w:r>
        <w:rPr>
          <w:spacing w:val="1"/>
        </w:rPr>
        <w:t xml:space="preserve"> </w:t>
      </w: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минерального типа локализуется в туфопесчаниках, известняках и порфиритах</w:t>
      </w:r>
      <w:r>
        <w:rPr>
          <w:spacing w:val="1"/>
        </w:rPr>
        <w:t xml:space="preserve"> </w:t>
      </w:r>
      <w:r>
        <w:t>аркалыкской свиты (частота встречаемости</w:t>
      </w:r>
      <w:r>
        <w:rPr>
          <w:spacing w:val="1"/>
        </w:rPr>
        <w:t xml:space="preserve"> </w:t>
      </w:r>
      <w:r>
        <w:t>– 6%). Для золотого оруденения</w:t>
      </w:r>
      <w:r>
        <w:rPr>
          <w:spacing w:val="1"/>
        </w:rPr>
        <w:t xml:space="preserve"> </w:t>
      </w:r>
      <w:r>
        <w:t>золото-пирит-арсенопирит-кварцевого минерального типа, закономерности эти</w:t>
      </w:r>
      <w:r>
        <w:rPr>
          <w:spacing w:val="1"/>
        </w:rPr>
        <w:t xml:space="preserve"> </w:t>
      </w:r>
      <w:r>
        <w:t>сохраняются,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предыдущим</w:t>
      </w:r>
      <w:r>
        <w:rPr>
          <w:spacing w:val="1"/>
        </w:rPr>
        <w:t xml:space="preserve"> </w:t>
      </w:r>
      <w:r>
        <w:t>типом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возрастает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площадей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разнокомпетентными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основном,</w:t>
      </w:r>
      <w:r>
        <w:rPr>
          <w:spacing w:val="1"/>
        </w:rPr>
        <w:t xml:space="preserve"> </w:t>
      </w:r>
      <w:r>
        <w:t>областей развития песчано-алевролитовых толщ (частота встречаемости - 72%),</w:t>
      </w:r>
      <w:r>
        <w:rPr>
          <w:spacing w:val="-67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песчаниковых</w:t>
      </w:r>
      <w:r>
        <w:rPr>
          <w:spacing w:val="1"/>
        </w:rPr>
        <w:t xml:space="preserve"> </w:t>
      </w:r>
      <w:r>
        <w:t>толщ</w:t>
      </w:r>
      <w:r>
        <w:rPr>
          <w:spacing w:val="1"/>
        </w:rPr>
        <w:t xml:space="preserve"> </w:t>
      </w:r>
      <w:r>
        <w:t>(частота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21%).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встречается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туфопесчаниках,</w:t>
      </w:r>
      <w:r>
        <w:rPr>
          <w:spacing w:val="1"/>
        </w:rPr>
        <w:t xml:space="preserve"> </w:t>
      </w:r>
      <w:r>
        <w:t>алевролитах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известняках.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ind w:left="135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67103" cy="7448550"/>
            <wp:effectExtent l="0" t="0" r="0" b="0"/>
            <wp:docPr id="11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4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103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10"/>
        <w:jc w:val="left"/>
        <w:rPr>
          <w:sz w:val="19"/>
        </w:rPr>
      </w:pPr>
    </w:p>
    <w:p w:rsidR="002A6788" w:rsidRDefault="002A6788">
      <w:pPr>
        <w:rPr>
          <w:sz w:val="19"/>
        </w:rPr>
        <w:sectPr w:rsidR="002A6788">
          <w:pgSz w:w="11910" w:h="16840"/>
          <w:pgMar w:top="1220" w:right="440" w:bottom="1200" w:left="1340" w:header="0" w:footer="975" w:gutter="0"/>
          <w:cols w:space="720"/>
        </w:sectPr>
      </w:pPr>
    </w:p>
    <w:p w:rsidR="002A6788" w:rsidRDefault="002B4914">
      <w:pPr>
        <w:tabs>
          <w:tab w:val="left" w:pos="1059"/>
        </w:tabs>
        <w:spacing w:before="5"/>
        <w:jc w:val="right"/>
        <w:rPr>
          <w:rFonts w:ascii="Microsoft Sans Serif"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1690624" behindDoc="1" locked="0" layoutInCell="1" allowOverlap="1">
                <wp:simplePos x="0" y="0"/>
                <wp:positionH relativeFrom="page">
                  <wp:posOffset>2792095</wp:posOffset>
                </wp:positionH>
                <wp:positionV relativeFrom="paragraph">
                  <wp:posOffset>3175</wp:posOffset>
                </wp:positionV>
                <wp:extent cx="489585" cy="217805"/>
                <wp:effectExtent l="0" t="0" r="0" b="0"/>
                <wp:wrapNone/>
                <wp:docPr id="537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585" cy="217805"/>
                          <a:chOff x="4397" y="5"/>
                          <a:chExt cx="771" cy="343"/>
                        </a:xfrm>
                      </wpg:grpSpPr>
                      <pic:pic xmlns:pic="http://schemas.openxmlformats.org/drawingml/2006/picture">
                        <pic:nvPicPr>
                          <pic:cNvPr id="538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6" y="5"/>
                            <a:ext cx="771" cy="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9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4449" y="24"/>
                            <a:ext cx="10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1"/>
                                <w:rPr>
                                  <w:rFonts w:ascii="Symbol" w:hAnsi="Symbol"/>
                                  <w:sz w:val="15"/>
                                </w:rPr>
                              </w:pPr>
                              <w:r>
                                <w:rPr>
                                  <w:rFonts w:ascii="Symbol" w:hAnsi="Symbol"/>
                                  <w:w w:val="111"/>
                                  <w:sz w:val="15"/>
                                </w:rPr>
                                <w:t>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4978" y="11"/>
                            <a:ext cx="10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1"/>
                                <w:rPr>
                                  <w:rFonts w:ascii="Symbol" w:hAnsi="Symbol"/>
                                  <w:sz w:val="15"/>
                                </w:rPr>
                              </w:pPr>
                              <w:r>
                                <w:rPr>
                                  <w:rFonts w:ascii="Symbol" w:hAnsi="Symbol"/>
                                  <w:w w:val="111"/>
                                  <w:sz w:val="15"/>
                                </w:rPr>
                                <w:t>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1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4721" y="162"/>
                            <a:ext cx="10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1"/>
                                <w:rPr>
                                  <w:rFonts w:ascii="Symbol" w:hAnsi="Symbol"/>
                                  <w:sz w:val="15"/>
                                </w:rPr>
                              </w:pPr>
                              <w:r>
                                <w:rPr>
                                  <w:rFonts w:ascii="Symbol" w:hAnsi="Symbol"/>
                                  <w:w w:val="111"/>
                                  <w:sz w:val="15"/>
                                </w:rPr>
                                <w:t>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7" o:spid="_x0000_s1473" style="position:absolute;left:0;text-align:left;margin-left:219.85pt;margin-top:.25pt;width:38.55pt;height:17.15pt;z-index:-21625856;mso-position-horizontal-relative:page;mso-position-vertical-relative:text" coordorigin="4397,5" coordsize="771,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">
                <v:shape id="Picture 411" o:spid="_x0000_s1474" type="#_x0000_t75" style="position:absolute;left:4396;top:5;width:771;height: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mQezBAAAA3AAAAA8AAABkcnMvZG93bnJldi54bWxET89rwjAUvg/8H8ITdpupk2mpxiKOyfA0&#10;3dDro3m2wealJKnW/345DHb8+H6vysG24kY+GMcKppMMBHHltOFawc/3x0sOIkRkja1jUvCgAOV6&#10;9LTCQrs7H+h2jLVIIRwKVNDE2BVShqohi2HiOuLEXZy3GBP0tdQe7ynctvI1y+bSouHU0GBH24aq&#10;67G3CvjLuHM+w302X5zeTb/zQ75fKPU8HjZLEJGG+C/+c39qBW+ztDadSUd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mQezBAAAA3AAAAA8AAAAAAAAAAAAAAAAAnwIA&#10;AGRycy9kb3ducmV2LnhtbFBLBQYAAAAABAAEAPcAAACNAwAAAAA=&#10;">
                  <v:imagedata r:id="rId257" o:title=""/>
                </v:shape>
                <v:shape id="Text Box 410" o:spid="_x0000_s1475" type="#_x0000_t202" style="position:absolute;left:4449;top:24;width:104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ee1s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B57W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before="1"/>
                          <w:rPr>
                            <w:rFonts w:ascii="Symbol" w:hAnsi="Symbol"/>
                            <w:sz w:val="15"/>
                          </w:rPr>
                        </w:pPr>
                        <w:r>
                          <w:rPr>
                            <w:rFonts w:ascii="Symbol" w:hAnsi="Symbol"/>
                            <w:w w:val="111"/>
                            <w:sz w:val="15"/>
                          </w:rPr>
                          <w:t></w:t>
                        </w:r>
                      </w:p>
                    </w:txbxContent>
                  </v:textbox>
                </v:shape>
                <v:shape id="Text Box 409" o:spid="_x0000_s1476" type="#_x0000_t202" style="position:absolute;left:4978;top:11;width:104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tENs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Yw/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O0Q2wgAAANw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before="1"/>
                          <w:rPr>
                            <w:rFonts w:ascii="Symbol" w:hAnsi="Symbol"/>
                            <w:sz w:val="15"/>
                          </w:rPr>
                        </w:pPr>
                        <w:r>
                          <w:rPr>
                            <w:rFonts w:ascii="Symbol" w:hAnsi="Symbol"/>
                            <w:w w:val="111"/>
                            <w:sz w:val="15"/>
                          </w:rPr>
                          <w:t></w:t>
                        </w:r>
                      </w:p>
                    </w:txbxContent>
                  </v:textbox>
                </v:shape>
                <v:shape id="Text Box 408" o:spid="_x0000_s1477" type="#_x0000_t202" style="position:absolute;left:4721;top:162;width:104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fhrc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D1Z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3fhr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before="1"/>
                          <w:rPr>
                            <w:rFonts w:ascii="Symbol" w:hAnsi="Symbol"/>
                            <w:sz w:val="15"/>
                          </w:rPr>
                        </w:pPr>
                        <w:r>
                          <w:rPr>
                            <w:rFonts w:ascii="Symbol" w:hAnsi="Symbol"/>
                            <w:w w:val="111"/>
                            <w:sz w:val="15"/>
                          </w:rPr>
                          <w:t>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2138680</wp:posOffset>
                </wp:positionH>
                <wp:positionV relativeFrom="paragraph">
                  <wp:posOffset>-19050</wp:posOffset>
                </wp:positionV>
                <wp:extent cx="489585" cy="258445"/>
                <wp:effectExtent l="0" t="0" r="0" b="0"/>
                <wp:wrapNone/>
                <wp:docPr id="534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585" cy="258445"/>
                          <a:chOff x="3368" y="-30"/>
                          <a:chExt cx="771" cy="407"/>
                        </a:xfrm>
                      </wpg:grpSpPr>
                      <pic:pic xmlns:pic="http://schemas.openxmlformats.org/drawingml/2006/picture">
                        <pic:nvPicPr>
                          <pic:cNvPr id="535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5"/>
                            <a:ext cx="771" cy="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6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3367" y="-31"/>
                            <a:ext cx="771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35" w:lineRule="auto"/>
                                <w:ind w:left="37"/>
                                <w:rPr>
                                  <w:rFonts w:ascii="Symbol" w:hAnsi="Symbol"/>
                                </w:rPr>
                              </w:pPr>
                              <w:r>
                                <w:rPr>
                                  <w:rFonts w:ascii="Symbol" w:hAnsi="Symbol"/>
                                  <w:w w:val="110"/>
                                </w:rPr>
                                <w:t></w:t>
                              </w:r>
                              <w:r>
                                <w:rPr>
                                  <w:spacing w:val="19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rFonts w:ascii="Symbol" w:hAnsi="Symbol"/>
                                  <w:w w:val="110"/>
                                  <w:position w:val="-13"/>
                                </w:rPr>
                                <w:t></w:t>
                              </w:r>
                              <w:r>
                                <w:rPr>
                                  <w:spacing w:val="48"/>
                                  <w:w w:val="110"/>
                                  <w:position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Symbol" w:hAnsi="Symbol"/>
                                  <w:w w:val="110"/>
                                </w:rPr>
                                <w:t>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4" o:spid="_x0000_s1478" style="position:absolute;left:0;text-align:left;margin-left:168.4pt;margin-top:-1.5pt;width:38.55pt;height:20.35pt;z-index:15765504;mso-position-horizontal-relative:page;mso-position-vertical-relative:text" coordorigin="3368,-30" coordsize="771,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">
                <v:shape id="Picture 406" o:spid="_x0000_s1479" type="#_x0000_t75" style="position:absolute;left:3367;top:5;width:771;height: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bn1XHAAAA3AAAAA8AAABkcnMvZG93bnJldi54bWxEj09rwkAUxO+FfoflFbzppv6pkmYjKkq9&#10;SFvtweMj+5qkzb4N2Y0m374rCD0OM/MbJll2phIXalxpWcHzKAJBnFldcq7g67QbLkA4j6yxskwK&#10;enKwTB8fEoy1vfInXY4+FwHCLkYFhfd1LKXLCjLoRrYmDt63bQz6IJtc6gavAW4qOY6iF2mw5LBQ&#10;YE2bgrLfY2sUlKf3dZcdtv6jn87ffvrNuWrbs1KDp271CsJT5//D9/ZeK5hNZnA7E46ATP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Dbn1XHAAAA3AAAAA8AAAAAAAAAAAAA&#10;AAAAnwIAAGRycy9kb3ducmV2LnhtbFBLBQYAAAAABAAEAPcAAACTAwAAAAA=&#10;">
                  <v:imagedata r:id="rId259" o:title=""/>
                </v:shape>
                <v:shape id="Text Box 405" o:spid="_x0000_s1480" type="#_x0000_t202" style="position:absolute;left:3367;top:-31;width:771;height: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gKp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mAqk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35" w:lineRule="auto"/>
                          <w:ind w:left="37"/>
                          <w:rPr>
                            <w:rFonts w:ascii="Symbol" w:hAnsi="Symbol"/>
                          </w:rPr>
                        </w:pPr>
                        <w:r>
                          <w:rPr>
                            <w:rFonts w:ascii="Symbol" w:hAnsi="Symbol"/>
                            <w:w w:val="110"/>
                          </w:rPr>
                          <w:t></w:t>
                        </w:r>
                        <w:r>
                          <w:rPr>
                            <w:spacing w:val="19"/>
                            <w:w w:val="11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w w:val="110"/>
                            <w:position w:val="-13"/>
                          </w:rPr>
                          <w:t></w:t>
                        </w:r>
                        <w:r>
                          <w:rPr>
                            <w:spacing w:val="48"/>
                            <w:w w:val="110"/>
                            <w:position w:val="-13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w w:val="110"/>
                          </w:rPr>
                          <w:t>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3584">
        <w:rPr>
          <w:rFonts w:ascii="Microsoft Sans Serif"/>
          <w:w w:val="115"/>
          <w:sz w:val="20"/>
        </w:rPr>
        <w:t>1</w:t>
      </w:r>
      <w:r w:rsidR="00343584">
        <w:rPr>
          <w:rFonts w:ascii="Microsoft Sans Serif"/>
          <w:w w:val="115"/>
          <w:sz w:val="20"/>
        </w:rPr>
        <w:tab/>
      </w:r>
      <w:r w:rsidR="00343584">
        <w:rPr>
          <w:rFonts w:ascii="Microsoft Sans Serif"/>
          <w:w w:val="110"/>
          <w:position w:val="1"/>
          <w:sz w:val="20"/>
        </w:rPr>
        <w:t>2</w:t>
      </w:r>
      <w:r w:rsidR="00343584">
        <w:rPr>
          <w:rFonts w:ascii="Microsoft Sans Serif"/>
          <w:spacing w:val="53"/>
          <w:w w:val="110"/>
          <w:position w:val="1"/>
          <w:sz w:val="20"/>
        </w:rPr>
        <w:t xml:space="preserve"> </w:t>
      </w:r>
      <w:r w:rsidR="00343584">
        <w:rPr>
          <w:rFonts w:ascii="Microsoft Sans Serif"/>
          <w:noProof/>
          <w:spacing w:val="2"/>
          <w:position w:val="-2"/>
          <w:sz w:val="20"/>
          <w:lang w:eastAsia="ru-RU"/>
        </w:rPr>
        <w:drawing>
          <wp:inline distT="0" distB="0" distL="0" distR="0">
            <wp:extent cx="479794" cy="209338"/>
            <wp:effectExtent l="0" t="0" r="0" b="0"/>
            <wp:docPr id="11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4" cy="20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584">
        <w:rPr>
          <w:spacing w:val="16"/>
          <w:position w:val="1"/>
          <w:sz w:val="20"/>
        </w:rPr>
        <w:t xml:space="preserve"> </w:t>
      </w:r>
      <w:r w:rsidR="00343584">
        <w:rPr>
          <w:rFonts w:ascii="Microsoft Sans Serif"/>
          <w:w w:val="115"/>
          <w:position w:val="1"/>
          <w:sz w:val="20"/>
        </w:rPr>
        <w:t>3</w:t>
      </w:r>
    </w:p>
    <w:p w:rsidR="002A6788" w:rsidRDefault="002B4914">
      <w:pPr>
        <w:tabs>
          <w:tab w:val="left" w:pos="2927"/>
        </w:tabs>
        <w:spacing w:before="143"/>
        <w:jc w:val="right"/>
        <w:rPr>
          <w:rFonts w:ascii="Microsoft Sans Serif"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1692160" behindDoc="1" locked="0" layoutInCell="1" allowOverlap="1">
                <wp:simplePos x="0" y="0"/>
                <wp:positionH relativeFrom="page">
                  <wp:posOffset>3474085</wp:posOffset>
                </wp:positionH>
                <wp:positionV relativeFrom="paragraph">
                  <wp:posOffset>90805</wp:posOffset>
                </wp:positionV>
                <wp:extent cx="480060" cy="200660"/>
                <wp:effectExtent l="0" t="0" r="0" b="0"/>
                <wp:wrapNone/>
                <wp:docPr id="53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" cy="200660"/>
                          <a:chOff x="5471" y="143"/>
                          <a:chExt cx="756" cy="316"/>
                        </a:xfrm>
                      </wpg:grpSpPr>
                      <pic:pic xmlns:pic="http://schemas.openxmlformats.org/drawingml/2006/picture">
                        <pic:nvPicPr>
                          <pic:cNvPr id="532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1" y="143"/>
                            <a:ext cx="756" cy="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3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5471" y="143"/>
                            <a:ext cx="756" cy="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rPr>
                                  <w:sz w:val="6"/>
                                </w:rPr>
                              </w:pPr>
                            </w:p>
                            <w:p w:rsidR="007535F3" w:rsidRDefault="007535F3">
                              <w:pPr>
                                <w:spacing w:before="40"/>
                                <w:ind w:left="52"/>
                                <w:jc w:val="center"/>
                                <w:rPr>
                                  <w:rFonts w:ascii="Segoe UI Symbol" w:eastAsia="Segoe UI Symbol" w:hAnsi="Segoe UI Symbol" w:cs="Segoe UI Symbol"/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w w:val="96"/>
                                  <w:sz w:val="7"/>
                                  <w:szCs w:val="7"/>
                                </w:rPr>
                                <w:t>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1" o:spid="_x0000_s1481" style="position:absolute;left:0;text-align:left;margin-left:273.55pt;margin-top:7.15pt;width:37.8pt;height:15.8pt;z-index:-21624320;mso-position-horizontal-relative:page;mso-position-vertical-relative:text" coordorigin="5471,143" coordsize="756,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">
                <v:shape id="Picture 403" o:spid="_x0000_s1482" type="#_x0000_t75" style="position:absolute;left:5471;top:143;width:756;height: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hkFjBAAAA3AAAAA8AAABkcnMvZG93bnJldi54bWxEj82qwjAUhPcXfIdwBHfXVKUi1SgqiN6l&#10;PwuXh+bYRpuT0kStb38jCC6HmfmGmS1aW4kHNd44VjDoJyCIc6cNFwpOx83vBIQPyBorx6TgRR4W&#10;887PDDPtnrynxyEUIkLYZ6igDKHOpPR5SRZ939XE0bu4xmKIsimkbvAZ4baSwyQZS4uG40KJNa1L&#10;ym+Hu1WQ1Gez2g3ao1nK6/5ve0mN51SpXrddTkEEasM3/GnvtIJ0NIT3mXgE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hkFjBAAAA3AAAAA8AAAAAAAAAAAAAAAAAnwIA&#10;AGRycy9kb3ducmV2LnhtbFBLBQYAAAAABAAEAPcAAACNAwAAAAA=&#10;">
                  <v:imagedata r:id="rId262" o:title=""/>
                </v:shape>
                <v:shape id="Text Box 402" o:spid="_x0000_s1483" type="#_x0000_t202" style="position:absolute;left:5471;top:143;width:756;height: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+pPMUA&#10;AADcAAAADwAAAGRycy9kb3ducmV2LnhtbESPQWvCQBSE74X+h+UVvNVNKxV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76k8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rPr>
                            <w:sz w:val="6"/>
                          </w:rPr>
                        </w:pPr>
                      </w:p>
                      <w:p w:rsidR="007535F3" w:rsidRDefault="007535F3">
                        <w:pPr>
                          <w:spacing w:before="40"/>
                          <w:ind w:left="52"/>
                          <w:jc w:val="center"/>
                          <w:rPr>
                            <w:rFonts w:ascii="Segoe UI Symbol" w:eastAsia="Segoe UI Symbol" w:hAnsi="Segoe UI Symbol" w:cs="Segoe UI Symbol"/>
                            <w:sz w:val="7"/>
                            <w:szCs w:val="7"/>
                          </w:rPr>
                        </w:pPr>
                        <w:r>
                          <w:rPr>
                            <w:rFonts w:ascii="Segoe UI Symbol" w:eastAsia="Segoe UI Symbol" w:hAnsi="Segoe UI Symbol" w:cs="Segoe UI Symbol"/>
                            <w:w w:val="96"/>
                            <w:sz w:val="7"/>
                            <w:szCs w:val="7"/>
                          </w:rPr>
                          <w:t>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3584">
        <w:rPr>
          <w:noProof/>
          <w:position w:val="-2"/>
          <w:lang w:eastAsia="ru-RU"/>
        </w:rPr>
        <w:drawing>
          <wp:inline distT="0" distB="0" distL="0" distR="0">
            <wp:extent cx="489136" cy="200417"/>
            <wp:effectExtent l="0" t="0" r="0" b="0"/>
            <wp:docPr id="11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54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36" cy="20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584">
        <w:rPr>
          <w:spacing w:val="-12"/>
          <w:sz w:val="20"/>
        </w:rPr>
        <w:t xml:space="preserve"> </w:t>
      </w:r>
      <w:r w:rsidR="00343584">
        <w:rPr>
          <w:rFonts w:ascii="Microsoft Sans Serif"/>
          <w:w w:val="110"/>
          <w:sz w:val="20"/>
        </w:rPr>
        <w:t>7</w:t>
      </w:r>
      <w:r w:rsidR="00343584">
        <w:rPr>
          <w:rFonts w:ascii="Microsoft Sans Serif"/>
          <w:spacing w:val="38"/>
          <w:w w:val="110"/>
          <w:sz w:val="20"/>
        </w:rPr>
        <w:t xml:space="preserve"> </w:t>
      </w:r>
      <w:r w:rsidR="00343584">
        <w:rPr>
          <w:rFonts w:ascii="Microsoft Sans Serif"/>
          <w:noProof/>
          <w:spacing w:val="-13"/>
          <w:position w:val="-2"/>
          <w:sz w:val="20"/>
          <w:lang w:eastAsia="ru-RU"/>
        </w:rPr>
        <w:drawing>
          <wp:inline distT="0" distB="0" distL="0" distR="0">
            <wp:extent cx="489136" cy="200417"/>
            <wp:effectExtent l="0" t="0" r="0" b="0"/>
            <wp:docPr id="11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55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36" cy="20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584">
        <w:rPr>
          <w:spacing w:val="16"/>
          <w:position w:val="1"/>
          <w:sz w:val="20"/>
        </w:rPr>
        <w:t xml:space="preserve"> </w:t>
      </w:r>
      <w:r w:rsidR="00343584">
        <w:rPr>
          <w:rFonts w:ascii="Microsoft Sans Serif"/>
          <w:w w:val="115"/>
          <w:position w:val="1"/>
          <w:sz w:val="20"/>
        </w:rPr>
        <w:t>8</w:t>
      </w:r>
      <w:r w:rsidR="00343584">
        <w:rPr>
          <w:rFonts w:ascii="Microsoft Sans Serif"/>
          <w:w w:val="115"/>
          <w:position w:val="1"/>
          <w:sz w:val="20"/>
        </w:rPr>
        <w:tab/>
        <w:t>9</w:t>
      </w:r>
    </w:p>
    <w:p w:rsidR="002A6788" w:rsidRDefault="00343584">
      <w:pPr>
        <w:spacing w:before="5"/>
        <w:ind w:left="938"/>
        <w:rPr>
          <w:rFonts w:ascii="Microsoft Sans Serif"/>
          <w:sz w:val="20"/>
        </w:rPr>
      </w:pPr>
      <w:r>
        <w:br w:type="column"/>
      </w:r>
      <w:r>
        <w:rPr>
          <w:rFonts w:ascii="Microsoft Sans Serif"/>
          <w:w w:val="110"/>
          <w:sz w:val="20"/>
        </w:rPr>
        <w:t xml:space="preserve">4 </w:t>
      </w:r>
      <w:r>
        <w:rPr>
          <w:rFonts w:ascii="Microsoft Sans Serif"/>
          <w:spacing w:val="10"/>
          <w:w w:val="110"/>
          <w:sz w:val="20"/>
        </w:rPr>
        <w:t xml:space="preserve"> </w:t>
      </w:r>
      <w:r>
        <w:rPr>
          <w:rFonts w:ascii="Microsoft Sans Serif"/>
          <w:noProof/>
          <w:spacing w:val="17"/>
          <w:position w:val="-4"/>
          <w:sz w:val="20"/>
          <w:lang w:eastAsia="ru-RU"/>
        </w:rPr>
        <w:drawing>
          <wp:inline distT="0" distB="0" distL="0" distR="0">
            <wp:extent cx="489387" cy="209333"/>
            <wp:effectExtent l="0" t="0" r="0" b="0"/>
            <wp:docPr id="11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56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87" cy="20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4"/>
          <w:sz w:val="20"/>
        </w:rPr>
        <w:t xml:space="preserve"> </w:t>
      </w:r>
      <w:r>
        <w:rPr>
          <w:rFonts w:ascii="Microsoft Sans Serif"/>
          <w:w w:val="110"/>
          <w:sz w:val="20"/>
        </w:rPr>
        <w:t xml:space="preserve">5 </w:t>
      </w:r>
      <w:r>
        <w:rPr>
          <w:rFonts w:ascii="Microsoft Sans Serif"/>
          <w:spacing w:val="40"/>
          <w:w w:val="110"/>
          <w:sz w:val="20"/>
        </w:rPr>
        <w:t xml:space="preserve"> </w:t>
      </w:r>
      <w:r>
        <w:rPr>
          <w:rFonts w:ascii="Microsoft Sans Serif"/>
          <w:noProof/>
          <w:spacing w:val="-6"/>
          <w:position w:val="-4"/>
          <w:sz w:val="20"/>
          <w:lang w:eastAsia="ru-RU"/>
        </w:rPr>
        <w:drawing>
          <wp:inline distT="0" distB="0" distL="0" distR="0">
            <wp:extent cx="489147" cy="209480"/>
            <wp:effectExtent l="0" t="0" r="0" b="0"/>
            <wp:docPr id="12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57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47" cy="20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sz w:val="20"/>
        </w:rPr>
        <w:t xml:space="preserve"> </w:t>
      </w:r>
      <w:r>
        <w:rPr>
          <w:rFonts w:ascii="Microsoft Sans Serif"/>
          <w:w w:val="115"/>
          <w:sz w:val="20"/>
        </w:rPr>
        <w:t>6</w:t>
      </w:r>
    </w:p>
    <w:p w:rsidR="002A6788" w:rsidRDefault="00343584">
      <w:pPr>
        <w:spacing w:before="151"/>
        <w:ind w:left="923"/>
        <w:rPr>
          <w:rFonts w:ascii="Microsoft Sans Serif"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4175560</wp:posOffset>
            </wp:positionH>
            <wp:positionV relativeFrom="paragraph">
              <wp:posOffset>95879</wp:posOffset>
            </wp:positionV>
            <wp:extent cx="479793" cy="209129"/>
            <wp:effectExtent l="0" t="0" r="0" b="0"/>
            <wp:wrapNone/>
            <wp:docPr id="12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58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3" cy="209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4914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4175760</wp:posOffset>
                </wp:positionH>
                <wp:positionV relativeFrom="paragraph">
                  <wp:posOffset>-213360</wp:posOffset>
                </wp:positionV>
                <wp:extent cx="480060" cy="222885"/>
                <wp:effectExtent l="0" t="0" r="0" b="0"/>
                <wp:wrapNone/>
                <wp:docPr id="52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" cy="222885"/>
                          <a:chOff x="6576" y="-336"/>
                          <a:chExt cx="756" cy="351"/>
                        </a:xfrm>
                      </wpg:grpSpPr>
                      <pic:pic xmlns:pic="http://schemas.openxmlformats.org/drawingml/2006/picture">
                        <pic:nvPicPr>
                          <pic:cNvPr id="529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5" y="-337"/>
                            <a:ext cx="756" cy="3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0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6575" y="-337"/>
                            <a:ext cx="756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08" w:lineRule="auto"/>
                                <w:ind w:left="143"/>
                                <w:rPr>
                                  <w:rFonts w:ascii="Segoe UI Symbol" w:eastAsia="Segoe UI Symbol" w:hAnsi="Segoe UI Symbol" w:cs="Segoe UI Symbo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position w:val="-15"/>
                                  <w:sz w:val="16"/>
                                  <w:szCs w:val="16"/>
                                </w:rPr>
                                <w:t>⯃</w:t>
                              </w:r>
                              <w:r>
                                <w:rPr>
                                  <w:rFonts w:ascii="Segoe UI Symbol" w:eastAsia="Segoe UI Symbol" w:hAnsi="Segoe UI Symbol" w:cs="Segoe UI Symbol"/>
                                  <w:position w:val="-7"/>
                                  <w:sz w:val="16"/>
                                  <w:szCs w:val="16"/>
                                </w:rPr>
                                <w:t>⯃</w:t>
                              </w:r>
                              <w:r>
                                <w:rPr>
                                  <w:rFonts w:ascii="Segoe UI Symbol" w:eastAsia="Segoe UI Symbol" w:hAnsi="Segoe UI Symbol" w:cs="Segoe UI Symbol"/>
                                  <w:sz w:val="16"/>
                                  <w:szCs w:val="16"/>
                                </w:rPr>
                                <w:t>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8" o:spid="_x0000_s1484" style="position:absolute;left:0;text-align:left;margin-left:328.8pt;margin-top:-16.8pt;width:37.8pt;height:17.55pt;z-index:15767040;mso-position-horizontal-relative:page;mso-position-vertical-relative:text" coordorigin="6576,-336" coordsize="756,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">
                <v:shape id="Picture 400" o:spid="_x0000_s1485" type="#_x0000_t75" style="position:absolute;left:6575;top:-337;width:756;height: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gajzCAAAA3AAAAA8AAABkcnMvZG93bnJldi54bWxEj1FrwkAQhN8L/odjBd/qJYKlRk8RweqD&#10;FKr+gCW3JtHcXti7avz3vUKhj8PMfMMsVr1r1Z0kNJ4N5OMMFHHpbcOVgfNp+/oOKkRki61nMvCk&#10;AKvl4GWBhfUP/qL7MVYqQTgUaKCOsSu0DmVNDsPYd8TJu3hxGJOUSlvBR4K7Vk+y7E07bDgt1NjR&#10;pqbydvx2Bkg2eBV/KPP8c3eYciMfYsWY0bBfz0FF6uN/+K+9twamkxn8nklHQC9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YGo8wgAAANwAAAAPAAAAAAAAAAAAAAAAAJ8C&#10;AABkcnMvZG93bnJldi54bWxQSwUGAAAAAAQABAD3AAAAjgMAAAAA&#10;">
                  <v:imagedata r:id="rId269" o:title=""/>
                </v:shape>
                <v:shape id="Text Box 399" o:spid="_x0000_s1486" type="#_x0000_t202" style="position:absolute;left:6575;top:-337;width:756;height: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03S8IA&#10;AADcAAAADwAAAGRycy9kb3ducmV2LnhtbERPz2vCMBS+D/Y/hDfwNlM3lFmNImMDQRDbevD4bJ5t&#10;sHnpmqj1vzcHYceP7/d82dtGXKnzxrGC0TABQVw6bbhSsC9+379A+ICssXFMCu7kYbl4fZljqt2N&#10;M7rmoRIxhH2KCuoQ2lRKX9Zk0Q9dSxy5k+sshgi7SuoObzHcNvIjSSbSouHYUGNL3zWV5/xiFawO&#10;nP2Yv+1xl50yUxTThDeTs1KDt341AxGoD//ip3utFYw/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PTdLwgAAANw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line="208" w:lineRule="auto"/>
                          <w:ind w:left="143"/>
                          <w:rPr>
                            <w:rFonts w:ascii="Segoe UI Symbol" w:eastAsia="Segoe UI Symbol" w:hAnsi="Segoe UI Symbol" w:cs="Segoe UI Symbo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egoe UI Symbol" w:eastAsia="Segoe UI Symbol" w:hAnsi="Segoe UI Symbol" w:cs="Segoe UI Symbol"/>
                            <w:position w:val="-15"/>
                            <w:sz w:val="16"/>
                            <w:szCs w:val="16"/>
                          </w:rPr>
                          <w:t>⯃</w:t>
                        </w:r>
                        <w:r>
                          <w:rPr>
                            <w:rFonts w:ascii="Segoe UI Symbol" w:eastAsia="Segoe UI Symbol" w:hAnsi="Segoe UI Symbol" w:cs="Segoe UI Symbol"/>
                            <w:position w:val="-7"/>
                            <w:sz w:val="16"/>
                            <w:szCs w:val="16"/>
                          </w:rPr>
                          <w:t>⯃</w:t>
                        </w:r>
                        <w:r>
                          <w:rPr>
                            <w:rFonts w:ascii="Segoe UI Symbol" w:eastAsia="Segoe UI Symbol" w:hAnsi="Segoe UI Symbol" w:cs="Segoe UI Symbol"/>
                            <w:sz w:val="16"/>
                            <w:szCs w:val="16"/>
                          </w:rPr>
                          <w:t>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B49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1693184" behindDoc="1" locked="0" layoutInCell="1" allowOverlap="1">
                <wp:simplePos x="0" y="0"/>
                <wp:positionH relativeFrom="page">
                  <wp:posOffset>5208905</wp:posOffset>
                </wp:positionH>
                <wp:positionV relativeFrom="paragraph">
                  <wp:posOffset>-207010</wp:posOffset>
                </wp:positionV>
                <wp:extent cx="93980" cy="97155"/>
                <wp:effectExtent l="0" t="0" r="0" b="0"/>
                <wp:wrapNone/>
                <wp:docPr id="527" name="WordArt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93980" cy="971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Segoe UI Symbol" w:eastAsia="Segoe UI Symbol" w:hAnsi="Segoe UI Symbol"/>
                                <w:color w:val="000000"/>
                                <w:sz w:val="14"/>
                                <w:szCs w:val="14"/>
                              </w:rPr>
                              <w:t>🞬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7" o:spid="_x0000_s1487" type="#_x0000_t202" style="position:absolute;left:0;text-align:left;margin-left:410.15pt;margin-top:-16.3pt;width:7.4pt;height:7.65pt;rotation:-14;z-index:-216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Segoe UI Symbol" w:eastAsia="Segoe UI Symbol" w:hAnsi="Segoe UI Symbol"/>
                          <w:color w:val="000000"/>
                          <w:sz w:val="14"/>
                          <w:szCs w:val="14"/>
                        </w:rPr>
                        <w:t>🞬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B49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1693696" behindDoc="1" locked="0" layoutInCell="1" allowOverlap="1">
                <wp:simplePos x="0" y="0"/>
                <wp:positionH relativeFrom="page">
                  <wp:posOffset>4956810</wp:posOffset>
                </wp:positionH>
                <wp:positionV relativeFrom="paragraph">
                  <wp:posOffset>-131445</wp:posOffset>
                </wp:positionV>
                <wp:extent cx="226060" cy="96520"/>
                <wp:effectExtent l="0" t="0" r="0" b="0"/>
                <wp:wrapNone/>
                <wp:docPr id="526" name="WordArt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226060" cy="965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4914" w:rsidRDefault="002B4914" w:rsidP="002B491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Segoe UI Symbol" w:eastAsia="Segoe UI Symbol" w:hAnsi="Segoe UI Symbol"/>
                                <w:color w:val="000000"/>
                                <w:sz w:val="14"/>
                                <w:szCs w:val="14"/>
                              </w:rPr>
                              <w:t>🞬 🞬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6" o:spid="_x0000_s1488" type="#_x0000_t202" style="position:absolute;left:0;text-align:left;margin-left:390.3pt;margin-top:-10.35pt;width:17.8pt;height:7.6pt;rotation:-12;z-index:-216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2B4914" w:rsidRDefault="002B4914" w:rsidP="002B491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Segoe UI Symbol" w:eastAsia="Segoe UI Symbol" w:hAnsi="Segoe UI Symbol"/>
                          <w:color w:val="000000"/>
                          <w:sz w:val="14"/>
                          <w:szCs w:val="14"/>
                        </w:rPr>
                        <w:t>🞬 🞬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/>
          <w:w w:val="110"/>
          <w:position w:val="1"/>
          <w:sz w:val="20"/>
        </w:rPr>
        <w:t>10</w:t>
      </w:r>
      <w:r>
        <w:rPr>
          <w:rFonts w:ascii="Microsoft Sans Serif"/>
          <w:spacing w:val="-40"/>
          <w:w w:val="110"/>
          <w:position w:val="1"/>
          <w:sz w:val="20"/>
        </w:rPr>
        <w:t xml:space="preserve"> </w:t>
      </w:r>
      <w:r>
        <w:rPr>
          <w:rFonts w:ascii="Microsoft Sans Serif"/>
          <w:noProof/>
          <w:spacing w:val="-36"/>
          <w:position w:val="-2"/>
          <w:sz w:val="20"/>
          <w:lang w:eastAsia="ru-RU"/>
        </w:rPr>
        <w:drawing>
          <wp:inline distT="0" distB="0" distL="0" distR="0">
            <wp:extent cx="489376" cy="200416"/>
            <wp:effectExtent l="0" t="0" r="0" b="0"/>
            <wp:docPr id="12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60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76" cy="2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6"/>
          <w:sz w:val="20"/>
        </w:rPr>
        <w:t xml:space="preserve">  </w:t>
      </w:r>
      <w:r>
        <w:rPr>
          <w:spacing w:val="-4"/>
          <w:sz w:val="20"/>
        </w:rPr>
        <w:t xml:space="preserve"> </w:t>
      </w:r>
      <w:r>
        <w:rPr>
          <w:rFonts w:ascii="Microsoft Sans Serif"/>
          <w:w w:val="110"/>
          <w:sz w:val="20"/>
        </w:rPr>
        <w:t>11</w:t>
      </w:r>
      <w:r>
        <w:rPr>
          <w:rFonts w:ascii="Microsoft Sans Serif"/>
          <w:spacing w:val="-8"/>
          <w:w w:val="110"/>
          <w:sz w:val="20"/>
        </w:rPr>
        <w:t xml:space="preserve"> </w:t>
      </w:r>
      <w:r>
        <w:rPr>
          <w:rFonts w:ascii="Microsoft Sans Serif"/>
          <w:noProof/>
          <w:spacing w:val="-5"/>
          <w:position w:val="-2"/>
          <w:sz w:val="20"/>
          <w:lang w:eastAsia="ru-RU"/>
        </w:rPr>
        <w:drawing>
          <wp:inline distT="0" distB="0" distL="0" distR="0">
            <wp:extent cx="489136" cy="200417"/>
            <wp:effectExtent l="0" t="0" r="0" b="0"/>
            <wp:docPr id="12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61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36" cy="20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"/>
          <w:position w:val="1"/>
          <w:sz w:val="20"/>
        </w:rPr>
        <w:t xml:space="preserve"> </w:t>
      </w:r>
      <w:r>
        <w:rPr>
          <w:rFonts w:ascii="Microsoft Sans Serif"/>
          <w:w w:val="115"/>
          <w:position w:val="1"/>
          <w:sz w:val="20"/>
        </w:rPr>
        <w:t>12</w:t>
      </w:r>
    </w:p>
    <w:p w:rsidR="002A6788" w:rsidRDefault="002A6788">
      <w:pPr>
        <w:rPr>
          <w:rFonts w:ascii="Microsoft Sans Serif"/>
          <w:sz w:val="20"/>
        </w:rPr>
        <w:sectPr w:rsidR="002A6788">
          <w:type w:val="continuous"/>
          <w:pgSz w:w="11910" w:h="16840"/>
          <w:pgMar w:top="1140" w:right="440" w:bottom="280" w:left="1340" w:header="720" w:footer="720" w:gutter="0"/>
          <w:cols w:num="2" w:space="720" w:equalWidth="0">
            <w:col w:w="5082" w:space="40"/>
            <w:col w:w="5008"/>
          </w:cols>
        </w:sectPr>
      </w:pPr>
    </w:p>
    <w:p w:rsidR="002A6788" w:rsidRDefault="002A6788">
      <w:pPr>
        <w:pStyle w:val="a3"/>
        <w:spacing w:before="5"/>
        <w:jc w:val="left"/>
        <w:rPr>
          <w:rFonts w:ascii="Microsoft Sans Serif"/>
          <w:sz w:val="15"/>
        </w:rPr>
      </w:pPr>
    </w:p>
    <w:p w:rsidR="002A6788" w:rsidRDefault="00343584">
      <w:pPr>
        <w:spacing w:before="90"/>
        <w:ind w:left="362" w:right="119" w:firstLine="707"/>
        <w:jc w:val="both"/>
        <w:rPr>
          <w:sz w:val="24"/>
        </w:rPr>
      </w:pPr>
      <w:r>
        <w:rPr>
          <w:sz w:val="24"/>
        </w:rPr>
        <w:t xml:space="preserve">1-5 </w:t>
      </w:r>
      <w:r>
        <w:rPr>
          <w:i/>
          <w:sz w:val="24"/>
        </w:rPr>
        <w:t xml:space="preserve">- </w:t>
      </w:r>
      <w:r>
        <w:rPr>
          <w:sz w:val="24"/>
        </w:rPr>
        <w:t>магматические формации: 1 -лейкогранитовая, Р</w:t>
      </w:r>
      <w:r>
        <w:rPr>
          <w:sz w:val="24"/>
          <w:vertAlign w:val="subscript"/>
        </w:rPr>
        <w:t>2</w:t>
      </w:r>
      <w:r>
        <w:rPr>
          <w:sz w:val="24"/>
        </w:rPr>
        <w:t>), 2 - габбро-диоритовая, 3—</w:t>
      </w:r>
      <w:r>
        <w:rPr>
          <w:spacing w:val="1"/>
          <w:sz w:val="24"/>
        </w:rPr>
        <w:t xml:space="preserve"> </w:t>
      </w:r>
      <w:r>
        <w:rPr>
          <w:sz w:val="24"/>
        </w:rPr>
        <w:t>гипабиссальных малых интрузиий плагиогранитового состава, 4 - даек пестрого и 5 – средне-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 xml:space="preserve">основного состава (кунушский </w:t>
      </w:r>
      <w:r>
        <w:rPr>
          <w:sz w:val="24"/>
        </w:rPr>
        <w:t>комплекс и его аналоги, С</w:t>
      </w:r>
      <w:r>
        <w:rPr>
          <w:sz w:val="24"/>
          <w:vertAlign w:val="subscript"/>
        </w:rPr>
        <w:t>3</w:t>
      </w:r>
      <w:r>
        <w:rPr>
          <w:sz w:val="24"/>
        </w:rPr>
        <w:t xml:space="preserve"> -Р</w:t>
      </w:r>
      <w:r>
        <w:rPr>
          <w:sz w:val="24"/>
          <w:vertAlign w:val="subscript"/>
        </w:rPr>
        <w:t>1</w:t>
      </w:r>
      <w:r>
        <w:rPr>
          <w:sz w:val="24"/>
        </w:rPr>
        <w:t>); геолого-промышленные типы</w:t>
      </w:r>
      <w:r>
        <w:rPr>
          <w:spacing w:val="-57"/>
          <w:sz w:val="24"/>
        </w:rPr>
        <w:t xml:space="preserve"> </w:t>
      </w:r>
      <w:r>
        <w:rPr>
          <w:sz w:val="24"/>
        </w:rPr>
        <w:t>оруденения:</w:t>
      </w:r>
      <w:r>
        <w:rPr>
          <w:spacing w:val="-1"/>
          <w:sz w:val="24"/>
        </w:rPr>
        <w:t xml:space="preserve"> </w:t>
      </w:r>
      <w:r>
        <w:rPr>
          <w:sz w:val="24"/>
        </w:rPr>
        <w:t>6-8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золото-сульфидный</w:t>
      </w:r>
      <w:r>
        <w:rPr>
          <w:spacing w:val="-3"/>
          <w:sz w:val="24"/>
        </w:rPr>
        <w:t xml:space="preserve"> </w:t>
      </w:r>
      <w:r>
        <w:rPr>
          <w:sz w:val="24"/>
        </w:rPr>
        <w:t>прожилково-вкрапленный; 6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–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уникальные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(Бакырчик),</w:t>
      </w:r>
    </w:p>
    <w:p w:rsidR="002A6788" w:rsidRDefault="002A6788">
      <w:pPr>
        <w:jc w:val="both"/>
        <w:rPr>
          <w:sz w:val="24"/>
        </w:rPr>
        <w:sectPr w:rsidR="002A6788">
          <w:type w:val="continuous"/>
          <w:pgSz w:w="11910" w:h="16840"/>
          <w:pgMar w:top="1140" w:right="440" w:bottom="280" w:left="1340" w:header="720" w:footer="720" w:gutter="0"/>
          <w:cols w:space="720"/>
        </w:sectPr>
      </w:pPr>
    </w:p>
    <w:p w:rsidR="002A6788" w:rsidRDefault="00343584">
      <w:pPr>
        <w:spacing w:before="66"/>
        <w:ind w:left="362" w:right="119"/>
        <w:jc w:val="both"/>
        <w:rPr>
          <w:sz w:val="28"/>
        </w:rPr>
      </w:pPr>
      <w:r>
        <w:rPr>
          <w:sz w:val="24"/>
        </w:rPr>
        <w:t>7 - крупные (Суздальское), 8 - мелкое месторождение Карачоко ); 9 - золото-сульфидно-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кварцевый</w:t>
      </w:r>
      <w:r>
        <w:rPr>
          <w:spacing w:val="1"/>
          <w:sz w:val="24"/>
        </w:rPr>
        <w:t xml:space="preserve"> </w:t>
      </w:r>
      <w:r>
        <w:rPr>
          <w:sz w:val="24"/>
        </w:rPr>
        <w:t>жильный</w:t>
      </w:r>
      <w:r>
        <w:rPr>
          <w:spacing w:val="1"/>
          <w:sz w:val="24"/>
        </w:rPr>
        <w:t xml:space="preserve"> </w:t>
      </w:r>
      <w:r>
        <w:rPr>
          <w:sz w:val="24"/>
        </w:rPr>
        <w:t>(Васильевское,</w:t>
      </w:r>
      <w:r>
        <w:rPr>
          <w:spacing w:val="1"/>
          <w:sz w:val="24"/>
        </w:rPr>
        <w:t xml:space="preserve"> </w:t>
      </w:r>
      <w:r>
        <w:rPr>
          <w:sz w:val="24"/>
        </w:rPr>
        <w:t>Кулуджун);</w:t>
      </w:r>
      <w:r>
        <w:rPr>
          <w:spacing w:val="1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золото-сульфидно-кварцевый</w:t>
      </w:r>
      <w:r>
        <w:rPr>
          <w:spacing w:val="1"/>
          <w:sz w:val="24"/>
        </w:rPr>
        <w:t xml:space="preserve"> </w:t>
      </w:r>
      <w:r>
        <w:rPr>
          <w:sz w:val="24"/>
        </w:rPr>
        <w:t>штокверковый</w:t>
      </w:r>
      <w:r>
        <w:rPr>
          <w:spacing w:val="1"/>
          <w:sz w:val="24"/>
        </w:rPr>
        <w:t xml:space="preserve"> </w:t>
      </w:r>
      <w:r>
        <w:rPr>
          <w:sz w:val="24"/>
        </w:rPr>
        <w:t>(Акжал,</w:t>
      </w:r>
      <w:r>
        <w:rPr>
          <w:spacing w:val="1"/>
          <w:sz w:val="24"/>
        </w:rPr>
        <w:t xml:space="preserve"> </w:t>
      </w:r>
      <w:r>
        <w:rPr>
          <w:sz w:val="24"/>
        </w:rPr>
        <w:t>Джумба,</w:t>
      </w:r>
      <w:r>
        <w:rPr>
          <w:spacing w:val="1"/>
          <w:sz w:val="24"/>
        </w:rPr>
        <w:t xml:space="preserve"> </w:t>
      </w:r>
      <w:r>
        <w:rPr>
          <w:sz w:val="24"/>
        </w:rPr>
        <w:t>Баладжал);</w:t>
      </w:r>
      <w:r>
        <w:rPr>
          <w:spacing w:val="1"/>
          <w:sz w:val="24"/>
        </w:rPr>
        <w:t xml:space="preserve"> </w:t>
      </w:r>
      <w:r>
        <w:rPr>
          <w:sz w:val="24"/>
        </w:rPr>
        <w:t>11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-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оловянный</w:t>
      </w:r>
      <w:r>
        <w:rPr>
          <w:spacing w:val="1"/>
          <w:sz w:val="24"/>
        </w:rPr>
        <w:t xml:space="preserve"> </w:t>
      </w:r>
      <w:r>
        <w:rPr>
          <w:sz w:val="24"/>
        </w:rPr>
        <w:t>грейзеново-кварцевый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штокверковый (Юбилейный Октябрь); 12 </w:t>
      </w:r>
      <w:r>
        <w:rPr>
          <w:i/>
          <w:sz w:val="24"/>
        </w:rPr>
        <w:t xml:space="preserve">- </w:t>
      </w:r>
      <w:r>
        <w:rPr>
          <w:sz w:val="24"/>
        </w:rPr>
        <w:t>золотоносные коры выветривания (Суздальское)</w:t>
      </w:r>
      <w:r>
        <w:rPr>
          <w:spacing w:val="1"/>
          <w:sz w:val="24"/>
        </w:rPr>
        <w:t xml:space="preserve"> </w:t>
      </w:r>
      <w:r>
        <w:rPr>
          <w:sz w:val="28"/>
        </w:rPr>
        <w:t>[26,38,66]</w:t>
      </w:r>
    </w:p>
    <w:p w:rsidR="002A6788" w:rsidRDefault="002A6788">
      <w:pPr>
        <w:pStyle w:val="a3"/>
        <w:spacing w:before="3"/>
        <w:jc w:val="left"/>
      </w:pPr>
    </w:p>
    <w:p w:rsidR="002A6788" w:rsidRDefault="00343584">
      <w:pPr>
        <w:spacing w:line="322" w:lineRule="exact"/>
        <w:ind w:left="1195" w:right="254"/>
        <w:jc w:val="center"/>
        <w:rPr>
          <w:i/>
          <w:sz w:val="28"/>
        </w:rPr>
      </w:pPr>
      <w:r>
        <w:rPr>
          <w:sz w:val="28"/>
        </w:rPr>
        <w:t>Рисунок</w:t>
      </w:r>
      <w:r>
        <w:rPr>
          <w:spacing w:val="-5"/>
          <w:sz w:val="28"/>
        </w:rPr>
        <w:t xml:space="preserve"> </w:t>
      </w:r>
      <w:r>
        <w:rPr>
          <w:sz w:val="28"/>
        </w:rPr>
        <w:t>5.4-</w:t>
      </w:r>
      <w:r>
        <w:rPr>
          <w:spacing w:val="-3"/>
          <w:sz w:val="28"/>
        </w:rPr>
        <w:t xml:space="preserve"> </w:t>
      </w:r>
      <w:r>
        <w:rPr>
          <w:sz w:val="28"/>
        </w:rPr>
        <w:t>Стратиграфический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-1"/>
          <w:sz w:val="28"/>
        </w:rPr>
        <w:t xml:space="preserve"> </w:t>
      </w:r>
      <w:r>
        <w:rPr>
          <w:i/>
          <w:sz w:val="28"/>
        </w:rPr>
        <w:t>(по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Рафаилович,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Б.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А.</w:t>
      </w:r>
    </w:p>
    <w:p w:rsidR="002A6788" w:rsidRDefault="00343584">
      <w:pPr>
        <w:ind w:left="587" w:right="350"/>
        <w:jc w:val="center"/>
        <w:rPr>
          <w:sz w:val="28"/>
        </w:rPr>
      </w:pPr>
      <w:r>
        <w:rPr>
          <w:i/>
          <w:sz w:val="28"/>
        </w:rPr>
        <w:t>Дьячков</w:t>
      </w:r>
      <w:r>
        <w:rPr>
          <w:sz w:val="28"/>
        </w:rPr>
        <w:t>)</w:t>
      </w:r>
      <w:r>
        <w:rPr>
          <w:spacing w:val="-5"/>
          <w:sz w:val="28"/>
        </w:rPr>
        <w:t xml:space="preserve"> </w:t>
      </w:r>
      <w:r>
        <w:rPr>
          <w:sz w:val="28"/>
        </w:rPr>
        <w:t>[38,66,101]</w:t>
      </w:r>
    </w:p>
    <w:p w:rsidR="002A6788" w:rsidRDefault="002A6788">
      <w:pPr>
        <w:pStyle w:val="a3"/>
        <w:spacing w:before="11"/>
        <w:jc w:val="left"/>
        <w:rPr>
          <w:sz w:val="27"/>
        </w:rPr>
      </w:pPr>
    </w:p>
    <w:p w:rsidR="002A6788" w:rsidRDefault="00343584">
      <w:pPr>
        <w:pStyle w:val="a3"/>
        <w:ind w:left="362" w:right="124" w:firstLine="707"/>
      </w:pPr>
      <w:r>
        <w:t>Аналогичные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золото-кварцевого</w:t>
      </w:r>
      <w:r>
        <w:rPr>
          <w:spacing w:val="1"/>
        </w:rPr>
        <w:t xml:space="preserve"> </w:t>
      </w:r>
      <w:r>
        <w:t>минерального типа - частота встречаемости золоторудных кварцевых жил в</w:t>
      </w:r>
      <w:r>
        <w:rPr>
          <w:spacing w:val="1"/>
        </w:rPr>
        <w:t xml:space="preserve"> </w:t>
      </w:r>
      <w:r>
        <w:t>разнокомпетентных породах – 65%, в песчаниках – 30%, в туфопесчаниках и</w:t>
      </w:r>
      <w:r>
        <w:rPr>
          <w:spacing w:val="1"/>
        </w:rPr>
        <w:t xml:space="preserve"> </w:t>
      </w:r>
      <w:r>
        <w:t>алевролитах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5%.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подзоне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несколько</w:t>
      </w:r>
      <w:r>
        <w:rPr>
          <w:spacing w:val="70"/>
        </w:rPr>
        <w:t xml:space="preserve"> </w:t>
      </w:r>
      <w:r>
        <w:t>иная</w:t>
      </w:r>
      <w:r>
        <w:rPr>
          <w:spacing w:val="1"/>
        </w:rPr>
        <w:t xml:space="preserve"> </w:t>
      </w:r>
      <w:r>
        <w:t>картина,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разнокомпетентных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7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наблюдается более широкая гамма пород, в пределах которых локализуется</w:t>
      </w:r>
      <w:r>
        <w:rPr>
          <w:spacing w:val="1"/>
        </w:rPr>
        <w:t xml:space="preserve"> </w:t>
      </w:r>
      <w:r>
        <w:t>золотое</w:t>
      </w:r>
      <w:r>
        <w:rPr>
          <w:spacing w:val="-1"/>
        </w:rPr>
        <w:t xml:space="preserve"> </w:t>
      </w:r>
      <w:r>
        <w:t>оруденение.</w:t>
      </w:r>
    </w:p>
    <w:p w:rsidR="002A6788" w:rsidRDefault="00343584">
      <w:pPr>
        <w:pStyle w:val="a3"/>
        <w:ind w:left="362" w:right="119" w:firstLine="707"/>
      </w:pPr>
      <w:r>
        <w:t>Для</w:t>
      </w:r>
      <w:r>
        <w:rPr>
          <w:spacing w:val="1"/>
        </w:rPr>
        <w:t xml:space="preserve"> </w:t>
      </w:r>
      <w:r>
        <w:t>золото-пирит-арсенопиритового</w:t>
      </w:r>
      <w:r>
        <w:rPr>
          <w:spacing w:val="1"/>
        </w:rPr>
        <w:t xml:space="preserve"> </w:t>
      </w:r>
      <w:r>
        <w:t>минерального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умеренно-</w:t>
      </w:r>
      <w:r>
        <w:rPr>
          <w:spacing w:val="-67"/>
        </w:rPr>
        <w:t xml:space="preserve"> </w:t>
      </w:r>
      <w:r>
        <w:t>сульфидной формации наиболее широко распространенными являются области</w:t>
      </w:r>
      <w:r>
        <w:rPr>
          <w:spacing w:val="1"/>
        </w:rPr>
        <w:t xml:space="preserve"> </w:t>
      </w:r>
      <w:r>
        <w:t>развития песчано-алевролитовых толщ (частота встречаемости – 65%) (Акжал,</w:t>
      </w:r>
      <w:r>
        <w:rPr>
          <w:spacing w:val="1"/>
        </w:rPr>
        <w:t xml:space="preserve"> </w:t>
      </w:r>
      <w:r>
        <w:t>Васильевское,</w:t>
      </w:r>
      <w:r>
        <w:rPr>
          <w:spacing w:val="1"/>
        </w:rPr>
        <w:t xml:space="preserve"> </w:t>
      </w:r>
      <w:r>
        <w:t>Токум),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эффузивные</w:t>
      </w:r>
      <w:r>
        <w:rPr>
          <w:spacing w:val="1"/>
        </w:rPr>
        <w:t xml:space="preserve"> </w:t>
      </w:r>
      <w:r>
        <w:t>порфириты</w:t>
      </w:r>
      <w:r>
        <w:rPr>
          <w:spacing w:val="1"/>
        </w:rPr>
        <w:t xml:space="preserve"> </w:t>
      </w:r>
      <w:r>
        <w:t>средне-</w:t>
      </w:r>
      <w:r>
        <w:rPr>
          <w:spacing w:val="1"/>
        </w:rPr>
        <w:t xml:space="preserve"> </w:t>
      </w:r>
      <w:r>
        <w:t>верхнекаменноугольного (нижнепермского) возраста (частота встречаемости –</w:t>
      </w:r>
      <w:r>
        <w:rPr>
          <w:spacing w:val="1"/>
        </w:rPr>
        <w:t xml:space="preserve"> </w:t>
      </w:r>
      <w:r>
        <w:t>27%)</w:t>
      </w:r>
      <w:r>
        <w:rPr>
          <w:spacing w:val="1"/>
        </w:rPr>
        <w:t xml:space="preserve"> </w:t>
      </w:r>
      <w:r>
        <w:t>(Женешке,</w:t>
      </w:r>
      <w:r>
        <w:rPr>
          <w:spacing w:val="1"/>
        </w:rPr>
        <w:t xml:space="preserve"> </w:t>
      </w:r>
      <w:r>
        <w:t>Боко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Остальная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золотопроявлений</w:t>
      </w:r>
      <w:r>
        <w:rPr>
          <w:spacing w:val="1"/>
        </w:rPr>
        <w:t xml:space="preserve"> </w:t>
      </w:r>
      <w:r>
        <w:t>(10%)</w:t>
      </w:r>
      <w:r>
        <w:rPr>
          <w:spacing w:val="-67"/>
        </w:rPr>
        <w:t xml:space="preserve"> </w:t>
      </w:r>
      <w:r>
        <w:t>локализуется в субвулканических телах кислого состава C</w:t>
      </w:r>
      <w:r>
        <w:rPr>
          <w:vertAlign w:val="subscript"/>
        </w:rPr>
        <w:t>3</w:t>
      </w:r>
      <w:r>
        <w:t>-P</w:t>
      </w:r>
      <w:r>
        <w:rPr>
          <w:vertAlign w:val="subscript"/>
        </w:rPr>
        <w:t>1</w:t>
      </w:r>
      <w:r>
        <w:t xml:space="preserve"> (Кой-Тас, 2003,</w:t>
      </w:r>
      <w:r>
        <w:rPr>
          <w:spacing w:val="1"/>
        </w:rPr>
        <w:t xml:space="preserve"> </w:t>
      </w:r>
      <w:r>
        <w:t>Южное и</w:t>
      </w:r>
      <w:r>
        <w:rPr>
          <w:spacing w:val="-3"/>
        </w:rPr>
        <w:t xml:space="preserve"> </w:t>
      </w:r>
      <w:r>
        <w:t>др.).</w:t>
      </w:r>
    </w:p>
    <w:p w:rsidR="002A6788" w:rsidRDefault="00343584">
      <w:pPr>
        <w:pStyle w:val="a3"/>
        <w:spacing w:before="2"/>
        <w:ind w:left="362" w:right="120" w:firstLine="707"/>
      </w:pPr>
      <w:r>
        <w:t>Золотопроявления,</w:t>
      </w:r>
      <w:r>
        <w:rPr>
          <w:spacing w:val="1"/>
        </w:rPr>
        <w:t xml:space="preserve"> </w:t>
      </w:r>
      <w:r>
        <w:t>относимые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убогосульфидной</w:t>
      </w:r>
      <w:r>
        <w:rPr>
          <w:spacing w:val="1"/>
        </w:rPr>
        <w:t xml:space="preserve"> </w:t>
      </w:r>
      <w:r>
        <w:t>формации</w:t>
      </w:r>
      <w:r>
        <w:rPr>
          <w:spacing w:val="1"/>
        </w:rPr>
        <w:t xml:space="preserve"> </w:t>
      </w:r>
      <w:r>
        <w:t>(золото-</w:t>
      </w:r>
      <w:r>
        <w:rPr>
          <w:spacing w:val="1"/>
        </w:rPr>
        <w:t xml:space="preserve"> </w:t>
      </w:r>
      <w:r>
        <w:t>кварцевый</w:t>
      </w:r>
      <w:r>
        <w:rPr>
          <w:spacing w:val="1"/>
        </w:rPr>
        <w:t xml:space="preserve"> </w:t>
      </w:r>
      <w:r>
        <w:t>минеральный</w:t>
      </w:r>
      <w:r>
        <w:rPr>
          <w:spacing w:val="1"/>
        </w:rPr>
        <w:t xml:space="preserve"> </w:t>
      </w:r>
      <w:r>
        <w:t>тип)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песчано-алевролитовых</w:t>
      </w:r>
      <w:r>
        <w:rPr>
          <w:spacing w:val="1"/>
        </w:rPr>
        <w:t xml:space="preserve"> </w:t>
      </w:r>
      <w:r>
        <w:t>толщах</w:t>
      </w:r>
      <w:r>
        <w:rPr>
          <w:spacing w:val="1"/>
        </w:rPr>
        <w:t xml:space="preserve"> </w:t>
      </w:r>
      <w:r>
        <w:t>(частота</w:t>
      </w:r>
      <w:r>
        <w:rPr>
          <w:spacing w:val="1"/>
        </w:rPr>
        <w:t xml:space="preserve"> </w:t>
      </w:r>
      <w:r>
        <w:t>встречаемости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58%),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одинаковой</w:t>
      </w:r>
      <w:r>
        <w:rPr>
          <w:spacing w:val="1"/>
        </w:rPr>
        <w:t xml:space="preserve"> </w:t>
      </w:r>
      <w:r>
        <w:t>частотой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наблюдаются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алевролитов</w:t>
      </w:r>
      <w:r>
        <w:rPr>
          <w:spacing w:val="1"/>
        </w:rPr>
        <w:t xml:space="preserve"> </w:t>
      </w:r>
      <w:r>
        <w:t>(21%)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порфиритов</w:t>
      </w:r>
      <w:r>
        <w:rPr>
          <w:spacing w:val="1"/>
        </w:rPr>
        <w:t xml:space="preserve"> </w:t>
      </w:r>
      <w:r>
        <w:t>(20%),</w:t>
      </w:r>
      <w:r>
        <w:rPr>
          <w:spacing w:val="1"/>
        </w:rPr>
        <w:t xml:space="preserve"> </w:t>
      </w:r>
      <w:r>
        <w:t>незначительно</w:t>
      </w:r>
      <w:r>
        <w:rPr>
          <w:spacing w:val="-67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туфопесчаников,</w:t>
      </w:r>
      <w:r>
        <w:rPr>
          <w:spacing w:val="1"/>
        </w:rPr>
        <w:t xml:space="preserve"> </w:t>
      </w:r>
      <w:r>
        <w:t>известняков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эндоконтакте</w:t>
      </w:r>
      <w:r>
        <w:rPr>
          <w:spacing w:val="1"/>
        </w:rPr>
        <w:t xml:space="preserve"> </w:t>
      </w:r>
      <w:r>
        <w:t>субвулканических и</w:t>
      </w:r>
      <w:r>
        <w:rPr>
          <w:spacing w:val="-3"/>
        </w:rPr>
        <w:t xml:space="preserve"> </w:t>
      </w:r>
      <w:r>
        <w:t>гипабиссальных интрузий средне-кислого</w:t>
      </w:r>
      <w:r>
        <w:rPr>
          <w:spacing w:val="-2"/>
        </w:rPr>
        <w:t xml:space="preserve"> </w:t>
      </w:r>
      <w:r>
        <w:t>состава.</w:t>
      </w:r>
    </w:p>
    <w:p w:rsidR="002A6788" w:rsidRDefault="00343584">
      <w:pPr>
        <w:pStyle w:val="a3"/>
        <w:ind w:left="362" w:right="122" w:firstLine="707"/>
      </w:pPr>
      <w:r>
        <w:t>Для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</w:t>
      </w:r>
      <w:r>
        <w:rPr>
          <w:spacing w:val="-67"/>
        </w:rPr>
        <w:t xml:space="preserve"> </w:t>
      </w:r>
      <w:r>
        <w:t>Восточной, так и в Юго-Западной подзоне характерно присутствие углистого</w:t>
      </w:r>
      <w:r>
        <w:rPr>
          <w:spacing w:val="1"/>
        </w:rPr>
        <w:t xml:space="preserve"> </w:t>
      </w:r>
      <w:r>
        <w:t>вещества,</w:t>
      </w:r>
      <w:r>
        <w:rPr>
          <w:spacing w:val="-3"/>
        </w:rPr>
        <w:t xml:space="preserve"> </w:t>
      </w:r>
      <w:r>
        <w:t>нередки</w:t>
      </w:r>
      <w:r>
        <w:rPr>
          <w:spacing w:val="-2"/>
        </w:rPr>
        <w:t xml:space="preserve"> </w:t>
      </w:r>
      <w:r>
        <w:t>карбонатные</w:t>
      </w:r>
      <w:r>
        <w:rPr>
          <w:spacing w:val="-2"/>
        </w:rPr>
        <w:t xml:space="preserve"> </w:t>
      </w:r>
      <w:r>
        <w:t>стяжения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сингенетическая</w:t>
      </w:r>
      <w:r>
        <w:rPr>
          <w:spacing w:val="-2"/>
        </w:rPr>
        <w:t xml:space="preserve"> </w:t>
      </w:r>
      <w:r>
        <w:t>пиритизация.</w:t>
      </w:r>
    </w:p>
    <w:p w:rsidR="002A6788" w:rsidRDefault="00343584">
      <w:pPr>
        <w:pStyle w:val="a3"/>
        <w:ind w:left="362" w:right="121" w:firstLine="707"/>
      </w:pPr>
      <w:r>
        <w:t>Углерод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«аморфного»,</w:t>
      </w:r>
      <w:r>
        <w:rPr>
          <w:spacing w:val="1"/>
        </w:rPr>
        <w:t xml:space="preserve"> </w:t>
      </w:r>
      <w:r>
        <w:t>близкого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свойствам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графиту,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отличающийся</w:t>
      </w:r>
      <w:r>
        <w:rPr>
          <w:spacing w:val="1"/>
        </w:rPr>
        <w:t xml:space="preserve"> </w:t>
      </w:r>
      <w:r>
        <w:t>субмикроскопическими</w:t>
      </w:r>
      <w:r>
        <w:rPr>
          <w:spacing w:val="1"/>
        </w:rPr>
        <w:t xml:space="preserve"> </w:t>
      </w:r>
      <w:r>
        <w:t>размерами</w:t>
      </w:r>
      <w:r>
        <w:rPr>
          <w:spacing w:val="1"/>
        </w:rPr>
        <w:t xml:space="preserve"> </w:t>
      </w:r>
      <w:r>
        <w:t>частиц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хаотичным их расположением, встречающийся во вкраплениях и прожилках,</w:t>
      </w:r>
      <w:r>
        <w:rPr>
          <w:spacing w:val="1"/>
        </w:rPr>
        <w:t xml:space="preserve"> </w:t>
      </w:r>
      <w:r>
        <w:t>образовался из органического углеродистого вещества. Перераспределение его</w:t>
      </w:r>
      <w:r>
        <w:rPr>
          <w:spacing w:val="1"/>
        </w:rPr>
        <w:t xml:space="preserve"> </w:t>
      </w:r>
      <w:r>
        <w:t>происходило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метаморфизма,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щелочного</w:t>
      </w:r>
      <w:r>
        <w:rPr>
          <w:spacing w:val="43"/>
        </w:rPr>
        <w:t xml:space="preserve"> </w:t>
      </w:r>
      <w:r>
        <w:t>метасоматоза</w:t>
      </w:r>
      <w:r>
        <w:rPr>
          <w:spacing w:val="41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рудную</w:t>
      </w:r>
      <w:r>
        <w:rPr>
          <w:spacing w:val="41"/>
        </w:rPr>
        <w:t xml:space="preserve"> </w:t>
      </w:r>
      <w:r>
        <w:t>стадию.</w:t>
      </w:r>
      <w:r>
        <w:rPr>
          <w:spacing w:val="41"/>
        </w:rPr>
        <w:t xml:space="preserve"> </w:t>
      </w:r>
      <w:r>
        <w:t>Наличие</w:t>
      </w:r>
      <w:r>
        <w:rPr>
          <w:spacing w:val="42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породе</w:t>
      </w:r>
      <w:r>
        <w:rPr>
          <w:spacing w:val="42"/>
        </w:rPr>
        <w:t xml:space="preserve"> </w:t>
      </w:r>
      <w:r>
        <w:t>5-10</w:t>
      </w:r>
      <w:r>
        <w:rPr>
          <w:spacing w:val="40"/>
        </w:rPr>
        <w:t xml:space="preserve"> </w:t>
      </w:r>
      <w:r>
        <w:t>%</w:t>
      </w:r>
    </w:p>
    <w:p w:rsidR="002A6788" w:rsidRDefault="00343584">
      <w:pPr>
        <w:pStyle w:val="a3"/>
        <w:ind w:left="362" w:right="130"/>
      </w:pPr>
      <w:r>
        <w:t>«аморфного» углерода «позволяет ей служить в качестве барьера, на котором</w:t>
      </w:r>
      <w:r>
        <w:rPr>
          <w:spacing w:val="1"/>
        </w:rPr>
        <w:t xml:space="preserve"> </w:t>
      </w:r>
      <w:r>
        <w:t>осаждается</w:t>
      </w:r>
      <w:r>
        <w:rPr>
          <w:spacing w:val="1"/>
        </w:rPr>
        <w:t xml:space="preserve"> </w:t>
      </w:r>
      <w:r>
        <w:t>золото».</w:t>
      </w:r>
      <w:r>
        <w:rPr>
          <w:spacing w:val="1"/>
        </w:rPr>
        <w:t xml:space="preserve"> </w:t>
      </w:r>
      <w:r>
        <w:t>Однако,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углерода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наблюдается</w:t>
      </w:r>
      <w:r>
        <w:rPr>
          <w:spacing w:val="-1"/>
        </w:rPr>
        <w:t xml:space="preserve"> </w:t>
      </w:r>
      <w:r>
        <w:t>какой-либо</w:t>
      </w:r>
      <w:r>
        <w:rPr>
          <w:spacing w:val="1"/>
        </w:rPr>
        <w:t xml:space="preserve"> </w:t>
      </w:r>
      <w:r>
        <w:t>определенной</w:t>
      </w:r>
      <w:r>
        <w:rPr>
          <w:spacing w:val="-3"/>
        </w:rPr>
        <w:t xml:space="preserve"> </w:t>
      </w:r>
      <w:r>
        <w:t>зависимости.</w:t>
      </w:r>
    </w:p>
    <w:p w:rsidR="002A6788" w:rsidRDefault="00343584">
      <w:pPr>
        <w:pStyle w:val="a3"/>
        <w:spacing w:before="1"/>
        <w:ind w:left="362" w:right="122" w:firstLine="707"/>
      </w:pP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золотое</w:t>
      </w:r>
      <w:r>
        <w:rPr>
          <w:spacing w:val="1"/>
        </w:rPr>
        <w:t xml:space="preserve"> </w:t>
      </w:r>
      <w:r>
        <w:t>оруденение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приурочено</w:t>
      </w:r>
      <w:r>
        <w:rPr>
          <w:spacing w:val="16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отложениям</w:t>
      </w:r>
      <w:r>
        <w:rPr>
          <w:spacing w:val="15"/>
        </w:rPr>
        <w:t xml:space="preserve"> </w:t>
      </w:r>
      <w:r>
        <w:t>трех</w:t>
      </w:r>
      <w:r>
        <w:rPr>
          <w:spacing w:val="17"/>
        </w:rPr>
        <w:t xml:space="preserve"> </w:t>
      </w:r>
      <w:r>
        <w:t>свит:</w:t>
      </w:r>
      <w:r>
        <w:rPr>
          <w:spacing w:val="16"/>
        </w:rPr>
        <w:t xml:space="preserve"> </w:t>
      </w:r>
      <w:r>
        <w:t>аркалыкской,</w:t>
      </w:r>
      <w:r>
        <w:rPr>
          <w:spacing w:val="14"/>
        </w:rPr>
        <w:t xml:space="preserve"> </w:t>
      </w:r>
      <w:r>
        <w:t>буконьской,</w:t>
      </w:r>
      <w:r>
        <w:rPr>
          <w:spacing w:val="15"/>
        </w:rPr>
        <w:t xml:space="preserve"> </w:t>
      </w:r>
      <w:r>
        <w:t>кокпектинской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1"/>
      </w:pPr>
      <w:r>
        <w:t>и даубайской. Золото-сульфидно-кварцевое месторождение Акжал приурочено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горизонтам</w:t>
      </w:r>
      <w:r>
        <w:rPr>
          <w:spacing w:val="1"/>
        </w:rPr>
        <w:t xml:space="preserve"> </w:t>
      </w:r>
      <w:r>
        <w:t>туфогенных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кремнистых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аркалыкской</w:t>
      </w:r>
      <w:r>
        <w:rPr>
          <w:spacing w:val="1"/>
        </w:rPr>
        <w:t xml:space="preserve"> </w:t>
      </w:r>
      <w:r>
        <w:t>свиты.</w:t>
      </w:r>
      <w:r>
        <w:rPr>
          <w:spacing w:val="1"/>
        </w:rPr>
        <w:t xml:space="preserve"> </w:t>
      </w:r>
      <w:r>
        <w:t>Подавляющая часть золотоносных кварцевых жил Боконьского месторождения</w:t>
      </w:r>
      <w:r>
        <w:rPr>
          <w:spacing w:val="1"/>
        </w:rPr>
        <w:t xml:space="preserve"> </w:t>
      </w:r>
      <w:r>
        <w:t>и проявления Женешке локализуется в брекчиях эффузивов и осадочных пород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субвулканических</w:t>
      </w:r>
      <w:r>
        <w:rPr>
          <w:spacing w:val="1"/>
        </w:rPr>
        <w:t xml:space="preserve"> </w:t>
      </w:r>
      <w:r>
        <w:t>телах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свиты.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перспективные</w:t>
      </w:r>
      <w:r>
        <w:rPr>
          <w:spacing w:val="1"/>
        </w:rPr>
        <w:t xml:space="preserve"> </w:t>
      </w:r>
      <w:r>
        <w:t>золото-</w:t>
      </w:r>
      <w:r>
        <w:rPr>
          <w:spacing w:val="1"/>
        </w:rPr>
        <w:t xml:space="preserve"> </w:t>
      </w:r>
      <w:r>
        <w:t>сульфидные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рудопроявления,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совмещенные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золотокварцевожильными</w:t>
      </w:r>
      <w:r>
        <w:rPr>
          <w:spacing w:val="1"/>
        </w:rPr>
        <w:t xml:space="preserve"> </w:t>
      </w:r>
      <w:r>
        <w:t>(Васильевское,</w:t>
      </w:r>
      <w:r>
        <w:rPr>
          <w:spacing w:val="1"/>
        </w:rPr>
        <w:t xml:space="preserve"> </w:t>
      </w:r>
      <w:r>
        <w:t>Жалпак-Тобе),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низкими</w:t>
      </w:r>
      <w:r>
        <w:rPr>
          <w:spacing w:val="1"/>
        </w:rPr>
        <w:t xml:space="preserve"> </w:t>
      </w:r>
      <w:r>
        <w:t>содержаниями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-5"/>
        </w:rPr>
        <w:t xml:space="preserve"> </w:t>
      </w:r>
      <w:r>
        <w:t>большим развитием на</w:t>
      </w:r>
      <w:r>
        <w:rPr>
          <w:spacing w:val="-1"/>
        </w:rPr>
        <w:t xml:space="preserve"> </w:t>
      </w:r>
      <w:r>
        <w:t>глубину</w:t>
      </w:r>
      <w:r>
        <w:rPr>
          <w:spacing w:val="-1"/>
        </w:rPr>
        <w:t xml:space="preserve"> </w:t>
      </w:r>
      <w:r>
        <w:t>и по площади.</w:t>
      </w:r>
    </w:p>
    <w:p w:rsidR="002A6788" w:rsidRDefault="00343584">
      <w:pPr>
        <w:pStyle w:val="a3"/>
        <w:spacing w:before="2"/>
        <w:ind w:left="362" w:right="120" w:firstLine="566"/>
      </w:pPr>
      <w:r>
        <w:t>Наиболее</w:t>
      </w:r>
      <w:r>
        <w:rPr>
          <w:spacing w:val="1"/>
        </w:rPr>
        <w:t xml:space="preserve"> </w:t>
      </w:r>
      <w:r>
        <w:t>крупные</w:t>
      </w:r>
      <w:r>
        <w:rPr>
          <w:spacing w:val="1"/>
        </w:rPr>
        <w:t xml:space="preserve"> </w:t>
      </w:r>
      <w:r>
        <w:t>рудоносные</w:t>
      </w:r>
      <w:r>
        <w:rPr>
          <w:spacing w:val="1"/>
        </w:rPr>
        <w:t xml:space="preserve"> </w:t>
      </w:r>
      <w:r>
        <w:t>зоны,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сульфидновкрапленное</w:t>
      </w:r>
      <w:r>
        <w:rPr>
          <w:spacing w:val="-67"/>
        </w:rPr>
        <w:t xml:space="preserve"> </w:t>
      </w:r>
      <w:r>
        <w:t>оруденение имеет линзовидную или пластово-струйчатую форму рудных тел с</w:t>
      </w:r>
      <w:r>
        <w:rPr>
          <w:spacing w:val="1"/>
        </w:rPr>
        <w:t xml:space="preserve"> </w:t>
      </w:r>
      <w:r>
        <w:t>богатой сульфидной минерализацией, приурачиваются к крупным флексурам и</w:t>
      </w:r>
      <w:r>
        <w:rPr>
          <w:spacing w:val="1"/>
        </w:rPr>
        <w:t xml:space="preserve"> </w:t>
      </w:r>
      <w:r>
        <w:t>надвигам,</w:t>
      </w:r>
      <w:r>
        <w:rPr>
          <w:spacing w:val="1"/>
        </w:rPr>
        <w:t xml:space="preserve"> </w:t>
      </w:r>
      <w:r>
        <w:t>представленным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рассланцевания,</w:t>
      </w:r>
      <w:r>
        <w:rPr>
          <w:spacing w:val="1"/>
        </w:rPr>
        <w:t xml:space="preserve"> </w:t>
      </w:r>
      <w:r>
        <w:t>будинажа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динамометаморфизма</w:t>
      </w:r>
      <w:r>
        <w:rPr>
          <w:spacing w:val="1"/>
        </w:rPr>
        <w:t xml:space="preserve"> </w:t>
      </w:r>
      <w:r>
        <w:t>углеродистых</w:t>
      </w:r>
      <w:r>
        <w:rPr>
          <w:spacing w:val="1"/>
        </w:rPr>
        <w:t xml:space="preserve"> </w:t>
      </w:r>
      <w:r>
        <w:t>пород.</w:t>
      </w:r>
      <w:r>
        <w:rPr>
          <w:spacing w:val="1"/>
        </w:rPr>
        <w:t xml:space="preserve"> </w:t>
      </w:r>
      <w:r>
        <w:t>Терригенно-сланцевые</w:t>
      </w:r>
      <w:r>
        <w:rPr>
          <w:spacing w:val="1"/>
        </w:rPr>
        <w:t xml:space="preserve"> </w:t>
      </w:r>
      <w:r>
        <w:t>черносланцевые</w:t>
      </w:r>
      <w:r>
        <w:rPr>
          <w:spacing w:val="1"/>
        </w:rPr>
        <w:t xml:space="preserve"> </w:t>
      </w:r>
      <w:r>
        <w:t>толщи</w:t>
      </w:r>
      <w:r>
        <w:rPr>
          <w:spacing w:val="1"/>
        </w:rPr>
        <w:t xml:space="preserve"> </w:t>
      </w:r>
      <w:r>
        <w:t>аганактинской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минерализации часто несут признаки рассланцевания и будинажа. Это очень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золотосульфидной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локализации</w:t>
      </w:r>
      <w:r>
        <w:rPr>
          <w:spacing w:val="-67"/>
        </w:rPr>
        <w:t xml:space="preserve"> </w:t>
      </w:r>
      <w:r>
        <w:t>кварцевых золотоносных жил, а также для миграции углеродистого вещества.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рудопроявлений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Западной</w:t>
      </w:r>
      <w:r>
        <w:rPr>
          <w:spacing w:val="1"/>
        </w:rPr>
        <w:t xml:space="preserve"> </w:t>
      </w:r>
      <w:r>
        <w:t>Калбы</w:t>
      </w:r>
      <w:r>
        <w:rPr>
          <w:spacing w:val="1"/>
        </w:rPr>
        <w:t xml:space="preserve"> </w:t>
      </w:r>
      <w:r>
        <w:t>выяснено,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субсогласные</w:t>
      </w:r>
      <w:r>
        <w:rPr>
          <w:spacing w:val="1"/>
        </w:rPr>
        <w:t xml:space="preserve"> </w:t>
      </w:r>
      <w:r>
        <w:t>кварцево-жильные</w:t>
      </w:r>
      <w:r>
        <w:rPr>
          <w:spacing w:val="1"/>
        </w:rPr>
        <w:t xml:space="preserve"> </w:t>
      </w:r>
      <w:r>
        <w:t>зоны,</w:t>
      </w:r>
      <w:r>
        <w:rPr>
          <w:spacing w:val="1"/>
        </w:rPr>
        <w:t xml:space="preserve"> </w:t>
      </w:r>
      <w:r>
        <w:t>приуроченные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черосланцевым</w:t>
      </w:r>
      <w:r>
        <w:rPr>
          <w:spacing w:val="1"/>
        </w:rPr>
        <w:t xml:space="preserve"> </w:t>
      </w:r>
      <w:r>
        <w:t>толщам,</w:t>
      </w:r>
      <w:r>
        <w:rPr>
          <w:spacing w:val="1"/>
        </w:rPr>
        <w:t xml:space="preserve"> </w:t>
      </w:r>
      <w:r>
        <w:t>сопровождаются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глубине</w:t>
      </w:r>
      <w:r>
        <w:rPr>
          <w:spacing w:val="1"/>
        </w:rPr>
        <w:t xml:space="preserve"> </w:t>
      </w:r>
      <w:r>
        <w:t>минерализованными</w:t>
      </w:r>
      <w:r>
        <w:rPr>
          <w:spacing w:val="-67"/>
        </w:rPr>
        <w:t xml:space="preserve"> </w:t>
      </w:r>
      <w:r>
        <w:t>зонами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сульфидно-углеродистой</w:t>
      </w:r>
      <w:r>
        <w:rPr>
          <w:spacing w:val="-2"/>
        </w:rPr>
        <w:t xml:space="preserve"> </w:t>
      </w:r>
      <w:r>
        <w:t>рудной</w:t>
      </w:r>
      <w:r>
        <w:rPr>
          <w:spacing w:val="-2"/>
        </w:rPr>
        <w:t xml:space="preserve"> </w:t>
      </w:r>
      <w:r>
        <w:t>формации.</w:t>
      </w:r>
    </w:p>
    <w:p w:rsidR="002A6788" w:rsidRDefault="00343584">
      <w:pPr>
        <w:pStyle w:val="a3"/>
        <w:ind w:left="362" w:right="124" w:firstLine="566"/>
      </w:pPr>
      <w:r>
        <w:t>Вывод. Таким образом, основным стратиграфо-литологическим критерием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золото-сульфидно-кварцевого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вкрапленного</w:t>
      </w:r>
      <w:r>
        <w:rPr>
          <w:spacing w:val="1"/>
        </w:rPr>
        <w:t xml:space="preserve"> </w:t>
      </w:r>
      <w:r>
        <w:t>золотосульфидного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приуроченность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отрезкам</w:t>
      </w:r>
      <w:r>
        <w:rPr>
          <w:spacing w:val="-67"/>
        </w:rPr>
        <w:t xml:space="preserve"> </w:t>
      </w:r>
      <w:r>
        <w:t>рудоконтролирующих</w:t>
      </w:r>
      <w:r>
        <w:rPr>
          <w:spacing w:val="1"/>
        </w:rPr>
        <w:t xml:space="preserve"> </w:t>
      </w:r>
      <w:r>
        <w:t>региональных</w:t>
      </w:r>
      <w:r>
        <w:rPr>
          <w:spacing w:val="1"/>
        </w:rPr>
        <w:t xml:space="preserve"> </w:t>
      </w:r>
      <w:r>
        <w:t>разломов,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пересекают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рудоотложения</w:t>
      </w:r>
      <w:r>
        <w:rPr>
          <w:spacing w:val="1"/>
        </w:rPr>
        <w:t xml:space="preserve"> </w:t>
      </w:r>
      <w:r>
        <w:t>(рудообразования)</w:t>
      </w:r>
      <w:r>
        <w:rPr>
          <w:spacing w:val="1"/>
        </w:rPr>
        <w:t xml:space="preserve"> </w:t>
      </w:r>
      <w:r>
        <w:t>пачки</w:t>
      </w:r>
      <w:r>
        <w:rPr>
          <w:spacing w:val="1"/>
        </w:rPr>
        <w:t xml:space="preserve"> </w:t>
      </w:r>
      <w:r>
        <w:t>углистых</w:t>
      </w:r>
      <w:r>
        <w:rPr>
          <w:spacing w:val="1"/>
        </w:rPr>
        <w:t xml:space="preserve"> </w:t>
      </w:r>
      <w:r>
        <w:rPr>
          <w:spacing w:val="-1"/>
        </w:rPr>
        <w:t>алевролитов</w:t>
      </w:r>
      <w:r>
        <w:rPr>
          <w:spacing w:val="-15"/>
        </w:rPr>
        <w:t xml:space="preserve"> </w:t>
      </w:r>
      <w:r>
        <w:rPr>
          <w:spacing w:val="-1"/>
        </w:rPr>
        <w:t>аганактинской,</w:t>
      </w:r>
      <w:r>
        <w:rPr>
          <w:spacing w:val="-16"/>
        </w:rPr>
        <w:t xml:space="preserve"> </w:t>
      </w:r>
      <w:r>
        <w:rPr>
          <w:spacing w:val="-1"/>
        </w:rPr>
        <w:t>буконьской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кокпектинской</w:t>
      </w:r>
      <w:r>
        <w:rPr>
          <w:spacing w:val="-13"/>
        </w:rPr>
        <w:t xml:space="preserve"> </w:t>
      </w:r>
      <w:r>
        <w:t>свит</w:t>
      </w:r>
      <w:r>
        <w:rPr>
          <w:spacing w:val="-13"/>
        </w:rPr>
        <w:t xml:space="preserve"> </w:t>
      </w:r>
      <w:r>
        <w:t>среднего</w:t>
      </w:r>
      <w:r>
        <w:rPr>
          <w:spacing w:val="-12"/>
        </w:rPr>
        <w:t xml:space="preserve"> </w:t>
      </w:r>
      <w:r>
        <w:t>карбона.</w:t>
      </w:r>
    </w:p>
    <w:p w:rsidR="002A6788" w:rsidRDefault="002A6788">
      <w:pPr>
        <w:pStyle w:val="a3"/>
        <w:jc w:val="left"/>
      </w:pPr>
    </w:p>
    <w:p w:rsidR="002A6788" w:rsidRPr="00CF0E2B" w:rsidRDefault="00343584">
      <w:pPr>
        <w:pStyle w:val="a4"/>
        <w:numPr>
          <w:ilvl w:val="1"/>
          <w:numId w:val="2"/>
        </w:numPr>
        <w:tabs>
          <w:tab w:val="left" w:pos="1351"/>
        </w:tabs>
        <w:spacing w:before="1"/>
        <w:ind w:left="1350" w:hanging="423"/>
        <w:jc w:val="left"/>
        <w:rPr>
          <w:b/>
          <w:sz w:val="28"/>
        </w:rPr>
      </w:pPr>
      <w:r w:rsidRPr="00CF0E2B">
        <w:rPr>
          <w:b/>
          <w:sz w:val="28"/>
        </w:rPr>
        <w:t>Магматический</w:t>
      </w:r>
      <w:r w:rsidRPr="00CF0E2B">
        <w:rPr>
          <w:b/>
          <w:spacing w:val="-15"/>
          <w:sz w:val="28"/>
        </w:rPr>
        <w:t xml:space="preserve"> </w:t>
      </w:r>
      <w:r w:rsidRPr="00CF0E2B">
        <w:rPr>
          <w:b/>
          <w:sz w:val="28"/>
        </w:rPr>
        <w:t>контроль</w:t>
      </w:r>
    </w:p>
    <w:p w:rsidR="002A6788" w:rsidRPr="00CF0E2B" w:rsidRDefault="002A6788">
      <w:pPr>
        <w:pStyle w:val="a3"/>
        <w:spacing w:before="10"/>
        <w:jc w:val="left"/>
        <w:rPr>
          <w:b/>
          <w:sz w:val="27"/>
        </w:rPr>
      </w:pPr>
    </w:p>
    <w:p w:rsidR="002A6788" w:rsidRDefault="00343584">
      <w:pPr>
        <w:pStyle w:val="a3"/>
        <w:ind w:left="362" w:right="120" w:firstLine="707"/>
      </w:pPr>
      <w:r>
        <w:t>В работах [35,51] приводятся данные, что по геофизическим данным в</w:t>
      </w:r>
      <w:r>
        <w:rPr>
          <w:spacing w:val="1"/>
        </w:rPr>
        <w:t xml:space="preserve"> </w:t>
      </w:r>
      <w:r>
        <w:t>пределах Зайсанской сутурной зоны отмечается четко выраженное поднятие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мантии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метабазальтового</w:t>
      </w:r>
      <w:r>
        <w:rPr>
          <w:spacing w:val="1"/>
        </w:rPr>
        <w:t xml:space="preserve"> </w:t>
      </w:r>
      <w:r>
        <w:t>слоя</w:t>
      </w:r>
      <w:r>
        <w:rPr>
          <w:spacing w:val="1"/>
        </w:rPr>
        <w:t xml:space="preserve"> </w:t>
      </w:r>
      <w:r>
        <w:t>сопровождающиеся</w:t>
      </w:r>
      <w:r>
        <w:rPr>
          <w:spacing w:val="1"/>
        </w:rPr>
        <w:t xml:space="preserve"> </w:t>
      </w:r>
      <w:r>
        <w:t>отражающие</w:t>
      </w:r>
      <w:r>
        <w:rPr>
          <w:spacing w:val="1"/>
        </w:rPr>
        <w:t xml:space="preserve"> </w:t>
      </w:r>
      <w:r>
        <w:t>повышенную</w:t>
      </w:r>
      <w:r>
        <w:rPr>
          <w:spacing w:val="-9"/>
        </w:rPr>
        <w:t xml:space="preserve"> </w:t>
      </w:r>
      <w:r>
        <w:t>базальтоидностью</w:t>
      </w:r>
      <w:r>
        <w:rPr>
          <w:spacing w:val="-9"/>
        </w:rPr>
        <w:t xml:space="preserve"> </w:t>
      </w:r>
      <w:r>
        <w:t>разреза</w:t>
      </w:r>
      <w:r>
        <w:rPr>
          <w:spacing w:val="-7"/>
        </w:rPr>
        <w:t xml:space="preserve"> </w:t>
      </w:r>
      <w:r>
        <w:t>земной</w:t>
      </w:r>
      <w:r>
        <w:rPr>
          <w:spacing w:val="-7"/>
        </w:rPr>
        <w:t xml:space="preserve"> </w:t>
      </w:r>
      <w:r>
        <w:t>коры.</w:t>
      </w:r>
    </w:p>
    <w:p w:rsidR="002A6788" w:rsidRDefault="00343584">
      <w:pPr>
        <w:pStyle w:val="a3"/>
        <w:spacing w:before="2"/>
        <w:ind w:left="362" w:right="121" w:firstLine="719"/>
      </w:pPr>
      <w:r>
        <w:rPr>
          <w:color w:val="2C2C2D"/>
        </w:rPr>
        <w:t>Особенностью Западно-Калбинского пояса является локализация здесь не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выходящего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эрозионный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срез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орогенного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Западно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-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Калбинского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интрузивного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пояса,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сложенного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преимущественно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магматическими</w:t>
      </w:r>
      <w:r>
        <w:rPr>
          <w:color w:val="2C2C2D"/>
          <w:spacing w:val="-67"/>
        </w:rPr>
        <w:t xml:space="preserve"> </w:t>
      </w:r>
      <w:r>
        <w:rPr>
          <w:color w:val="2C2C2D"/>
        </w:rPr>
        <w:t>образованиями кислого состава гранодиоритами и гранитами. На поверхности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поля фиксируется небольшим количеством массивов (Дельбегетей, Кулуджун,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Тастау и др.) и малых интрузий диоритового и габбро диоритового состава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(массивы Миялы, Джумба и Кулуджун, Тастау, Акжал и др.). Гранодиориты 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диориты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имеют,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кроме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того,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ограниченное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распространение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кровле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гранитоидных</w:t>
      </w:r>
      <w:r>
        <w:rPr>
          <w:color w:val="2C2C2D"/>
          <w:spacing w:val="58"/>
        </w:rPr>
        <w:t xml:space="preserve"> </w:t>
      </w:r>
      <w:r>
        <w:rPr>
          <w:color w:val="2C2C2D"/>
        </w:rPr>
        <w:t>интрузий</w:t>
      </w:r>
      <w:r>
        <w:rPr>
          <w:color w:val="2C2C2D"/>
          <w:spacing w:val="62"/>
        </w:rPr>
        <w:t xml:space="preserve"> </w:t>
      </w:r>
      <w:r>
        <w:rPr>
          <w:color w:val="2C2C2D"/>
        </w:rPr>
        <w:t>центральной</w:t>
      </w:r>
      <w:r>
        <w:rPr>
          <w:color w:val="2C2C2D"/>
          <w:spacing w:val="58"/>
        </w:rPr>
        <w:t xml:space="preserve"> </w:t>
      </w:r>
      <w:r>
        <w:rPr>
          <w:color w:val="2C2C2D"/>
        </w:rPr>
        <w:t>части</w:t>
      </w:r>
      <w:r>
        <w:rPr>
          <w:color w:val="2C2C2D"/>
          <w:spacing w:val="60"/>
        </w:rPr>
        <w:t xml:space="preserve"> </w:t>
      </w:r>
      <w:r>
        <w:rPr>
          <w:color w:val="2C2C2D"/>
        </w:rPr>
        <w:t>пояса.</w:t>
      </w:r>
      <w:r>
        <w:rPr>
          <w:color w:val="2C2C2D"/>
          <w:spacing w:val="59"/>
        </w:rPr>
        <w:t xml:space="preserve"> </w:t>
      </w:r>
      <w:r>
        <w:rPr>
          <w:color w:val="2C2C2D"/>
        </w:rPr>
        <w:t>Морфология</w:t>
      </w:r>
      <w:r>
        <w:rPr>
          <w:color w:val="2C2C2D"/>
          <w:spacing w:val="59"/>
        </w:rPr>
        <w:t xml:space="preserve"> </w:t>
      </w:r>
      <w:r>
        <w:rPr>
          <w:color w:val="2C2C2D"/>
        </w:rPr>
        <w:t>интрузивных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62" w:right="133"/>
      </w:pPr>
      <w:r>
        <w:rPr>
          <w:color w:val="2C2C2D"/>
        </w:rPr>
        <w:t>образований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построенаая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основании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геофизических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данных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(Мизернеая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М.А.,</w:t>
      </w:r>
      <w:r>
        <w:rPr>
          <w:color w:val="2C2C2D"/>
          <w:spacing w:val="-2"/>
        </w:rPr>
        <w:t xml:space="preserve"> </w:t>
      </w:r>
      <w:r>
        <w:rPr>
          <w:color w:val="2C2C2D"/>
        </w:rPr>
        <w:t>Борцов</w:t>
      </w:r>
      <w:r>
        <w:rPr>
          <w:color w:val="2C2C2D"/>
          <w:spacing w:val="-2"/>
        </w:rPr>
        <w:t xml:space="preserve"> </w:t>
      </w:r>
      <w:r>
        <w:rPr>
          <w:color w:val="2C2C2D"/>
        </w:rPr>
        <w:t>В.Д.,</w:t>
      </w:r>
      <w:r>
        <w:rPr>
          <w:color w:val="2C2C2D"/>
          <w:spacing w:val="-5"/>
        </w:rPr>
        <w:t xml:space="preserve"> </w:t>
      </w:r>
      <w:r>
        <w:rPr>
          <w:color w:val="2C2C2D"/>
        </w:rPr>
        <w:t>Мирошникова А.П.)</w:t>
      </w:r>
      <w:r>
        <w:rPr>
          <w:color w:val="2C2C2D"/>
          <w:spacing w:val="-1"/>
        </w:rPr>
        <w:t xml:space="preserve"> </w:t>
      </w:r>
      <w:r>
        <w:rPr>
          <w:color w:val="2C2C2D"/>
        </w:rPr>
        <w:t>показана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на</w:t>
      </w:r>
      <w:r>
        <w:rPr>
          <w:color w:val="2C2C2D"/>
          <w:spacing w:val="-4"/>
        </w:rPr>
        <w:t xml:space="preserve"> </w:t>
      </w:r>
      <w:r>
        <w:rPr>
          <w:color w:val="2C2C2D"/>
        </w:rPr>
        <w:t>рисунке 5.5.</w:t>
      </w:r>
    </w:p>
    <w:p w:rsidR="002A6788" w:rsidRPr="006339BC" w:rsidRDefault="00343584" w:rsidP="006339BC">
      <w:pPr>
        <w:pStyle w:val="a3"/>
        <w:ind w:left="362" w:right="123" w:firstLine="707"/>
      </w:pPr>
      <w:r>
        <w:t>С</w:t>
      </w:r>
      <w:r>
        <w:rPr>
          <w:spacing w:val="1"/>
        </w:rPr>
        <w:t xml:space="preserve"> </w:t>
      </w:r>
      <w:r>
        <w:t>апикальными</w:t>
      </w:r>
      <w:r>
        <w:rPr>
          <w:spacing w:val="1"/>
        </w:rPr>
        <w:t xml:space="preserve"> </w:t>
      </w:r>
      <w:r>
        <w:t>частями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скрытых</w:t>
      </w:r>
      <w:r>
        <w:rPr>
          <w:spacing w:val="1"/>
        </w:rPr>
        <w:t xml:space="preserve"> </w:t>
      </w:r>
      <w:r>
        <w:t>массивов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исследователи</w:t>
      </w:r>
      <w:r>
        <w:rPr>
          <w:spacing w:val="1"/>
        </w:rPr>
        <w:t xml:space="preserve"> </w:t>
      </w:r>
      <w:r>
        <w:t>связывают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золотосульфидного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Бакырчик и других более мелких месторождений. Это четко можно проследить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 w:rsidR="006339BC">
        <w:t>рисунке 5.4</w:t>
      </w:r>
      <w:r>
        <w:rPr>
          <w:noProof/>
          <w:lang w:eastAsia="ru-RU"/>
        </w:rPr>
        <w:drawing>
          <wp:anchor distT="0" distB="0" distL="0" distR="0" simplePos="0" relativeHeight="78" behindDoc="0" locked="0" layoutInCell="1" allowOverlap="1" wp14:anchorId="45283288" wp14:editId="32277069">
            <wp:simplePos x="0" y="0"/>
            <wp:positionH relativeFrom="page">
              <wp:posOffset>1080135</wp:posOffset>
            </wp:positionH>
            <wp:positionV relativeFrom="paragraph">
              <wp:posOffset>206454</wp:posOffset>
            </wp:positionV>
            <wp:extent cx="5990386" cy="4279392"/>
            <wp:effectExtent l="0" t="0" r="0" b="0"/>
            <wp:wrapTopAndBottom/>
            <wp:docPr id="129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62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386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ind w:left="362" w:right="124" w:firstLine="359"/>
        <w:jc w:val="both"/>
        <w:rPr>
          <w:sz w:val="24"/>
        </w:rPr>
      </w:pPr>
      <w:r>
        <w:rPr>
          <w:color w:val="2C2C2D"/>
          <w:sz w:val="24"/>
        </w:rPr>
        <w:t>1-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контуры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Чарского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гипербазитового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комплекса,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2-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контуры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проекций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интрузий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на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дневную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поверхность,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установленные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геофизическим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данным;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3-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контуры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интрузий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кислого и среднего состава на глубине 0,5; 1,0; 1,5 и т. д. км; 4- интрузия основного состава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5-проекции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габбровых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интрузий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на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дневную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поверхность;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6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–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контуры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выходящих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на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эрозионный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срез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интрузий;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7-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изолинии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глубин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залегания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установленные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по</w:t>
      </w:r>
      <w:r>
        <w:rPr>
          <w:color w:val="2C2C2D"/>
          <w:spacing w:val="60"/>
          <w:sz w:val="24"/>
        </w:rPr>
        <w:t xml:space="preserve"> </w:t>
      </w:r>
      <w:r>
        <w:rPr>
          <w:color w:val="2C2C2D"/>
          <w:sz w:val="24"/>
        </w:rPr>
        <w:t>данным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бурения; 8- изолинии глубин залегания установленные по геофизическим данным; 9- контур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Акжал-Боконьского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рудного поля; 10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–золорудные</w:t>
      </w:r>
      <w:r>
        <w:rPr>
          <w:color w:val="2C2C2D"/>
          <w:spacing w:val="-2"/>
          <w:sz w:val="24"/>
        </w:rPr>
        <w:t xml:space="preserve"> </w:t>
      </w:r>
      <w:r>
        <w:rPr>
          <w:color w:val="2C2C2D"/>
          <w:sz w:val="24"/>
        </w:rPr>
        <w:t>месторождения</w:t>
      </w:r>
    </w:p>
    <w:p w:rsidR="002A6788" w:rsidRDefault="00343584">
      <w:pPr>
        <w:ind w:left="362" w:right="121" w:firstLine="707"/>
        <w:jc w:val="both"/>
        <w:rPr>
          <w:sz w:val="24"/>
        </w:rPr>
      </w:pPr>
      <w:r>
        <w:rPr>
          <w:i/>
          <w:color w:val="2C2C2D"/>
          <w:sz w:val="24"/>
        </w:rPr>
        <w:t xml:space="preserve">Магматические пояса </w:t>
      </w:r>
      <w:r>
        <w:rPr>
          <w:color w:val="2C2C2D"/>
          <w:sz w:val="24"/>
        </w:rPr>
        <w:t>(римские цифры в кружочках): IV - Западно- Калбинский, V-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Калба-Нарымский.</w:t>
      </w:r>
    </w:p>
    <w:p w:rsidR="002A6788" w:rsidRDefault="00343584">
      <w:pPr>
        <w:ind w:left="362" w:right="124" w:firstLine="707"/>
        <w:jc w:val="both"/>
        <w:rPr>
          <w:sz w:val="24"/>
        </w:rPr>
      </w:pPr>
      <w:r>
        <w:rPr>
          <w:i/>
          <w:color w:val="2C2C2D"/>
          <w:sz w:val="24"/>
        </w:rPr>
        <w:t xml:space="preserve">Интрузивные массивы </w:t>
      </w:r>
      <w:r>
        <w:rPr>
          <w:color w:val="2C2C2D"/>
          <w:sz w:val="24"/>
        </w:rPr>
        <w:t>(арабские цифры в кружочках) 1- Дельбегетей, 2-Миялы, 3 -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Западно-Калбинский, 4. Мынчуккур, 5- Тастау, 6- Джумба, 7- Кулуджун.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Составлена М.А.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Мизерной,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А.П.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Мирошниковой по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материалам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В.Д.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Борцова (2001</w:t>
      </w:r>
      <w:r>
        <w:rPr>
          <w:color w:val="2C2C2D"/>
          <w:spacing w:val="-2"/>
          <w:sz w:val="24"/>
        </w:rPr>
        <w:t xml:space="preserve"> </w:t>
      </w:r>
      <w:r>
        <w:rPr>
          <w:color w:val="2C2C2D"/>
          <w:sz w:val="24"/>
        </w:rPr>
        <w:t>г.)</w:t>
      </w:r>
    </w:p>
    <w:p w:rsidR="002A6788" w:rsidRDefault="002A6788">
      <w:pPr>
        <w:pStyle w:val="a3"/>
        <w:spacing w:before="10"/>
        <w:jc w:val="left"/>
        <w:rPr>
          <w:sz w:val="25"/>
        </w:rPr>
      </w:pPr>
    </w:p>
    <w:p w:rsidR="002A6788" w:rsidRDefault="00343584">
      <w:pPr>
        <w:pStyle w:val="a3"/>
        <w:ind w:left="3506" w:right="286" w:hanging="2281"/>
        <w:jc w:val="left"/>
      </w:pPr>
      <w:r>
        <w:t>Рисунок 5.5 – Морфология не выходящих на эрозионный срез интрузий</w:t>
      </w:r>
      <w:r>
        <w:rPr>
          <w:spacing w:val="-67"/>
        </w:rPr>
        <w:t xml:space="preserve"> </w:t>
      </w:r>
      <w:r>
        <w:t>Западно-Калбинского пояса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ind w:left="362" w:right="128" w:firstLine="707"/>
      </w:pPr>
      <w:r>
        <w:t>В пределах Акжал-Бокон</w:t>
      </w:r>
      <w:r w:rsidR="006339BC">
        <w:t>ь</w:t>
      </w:r>
      <w:r>
        <w:t>ского рудного района по результатам магнитной</w:t>
      </w:r>
      <w:r>
        <w:rPr>
          <w:spacing w:val="1"/>
        </w:rPr>
        <w:t xml:space="preserve"> </w:t>
      </w:r>
      <w:r>
        <w:t>съемки</w:t>
      </w:r>
      <w:r>
        <w:rPr>
          <w:spacing w:val="69"/>
        </w:rPr>
        <w:t xml:space="preserve"> </w:t>
      </w:r>
      <w:r>
        <w:t>также</w:t>
      </w:r>
      <w:r>
        <w:rPr>
          <w:spacing w:val="69"/>
        </w:rPr>
        <w:t xml:space="preserve"> </w:t>
      </w:r>
      <w:r>
        <w:t>выделены</w:t>
      </w:r>
      <w:r>
        <w:rPr>
          <w:spacing w:val="68"/>
        </w:rPr>
        <w:t xml:space="preserve"> </w:t>
      </w:r>
      <w:r>
        <w:t>скрытые</w:t>
      </w:r>
      <w:r>
        <w:rPr>
          <w:spacing w:val="68"/>
        </w:rPr>
        <w:t xml:space="preserve"> </w:t>
      </w:r>
      <w:r>
        <w:t>гранитоидные</w:t>
      </w:r>
      <w:r>
        <w:rPr>
          <w:spacing w:val="69"/>
        </w:rPr>
        <w:t xml:space="preserve"> </w:t>
      </w:r>
      <w:r>
        <w:t>массивы,</w:t>
      </w:r>
      <w:r>
        <w:rPr>
          <w:spacing w:val="65"/>
        </w:rPr>
        <w:t xml:space="preserve"> </w:t>
      </w:r>
      <w:r>
        <w:t>которые</w:t>
      </w:r>
      <w:r>
        <w:rPr>
          <w:spacing w:val="68"/>
        </w:rPr>
        <w:t xml:space="preserve"> </w:t>
      </w:r>
      <w:r>
        <w:t>в</w:t>
      </w:r>
      <w:r>
        <w:rPr>
          <w:spacing w:val="65"/>
        </w:rPr>
        <w:t xml:space="preserve"> </w:t>
      </w:r>
      <w:r>
        <w:t>районе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/>
      </w:pPr>
      <w:r>
        <w:t>Кварцитовой сопки подтверждены буровыми скважинами (В.Д. Борцов и др.,</w:t>
      </w:r>
      <w:r>
        <w:rPr>
          <w:spacing w:val="1"/>
        </w:rPr>
        <w:t xml:space="preserve"> </w:t>
      </w:r>
      <w:r>
        <w:t>2012).</w:t>
      </w:r>
      <w:r>
        <w:rPr>
          <w:spacing w:val="1"/>
        </w:rPr>
        <w:t xml:space="preserve"> </w:t>
      </w:r>
      <w:r>
        <w:t>Аномалиеобразующие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гранодиоритами салдырминского комплекса С</w:t>
      </w:r>
      <w:r>
        <w:rPr>
          <w:vertAlign w:val="subscript"/>
        </w:rPr>
        <w:t>3</w:t>
      </w:r>
      <w:r>
        <w:t xml:space="preserve"> (массивы Акжал, Ак-Кизень и</w:t>
      </w:r>
      <w:r>
        <w:rPr>
          <w:spacing w:val="1"/>
        </w:rPr>
        <w:t xml:space="preserve"> </w:t>
      </w:r>
      <w:r>
        <w:t>Боконьский.</w:t>
      </w:r>
    </w:p>
    <w:p w:rsidR="002A6788" w:rsidRDefault="00343584">
      <w:pPr>
        <w:pStyle w:val="a3"/>
        <w:spacing w:before="1"/>
        <w:ind w:left="362" w:right="121" w:firstLine="719"/>
      </w:pPr>
      <w:r>
        <w:t>По</w:t>
      </w:r>
      <w:r>
        <w:rPr>
          <w:spacing w:val="1"/>
        </w:rPr>
        <w:t xml:space="preserve"> </w:t>
      </w:r>
      <w:r>
        <w:t>геолого-геофизическим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большинство</w:t>
      </w:r>
      <w:r>
        <w:rPr>
          <w:spacing w:val="1"/>
        </w:rPr>
        <w:t xml:space="preserve"> </w:t>
      </w:r>
      <w:r>
        <w:t>массивов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разрезе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уплощенную</w:t>
      </w:r>
      <w:r>
        <w:rPr>
          <w:spacing w:val="1"/>
        </w:rPr>
        <w:t xml:space="preserve"> </w:t>
      </w:r>
      <w:r>
        <w:t>форму.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горизонтальные</w:t>
      </w:r>
      <w:r>
        <w:rPr>
          <w:spacing w:val="1"/>
        </w:rPr>
        <w:t xml:space="preserve"> </w:t>
      </w:r>
      <w:r>
        <w:t>размеры</w:t>
      </w:r>
      <w:r>
        <w:rPr>
          <w:spacing w:val="1"/>
        </w:rPr>
        <w:t xml:space="preserve"> </w:t>
      </w:r>
      <w:r>
        <w:t>составляют от 5 до 25 км, а вертикальная мощность 2,5 – 5км. Морфология</w:t>
      </w:r>
      <w:r>
        <w:rPr>
          <w:spacing w:val="1"/>
        </w:rPr>
        <w:t xml:space="preserve"> </w:t>
      </w:r>
      <w:r>
        <w:t>кровли интрузий имеет сложное строение. Отмечаются гребневидные поднятия</w:t>
      </w:r>
      <w:r>
        <w:rPr>
          <w:spacing w:val="1"/>
        </w:rPr>
        <w:t xml:space="preserve"> </w:t>
      </w:r>
      <w:r>
        <w:t>вдоль региональных разломов северо-восточного и субширотного простирания.</w:t>
      </w:r>
      <w:r>
        <w:rPr>
          <w:spacing w:val="1"/>
        </w:rPr>
        <w:t xml:space="preserve"> </w:t>
      </w:r>
      <w:r>
        <w:t>Глубина залегания поверхности массивов изменяется сотен м до [99] 3-3,5 км.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дневной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(Дельбегетей,</w:t>
      </w:r>
      <w:r>
        <w:rPr>
          <w:spacing w:val="1"/>
        </w:rPr>
        <w:t xml:space="preserve"> </w:t>
      </w:r>
      <w:r>
        <w:t>Зеленовский,</w:t>
      </w:r>
      <w:r>
        <w:rPr>
          <w:spacing w:val="1"/>
        </w:rPr>
        <w:t xml:space="preserve"> </w:t>
      </w:r>
      <w:r>
        <w:t>Акжал,</w:t>
      </w:r>
      <w:r>
        <w:rPr>
          <w:spacing w:val="1"/>
        </w:rPr>
        <w:t xml:space="preserve"> </w:t>
      </w:r>
      <w:r>
        <w:t>Тастау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Остальные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ороговикования на эрозионном срезе или вскрыты глубокими скважинами, а</w:t>
      </w:r>
      <w:r>
        <w:rPr>
          <w:spacing w:val="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подчеркиваются малыми интрузиями</w:t>
      </w:r>
      <w:r>
        <w:rPr>
          <w:spacing w:val="-1"/>
        </w:rPr>
        <w:t xml:space="preserve"> </w:t>
      </w:r>
      <w:r>
        <w:t>или сериями</w:t>
      </w:r>
      <w:r>
        <w:rPr>
          <w:spacing w:val="-3"/>
        </w:rPr>
        <w:t xml:space="preserve"> </w:t>
      </w:r>
      <w:r>
        <w:t>даек.</w:t>
      </w:r>
    </w:p>
    <w:p w:rsidR="002A6788" w:rsidRDefault="00343584">
      <w:pPr>
        <w:pStyle w:val="a3"/>
        <w:spacing w:before="2"/>
        <w:ind w:left="362" w:right="122" w:firstLine="719"/>
      </w:pPr>
      <w:r>
        <w:t>Малые тела и дайки, относимые к кунушскому комплексу, по-видимому,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апофизами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скрытых</w:t>
      </w:r>
      <w:r>
        <w:rPr>
          <w:spacing w:val="1"/>
        </w:rPr>
        <w:t xml:space="preserve"> </w:t>
      </w:r>
      <w:r>
        <w:t>массивов.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пользу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предположения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идентичность</w:t>
      </w:r>
      <w:r>
        <w:rPr>
          <w:spacing w:val="1"/>
        </w:rPr>
        <w:t xml:space="preserve"> </w:t>
      </w:r>
      <w:r>
        <w:t>петроплотностных</w:t>
      </w:r>
      <w:r>
        <w:rPr>
          <w:spacing w:val="-67"/>
        </w:rPr>
        <w:t xml:space="preserve"> </w:t>
      </w:r>
      <w:r>
        <w:t>характеристик этих образований и пространственная их связь (в плане и по</w:t>
      </w:r>
      <w:r>
        <w:rPr>
          <w:spacing w:val="1"/>
        </w:rPr>
        <w:t xml:space="preserve"> </w:t>
      </w:r>
      <w:r>
        <w:t>вертикали) с кровлями интрузий по данным анализа геоэлектрических моделей</w:t>
      </w:r>
      <w:r>
        <w:rPr>
          <w:spacing w:val="1"/>
        </w:rPr>
        <w:t xml:space="preserve"> </w:t>
      </w:r>
      <w:r>
        <w:t>(Борцов</w:t>
      </w:r>
      <w:r>
        <w:rPr>
          <w:spacing w:val="-3"/>
        </w:rPr>
        <w:t xml:space="preserve"> </w:t>
      </w:r>
      <w:r>
        <w:t>В.Д.,</w:t>
      </w:r>
      <w:r>
        <w:rPr>
          <w:spacing w:val="-2"/>
        </w:rPr>
        <w:t xml:space="preserve"> </w:t>
      </w:r>
      <w:r>
        <w:t>1978-1981г.г.).</w:t>
      </w:r>
    </w:p>
    <w:p w:rsidR="002A6788" w:rsidRDefault="00343584">
      <w:pPr>
        <w:pStyle w:val="a3"/>
        <w:ind w:left="362" w:right="120" w:firstLine="707"/>
      </w:pPr>
      <w:r>
        <w:t>В пределах Акжал-Боконьского рудного поля магматический критерий</w:t>
      </w:r>
      <w:r>
        <w:rPr>
          <w:spacing w:val="1"/>
        </w:rPr>
        <w:t xml:space="preserve"> </w:t>
      </w:r>
      <w:r>
        <w:t>выражается в пространственной связи золотого оруденения с базальтоидными</w:t>
      </w:r>
      <w:r>
        <w:rPr>
          <w:spacing w:val="1"/>
        </w:rPr>
        <w:t xml:space="preserve"> </w:t>
      </w:r>
      <w:r>
        <w:t>интрузиями</w:t>
      </w:r>
      <w:r>
        <w:rPr>
          <w:spacing w:val="1"/>
        </w:rPr>
        <w:t xml:space="preserve"> </w:t>
      </w:r>
      <w:r>
        <w:t>аргимбайского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гранитоидами</w:t>
      </w:r>
      <w:r>
        <w:rPr>
          <w:spacing w:val="1"/>
        </w:rPr>
        <w:t xml:space="preserve"> </w:t>
      </w:r>
      <w:r>
        <w:t>кунушского</w:t>
      </w:r>
      <w:r>
        <w:rPr>
          <w:spacing w:val="1"/>
        </w:rPr>
        <w:t xml:space="preserve"> </w:t>
      </w:r>
      <w:r>
        <w:t>комплексов.</w:t>
      </w:r>
      <w:r>
        <w:rPr>
          <w:spacing w:val="1"/>
        </w:rPr>
        <w:t xml:space="preserve"> </w:t>
      </w:r>
      <w:r>
        <w:t>Пространственное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неравномерным</w:t>
      </w:r>
      <w:r>
        <w:rPr>
          <w:spacing w:val="1"/>
        </w:rPr>
        <w:t xml:space="preserve"> </w:t>
      </w:r>
      <w:r>
        <w:t>характером</w:t>
      </w:r>
      <w:r>
        <w:rPr>
          <w:spacing w:val="1"/>
        </w:rPr>
        <w:t xml:space="preserve"> </w:t>
      </w:r>
      <w:r>
        <w:t>распределения.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интрузий и даек, по мнению Борцова В.Д. (1972г), Ермоленко</w:t>
      </w:r>
      <w:r>
        <w:rPr>
          <w:spacing w:val="1"/>
        </w:rPr>
        <w:t xml:space="preserve"> </w:t>
      </w:r>
      <w:r>
        <w:t>А.Е. (1972г),</w:t>
      </w:r>
      <w:r>
        <w:rPr>
          <w:spacing w:val="1"/>
        </w:rPr>
        <w:t xml:space="preserve"> </w:t>
      </w:r>
      <w:r>
        <w:t>Горбунова Ю.Д. (1978г), связано с невскрытыми эрозией гранодиоритовыми</w:t>
      </w:r>
      <w:r>
        <w:rPr>
          <w:spacing w:val="1"/>
        </w:rPr>
        <w:t xml:space="preserve"> </w:t>
      </w:r>
      <w:r>
        <w:t>массивами, установленными по данным сейсмо и гравиразведки на глубинах</w:t>
      </w:r>
      <w:r>
        <w:rPr>
          <w:spacing w:val="1"/>
        </w:rPr>
        <w:t xml:space="preserve"> </w:t>
      </w:r>
      <w:r>
        <w:t>0,5-1,0 км. На месторождении Акжал выделяется интрузия кварцевых диоритов,</w:t>
      </w:r>
      <w:r>
        <w:rPr>
          <w:spacing w:val="-67"/>
        </w:rPr>
        <w:t xml:space="preserve"> </w:t>
      </w:r>
      <w:r>
        <w:t>в зальбандах которой, и в пределах ее, отмечаются золотоносные кварцевые</w:t>
      </w:r>
      <w:r>
        <w:rPr>
          <w:spacing w:val="1"/>
        </w:rPr>
        <w:t xml:space="preserve"> </w:t>
      </w:r>
      <w:r>
        <w:t>жилы.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рудной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Васильевского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дайко-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силлобразные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диорит-порфиров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гранит-порфиров.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пространственной</w:t>
      </w:r>
      <w:r>
        <w:rPr>
          <w:spacing w:val="1"/>
        </w:rPr>
        <w:t xml:space="preserve"> </w:t>
      </w:r>
      <w:r>
        <w:t>парагенетической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свидетельствует локализация золоторудных кварцевых жил и золотоносных зон</w:t>
      </w:r>
      <w:r>
        <w:rPr>
          <w:spacing w:val="-67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гранитоидных</w:t>
      </w:r>
      <w:r>
        <w:rPr>
          <w:spacing w:val="1"/>
        </w:rPr>
        <w:t xml:space="preserve"> </w:t>
      </w:r>
      <w:r>
        <w:t>интрузий.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измененные до березитов тела приурочиваются к лежачему или висячему боку</w:t>
      </w:r>
      <w:r>
        <w:rPr>
          <w:spacing w:val="1"/>
        </w:rPr>
        <w:t xml:space="preserve"> </w:t>
      </w:r>
      <w:r>
        <w:t>рудных</w:t>
      </w:r>
      <w:r>
        <w:rPr>
          <w:spacing w:val="-1"/>
        </w:rPr>
        <w:t xml:space="preserve"> </w:t>
      </w:r>
      <w:r>
        <w:t>тел</w:t>
      </w:r>
      <w:r>
        <w:rPr>
          <w:spacing w:val="-4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сами</w:t>
      </w:r>
      <w:r>
        <w:rPr>
          <w:spacing w:val="-1"/>
        </w:rPr>
        <w:t xml:space="preserve"> </w:t>
      </w:r>
      <w:r>
        <w:t>характеризуются</w:t>
      </w:r>
      <w:r>
        <w:rPr>
          <w:spacing w:val="-2"/>
        </w:rPr>
        <w:t xml:space="preserve"> </w:t>
      </w:r>
      <w:r>
        <w:t>повышенными</w:t>
      </w:r>
      <w:r>
        <w:rPr>
          <w:spacing w:val="-2"/>
        </w:rPr>
        <w:t xml:space="preserve"> </w:t>
      </w:r>
      <w:r>
        <w:t>содержаниями</w:t>
      </w:r>
      <w:r>
        <w:rPr>
          <w:spacing w:val="-1"/>
        </w:rPr>
        <w:t xml:space="preserve"> </w:t>
      </w:r>
      <w:r>
        <w:t>золота.</w:t>
      </w:r>
    </w:p>
    <w:p w:rsidR="002A6788" w:rsidRDefault="002A6788">
      <w:pPr>
        <w:pStyle w:val="a3"/>
        <w:spacing w:before="4"/>
        <w:jc w:val="left"/>
      </w:pPr>
    </w:p>
    <w:p w:rsidR="002A6788" w:rsidRDefault="00343584">
      <w:pPr>
        <w:pStyle w:val="1"/>
        <w:numPr>
          <w:ilvl w:val="1"/>
          <w:numId w:val="2"/>
        </w:numPr>
        <w:tabs>
          <w:tab w:val="left" w:pos="1447"/>
        </w:tabs>
        <w:spacing w:before="0"/>
        <w:ind w:left="1446" w:hanging="377"/>
        <w:jc w:val="left"/>
      </w:pPr>
      <w:r>
        <w:t>Геохимические</w:t>
      </w:r>
      <w:r>
        <w:rPr>
          <w:spacing w:val="-4"/>
        </w:rPr>
        <w:t xml:space="preserve"> </w:t>
      </w:r>
      <w:r>
        <w:t>критерии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3"/>
        <w:ind w:left="362" w:right="120" w:firstLine="719"/>
      </w:pPr>
      <w:r>
        <w:t>Тектонические процессы, имеющие место в пределах Акжал-Боконьской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сопровождались</w:t>
      </w:r>
      <w:r>
        <w:rPr>
          <w:spacing w:val="1"/>
        </w:rPr>
        <w:t xml:space="preserve"> </w:t>
      </w:r>
      <w:r>
        <w:t>интенсивными</w:t>
      </w:r>
      <w:r>
        <w:rPr>
          <w:spacing w:val="1"/>
        </w:rPr>
        <w:t xml:space="preserve"> </w:t>
      </w:r>
      <w:r>
        <w:t>гидротермально-метасоматическими</w:t>
      </w:r>
      <w:r>
        <w:rPr>
          <w:spacing w:val="-67"/>
        </w:rPr>
        <w:t xml:space="preserve"> </w:t>
      </w:r>
      <w:r>
        <w:t>преобразованиями</w:t>
      </w:r>
      <w:r>
        <w:rPr>
          <w:spacing w:val="1"/>
        </w:rPr>
        <w:t xml:space="preserve"> </w:t>
      </w:r>
      <w:r>
        <w:t>вмещающих</w:t>
      </w:r>
      <w:r>
        <w:rPr>
          <w:spacing w:val="3"/>
        </w:rPr>
        <w:t xml:space="preserve"> </w:t>
      </w:r>
      <w:r>
        <w:t>толщ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способствовали</w:t>
      </w:r>
      <w:r>
        <w:rPr>
          <w:spacing w:val="3"/>
        </w:rPr>
        <w:t xml:space="preserve"> </w:t>
      </w:r>
      <w:r>
        <w:t>формированию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362" w:right="128"/>
      </w:pPr>
      <w:r>
        <w:t>тектонических брекчий по осадочным породам аганактинской, кокпектинской,</w:t>
      </w:r>
      <w:r>
        <w:rPr>
          <w:spacing w:val="1"/>
        </w:rPr>
        <w:t xml:space="preserve"> </w:t>
      </w:r>
      <w:r>
        <w:t>буконьской</w:t>
      </w:r>
      <w:r>
        <w:rPr>
          <w:spacing w:val="-1"/>
        </w:rPr>
        <w:t xml:space="preserve"> </w:t>
      </w:r>
      <w:r>
        <w:t>свит</w:t>
      </w:r>
      <w:r>
        <w:rPr>
          <w:spacing w:val="-1"/>
        </w:rPr>
        <w:t xml:space="preserve"> </w:t>
      </w:r>
      <w:r>
        <w:t>и вулканитам</w:t>
      </w:r>
      <w:r>
        <w:rPr>
          <w:spacing w:val="-5"/>
        </w:rPr>
        <w:t xml:space="preserve"> </w:t>
      </w:r>
      <w:r>
        <w:t>аргимбайского</w:t>
      </w:r>
      <w:r>
        <w:rPr>
          <w:spacing w:val="1"/>
        </w:rPr>
        <w:t xml:space="preserve"> </w:t>
      </w:r>
      <w:r>
        <w:t>комплекса.</w:t>
      </w:r>
    </w:p>
    <w:p w:rsidR="002A6788" w:rsidRDefault="00343584">
      <w:pPr>
        <w:pStyle w:val="a3"/>
        <w:ind w:left="362" w:right="127" w:firstLine="566"/>
      </w:pP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непосредственных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гидротермальные</w:t>
      </w:r>
      <w:r>
        <w:rPr>
          <w:spacing w:val="1"/>
        </w:rPr>
        <w:t xml:space="preserve"> </w:t>
      </w:r>
      <w:r>
        <w:t>процессы привели к окварцеванию вмещающих черносланцевых образований</w:t>
      </w:r>
      <w:r>
        <w:rPr>
          <w:spacing w:val="1"/>
        </w:rPr>
        <w:t xml:space="preserve"> </w:t>
      </w:r>
      <w:r>
        <w:t>(алевролитов,</w:t>
      </w:r>
      <w:r>
        <w:rPr>
          <w:spacing w:val="-2"/>
        </w:rPr>
        <w:t xml:space="preserve"> </w:t>
      </w:r>
      <w:r>
        <w:t>песчаников)</w:t>
      </w:r>
      <w:r>
        <w:rPr>
          <w:spacing w:val="-5"/>
        </w:rPr>
        <w:t xml:space="preserve"> </w:t>
      </w:r>
      <w:r>
        <w:t>и золоторудной</w:t>
      </w:r>
      <w:r>
        <w:rPr>
          <w:spacing w:val="-1"/>
        </w:rPr>
        <w:t xml:space="preserve"> </w:t>
      </w:r>
      <w:r>
        <w:t>минерализации.</w:t>
      </w:r>
    </w:p>
    <w:p w:rsidR="002A6788" w:rsidRDefault="00343584">
      <w:pPr>
        <w:pStyle w:val="a3"/>
        <w:ind w:left="362" w:right="127" w:firstLine="566"/>
      </w:pPr>
      <w:r>
        <w:t>Эти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сменяются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удалении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зонами</w:t>
      </w:r>
      <w:r>
        <w:rPr>
          <w:spacing w:val="1"/>
        </w:rPr>
        <w:t xml:space="preserve"> </w:t>
      </w:r>
      <w:r>
        <w:t>пропилитизации осадочно-вулканогенных пород (мощностью свыше 200 м) и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лиственизации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дайкам</w:t>
      </w:r>
      <w:r>
        <w:rPr>
          <w:spacing w:val="-1"/>
        </w:rPr>
        <w:t xml:space="preserve"> </w:t>
      </w:r>
      <w:r>
        <w:t>кислого и</w:t>
      </w:r>
      <w:r>
        <w:rPr>
          <w:spacing w:val="-1"/>
        </w:rPr>
        <w:t xml:space="preserve"> </w:t>
      </w:r>
      <w:r>
        <w:t>основного</w:t>
      </w:r>
      <w:r>
        <w:rPr>
          <w:spacing w:val="-3"/>
        </w:rPr>
        <w:t xml:space="preserve"> </w:t>
      </w:r>
      <w:r>
        <w:t>состава.</w:t>
      </w:r>
    </w:p>
    <w:p w:rsidR="002A6788" w:rsidRDefault="002B4914">
      <w:pPr>
        <w:pStyle w:val="a3"/>
        <w:ind w:left="362" w:right="123" w:firstLine="566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69088" behindDoc="0" locked="0" layoutInCell="1" allowOverlap="1">
                <wp:simplePos x="0" y="0"/>
                <wp:positionH relativeFrom="page">
                  <wp:posOffset>1063625</wp:posOffset>
                </wp:positionH>
                <wp:positionV relativeFrom="paragraph">
                  <wp:posOffset>1821815</wp:posOffset>
                </wp:positionV>
                <wp:extent cx="6073775" cy="4635500"/>
                <wp:effectExtent l="0" t="0" r="0" b="0"/>
                <wp:wrapNone/>
                <wp:docPr id="492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3775" cy="4635500"/>
                          <a:chOff x="1675" y="2869"/>
                          <a:chExt cx="9565" cy="7300"/>
                        </a:xfrm>
                      </wpg:grpSpPr>
                      <wps:wsp>
                        <wps:cNvPr id="493" name="AutoShape 395"/>
                        <wps:cNvSpPr>
                          <a:spLocks/>
                        </wps:cNvSpPr>
                        <wps:spPr bwMode="auto">
                          <a:xfrm>
                            <a:off x="2762" y="3241"/>
                            <a:ext cx="4968" cy="5273"/>
                          </a:xfrm>
                          <a:custGeom>
                            <a:avLst/>
                            <a:gdLst>
                              <a:gd name="T0" fmla="+- 0 7730 2762"/>
                              <a:gd name="T1" fmla="*/ T0 w 4968"/>
                              <a:gd name="T2" fmla="+- 0 8515 3242"/>
                              <a:gd name="T3" fmla="*/ 8515 h 5273"/>
                              <a:gd name="T4" fmla="+- 0 7730 2762"/>
                              <a:gd name="T5" fmla="*/ T4 w 4968"/>
                              <a:gd name="T6" fmla="+- 0 4999 3242"/>
                              <a:gd name="T7" fmla="*/ 4999 h 5273"/>
                              <a:gd name="T8" fmla="+- 0 2822 2762"/>
                              <a:gd name="T9" fmla="*/ T8 w 4968"/>
                              <a:gd name="T10" fmla="+- 0 3242 3242"/>
                              <a:gd name="T11" fmla="*/ 3242 h 5273"/>
                              <a:gd name="T12" fmla="+- 0 2822 2762"/>
                              <a:gd name="T13" fmla="*/ T12 w 4968"/>
                              <a:gd name="T14" fmla="+- 0 8515 3242"/>
                              <a:gd name="T15" fmla="*/ 8515 h 5273"/>
                              <a:gd name="T16" fmla="+- 0 2822 2762"/>
                              <a:gd name="T17" fmla="*/ T16 w 4968"/>
                              <a:gd name="T18" fmla="+- 0 6758 3242"/>
                              <a:gd name="T19" fmla="*/ 6758 h 5273"/>
                              <a:gd name="T20" fmla="+- 0 2822 2762"/>
                              <a:gd name="T21" fmla="*/ T20 w 4968"/>
                              <a:gd name="T22" fmla="+- 0 4999 3242"/>
                              <a:gd name="T23" fmla="*/ 4999 h 5273"/>
                              <a:gd name="T24" fmla="+- 0 7730 2762"/>
                              <a:gd name="T25" fmla="*/ T24 w 4968"/>
                              <a:gd name="T26" fmla="+- 0 6758 3242"/>
                              <a:gd name="T27" fmla="*/ 6758 h 5273"/>
                              <a:gd name="T28" fmla="+- 0 2822 2762"/>
                              <a:gd name="T29" fmla="*/ T28 w 4968"/>
                              <a:gd name="T30" fmla="+- 0 6818 3242"/>
                              <a:gd name="T31" fmla="*/ 6818 h 5273"/>
                              <a:gd name="T32" fmla="+- 0 2822 2762"/>
                              <a:gd name="T33" fmla="*/ T32 w 4968"/>
                              <a:gd name="T34" fmla="+- 0 7281 3242"/>
                              <a:gd name="T35" fmla="*/ 7281 h 5273"/>
                              <a:gd name="T36" fmla="+- 0 3173 2762"/>
                              <a:gd name="T37" fmla="*/ T36 w 4968"/>
                              <a:gd name="T38" fmla="+- 0 6818 3242"/>
                              <a:gd name="T39" fmla="*/ 6818 h 5273"/>
                              <a:gd name="T40" fmla="+- 0 3173 2762"/>
                              <a:gd name="T41" fmla="*/ T40 w 4968"/>
                              <a:gd name="T42" fmla="+- 0 7281 3242"/>
                              <a:gd name="T43" fmla="*/ 7281 h 5273"/>
                              <a:gd name="T44" fmla="+- 0 3523 2762"/>
                              <a:gd name="T45" fmla="*/ T44 w 4968"/>
                              <a:gd name="T46" fmla="+- 0 6818 3242"/>
                              <a:gd name="T47" fmla="*/ 6818 h 5273"/>
                              <a:gd name="T48" fmla="+- 0 3523 2762"/>
                              <a:gd name="T49" fmla="*/ T48 w 4968"/>
                              <a:gd name="T50" fmla="+- 0 7281 3242"/>
                              <a:gd name="T51" fmla="*/ 7281 h 5273"/>
                              <a:gd name="T52" fmla="+- 0 3874 2762"/>
                              <a:gd name="T53" fmla="*/ T52 w 4968"/>
                              <a:gd name="T54" fmla="+- 0 6818 3242"/>
                              <a:gd name="T55" fmla="*/ 6818 h 5273"/>
                              <a:gd name="T56" fmla="+- 0 3874 2762"/>
                              <a:gd name="T57" fmla="*/ T56 w 4968"/>
                              <a:gd name="T58" fmla="+- 0 7281 3242"/>
                              <a:gd name="T59" fmla="*/ 7281 h 5273"/>
                              <a:gd name="T60" fmla="+- 0 4224 2762"/>
                              <a:gd name="T61" fmla="*/ T60 w 4968"/>
                              <a:gd name="T62" fmla="+- 0 6818 3242"/>
                              <a:gd name="T63" fmla="*/ 6818 h 5273"/>
                              <a:gd name="T64" fmla="+- 0 4224 2762"/>
                              <a:gd name="T65" fmla="*/ T64 w 4968"/>
                              <a:gd name="T66" fmla="+- 0 7281 3242"/>
                              <a:gd name="T67" fmla="*/ 7281 h 5273"/>
                              <a:gd name="T68" fmla="+- 0 4577 2762"/>
                              <a:gd name="T69" fmla="*/ T68 w 4968"/>
                              <a:gd name="T70" fmla="+- 0 6818 3242"/>
                              <a:gd name="T71" fmla="*/ 6818 h 5273"/>
                              <a:gd name="T72" fmla="+- 0 4577 2762"/>
                              <a:gd name="T73" fmla="*/ T72 w 4968"/>
                              <a:gd name="T74" fmla="+- 0 7281 3242"/>
                              <a:gd name="T75" fmla="*/ 7281 h 5273"/>
                              <a:gd name="T76" fmla="+- 0 4927 2762"/>
                              <a:gd name="T77" fmla="*/ T76 w 4968"/>
                              <a:gd name="T78" fmla="+- 0 6818 3242"/>
                              <a:gd name="T79" fmla="*/ 6818 h 5273"/>
                              <a:gd name="T80" fmla="+- 0 4927 2762"/>
                              <a:gd name="T81" fmla="*/ T80 w 4968"/>
                              <a:gd name="T82" fmla="+- 0 7281 3242"/>
                              <a:gd name="T83" fmla="*/ 7281 h 5273"/>
                              <a:gd name="T84" fmla="+- 0 5278 2762"/>
                              <a:gd name="T85" fmla="*/ T84 w 4968"/>
                              <a:gd name="T86" fmla="+- 0 6818 3242"/>
                              <a:gd name="T87" fmla="*/ 6818 h 5273"/>
                              <a:gd name="T88" fmla="+- 0 5278 2762"/>
                              <a:gd name="T89" fmla="*/ T88 w 4968"/>
                              <a:gd name="T90" fmla="+- 0 7281 3242"/>
                              <a:gd name="T91" fmla="*/ 7281 h 5273"/>
                              <a:gd name="T92" fmla="+- 0 5628 2762"/>
                              <a:gd name="T93" fmla="*/ T92 w 4968"/>
                              <a:gd name="T94" fmla="+- 0 6818 3242"/>
                              <a:gd name="T95" fmla="*/ 6818 h 5273"/>
                              <a:gd name="T96" fmla="+- 0 5628 2762"/>
                              <a:gd name="T97" fmla="*/ T96 w 4968"/>
                              <a:gd name="T98" fmla="+- 0 7281 3242"/>
                              <a:gd name="T99" fmla="*/ 7281 h 5273"/>
                              <a:gd name="T100" fmla="+- 0 5978 2762"/>
                              <a:gd name="T101" fmla="*/ T100 w 4968"/>
                              <a:gd name="T102" fmla="+- 0 6818 3242"/>
                              <a:gd name="T103" fmla="*/ 6818 h 5273"/>
                              <a:gd name="T104" fmla="+- 0 5978 2762"/>
                              <a:gd name="T105" fmla="*/ T104 w 4968"/>
                              <a:gd name="T106" fmla="+- 0 7281 3242"/>
                              <a:gd name="T107" fmla="*/ 7281 h 5273"/>
                              <a:gd name="T108" fmla="+- 0 6329 2762"/>
                              <a:gd name="T109" fmla="*/ T108 w 4968"/>
                              <a:gd name="T110" fmla="+- 0 6818 3242"/>
                              <a:gd name="T111" fmla="*/ 6818 h 5273"/>
                              <a:gd name="T112" fmla="+- 0 6329 2762"/>
                              <a:gd name="T113" fmla="*/ T112 w 4968"/>
                              <a:gd name="T114" fmla="+- 0 7281 3242"/>
                              <a:gd name="T115" fmla="*/ 7281 h 5273"/>
                              <a:gd name="T116" fmla="+- 0 6679 2762"/>
                              <a:gd name="T117" fmla="*/ T116 w 4968"/>
                              <a:gd name="T118" fmla="+- 0 6818 3242"/>
                              <a:gd name="T119" fmla="*/ 6818 h 5273"/>
                              <a:gd name="T120" fmla="+- 0 6679 2762"/>
                              <a:gd name="T121" fmla="*/ T120 w 4968"/>
                              <a:gd name="T122" fmla="+- 0 7281 3242"/>
                              <a:gd name="T123" fmla="*/ 7281 h 5273"/>
                              <a:gd name="T124" fmla="+- 0 7030 2762"/>
                              <a:gd name="T125" fmla="*/ T124 w 4968"/>
                              <a:gd name="T126" fmla="+- 0 6818 3242"/>
                              <a:gd name="T127" fmla="*/ 6818 h 5273"/>
                              <a:gd name="T128" fmla="+- 0 7030 2762"/>
                              <a:gd name="T129" fmla="*/ T128 w 4968"/>
                              <a:gd name="T130" fmla="+- 0 7281 3242"/>
                              <a:gd name="T131" fmla="*/ 7281 h 5273"/>
                              <a:gd name="T132" fmla="+- 0 7380 2762"/>
                              <a:gd name="T133" fmla="*/ T132 w 4968"/>
                              <a:gd name="T134" fmla="+- 0 6818 3242"/>
                              <a:gd name="T135" fmla="*/ 6818 h 5273"/>
                              <a:gd name="T136" fmla="+- 0 7380 2762"/>
                              <a:gd name="T137" fmla="*/ T136 w 4968"/>
                              <a:gd name="T138" fmla="+- 0 7281 3242"/>
                              <a:gd name="T139" fmla="*/ 7281 h 5273"/>
                              <a:gd name="T140" fmla="+- 0 7730 2762"/>
                              <a:gd name="T141" fmla="*/ T140 w 4968"/>
                              <a:gd name="T142" fmla="+- 0 6818 3242"/>
                              <a:gd name="T143" fmla="*/ 6818 h 5273"/>
                              <a:gd name="T144" fmla="+- 0 7730 2762"/>
                              <a:gd name="T145" fmla="*/ T144 w 4968"/>
                              <a:gd name="T146" fmla="+- 0 7281 3242"/>
                              <a:gd name="T147" fmla="*/ 7281 h 5273"/>
                              <a:gd name="T148" fmla="+- 0 2822 2762"/>
                              <a:gd name="T149" fmla="*/ T148 w 4968"/>
                              <a:gd name="T150" fmla="+- 0 7641 3242"/>
                              <a:gd name="T151" fmla="*/ 7641 h 5273"/>
                              <a:gd name="T152" fmla="+- 0 3173 2762"/>
                              <a:gd name="T153" fmla="*/ T152 w 4968"/>
                              <a:gd name="T154" fmla="+- 0 7641 3242"/>
                              <a:gd name="T155" fmla="*/ 7641 h 5273"/>
                              <a:gd name="T156" fmla="+- 0 3523 2762"/>
                              <a:gd name="T157" fmla="*/ T156 w 4968"/>
                              <a:gd name="T158" fmla="+- 0 7641 3242"/>
                              <a:gd name="T159" fmla="*/ 7641 h 5273"/>
                              <a:gd name="T160" fmla="+- 0 3874 2762"/>
                              <a:gd name="T161" fmla="*/ T160 w 4968"/>
                              <a:gd name="T162" fmla="+- 0 7641 3242"/>
                              <a:gd name="T163" fmla="*/ 7641 h 5273"/>
                              <a:gd name="T164" fmla="+- 0 4224 2762"/>
                              <a:gd name="T165" fmla="*/ T164 w 4968"/>
                              <a:gd name="T166" fmla="+- 0 7641 3242"/>
                              <a:gd name="T167" fmla="*/ 7641 h 5273"/>
                              <a:gd name="T168" fmla="+- 0 4577 2762"/>
                              <a:gd name="T169" fmla="*/ T168 w 4968"/>
                              <a:gd name="T170" fmla="+- 0 7641 3242"/>
                              <a:gd name="T171" fmla="*/ 7641 h 5273"/>
                              <a:gd name="T172" fmla="+- 0 4927 2762"/>
                              <a:gd name="T173" fmla="*/ T172 w 4968"/>
                              <a:gd name="T174" fmla="+- 0 7641 3242"/>
                              <a:gd name="T175" fmla="*/ 7641 h 5273"/>
                              <a:gd name="T176" fmla="+- 0 5278 2762"/>
                              <a:gd name="T177" fmla="*/ T176 w 4968"/>
                              <a:gd name="T178" fmla="+- 0 7641 3242"/>
                              <a:gd name="T179" fmla="*/ 7641 h 5273"/>
                              <a:gd name="T180" fmla="+- 0 5628 2762"/>
                              <a:gd name="T181" fmla="*/ T180 w 4968"/>
                              <a:gd name="T182" fmla="+- 0 7641 3242"/>
                              <a:gd name="T183" fmla="*/ 7641 h 5273"/>
                              <a:gd name="T184" fmla="+- 0 5978 2762"/>
                              <a:gd name="T185" fmla="*/ T184 w 4968"/>
                              <a:gd name="T186" fmla="+- 0 7641 3242"/>
                              <a:gd name="T187" fmla="*/ 7641 h 5273"/>
                              <a:gd name="T188" fmla="+- 0 6329 2762"/>
                              <a:gd name="T189" fmla="*/ T188 w 4968"/>
                              <a:gd name="T190" fmla="+- 0 7641 3242"/>
                              <a:gd name="T191" fmla="*/ 7641 h 5273"/>
                              <a:gd name="T192" fmla="+- 0 6679 2762"/>
                              <a:gd name="T193" fmla="*/ T192 w 4968"/>
                              <a:gd name="T194" fmla="+- 0 7641 3242"/>
                              <a:gd name="T195" fmla="*/ 7641 h 5273"/>
                              <a:gd name="T196" fmla="+- 0 7030 2762"/>
                              <a:gd name="T197" fmla="*/ T196 w 4968"/>
                              <a:gd name="T198" fmla="+- 0 7641 3242"/>
                              <a:gd name="T199" fmla="*/ 7641 h 5273"/>
                              <a:gd name="T200" fmla="+- 0 7380 2762"/>
                              <a:gd name="T201" fmla="*/ T200 w 4968"/>
                              <a:gd name="T202" fmla="+- 0 7641 3242"/>
                              <a:gd name="T203" fmla="*/ 7641 h 5273"/>
                              <a:gd name="T204" fmla="+- 0 7730 2762"/>
                              <a:gd name="T205" fmla="*/ T204 w 4968"/>
                              <a:gd name="T206" fmla="+- 0 7641 3242"/>
                              <a:gd name="T207" fmla="*/ 7641 h 5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968" h="5273">
                                <a:moveTo>
                                  <a:pt x="60" y="5273"/>
                                </a:moveTo>
                                <a:lnTo>
                                  <a:pt x="4968" y="5273"/>
                                </a:lnTo>
                                <a:moveTo>
                                  <a:pt x="60" y="1757"/>
                                </a:moveTo>
                                <a:lnTo>
                                  <a:pt x="4968" y="1757"/>
                                </a:lnTo>
                                <a:moveTo>
                                  <a:pt x="60" y="5273"/>
                                </a:moveTo>
                                <a:lnTo>
                                  <a:pt x="60" y="0"/>
                                </a:lnTo>
                                <a:moveTo>
                                  <a:pt x="0" y="5273"/>
                                </a:moveTo>
                                <a:lnTo>
                                  <a:pt x="60" y="5273"/>
                                </a:lnTo>
                                <a:moveTo>
                                  <a:pt x="0" y="3516"/>
                                </a:moveTo>
                                <a:lnTo>
                                  <a:pt x="60" y="3516"/>
                                </a:lnTo>
                                <a:moveTo>
                                  <a:pt x="0" y="1757"/>
                                </a:moveTo>
                                <a:lnTo>
                                  <a:pt x="60" y="1757"/>
                                </a:lnTo>
                                <a:moveTo>
                                  <a:pt x="60" y="3516"/>
                                </a:moveTo>
                                <a:lnTo>
                                  <a:pt x="4968" y="3516"/>
                                </a:lnTo>
                                <a:moveTo>
                                  <a:pt x="60" y="3516"/>
                                </a:moveTo>
                                <a:lnTo>
                                  <a:pt x="60" y="3576"/>
                                </a:lnTo>
                                <a:moveTo>
                                  <a:pt x="60" y="3516"/>
                                </a:moveTo>
                                <a:lnTo>
                                  <a:pt x="60" y="4039"/>
                                </a:lnTo>
                                <a:moveTo>
                                  <a:pt x="411" y="3516"/>
                                </a:moveTo>
                                <a:lnTo>
                                  <a:pt x="411" y="3576"/>
                                </a:lnTo>
                                <a:moveTo>
                                  <a:pt x="411" y="3516"/>
                                </a:moveTo>
                                <a:lnTo>
                                  <a:pt x="411" y="4039"/>
                                </a:lnTo>
                                <a:moveTo>
                                  <a:pt x="761" y="3516"/>
                                </a:moveTo>
                                <a:lnTo>
                                  <a:pt x="761" y="3576"/>
                                </a:lnTo>
                                <a:moveTo>
                                  <a:pt x="761" y="3516"/>
                                </a:moveTo>
                                <a:lnTo>
                                  <a:pt x="761" y="4039"/>
                                </a:lnTo>
                                <a:moveTo>
                                  <a:pt x="1112" y="3516"/>
                                </a:moveTo>
                                <a:lnTo>
                                  <a:pt x="1112" y="3576"/>
                                </a:lnTo>
                                <a:moveTo>
                                  <a:pt x="1112" y="3516"/>
                                </a:moveTo>
                                <a:lnTo>
                                  <a:pt x="1112" y="4039"/>
                                </a:lnTo>
                                <a:moveTo>
                                  <a:pt x="1462" y="3516"/>
                                </a:moveTo>
                                <a:lnTo>
                                  <a:pt x="1462" y="3576"/>
                                </a:lnTo>
                                <a:moveTo>
                                  <a:pt x="1462" y="3516"/>
                                </a:moveTo>
                                <a:lnTo>
                                  <a:pt x="1462" y="4039"/>
                                </a:lnTo>
                                <a:moveTo>
                                  <a:pt x="1815" y="3516"/>
                                </a:moveTo>
                                <a:lnTo>
                                  <a:pt x="1815" y="3576"/>
                                </a:lnTo>
                                <a:moveTo>
                                  <a:pt x="1815" y="3516"/>
                                </a:moveTo>
                                <a:lnTo>
                                  <a:pt x="1815" y="4039"/>
                                </a:lnTo>
                                <a:moveTo>
                                  <a:pt x="2165" y="3516"/>
                                </a:moveTo>
                                <a:lnTo>
                                  <a:pt x="2165" y="3576"/>
                                </a:lnTo>
                                <a:moveTo>
                                  <a:pt x="2165" y="3516"/>
                                </a:moveTo>
                                <a:lnTo>
                                  <a:pt x="2165" y="4039"/>
                                </a:lnTo>
                                <a:moveTo>
                                  <a:pt x="2516" y="3516"/>
                                </a:moveTo>
                                <a:lnTo>
                                  <a:pt x="2516" y="3576"/>
                                </a:lnTo>
                                <a:moveTo>
                                  <a:pt x="2516" y="3516"/>
                                </a:moveTo>
                                <a:lnTo>
                                  <a:pt x="2516" y="4039"/>
                                </a:lnTo>
                                <a:moveTo>
                                  <a:pt x="2866" y="3516"/>
                                </a:moveTo>
                                <a:lnTo>
                                  <a:pt x="2866" y="3576"/>
                                </a:lnTo>
                                <a:moveTo>
                                  <a:pt x="2866" y="3516"/>
                                </a:moveTo>
                                <a:lnTo>
                                  <a:pt x="2866" y="4039"/>
                                </a:lnTo>
                                <a:moveTo>
                                  <a:pt x="3216" y="3516"/>
                                </a:moveTo>
                                <a:lnTo>
                                  <a:pt x="3216" y="3576"/>
                                </a:lnTo>
                                <a:moveTo>
                                  <a:pt x="3216" y="3516"/>
                                </a:moveTo>
                                <a:lnTo>
                                  <a:pt x="3216" y="4039"/>
                                </a:lnTo>
                                <a:moveTo>
                                  <a:pt x="3567" y="3516"/>
                                </a:moveTo>
                                <a:lnTo>
                                  <a:pt x="3567" y="3576"/>
                                </a:lnTo>
                                <a:moveTo>
                                  <a:pt x="3567" y="3516"/>
                                </a:moveTo>
                                <a:lnTo>
                                  <a:pt x="3567" y="4039"/>
                                </a:lnTo>
                                <a:moveTo>
                                  <a:pt x="3917" y="3516"/>
                                </a:moveTo>
                                <a:lnTo>
                                  <a:pt x="3917" y="3576"/>
                                </a:lnTo>
                                <a:moveTo>
                                  <a:pt x="3917" y="3516"/>
                                </a:moveTo>
                                <a:lnTo>
                                  <a:pt x="3917" y="4039"/>
                                </a:lnTo>
                                <a:moveTo>
                                  <a:pt x="4268" y="3516"/>
                                </a:moveTo>
                                <a:lnTo>
                                  <a:pt x="4268" y="3576"/>
                                </a:lnTo>
                                <a:moveTo>
                                  <a:pt x="4268" y="3516"/>
                                </a:moveTo>
                                <a:lnTo>
                                  <a:pt x="4268" y="4039"/>
                                </a:lnTo>
                                <a:moveTo>
                                  <a:pt x="4618" y="3516"/>
                                </a:moveTo>
                                <a:lnTo>
                                  <a:pt x="4618" y="3576"/>
                                </a:lnTo>
                                <a:moveTo>
                                  <a:pt x="4618" y="3516"/>
                                </a:moveTo>
                                <a:lnTo>
                                  <a:pt x="4618" y="4039"/>
                                </a:lnTo>
                                <a:moveTo>
                                  <a:pt x="4968" y="3516"/>
                                </a:moveTo>
                                <a:lnTo>
                                  <a:pt x="4968" y="3576"/>
                                </a:lnTo>
                                <a:moveTo>
                                  <a:pt x="4968" y="3516"/>
                                </a:moveTo>
                                <a:lnTo>
                                  <a:pt x="4968" y="4039"/>
                                </a:lnTo>
                                <a:moveTo>
                                  <a:pt x="60" y="4039"/>
                                </a:moveTo>
                                <a:lnTo>
                                  <a:pt x="60" y="4399"/>
                                </a:lnTo>
                                <a:moveTo>
                                  <a:pt x="411" y="4039"/>
                                </a:moveTo>
                                <a:lnTo>
                                  <a:pt x="411" y="4399"/>
                                </a:lnTo>
                                <a:moveTo>
                                  <a:pt x="761" y="4039"/>
                                </a:moveTo>
                                <a:lnTo>
                                  <a:pt x="761" y="4399"/>
                                </a:lnTo>
                                <a:moveTo>
                                  <a:pt x="1112" y="4039"/>
                                </a:moveTo>
                                <a:lnTo>
                                  <a:pt x="1112" y="4399"/>
                                </a:lnTo>
                                <a:moveTo>
                                  <a:pt x="1462" y="4039"/>
                                </a:moveTo>
                                <a:lnTo>
                                  <a:pt x="1462" y="4399"/>
                                </a:lnTo>
                                <a:moveTo>
                                  <a:pt x="1815" y="4039"/>
                                </a:moveTo>
                                <a:lnTo>
                                  <a:pt x="1815" y="4399"/>
                                </a:lnTo>
                                <a:moveTo>
                                  <a:pt x="2165" y="4039"/>
                                </a:moveTo>
                                <a:lnTo>
                                  <a:pt x="2165" y="4399"/>
                                </a:lnTo>
                                <a:moveTo>
                                  <a:pt x="2516" y="4039"/>
                                </a:moveTo>
                                <a:lnTo>
                                  <a:pt x="2516" y="4399"/>
                                </a:lnTo>
                                <a:moveTo>
                                  <a:pt x="2866" y="4039"/>
                                </a:moveTo>
                                <a:lnTo>
                                  <a:pt x="2866" y="4399"/>
                                </a:lnTo>
                                <a:moveTo>
                                  <a:pt x="3216" y="4039"/>
                                </a:moveTo>
                                <a:lnTo>
                                  <a:pt x="3216" y="4399"/>
                                </a:lnTo>
                                <a:moveTo>
                                  <a:pt x="3567" y="4039"/>
                                </a:moveTo>
                                <a:lnTo>
                                  <a:pt x="3567" y="4399"/>
                                </a:lnTo>
                                <a:moveTo>
                                  <a:pt x="3917" y="4039"/>
                                </a:moveTo>
                                <a:lnTo>
                                  <a:pt x="3917" y="4399"/>
                                </a:lnTo>
                                <a:moveTo>
                                  <a:pt x="4268" y="4039"/>
                                </a:moveTo>
                                <a:lnTo>
                                  <a:pt x="4268" y="4399"/>
                                </a:lnTo>
                                <a:moveTo>
                                  <a:pt x="4618" y="4039"/>
                                </a:moveTo>
                                <a:lnTo>
                                  <a:pt x="4618" y="4399"/>
                                </a:lnTo>
                                <a:moveTo>
                                  <a:pt x="4968" y="4039"/>
                                </a:moveTo>
                                <a:lnTo>
                                  <a:pt x="4968" y="4399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88888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394"/>
                        <wps:cNvSpPr>
                          <a:spLocks/>
                        </wps:cNvSpPr>
                        <wps:spPr bwMode="auto">
                          <a:xfrm>
                            <a:off x="2997" y="4127"/>
                            <a:ext cx="4558" cy="3082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275 4127"/>
                              <a:gd name="T3" fmla="*/ 5275 h 3082"/>
                              <a:gd name="T4" fmla="+- 0 3348 2998"/>
                              <a:gd name="T5" fmla="*/ T4 w 4558"/>
                              <a:gd name="T6" fmla="+- 0 4927 4127"/>
                              <a:gd name="T7" fmla="*/ 4927 h 3082"/>
                              <a:gd name="T8" fmla="+- 0 3698 2998"/>
                              <a:gd name="T9" fmla="*/ T8 w 4558"/>
                              <a:gd name="T10" fmla="+- 0 5243 4127"/>
                              <a:gd name="T11" fmla="*/ 5243 h 3082"/>
                              <a:gd name="T12" fmla="+- 0 4049 2998"/>
                              <a:gd name="T13" fmla="*/ T12 w 4558"/>
                              <a:gd name="T14" fmla="+- 0 6580 4127"/>
                              <a:gd name="T15" fmla="*/ 6580 h 3082"/>
                              <a:gd name="T16" fmla="+- 0 4399 2998"/>
                              <a:gd name="T17" fmla="*/ T16 w 4558"/>
                              <a:gd name="T18" fmla="+- 0 4792 4127"/>
                              <a:gd name="T19" fmla="*/ 4792 h 3082"/>
                              <a:gd name="T20" fmla="+- 0 4752 2998"/>
                              <a:gd name="T21" fmla="*/ T20 w 4558"/>
                              <a:gd name="T22" fmla="+- 0 5923 4127"/>
                              <a:gd name="T23" fmla="*/ 5923 h 3082"/>
                              <a:gd name="T24" fmla="+- 0 5102 2998"/>
                              <a:gd name="T25" fmla="*/ T24 w 4558"/>
                              <a:gd name="T26" fmla="+- 0 5243 4127"/>
                              <a:gd name="T27" fmla="*/ 5243 h 3082"/>
                              <a:gd name="T28" fmla="+- 0 5453 2998"/>
                              <a:gd name="T29" fmla="*/ T28 w 4558"/>
                              <a:gd name="T30" fmla="+- 0 5323 4127"/>
                              <a:gd name="T31" fmla="*/ 5323 h 3082"/>
                              <a:gd name="T32" fmla="+- 0 5803 2998"/>
                              <a:gd name="T33" fmla="*/ T32 w 4558"/>
                              <a:gd name="T34" fmla="+- 0 5896 4127"/>
                              <a:gd name="T35" fmla="*/ 5896 h 3082"/>
                              <a:gd name="T36" fmla="+- 0 6154 2998"/>
                              <a:gd name="T37" fmla="*/ T36 w 4558"/>
                              <a:gd name="T38" fmla="+- 0 4127 4127"/>
                              <a:gd name="T39" fmla="*/ 4127 h 3082"/>
                              <a:gd name="T40" fmla="+- 0 6504 2998"/>
                              <a:gd name="T41" fmla="*/ T40 w 4558"/>
                              <a:gd name="T42" fmla="+- 0 4564 4127"/>
                              <a:gd name="T43" fmla="*/ 4564 h 3082"/>
                              <a:gd name="T44" fmla="+- 0 6854 2998"/>
                              <a:gd name="T45" fmla="*/ T44 w 4558"/>
                              <a:gd name="T46" fmla="+- 0 6263 4127"/>
                              <a:gd name="T47" fmla="*/ 6263 h 3082"/>
                              <a:gd name="T48" fmla="+- 0 7205 2998"/>
                              <a:gd name="T49" fmla="*/ T48 w 4558"/>
                              <a:gd name="T50" fmla="+- 0 4231 4127"/>
                              <a:gd name="T51" fmla="*/ 4231 h 3082"/>
                              <a:gd name="T52" fmla="+- 0 7555 2998"/>
                              <a:gd name="T53" fmla="*/ T52 w 4558"/>
                              <a:gd name="T54" fmla="+- 0 7209 4127"/>
                              <a:gd name="T55" fmla="*/ 7209 h 3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58" h="3082">
                                <a:moveTo>
                                  <a:pt x="0" y="1148"/>
                                </a:moveTo>
                                <a:lnTo>
                                  <a:pt x="350" y="800"/>
                                </a:lnTo>
                                <a:lnTo>
                                  <a:pt x="700" y="1116"/>
                                </a:lnTo>
                                <a:lnTo>
                                  <a:pt x="1051" y="2453"/>
                                </a:lnTo>
                                <a:lnTo>
                                  <a:pt x="1401" y="665"/>
                                </a:lnTo>
                                <a:lnTo>
                                  <a:pt x="1754" y="1796"/>
                                </a:lnTo>
                                <a:lnTo>
                                  <a:pt x="2104" y="1116"/>
                                </a:lnTo>
                                <a:lnTo>
                                  <a:pt x="2455" y="1196"/>
                                </a:lnTo>
                                <a:lnTo>
                                  <a:pt x="2805" y="1769"/>
                                </a:lnTo>
                                <a:lnTo>
                                  <a:pt x="3156" y="0"/>
                                </a:lnTo>
                                <a:lnTo>
                                  <a:pt x="3506" y="437"/>
                                </a:lnTo>
                                <a:lnTo>
                                  <a:pt x="3856" y="2136"/>
                                </a:lnTo>
                                <a:lnTo>
                                  <a:pt x="4207" y="104"/>
                                </a:lnTo>
                                <a:lnTo>
                                  <a:pt x="4557" y="3082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D28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AutoShape 393"/>
                        <wps:cNvSpPr>
                          <a:spLocks/>
                        </wps:cNvSpPr>
                        <wps:spPr bwMode="auto">
                          <a:xfrm>
                            <a:off x="2997" y="3805"/>
                            <a:ext cx="4558" cy="3341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253 3806"/>
                              <a:gd name="T3" fmla="*/ 5253 h 3341"/>
                              <a:gd name="T4" fmla="+- 0 3348 2998"/>
                              <a:gd name="T5" fmla="*/ T4 w 4558"/>
                              <a:gd name="T6" fmla="+- 0 4951 3806"/>
                              <a:gd name="T7" fmla="*/ 4951 h 3341"/>
                              <a:gd name="T8" fmla="+- 0 3698 2998"/>
                              <a:gd name="T9" fmla="*/ T8 w 4558"/>
                              <a:gd name="T10" fmla="+- 0 5145 3806"/>
                              <a:gd name="T11" fmla="*/ 5145 h 3341"/>
                              <a:gd name="T12" fmla="+- 0 4049 2998"/>
                              <a:gd name="T13" fmla="*/ T12 w 4558"/>
                              <a:gd name="T14" fmla="+- 0 6669 3806"/>
                              <a:gd name="T15" fmla="*/ 6669 h 3341"/>
                              <a:gd name="T16" fmla="+- 0 4399 2998"/>
                              <a:gd name="T17" fmla="*/ T16 w 4558"/>
                              <a:gd name="T18" fmla="+- 0 5824 3806"/>
                              <a:gd name="T19" fmla="*/ 5824 h 3341"/>
                              <a:gd name="T20" fmla="+- 0 4752 2998"/>
                              <a:gd name="T21" fmla="*/ T20 w 4558"/>
                              <a:gd name="T22" fmla="+- 0 5973 3806"/>
                              <a:gd name="T23" fmla="*/ 5973 h 3341"/>
                              <a:gd name="T24" fmla="+- 0 5102 2998"/>
                              <a:gd name="T25" fmla="*/ T24 w 4558"/>
                              <a:gd name="T26" fmla="+- 0 5337 3806"/>
                              <a:gd name="T27" fmla="*/ 5337 h 3341"/>
                              <a:gd name="T28" fmla="+- 0 5453 2998"/>
                              <a:gd name="T29" fmla="*/ T28 w 4558"/>
                              <a:gd name="T30" fmla="+- 0 4922 3806"/>
                              <a:gd name="T31" fmla="*/ 4922 h 3341"/>
                              <a:gd name="T32" fmla="+- 0 5803 2998"/>
                              <a:gd name="T33" fmla="*/ T32 w 4558"/>
                              <a:gd name="T34" fmla="+- 0 5615 3806"/>
                              <a:gd name="T35" fmla="*/ 5615 h 3341"/>
                              <a:gd name="T36" fmla="+- 0 6154 2998"/>
                              <a:gd name="T37" fmla="*/ T36 w 4558"/>
                              <a:gd name="T38" fmla="+- 0 4228 3806"/>
                              <a:gd name="T39" fmla="*/ 4228 h 3341"/>
                              <a:gd name="T40" fmla="+- 0 6504 2998"/>
                              <a:gd name="T41" fmla="*/ T40 w 4558"/>
                              <a:gd name="T42" fmla="+- 0 4360 3806"/>
                              <a:gd name="T43" fmla="*/ 4360 h 3341"/>
                              <a:gd name="T44" fmla="+- 0 6854 2998"/>
                              <a:gd name="T45" fmla="*/ T44 w 4558"/>
                              <a:gd name="T46" fmla="+- 0 6095 3806"/>
                              <a:gd name="T47" fmla="*/ 6095 h 3341"/>
                              <a:gd name="T48" fmla="+- 0 7205 2998"/>
                              <a:gd name="T49" fmla="*/ T48 w 4558"/>
                              <a:gd name="T50" fmla="+- 0 6386 3806"/>
                              <a:gd name="T51" fmla="*/ 6386 h 3341"/>
                              <a:gd name="T52" fmla="+- 0 7555 2998"/>
                              <a:gd name="T53" fmla="*/ T52 w 4558"/>
                              <a:gd name="T54" fmla="+- 0 7147 3806"/>
                              <a:gd name="T55" fmla="*/ 7147 h 3341"/>
                              <a:gd name="T56" fmla="+- 0 2998 2998"/>
                              <a:gd name="T57" fmla="*/ T56 w 4558"/>
                              <a:gd name="T58" fmla="+- 0 5567 3806"/>
                              <a:gd name="T59" fmla="*/ 5567 h 3341"/>
                              <a:gd name="T60" fmla="+- 0 3348 2998"/>
                              <a:gd name="T61" fmla="*/ T60 w 4558"/>
                              <a:gd name="T62" fmla="+- 0 4960 3806"/>
                              <a:gd name="T63" fmla="*/ 4960 h 3341"/>
                              <a:gd name="T64" fmla="+- 0 3698 2998"/>
                              <a:gd name="T65" fmla="*/ T64 w 4558"/>
                              <a:gd name="T66" fmla="+- 0 5123 3806"/>
                              <a:gd name="T67" fmla="*/ 5123 h 3341"/>
                              <a:gd name="T68" fmla="+- 0 4049 2998"/>
                              <a:gd name="T69" fmla="*/ T68 w 4558"/>
                              <a:gd name="T70" fmla="+- 0 6539 3806"/>
                              <a:gd name="T71" fmla="*/ 6539 h 3341"/>
                              <a:gd name="T72" fmla="+- 0 4399 2998"/>
                              <a:gd name="T73" fmla="*/ T72 w 4558"/>
                              <a:gd name="T74" fmla="+- 0 5803 3806"/>
                              <a:gd name="T75" fmla="*/ 5803 h 3341"/>
                              <a:gd name="T76" fmla="+- 0 4752 2998"/>
                              <a:gd name="T77" fmla="*/ T76 w 4558"/>
                              <a:gd name="T78" fmla="+- 0 6045 3806"/>
                              <a:gd name="T79" fmla="*/ 6045 h 3341"/>
                              <a:gd name="T80" fmla="+- 0 5102 2998"/>
                              <a:gd name="T81" fmla="*/ T80 w 4558"/>
                              <a:gd name="T82" fmla="+- 0 5347 3806"/>
                              <a:gd name="T83" fmla="*/ 5347 h 3341"/>
                              <a:gd name="T84" fmla="+- 0 5453 2998"/>
                              <a:gd name="T85" fmla="*/ T84 w 4558"/>
                              <a:gd name="T86" fmla="+- 0 4826 3806"/>
                              <a:gd name="T87" fmla="*/ 4826 h 3341"/>
                              <a:gd name="T88" fmla="+- 0 5803 2998"/>
                              <a:gd name="T89" fmla="*/ T88 w 4558"/>
                              <a:gd name="T90" fmla="+- 0 5510 3806"/>
                              <a:gd name="T91" fmla="*/ 5510 h 3341"/>
                              <a:gd name="T92" fmla="+- 0 6154 2998"/>
                              <a:gd name="T93" fmla="*/ T92 w 4558"/>
                              <a:gd name="T94" fmla="+- 0 3806 3806"/>
                              <a:gd name="T95" fmla="*/ 3806 h 3341"/>
                              <a:gd name="T96" fmla="+- 0 6504 2998"/>
                              <a:gd name="T97" fmla="*/ T96 w 4558"/>
                              <a:gd name="T98" fmla="+- 0 4413 3806"/>
                              <a:gd name="T99" fmla="*/ 4413 h 3341"/>
                              <a:gd name="T100" fmla="+- 0 6854 2998"/>
                              <a:gd name="T101" fmla="*/ T100 w 4558"/>
                              <a:gd name="T102" fmla="+- 0 5920 3806"/>
                              <a:gd name="T103" fmla="*/ 5920 h 3341"/>
                              <a:gd name="T104" fmla="+- 0 7205 2998"/>
                              <a:gd name="T105" fmla="*/ T104 w 4558"/>
                              <a:gd name="T106" fmla="+- 0 6187 3806"/>
                              <a:gd name="T107" fmla="*/ 6187 h 3341"/>
                              <a:gd name="T108" fmla="+- 0 7555 2998"/>
                              <a:gd name="T109" fmla="*/ T108 w 4558"/>
                              <a:gd name="T110" fmla="+- 0 7089 3806"/>
                              <a:gd name="T111" fmla="*/ 7089 h 3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58" h="3341">
                                <a:moveTo>
                                  <a:pt x="0" y="1447"/>
                                </a:moveTo>
                                <a:lnTo>
                                  <a:pt x="350" y="1145"/>
                                </a:lnTo>
                                <a:lnTo>
                                  <a:pt x="700" y="1339"/>
                                </a:lnTo>
                                <a:lnTo>
                                  <a:pt x="1051" y="2863"/>
                                </a:lnTo>
                                <a:lnTo>
                                  <a:pt x="1401" y="2018"/>
                                </a:lnTo>
                                <a:lnTo>
                                  <a:pt x="1754" y="2167"/>
                                </a:lnTo>
                                <a:lnTo>
                                  <a:pt x="2104" y="1531"/>
                                </a:lnTo>
                                <a:lnTo>
                                  <a:pt x="2455" y="1116"/>
                                </a:lnTo>
                                <a:lnTo>
                                  <a:pt x="2805" y="1809"/>
                                </a:lnTo>
                                <a:lnTo>
                                  <a:pt x="3156" y="422"/>
                                </a:lnTo>
                                <a:lnTo>
                                  <a:pt x="3506" y="554"/>
                                </a:lnTo>
                                <a:lnTo>
                                  <a:pt x="3856" y="2289"/>
                                </a:lnTo>
                                <a:lnTo>
                                  <a:pt x="4207" y="2580"/>
                                </a:lnTo>
                                <a:lnTo>
                                  <a:pt x="4557" y="3341"/>
                                </a:lnTo>
                                <a:moveTo>
                                  <a:pt x="0" y="1761"/>
                                </a:moveTo>
                                <a:lnTo>
                                  <a:pt x="350" y="1154"/>
                                </a:lnTo>
                                <a:lnTo>
                                  <a:pt x="700" y="1317"/>
                                </a:lnTo>
                                <a:lnTo>
                                  <a:pt x="1051" y="2733"/>
                                </a:lnTo>
                                <a:lnTo>
                                  <a:pt x="1401" y="1997"/>
                                </a:lnTo>
                                <a:lnTo>
                                  <a:pt x="1754" y="2239"/>
                                </a:lnTo>
                                <a:lnTo>
                                  <a:pt x="2104" y="1541"/>
                                </a:lnTo>
                                <a:lnTo>
                                  <a:pt x="2455" y="1020"/>
                                </a:lnTo>
                                <a:lnTo>
                                  <a:pt x="2805" y="1704"/>
                                </a:lnTo>
                                <a:lnTo>
                                  <a:pt x="3156" y="0"/>
                                </a:lnTo>
                                <a:lnTo>
                                  <a:pt x="3506" y="607"/>
                                </a:lnTo>
                                <a:lnTo>
                                  <a:pt x="3856" y="2114"/>
                                </a:lnTo>
                                <a:lnTo>
                                  <a:pt x="4207" y="2381"/>
                                </a:lnTo>
                                <a:lnTo>
                                  <a:pt x="4557" y="3283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392"/>
                        <wps:cNvSpPr>
                          <a:spLocks/>
                        </wps:cNvSpPr>
                        <wps:spPr bwMode="auto">
                          <a:xfrm>
                            <a:off x="2997" y="3630"/>
                            <a:ext cx="4558" cy="3516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431 3631"/>
                              <a:gd name="T3" fmla="*/ 5431 h 3516"/>
                              <a:gd name="T4" fmla="+- 0 3348 2998"/>
                              <a:gd name="T5" fmla="*/ T4 w 4558"/>
                              <a:gd name="T6" fmla="+- 0 5008 3631"/>
                              <a:gd name="T7" fmla="*/ 5008 h 3516"/>
                              <a:gd name="T8" fmla="+- 0 3698 2998"/>
                              <a:gd name="T9" fmla="*/ T8 w 4558"/>
                              <a:gd name="T10" fmla="+- 0 5191 3631"/>
                              <a:gd name="T11" fmla="*/ 5191 h 3516"/>
                              <a:gd name="T12" fmla="+- 0 4049 2998"/>
                              <a:gd name="T13" fmla="*/ T12 w 4558"/>
                              <a:gd name="T14" fmla="+- 0 6707 3631"/>
                              <a:gd name="T15" fmla="*/ 6707 h 3516"/>
                              <a:gd name="T16" fmla="+- 0 4399 2998"/>
                              <a:gd name="T17" fmla="*/ T16 w 4558"/>
                              <a:gd name="T18" fmla="+- 0 5697 3631"/>
                              <a:gd name="T19" fmla="*/ 5697 h 3516"/>
                              <a:gd name="T20" fmla="+- 0 4752 2998"/>
                              <a:gd name="T21" fmla="*/ T20 w 4558"/>
                              <a:gd name="T22" fmla="+- 0 5534 3631"/>
                              <a:gd name="T23" fmla="*/ 5534 h 3516"/>
                              <a:gd name="T24" fmla="+- 0 5102 2998"/>
                              <a:gd name="T25" fmla="*/ T24 w 4558"/>
                              <a:gd name="T26" fmla="+- 0 5301 3631"/>
                              <a:gd name="T27" fmla="*/ 5301 h 3516"/>
                              <a:gd name="T28" fmla="+- 0 5453 2998"/>
                              <a:gd name="T29" fmla="*/ T28 w 4558"/>
                              <a:gd name="T30" fmla="+- 0 4821 3631"/>
                              <a:gd name="T31" fmla="*/ 4821 h 3516"/>
                              <a:gd name="T32" fmla="+- 0 5803 2998"/>
                              <a:gd name="T33" fmla="*/ T32 w 4558"/>
                              <a:gd name="T34" fmla="+- 0 5685 3631"/>
                              <a:gd name="T35" fmla="*/ 5685 h 3516"/>
                              <a:gd name="T36" fmla="+- 0 6154 2998"/>
                              <a:gd name="T37" fmla="*/ T36 w 4558"/>
                              <a:gd name="T38" fmla="+- 0 3631 3631"/>
                              <a:gd name="T39" fmla="*/ 3631 h 3516"/>
                              <a:gd name="T40" fmla="+- 0 6504 2998"/>
                              <a:gd name="T41" fmla="*/ T40 w 4558"/>
                              <a:gd name="T42" fmla="+- 0 4490 3631"/>
                              <a:gd name="T43" fmla="*/ 4490 h 3516"/>
                              <a:gd name="T44" fmla="+- 0 6854 2998"/>
                              <a:gd name="T45" fmla="*/ T44 w 4558"/>
                              <a:gd name="T46" fmla="+- 0 6047 3631"/>
                              <a:gd name="T47" fmla="*/ 6047 h 3516"/>
                              <a:gd name="T48" fmla="+- 0 7205 2998"/>
                              <a:gd name="T49" fmla="*/ T48 w 4558"/>
                              <a:gd name="T50" fmla="+- 0 4034 3631"/>
                              <a:gd name="T51" fmla="*/ 4034 h 3516"/>
                              <a:gd name="T52" fmla="+- 0 7555 2998"/>
                              <a:gd name="T53" fmla="*/ T52 w 4558"/>
                              <a:gd name="T54" fmla="+- 0 7147 3631"/>
                              <a:gd name="T55" fmla="*/ 7147 h 3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58" h="3516">
                                <a:moveTo>
                                  <a:pt x="0" y="1800"/>
                                </a:moveTo>
                                <a:lnTo>
                                  <a:pt x="350" y="1377"/>
                                </a:lnTo>
                                <a:lnTo>
                                  <a:pt x="700" y="1560"/>
                                </a:lnTo>
                                <a:lnTo>
                                  <a:pt x="1051" y="3076"/>
                                </a:lnTo>
                                <a:lnTo>
                                  <a:pt x="1401" y="2066"/>
                                </a:lnTo>
                                <a:lnTo>
                                  <a:pt x="1754" y="1903"/>
                                </a:lnTo>
                                <a:lnTo>
                                  <a:pt x="2104" y="1670"/>
                                </a:lnTo>
                                <a:lnTo>
                                  <a:pt x="2455" y="1190"/>
                                </a:lnTo>
                                <a:lnTo>
                                  <a:pt x="2805" y="2054"/>
                                </a:lnTo>
                                <a:lnTo>
                                  <a:pt x="3156" y="0"/>
                                </a:lnTo>
                                <a:lnTo>
                                  <a:pt x="3506" y="859"/>
                                </a:lnTo>
                                <a:lnTo>
                                  <a:pt x="3856" y="2416"/>
                                </a:lnTo>
                                <a:lnTo>
                                  <a:pt x="4207" y="403"/>
                                </a:lnTo>
                                <a:lnTo>
                                  <a:pt x="4557" y="351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982A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AutoShape 391"/>
                        <wps:cNvSpPr>
                          <a:spLocks/>
                        </wps:cNvSpPr>
                        <wps:spPr bwMode="auto">
                          <a:xfrm>
                            <a:off x="2997" y="3832"/>
                            <a:ext cx="4558" cy="3514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469 3832"/>
                              <a:gd name="T3" fmla="*/ 5469 h 3514"/>
                              <a:gd name="T4" fmla="+- 0 3348 2998"/>
                              <a:gd name="T5" fmla="*/ T4 w 4558"/>
                              <a:gd name="T6" fmla="+- 0 5020 3832"/>
                              <a:gd name="T7" fmla="*/ 5020 h 3514"/>
                              <a:gd name="T8" fmla="+- 0 3698 2998"/>
                              <a:gd name="T9" fmla="*/ T8 w 4558"/>
                              <a:gd name="T10" fmla="+- 0 5128 3832"/>
                              <a:gd name="T11" fmla="*/ 5128 h 3514"/>
                              <a:gd name="T12" fmla="+- 0 4049 2998"/>
                              <a:gd name="T13" fmla="*/ T12 w 4558"/>
                              <a:gd name="T14" fmla="+- 0 6866 3832"/>
                              <a:gd name="T15" fmla="*/ 6866 h 3514"/>
                              <a:gd name="T16" fmla="+- 0 4399 2998"/>
                              <a:gd name="T17" fmla="*/ T16 w 4558"/>
                              <a:gd name="T18" fmla="+- 0 4418 3832"/>
                              <a:gd name="T19" fmla="*/ 4418 h 3514"/>
                              <a:gd name="T20" fmla="+- 0 4752 2998"/>
                              <a:gd name="T21" fmla="*/ T20 w 4558"/>
                              <a:gd name="T22" fmla="+- 0 5272 3832"/>
                              <a:gd name="T23" fmla="*/ 5272 h 3514"/>
                              <a:gd name="T24" fmla="+- 0 5102 2998"/>
                              <a:gd name="T25" fmla="*/ T24 w 4558"/>
                              <a:gd name="T26" fmla="+- 0 4502 3832"/>
                              <a:gd name="T27" fmla="*/ 4502 h 3514"/>
                              <a:gd name="T28" fmla="+- 0 5453 2998"/>
                              <a:gd name="T29" fmla="*/ T28 w 4558"/>
                              <a:gd name="T30" fmla="+- 0 5443 3832"/>
                              <a:gd name="T31" fmla="*/ 5443 h 3514"/>
                              <a:gd name="T32" fmla="+- 0 5803 2998"/>
                              <a:gd name="T33" fmla="*/ T32 w 4558"/>
                              <a:gd name="T34" fmla="+- 0 6052 3832"/>
                              <a:gd name="T35" fmla="*/ 6052 h 3514"/>
                              <a:gd name="T36" fmla="+- 0 6154 2998"/>
                              <a:gd name="T37" fmla="*/ T36 w 4558"/>
                              <a:gd name="T38" fmla="+- 0 4180 3832"/>
                              <a:gd name="T39" fmla="*/ 4180 h 3514"/>
                              <a:gd name="T40" fmla="+- 0 6504 2998"/>
                              <a:gd name="T41" fmla="*/ T40 w 4558"/>
                              <a:gd name="T42" fmla="+- 0 4943 3832"/>
                              <a:gd name="T43" fmla="*/ 4943 h 3514"/>
                              <a:gd name="T44" fmla="+- 0 6854 2998"/>
                              <a:gd name="T45" fmla="*/ T44 w 4558"/>
                              <a:gd name="T46" fmla="+- 0 6583 3832"/>
                              <a:gd name="T47" fmla="*/ 6583 h 3514"/>
                              <a:gd name="T48" fmla="+- 0 7205 2998"/>
                              <a:gd name="T49" fmla="*/ T48 w 4558"/>
                              <a:gd name="T50" fmla="+- 0 4312 3832"/>
                              <a:gd name="T51" fmla="*/ 4312 h 3514"/>
                              <a:gd name="T52" fmla="+- 0 7555 2998"/>
                              <a:gd name="T53" fmla="*/ T52 w 4558"/>
                              <a:gd name="T54" fmla="+- 0 7346 3832"/>
                              <a:gd name="T55" fmla="*/ 7346 h 3514"/>
                              <a:gd name="T56" fmla="+- 0 2998 2998"/>
                              <a:gd name="T57" fmla="*/ T56 w 4558"/>
                              <a:gd name="T58" fmla="+- 0 5519 3832"/>
                              <a:gd name="T59" fmla="*/ 5519 h 3514"/>
                              <a:gd name="T60" fmla="+- 0 3348 2998"/>
                              <a:gd name="T61" fmla="*/ T60 w 4558"/>
                              <a:gd name="T62" fmla="+- 0 4999 3832"/>
                              <a:gd name="T63" fmla="*/ 4999 h 3514"/>
                              <a:gd name="T64" fmla="+- 0 3698 2998"/>
                              <a:gd name="T65" fmla="*/ T64 w 4558"/>
                              <a:gd name="T66" fmla="+- 0 5138 3832"/>
                              <a:gd name="T67" fmla="*/ 5138 h 3514"/>
                              <a:gd name="T68" fmla="+- 0 4049 2998"/>
                              <a:gd name="T69" fmla="*/ T68 w 4558"/>
                              <a:gd name="T70" fmla="+- 0 6628 3832"/>
                              <a:gd name="T71" fmla="*/ 6628 h 3514"/>
                              <a:gd name="T72" fmla="+- 0 4399 2998"/>
                              <a:gd name="T73" fmla="*/ T72 w 4558"/>
                              <a:gd name="T74" fmla="+- 0 5080 3832"/>
                              <a:gd name="T75" fmla="*/ 5080 h 3514"/>
                              <a:gd name="T76" fmla="+- 0 4752 2998"/>
                              <a:gd name="T77" fmla="*/ T76 w 4558"/>
                              <a:gd name="T78" fmla="+- 0 5474 3832"/>
                              <a:gd name="T79" fmla="*/ 5474 h 3514"/>
                              <a:gd name="T80" fmla="+- 0 5102 2998"/>
                              <a:gd name="T81" fmla="*/ T80 w 4558"/>
                              <a:gd name="T82" fmla="+- 0 5111 3832"/>
                              <a:gd name="T83" fmla="*/ 5111 h 3514"/>
                              <a:gd name="T84" fmla="+- 0 5453 2998"/>
                              <a:gd name="T85" fmla="*/ T84 w 4558"/>
                              <a:gd name="T86" fmla="+- 0 4979 3832"/>
                              <a:gd name="T87" fmla="*/ 4979 h 3514"/>
                              <a:gd name="T88" fmla="+- 0 5803 2998"/>
                              <a:gd name="T89" fmla="*/ T88 w 4558"/>
                              <a:gd name="T90" fmla="+- 0 5656 3832"/>
                              <a:gd name="T91" fmla="*/ 5656 h 3514"/>
                              <a:gd name="T92" fmla="+- 0 6154 2998"/>
                              <a:gd name="T93" fmla="*/ T92 w 4558"/>
                              <a:gd name="T94" fmla="+- 0 3983 3832"/>
                              <a:gd name="T95" fmla="*/ 3983 h 3514"/>
                              <a:gd name="T96" fmla="+- 0 6504 2998"/>
                              <a:gd name="T97" fmla="*/ T96 w 4558"/>
                              <a:gd name="T98" fmla="+- 0 3832 3832"/>
                              <a:gd name="T99" fmla="*/ 3832 h 3514"/>
                              <a:gd name="T100" fmla="+- 0 6854 2998"/>
                              <a:gd name="T101" fmla="*/ T100 w 4558"/>
                              <a:gd name="T102" fmla="+- 0 5983 3832"/>
                              <a:gd name="T103" fmla="*/ 5983 h 3514"/>
                              <a:gd name="T104" fmla="+- 0 7205 2998"/>
                              <a:gd name="T105" fmla="*/ T104 w 4558"/>
                              <a:gd name="T106" fmla="+- 0 3878 3832"/>
                              <a:gd name="T107" fmla="*/ 3878 h 3514"/>
                              <a:gd name="T108" fmla="+- 0 7555 2998"/>
                              <a:gd name="T109" fmla="*/ T108 w 4558"/>
                              <a:gd name="T110" fmla="+- 0 6631 3832"/>
                              <a:gd name="T111" fmla="*/ 6631 h 3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58" h="3514">
                                <a:moveTo>
                                  <a:pt x="0" y="1637"/>
                                </a:moveTo>
                                <a:lnTo>
                                  <a:pt x="350" y="1188"/>
                                </a:lnTo>
                                <a:lnTo>
                                  <a:pt x="700" y="1296"/>
                                </a:lnTo>
                                <a:lnTo>
                                  <a:pt x="1051" y="3034"/>
                                </a:lnTo>
                                <a:lnTo>
                                  <a:pt x="1401" y="586"/>
                                </a:lnTo>
                                <a:lnTo>
                                  <a:pt x="1754" y="1440"/>
                                </a:lnTo>
                                <a:lnTo>
                                  <a:pt x="2104" y="670"/>
                                </a:lnTo>
                                <a:lnTo>
                                  <a:pt x="2455" y="1611"/>
                                </a:lnTo>
                                <a:lnTo>
                                  <a:pt x="2805" y="2220"/>
                                </a:lnTo>
                                <a:lnTo>
                                  <a:pt x="3156" y="348"/>
                                </a:lnTo>
                                <a:lnTo>
                                  <a:pt x="3506" y="1111"/>
                                </a:lnTo>
                                <a:lnTo>
                                  <a:pt x="3856" y="2751"/>
                                </a:lnTo>
                                <a:lnTo>
                                  <a:pt x="4207" y="480"/>
                                </a:lnTo>
                                <a:lnTo>
                                  <a:pt x="4557" y="3514"/>
                                </a:lnTo>
                                <a:moveTo>
                                  <a:pt x="0" y="1687"/>
                                </a:moveTo>
                                <a:lnTo>
                                  <a:pt x="350" y="1167"/>
                                </a:lnTo>
                                <a:lnTo>
                                  <a:pt x="700" y="1306"/>
                                </a:lnTo>
                                <a:lnTo>
                                  <a:pt x="1051" y="2796"/>
                                </a:lnTo>
                                <a:lnTo>
                                  <a:pt x="1401" y="1248"/>
                                </a:lnTo>
                                <a:lnTo>
                                  <a:pt x="1754" y="1642"/>
                                </a:lnTo>
                                <a:lnTo>
                                  <a:pt x="2104" y="1279"/>
                                </a:lnTo>
                                <a:lnTo>
                                  <a:pt x="2455" y="1147"/>
                                </a:lnTo>
                                <a:lnTo>
                                  <a:pt x="2805" y="1824"/>
                                </a:lnTo>
                                <a:lnTo>
                                  <a:pt x="3156" y="151"/>
                                </a:lnTo>
                                <a:lnTo>
                                  <a:pt x="3506" y="0"/>
                                </a:lnTo>
                                <a:lnTo>
                                  <a:pt x="3856" y="2151"/>
                                </a:lnTo>
                                <a:lnTo>
                                  <a:pt x="4207" y="46"/>
                                </a:lnTo>
                                <a:lnTo>
                                  <a:pt x="4557" y="279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D28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AutoShape 390"/>
                        <wps:cNvSpPr>
                          <a:spLocks/>
                        </wps:cNvSpPr>
                        <wps:spPr bwMode="auto">
                          <a:xfrm>
                            <a:off x="2997" y="3815"/>
                            <a:ext cx="4558" cy="3039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383 3815"/>
                              <a:gd name="T3" fmla="*/ 5383 h 3039"/>
                              <a:gd name="T4" fmla="+- 0 3348 2998"/>
                              <a:gd name="T5" fmla="*/ T4 w 4558"/>
                              <a:gd name="T6" fmla="+- 0 5078 3815"/>
                              <a:gd name="T7" fmla="*/ 5078 h 3039"/>
                              <a:gd name="T8" fmla="+- 0 3698 2998"/>
                              <a:gd name="T9" fmla="*/ T8 w 4558"/>
                              <a:gd name="T10" fmla="+- 0 5303 3815"/>
                              <a:gd name="T11" fmla="*/ 5303 h 3039"/>
                              <a:gd name="T12" fmla="+- 0 4049 2998"/>
                              <a:gd name="T13" fmla="*/ T12 w 4558"/>
                              <a:gd name="T14" fmla="+- 0 6722 3815"/>
                              <a:gd name="T15" fmla="*/ 6722 h 3039"/>
                              <a:gd name="T16" fmla="+- 0 4399 2998"/>
                              <a:gd name="T17" fmla="*/ T16 w 4558"/>
                              <a:gd name="T18" fmla="+- 0 5733 3815"/>
                              <a:gd name="T19" fmla="*/ 5733 h 3039"/>
                              <a:gd name="T20" fmla="+- 0 4752 2998"/>
                              <a:gd name="T21" fmla="*/ T20 w 4558"/>
                              <a:gd name="T22" fmla="+- 0 5651 3815"/>
                              <a:gd name="T23" fmla="*/ 5651 h 3039"/>
                              <a:gd name="T24" fmla="+- 0 5102 2998"/>
                              <a:gd name="T25" fmla="*/ T24 w 4558"/>
                              <a:gd name="T26" fmla="+- 0 5515 3815"/>
                              <a:gd name="T27" fmla="*/ 5515 h 3039"/>
                              <a:gd name="T28" fmla="+- 0 5453 2998"/>
                              <a:gd name="T29" fmla="*/ T28 w 4558"/>
                              <a:gd name="T30" fmla="+- 0 5234 3815"/>
                              <a:gd name="T31" fmla="*/ 5234 h 3039"/>
                              <a:gd name="T32" fmla="+- 0 5803 2998"/>
                              <a:gd name="T33" fmla="*/ T32 w 4558"/>
                              <a:gd name="T34" fmla="+- 0 5795 3815"/>
                              <a:gd name="T35" fmla="*/ 5795 h 3039"/>
                              <a:gd name="T36" fmla="+- 0 6154 2998"/>
                              <a:gd name="T37" fmla="*/ T36 w 4558"/>
                              <a:gd name="T38" fmla="+- 0 4223 3815"/>
                              <a:gd name="T39" fmla="*/ 4223 h 3039"/>
                              <a:gd name="T40" fmla="+- 0 6504 2998"/>
                              <a:gd name="T41" fmla="*/ T40 w 4558"/>
                              <a:gd name="T42" fmla="+- 0 4735 3815"/>
                              <a:gd name="T43" fmla="*/ 4735 h 3039"/>
                              <a:gd name="T44" fmla="+- 0 6854 2998"/>
                              <a:gd name="T45" fmla="*/ T44 w 4558"/>
                              <a:gd name="T46" fmla="+- 0 5949 3815"/>
                              <a:gd name="T47" fmla="*/ 5949 h 3039"/>
                              <a:gd name="T48" fmla="+- 0 7205 2998"/>
                              <a:gd name="T49" fmla="*/ T48 w 4558"/>
                              <a:gd name="T50" fmla="+- 0 4315 3815"/>
                              <a:gd name="T51" fmla="*/ 4315 h 3039"/>
                              <a:gd name="T52" fmla="+- 0 7555 2998"/>
                              <a:gd name="T53" fmla="*/ T52 w 4558"/>
                              <a:gd name="T54" fmla="+- 0 6767 3815"/>
                              <a:gd name="T55" fmla="*/ 6767 h 3039"/>
                              <a:gd name="T56" fmla="+- 0 2998 2998"/>
                              <a:gd name="T57" fmla="*/ T56 w 4558"/>
                              <a:gd name="T58" fmla="+- 0 5529 3815"/>
                              <a:gd name="T59" fmla="*/ 5529 h 3039"/>
                              <a:gd name="T60" fmla="+- 0 3348 2998"/>
                              <a:gd name="T61" fmla="*/ T60 w 4558"/>
                              <a:gd name="T62" fmla="+- 0 5131 3815"/>
                              <a:gd name="T63" fmla="*/ 5131 h 3039"/>
                              <a:gd name="T64" fmla="+- 0 3698 2998"/>
                              <a:gd name="T65" fmla="*/ T64 w 4558"/>
                              <a:gd name="T66" fmla="+- 0 5666 3815"/>
                              <a:gd name="T67" fmla="*/ 5666 h 3039"/>
                              <a:gd name="T68" fmla="+- 0 4049 2998"/>
                              <a:gd name="T69" fmla="*/ T68 w 4558"/>
                              <a:gd name="T70" fmla="+- 0 6806 3815"/>
                              <a:gd name="T71" fmla="*/ 6806 h 3039"/>
                              <a:gd name="T72" fmla="+- 0 4399 2998"/>
                              <a:gd name="T73" fmla="*/ T72 w 4558"/>
                              <a:gd name="T74" fmla="+- 0 5908 3815"/>
                              <a:gd name="T75" fmla="*/ 5908 h 3039"/>
                              <a:gd name="T76" fmla="+- 0 4752 2998"/>
                              <a:gd name="T77" fmla="*/ T76 w 4558"/>
                              <a:gd name="T78" fmla="+- 0 5791 3815"/>
                              <a:gd name="T79" fmla="*/ 5791 h 3039"/>
                              <a:gd name="T80" fmla="+- 0 5102 2998"/>
                              <a:gd name="T81" fmla="*/ T80 w 4558"/>
                              <a:gd name="T82" fmla="+- 0 5443 3815"/>
                              <a:gd name="T83" fmla="*/ 5443 h 3039"/>
                              <a:gd name="T84" fmla="+- 0 5453 2998"/>
                              <a:gd name="T85" fmla="*/ T84 w 4558"/>
                              <a:gd name="T86" fmla="+- 0 4879 3815"/>
                              <a:gd name="T87" fmla="*/ 4879 h 3039"/>
                              <a:gd name="T88" fmla="+- 0 5803 2998"/>
                              <a:gd name="T89" fmla="*/ T88 w 4558"/>
                              <a:gd name="T90" fmla="+- 0 5572 3815"/>
                              <a:gd name="T91" fmla="*/ 5572 h 3039"/>
                              <a:gd name="T92" fmla="+- 0 6154 2998"/>
                              <a:gd name="T93" fmla="*/ T92 w 4558"/>
                              <a:gd name="T94" fmla="+- 0 3815 3815"/>
                              <a:gd name="T95" fmla="*/ 3815 h 3039"/>
                              <a:gd name="T96" fmla="+- 0 6504 2998"/>
                              <a:gd name="T97" fmla="*/ T96 w 4558"/>
                              <a:gd name="T98" fmla="+- 0 4627 3815"/>
                              <a:gd name="T99" fmla="*/ 4627 h 3039"/>
                              <a:gd name="T100" fmla="+- 0 6854 2998"/>
                              <a:gd name="T101" fmla="*/ T100 w 4558"/>
                              <a:gd name="T102" fmla="+- 0 5903 3815"/>
                              <a:gd name="T103" fmla="*/ 5903 h 3039"/>
                              <a:gd name="T104" fmla="+- 0 7205 2998"/>
                              <a:gd name="T105" fmla="*/ T104 w 4558"/>
                              <a:gd name="T106" fmla="+- 0 4324 3815"/>
                              <a:gd name="T107" fmla="*/ 4324 h 3039"/>
                              <a:gd name="T108" fmla="+- 0 7555 2998"/>
                              <a:gd name="T109" fmla="*/ T108 w 4558"/>
                              <a:gd name="T110" fmla="+- 0 6854 3815"/>
                              <a:gd name="T111" fmla="*/ 6854 h 3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58" h="3039">
                                <a:moveTo>
                                  <a:pt x="0" y="1568"/>
                                </a:moveTo>
                                <a:lnTo>
                                  <a:pt x="350" y="1263"/>
                                </a:lnTo>
                                <a:lnTo>
                                  <a:pt x="700" y="1488"/>
                                </a:lnTo>
                                <a:lnTo>
                                  <a:pt x="1051" y="2907"/>
                                </a:lnTo>
                                <a:lnTo>
                                  <a:pt x="1401" y="1918"/>
                                </a:lnTo>
                                <a:lnTo>
                                  <a:pt x="1754" y="1836"/>
                                </a:lnTo>
                                <a:lnTo>
                                  <a:pt x="2104" y="1700"/>
                                </a:lnTo>
                                <a:lnTo>
                                  <a:pt x="2455" y="1419"/>
                                </a:lnTo>
                                <a:lnTo>
                                  <a:pt x="2805" y="1980"/>
                                </a:lnTo>
                                <a:lnTo>
                                  <a:pt x="3156" y="408"/>
                                </a:lnTo>
                                <a:lnTo>
                                  <a:pt x="3506" y="920"/>
                                </a:lnTo>
                                <a:lnTo>
                                  <a:pt x="3856" y="2134"/>
                                </a:lnTo>
                                <a:lnTo>
                                  <a:pt x="4207" y="500"/>
                                </a:lnTo>
                                <a:lnTo>
                                  <a:pt x="4557" y="2952"/>
                                </a:lnTo>
                                <a:moveTo>
                                  <a:pt x="0" y="1714"/>
                                </a:moveTo>
                                <a:lnTo>
                                  <a:pt x="350" y="1316"/>
                                </a:lnTo>
                                <a:lnTo>
                                  <a:pt x="700" y="1851"/>
                                </a:lnTo>
                                <a:lnTo>
                                  <a:pt x="1051" y="2991"/>
                                </a:lnTo>
                                <a:lnTo>
                                  <a:pt x="1401" y="2093"/>
                                </a:lnTo>
                                <a:lnTo>
                                  <a:pt x="1754" y="1976"/>
                                </a:lnTo>
                                <a:lnTo>
                                  <a:pt x="2104" y="1628"/>
                                </a:lnTo>
                                <a:lnTo>
                                  <a:pt x="2455" y="1064"/>
                                </a:lnTo>
                                <a:lnTo>
                                  <a:pt x="2805" y="1757"/>
                                </a:lnTo>
                                <a:lnTo>
                                  <a:pt x="3156" y="0"/>
                                </a:lnTo>
                                <a:lnTo>
                                  <a:pt x="3506" y="812"/>
                                </a:lnTo>
                                <a:lnTo>
                                  <a:pt x="3856" y="2088"/>
                                </a:lnTo>
                                <a:lnTo>
                                  <a:pt x="4207" y="509"/>
                                </a:lnTo>
                                <a:lnTo>
                                  <a:pt x="4557" y="303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Freeform 389"/>
                        <wps:cNvSpPr>
                          <a:spLocks/>
                        </wps:cNvSpPr>
                        <wps:spPr bwMode="auto">
                          <a:xfrm>
                            <a:off x="2997" y="3923"/>
                            <a:ext cx="4558" cy="3269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745 3923"/>
                              <a:gd name="T3" fmla="*/ 5745 h 3269"/>
                              <a:gd name="T4" fmla="+- 0 3348 2998"/>
                              <a:gd name="T5" fmla="*/ T4 w 4558"/>
                              <a:gd name="T6" fmla="+- 0 5044 3923"/>
                              <a:gd name="T7" fmla="*/ 5044 h 3269"/>
                              <a:gd name="T8" fmla="+- 0 3698 2998"/>
                              <a:gd name="T9" fmla="*/ T8 w 4558"/>
                              <a:gd name="T10" fmla="+- 0 5171 3923"/>
                              <a:gd name="T11" fmla="*/ 5171 h 3269"/>
                              <a:gd name="T12" fmla="+- 0 4049 2998"/>
                              <a:gd name="T13" fmla="*/ T12 w 4558"/>
                              <a:gd name="T14" fmla="+- 0 6758 3923"/>
                              <a:gd name="T15" fmla="*/ 6758 h 3269"/>
                              <a:gd name="T16" fmla="+- 0 4399 2998"/>
                              <a:gd name="T17" fmla="*/ T16 w 4558"/>
                              <a:gd name="T18" fmla="+- 0 5709 3923"/>
                              <a:gd name="T19" fmla="*/ 5709 h 3269"/>
                              <a:gd name="T20" fmla="+- 0 4752 2998"/>
                              <a:gd name="T21" fmla="*/ T20 w 4558"/>
                              <a:gd name="T22" fmla="+- 0 5627 3923"/>
                              <a:gd name="T23" fmla="*/ 5627 h 3269"/>
                              <a:gd name="T24" fmla="+- 0 5102 2998"/>
                              <a:gd name="T25" fmla="*/ T24 w 4558"/>
                              <a:gd name="T26" fmla="+- 0 5303 3923"/>
                              <a:gd name="T27" fmla="*/ 5303 h 3269"/>
                              <a:gd name="T28" fmla="+- 0 5453 2998"/>
                              <a:gd name="T29" fmla="*/ T28 w 4558"/>
                              <a:gd name="T30" fmla="+- 0 4672 3923"/>
                              <a:gd name="T31" fmla="*/ 4672 h 3269"/>
                              <a:gd name="T32" fmla="+- 0 5803 2998"/>
                              <a:gd name="T33" fmla="*/ T32 w 4558"/>
                              <a:gd name="T34" fmla="+- 0 5759 3923"/>
                              <a:gd name="T35" fmla="*/ 5759 h 3269"/>
                              <a:gd name="T36" fmla="+- 0 6154 2998"/>
                              <a:gd name="T37" fmla="*/ T36 w 4558"/>
                              <a:gd name="T38" fmla="+- 0 3923 3923"/>
                              <a:gd name="T39" fmla="*/ 3923 h 3269"/>
                              <a:gd name="T40" fmla="+- 0 6504 2998"/>
                              <a:gd name="T41" fmla="*/ T40 w 4558"/>
                              <a:gd name="T42" fmla="+- 0 4783 3923"/>
                              <a:gd name="T43" fmla="*/ 4783 h 3269"/>
                              <a:gd name="T44" fmla="+- 0 6854 2998"/>
                              <a:gd name="T45" fmla="*/ T44 w 4558"/>
                              <a:gd name="T46" fmla="+- 0 6422 3923"/>
                              <a:gd name="T47" fmla="*/ 6422 h 3269"/>
                              <a:gd name="T48" fmla="+- 0 7205 2998"/>
                              <a:gd name="T49" fmla="*/ T48 w 4558"/>
                              <a:gd name="T50" fmla="+- 0 6134 3923"/>
                              <a:gd name="T51" fmla="*/ 6134 h 3269"/>
                              <a:gd name="T52" fmla="+- 0 7555 2998"/>
                              <a:gd name="T53" fmla="*/ T52 w 4558"/>
                              <a:gd name="T54" fmla="+- 0 7192 3923"/>
                              <a:gd name="T55" fmla="*/ 7192 h 3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58" h="3269">
                                <a:moveTo>
                                  <a:pt x="0" y="1822"/>
                                </a:moveTo>
                                <a:lnTo>
                                  <a:pt x="350" y="1121"/>
                                </a:lnTo>
                                <a:lnTo>
                                  <a:pt x="700" y="1248"/>
                                </a:lnTo>
                                <a:lnTo>
                                  <a:pt x="1051" y="2835"/>
                                </a:lnTo>
                                <a:lnTo>
                                  <a:pt x="1401" y="1786"/>
                                </a:lnTo>
                                <a:lnTo>
                                  <a:pt x="1754" y="1704"/>
                                </a:lnTo>
                                <a:lnTo>
                                  <a:pt x="2104" y="1380"/>
                                </a:lnTo>
                                <a:lnTo>
                                  <a:pt x="2455" y="749"/>
                                </a:lnTo>
                                <a:lnTo>
                                  <a:pt x="2805" y="1836"/>
                                </a:lnTo>
                                <a:lnTo>
                                  <a:pt x="3156" y="0"/>
                                </a:lnTo>
                                <a:lnTo>
                                  <a:pt x="3506" y="860"/>
                                </a:lnTo>
                                <a:lnTo>
                                  <a:pt x="3856" y="2499"/>
                                </a:lnTo>
                                <a:lnTo>
                                  <a:pt x="4207" y="2211"/>
                                </a:lnTo>
                                <a:lnTo>
                                  <a:pt x="4557" y="326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AutoShape 388"/>
                        <wps:cNvSpPr>
                          <a:spLocks/>
                        </wps:cNvSpPr>
                        <wps:spPr bwMode="auto">
                          <a:xfrm>
                            <a:off x="2997" y="4228"/>
                            <a:ext cx="4558" cy="2964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759 4228"/>
                              <a:gd name="T3" fmla="*/ 5759 h 2964"/>
                              <a:gd name="T4" fmla="+- 0 3348 2998"/>
                              <a:gd name="T5" fmla="*/ T4 w 4558"/>
                              <a:gd name="T6" fmla="+- 0 5075 4228"/>
                              <a:gd name="T7" fmla="*/ 5075 h 2964"/>
                              <a:gd name="T8" fmla="+- 0 3698 2998"/>
                              <a:gd name="T9" fmla="*/ T8 w 4558"/>
                              <a:gd name="T10" fmla="+- 0 5140 4228"/>
                              <a:gd name="T11" fmla="*/ 5140 h 2964"/>
                              <a:gd name="T12" fmla="+- 0 4049 2998"/>
                              <a:gd name="T13" fmla="*/ T12 w 4558"/>
                              <a:gd name="T14" fmla="+- 0 6820 4228"/>
                              <a:gd name="T15" fmla="*/ 6820 h 2964"/>
                              <a:gd name="T16" fmla="+- 0 4399 2998"/>
                              <a:gd name="T17" fmla="*/ T16 w 4558"/>
                              <a:gd name="T18" fmla="+- 0 5944 4228"/>
                              <a:gd name="T19" fmla="*/ 5944 h 2964"/>
                              <a:gd name="T20" fmla="+- 0 4752 2998"/>
                              <a:gd name="T21" fmla="*/ T20 w 4558"/>
                              <a:gd name="T22" fmla="+- 0 6083 4228"/>
                              <a:gd name="T23" fmla="*/ 6083 h 2964"/>
                              <a:gd name="T24" fmla="+- 0 5102 2998"/>
                              <a:gd name="T25" fmla="*/ T24 w 4558"/>
                              <a:gd name="T26" fmla="+- 0 5637 4228"/>
                              <a:gd name="T27" fmla="*/ 5637 h 2964"/>
                              <a:gd name="T28" fmla="+- 0 5453 2998"/>
                              <a:gd name="T29" fmla="*/ T28 w 4558"/>
                              <a:gd name="T30" fmla="+- 0 5452 4228"/>
                              <a:gd name="T31" fmla="*/ 5452 h 2964"/>
                              <a:gd name="T32" fmla="+- 0 5803 2998"/>
                              <a:gd name="T33" fmla="*/ T32 w 4558"/>
                              <a:gd name="T34" fmla="+- 0 6009 4228"/>
                              <a:gd name="T35" fmla="*/ 6009 h 2964"/>
                              <a:gd name="T36" fmla="+- 0 6154 2998"/>
                              <a:gd name="T37" fmla="*/ T36 w 4558"/>
                              <a:gd name="T38" fmla="+- 0 4228 4228"/>
                              <a:gd name="T39" fmla="*/ 4228 h 2964"/>
                              <a:gd name="T40" fmla="+- 0 6504 2998"/>
                              <a:gd name="T41" fmla="*/ T40 w 4558"/>
                              <a:gd name="T42" fmla="+- 0 4977 4228"/>
                              <a:gd name="T43" fmla="*/ 4977 h 2964"/>
                              <a:gd name="T44" fmla="+- 0 6854 2998"/>
                              <a:gd name="T45" fmla="*/ T44 w 4558"/>
                              <a:gd name="T46" fmla="+- 0 6655 4228"/>
                              <a:gd name="T47" fmla="*/ 6655 h 2964"/>
                              <a:gd name="T48" fmla="+- 0 7205 2998"/>
                              <a:gd name="T49" fmla="*/ T48 w 4558"/>
                              <a:gd name="T50" fmla="+- 0 6206 4228"/>
                              <a:gd name="T51" fmla="*/ 6206 h 2964"/>
                              <a:gd name="T52" fmla="+- 0 7555 2998"/>
                              <a:gd name="T53" fmla="*/ T52 w 4558"/>
                              <a:gd name="T54" fmla="+- 0 7192 4228"/>
                              <a:gd name="T55" fmla="*/ 7192 h 2964"/>
                              <a:gd name="T56" fmla="+- 0 2998 2998"/>
                              <a:gd name="T57" fmla="*/ T56 w 4558"/>
                              <a:gd name="T58" fmla="+- 0 5591 4228"/>
                              <a:gd name="T59" fmla="*/ 5591 h 2964"/>
                              <a:gd name="T60" fmla="+- 0 3348 2998"/>
                              <a:gd name="T61" fmla="*/ T60 w 4558"/>
                              <a:gd name="T62" fmla="+- 0 5071 4228"/>
                              <a:gd name="T63" fmla="*/ 5071 h 2964"/>
                              <a:gd name="T64" fmla="+- 0 3698 2998"/>
                              <a:gd name="T65" fmla="*/ T64 w 4558"/>
                              <a:gd name="T66" fmla="+- 0 5567 4228"/>
                              <a:gd name="T67" fmla="*/ 5567 h 2964"/>
                              <a:gd name="T68" fmla="+- 0 4049 2998"/>
                              <a:gd name="T69" fmla="*/ T68 w 4558"/>
                              <a:gd name="T70" fmla="+- 0 6806 4228"/>
                              <a:gd name="T71" fmla="*/ 6806 h 2964"/>
                              <a:gd name="T72" fmla="+- 0 4399 2998"/>
                              <a:gd name="T73" fmla="*/ T72 w 4558"/>
                              <a:gd name="T74" fmla="+- 0 5860 4228"/>
                              <a:gd name="T75" fmla="*/ 5860 h 2964"/>
                              <a:gd name="T76" fmla="+- 0 4752 2998"/>
                              <a:gd name="T77" fmla="*/ T76 w 4558"/>
                              <a:gd name="T78" fmla="+- 0 5841 4228"/>
                              <a:gd name="T79" fmla="*/ 5841 h 2964"/>
                              <a:gd name="T80" fmla="+- 0 5102 2998"/>
                              <a:gd name="T81" fmla="*/ T80 w 4558"/>
                              <a:gd name="T82" fmla="+- 0 5464 4228"/>
                              <a:gd name="T83" fmla="*/ 5464 h 2964"/>
                              <a:gd name="T84" fmla="+- 0 5453 2998"/>
                              <a:gd name="T85" fmla="*/ T84 w 4558"/>
                              <a:gd name="T86" fmla="+- 0 4984 4228"/>
                              <a:gd name="T87" fmla="*/ 4984 h 2964"/>
                              <a:gd name="T88" fmla="+- 0 5803 2998"/>
                              <a:gd name="T89" fmla="*/ T88 w 4558"/>
                              <a:gd name="T90" fmla="+- 0 5671 4228"/>
                              <a:gd name="T91" fmla="*/ 5671 h 2964"/>
                              <a:gd name="T92" fmla="+- 0 6154 2998"/>
                              <a:gd name="T93" fmla="*/ T92 w 4558"/>
                              <a:gd name="T94" fmla="+- 0 4262 4228"/>
                              <a:gd name="T95" fmla="*/ 4262 h 2964"/>
                              <a:gd name="T96" fmla="+- 0 6504 2998"/>
                              <a:gd name="T97" fmla="*/ T96 w 4558"/>
                              <a:gd name="T98" fmla="+- 0 4754 4228"/>
                              <a:gd name="T99" fmla="*/ 4754 h 2964"/>
                              <a:gd name="T100" fmla="+- 0 6854 2998"/>
                              <a:gd name="T101" fmla="*/ T100 w 4558"/>
                              <a:gd name="T102" fmla="+- 0 6235 4228"/>
                              <a:gd name="T103" fmla="*/ 6235 h 2964"/>
                              <a:gd name="T104" fmla="+- 0 7205 2998"/>
                              <a:gd name="T105" fmla="*/ T104 w 4558"/>
                              <a:gd name="T106" fmla="+- 0 6307 4228"/>
                              <a:gd name="T107" fmla="*/ 6307 h 2964"/>
                              <a:gd name="T108" fmla="+- 0 7555 2998"/>
                              <a:gd name="T109" fmla="*/ T108 w 4558"/>
                              <a:gd name="T110" fmla="+- 0 7154 4228"/>
                              <a:gd name="T111" fmla="*/ 7154 h 2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58" h="2964">
                                <a:moveTo>
                                  <a:pt x="0" y="1531"/>
                                </a:moveTo>
                                <a:lnTo>
                                  <a:pt x="350" y="847"/>
                                </a:lnTo>
                                <a:lnTo>
                                  <a:pt x="700" y="912"/>
                                </a:lnTo>
                                <a:lnTo>
                                  <a:pt x="1051" y="2592"/>
                                </a:lnTo>
                                <a:lnTo>
                                  <a:pt x="1401" y="1716"/>
                                </a:lnTo>
                                <a:lnTo>
                                  <a:pt x="1754" y="1855"/>
                                </a:lnTo>
                                <a:lnTo>
                                  <a:pt x="2104" y="1409"/>
                                </a:lnTo>
                                <a:lnTo>
                                  <a:pt x="2455" y="1224"/>
                                </a:lnTo>
                                <a:lnTo>
                                  <a:pt x="2805" y="1781"/>
                                </a:lnTo>
                                <a:lnTo>
                                  <a:pt x="3156" y="0"/>
                                </a:lnTo>
                                <a:lnTo>
                                  <a:pt x="3506" y="749"/>
                                </a:lnTo>
                                <a:lnTo>
                                  <a:pt x="3856" y="2427"/>
                                </a:lnTo>
                                <a:lnTo>
                                  <a:pt x="4207" y="1978"/>
                                </a:lnTo>
                                <a:lnTo>
                                  <a:pt x="4557" y="2964"/>
                                </a:lnTo>
                                <a:moveTo>
                                  <a:pt x="0" y="1363"/>
                                </a:moveTo>
                                <a:lnTo>
                                  <a:pt x="350" y="843"/>
                                </a:lnTo>
                                <a:lnTo>
                                  <a:pt x="700" y="1339"/>
                                </a:lnTo>
                                <a:lnTo>
                                  <a:pt x="1051" y="2578"/>
                                </a:lnTo>
                                <a:lnTo>
                                  <a:pt x="1401" y="1632"/>
                                </a:lnTo>
                                <a:lnTo>
                                  <a:pt x="1754" y="1613"/>
                                </a:lnTo>
                                <a:lnTo>
                                  <a:pt x="2104" y="1236"/>
                                </a:lnTo>
                                <a:lnTo>
                                  <a:pt x="2455" y="756"/>
                                </a:lnTo>
                                <a:lnTo>
                                  <a:pt x="2805" y="1443"/>
                                </a:lnTo>
                                <a:lnTo>
                                  <a:pt x="3156" y="34"/>
                                </a:lnTo>
                                <a:lnTo>
                                  <a:pt x="3506" y="526"/>
                                </a:lnTo>
                                <a:lnTo>
                                  <a:pt x="3856" y="2007"/>
                                </a:lnTo>
                                <a:lnTo>
                                  <a:pt x="4207" y="2079"/>
                                </a:lnTo>
                                <a:lnTo>
                                  <a:pt x="4557" y="292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Freeform 387"/>
                        <wps:cNvSpPr>
                          <a:spLocks/>
                        </wps:cNvSpPr>
                        <wps:spPr bwMode="auto">
                          <a:xfrm>
                            <a:off x="2997" y="4249"/>
                            <a:ext cx="4558" cy="2904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779 4250"/>
                              <a:gd name="T3" fmla="*/ 5779 h 2904"/>
                              <a:gd name="T4" fmla="+- 0 3348 2998"/>
                              <a:gd name="T5" fmla="*/ T4 w 4558"/>
                              <a:gd name="T6" fmla="+- 0 5023 4250"/>
                              <a:gd name="T7" fmla="*/ 5023 h 2904"/>
                              <a:gd name="T8" fmla="+- 0 3698 2998"/>
                              <a:gd name="T9" fmla="*/ T8 w 4558"/>
                              <a:gd name="T10" fmla="+- 0 5270 4250"/>
                              <a:gd name="T11" fmla="*/ 5270 h 2904"/>
                              <a:gd name="T12" fmla="+- 0 4049 2998"/>
                              <a:gd name="T13" fmla="*/ T12 w 4558"/>
                              <a:gd name="T14" fmla="+- 0 6722 4250"/>
                              <a:gd name="T15" fmla="*/ 6722 h 2904"/>
                              <a:gd name="T16" fmla="+- 0 4399 2998"/>
                              <a:gd name="T17" fmla="*/ T16 w 4558"/>
                              <a:gd name="T18" fmla="+- 0 5894 4250"/>
                              <a:gd name="T19" fmla="*/ 5894 h 2904"/>
                              <a:gd name="T20" fmla="+- 0 4752 2998"/>
                              <a:gd name="T21" fmla="*/ T20 w 4558"/>
                              <a:gd name="T22" fmla="+- 0 5807 4250"/>
                              <a:gd name="T23" fmla="*/ 5807 h 2904"/>
                              <a:gd name="T24" fmla="+- 0 5102 2998"/>
                              <a:gd name="T25" fmla="*/ T24 w 4558"/>
                              <a:gd name="T26" fmla="+- 0 5623 4250"/>
                              <a:gd name="T27" fmla="*/ 5623 h 2904"/>
                              <a:gd name="T28" fmla="+- 0 5453 2998"/>
                              <a:gd name="T29" fmla="*/ T28 w 4558"/>
                              <a:gd name="T30" fmla="+- 0 5267 4250"/>
                              <a:gd name="T31" fmla="*/ 5267 h 2904"/>
                              <a:gd name="T32" fmla="+- 0 5803 2998"/>
                              <a:gd name="T33" fmla="*/ T32 w 4558"/>
                              <a:gd name="T34" fmla="+- 0 5851 4250"/>
                              <a:gd name="T35" fmla="*/ 5851 h 2904"/>
                              <a:gd name="T36" fmla="+- 0 6154 2998"/>
                              <a:gd name="T37" fmla="*/ T36 w 4558"/>
                              <a:gd name="T38" fmla="+- 0 4250 4250"/>
                              <a:gd name="T39" fmla="*/ 4250 h 2904"/>
                              <a:gd name="T40" fmla="+- 0 6504 2998"/>
                              <a:gd name="T41" fmla="*/ T40 w 4558"/>
                              <a:gd name="T42" fmla="+- 0 4835 4250"/>
                              <a:gd name="T43" fmla="*/ 4835 h 2904"/>
                              <a:gd name="T44" fmla="+- 0 6854 2998"/>
                              <a:gd name="T45" fmla="*/ T44 w 4558"/>
                              <a:gd name="T46" fmla="+- 0 6292 4250"/>
                              <a:gd name="T47" fmla="*/ 6292 h 2904"/>
                              <a:gd name="T48" fmla="+- 0 7205 2998"/>
                              <a:gd name="T49" fmla="*/ T48 w 4558"/>
                              <a:gd name="T50" fmla="+- 0 6110 4250"/>
                              <a:gd name="T51" fmla="*/ 6110 h 2904"/>
                              <a:gd name="T52" fmla="+- 0 7555 2998"/>
                              <a:gd name="T53" fmla="*/ T52 w 4558"/>
                              <a:gd name="T54" fmla="+- 0 7154 4250"/>
                              <a:gd name="T55" fmla="*/ 7154 h 2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58" h="2904">
                                <a:moveTo>
                                  <a:pt x="0" y="1529"/>
                                </a:moveTo>
                                <a:lnTo>
                                  <a:pt x="350" y="773"/>
                                </a:lnTo>
                                <a:lnTo>
                                  <a:pt x="700" y="1020"/>
                                </a:lnTo>
                                <a:lnTo>
                                  <a:pt x="1051" y="2472"/>
                                </a:lnTo>
                                <a:lnTo>
                                  <a:pt x="1401" y="1644"/>
                                </a:lnTo>
                                <a:lnTo>
                                  <a:pt x="1754" y="1557"/>
                                </a:lnTo>
                                <a:lnTo>
                                  <a:pt x="2104" y="1373"/>
                                </a:lnTo>
                                <a:lnTo>
                                  <a:pt x="2455" y="1017"/>
                                </a:lnTo>
                                <a:lnTo>
                                  <a:pt x="2805" y="1601"/>
                                </a:lnTo>
                                <a:lnTo>
                                  <a:pt x="3156" y="0"/>
                                </a:lnTo>
                                <a:lnTo>
                                  <a:pt x="3506" y="585"/>
                                </a:lnTo>
                                <a:lnTo>
                                  <a:pt x="3856" y="2042"/>
                                </a:lnTo>
                                <a:lnTo>
                                  <a:pt x="4207" y="1860"/>
                                </a:lnTo>
                                <a:lnTo>
                                  <a:pt x="4557" y="2904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6F2F9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Freeform 386"/>
                        <wps:cNvSpPr>
                          <a:spLocks/>
                        </wps:cNvSpPr>
                        <wps:spPr bwMode="auto">
                          <a:xfrm>
                            <a:off x="2997" y="4163"/>
                            <a:ext cx="4558" cy="2938"/>
                          </a:xfrm>
                          <a:custGeom>
                            <a:avLst/>
                            <a:gdLst>
                              <a:gd name="T0" fmla="+- 0 2998 2998"/>
                              <a:gd name="T1" fmla="*/ T0 w 4558"/>
                              <a:gd name="T2" fmla="+- 0 5450 4163"/>
                              <a:gd name="T3" fmla="*/ 5450 h 2938"/>
                              <a:gd name="T4" fmla="+- 0 3348 2998"/>
                              <a:gd name="T5" fmla="*/ T4 w 4558"/>
                              <a:gd name="T6" fmla="+- 0 4744 4163"/>
                              <a:gd name="T7" fmla="*/ 4744 h 2938"/>
                              <a:gd name="T8" fmla="+- 0 3698 2998"/>
                              <a:gd name="T9" fmla="*/ T8 w 4558"/>
                              <a:gd name="T10" fmla="+- 0 4958 4163"/>
                              <a:gd name="T11" fmla="*/ 4958 h 2938"/>
                              <a:gd name="T12" fmla="+- 0 4049 2998"/>
                              <a:gd name="T13" fmla="*/ T12 w 4558"/>
                              <a:gd name="T14" fmla="+- 0 6688 4163"/>
                              <a:gd name="T15" fmla="*/ 6688 h 2938"/>
                              <a:gd name="T16" fmla="+- 0 4399 2998"/>
                              <a:gd name="T17" fmla="*/ T16 w 4558"/>
                              <a:gd name="T18" fmla="+- 0 5947 4163"/>
                              <a:gd name="T19" fmla="*/ 5947 h 2938"/>
                              <a:gd name="T20" fmla="+- 0 4752 2998"/>
                              <a:gd name="T21" fmla="*/ T20 w 4558"/>
                              <a:gd name="T22" fmla="+- 0 6263 4163"/>
                              <a:gd name="T23" fmla="*/ 6263 h 2938"/>
                              <a:gd name="T24" fmla="+- 0 5102 2998"/>
                              <a:gd name="T25" fmla="*/ T24 w 4558"/>
                              <a:gd name="T26" fmla="+- 0 5709 4163"/>
                              <a:gd name="T27" fmla="*/ 5709 h 2938"/>
                              <a:gd name="T28" fmla="+- 0 5453 2998"/>
                              <a:gd name="T29" fmla="*/ T28 w 4558"/>
                              <a:gd name="T30" fmla="+- 0 5661 4163"/>
                              <a:gd name="T31" fmla="*/ 5661 h 2938"/>
                              <a:gd name="T32" fmla="+- 0 5803 2998"/>
                              <a:gd name="T33" fmla="*/ T32 w 4558"/>
                              <a:gd name="T34" fmla="+- 0 6110 4163"/>
                              <a:gd name="T35" fmla="*/ 6110 h 2938"/>
                              <a:gd name="T36" fmla="+- 0 6154 2998"/>
                              <a:gd name="T37" fmla="*/ T36 w 4558"/>
                              <a:gd name="T38" fmla="+- 0 4163 4163"/>
                              <a:gd name="T39" fmla="*/ 4163 h 2938"/>
                              <a:gd name="T40" fmla="+- 0 6504 2998"/>
                              <a:gd name="T41" fmla="*/ T40 w 4558"/>
                              <a:gd name="T42" fmla="+- 0 4955 4163"/>
                              <a:gd name="T43" fmla="*/ 4955 h 2938"/>
                              <a:gd name="T44" fmla="+- 0 6854 2998"/>
                              <a:gd name="T45" fmla="*/ T44 w 4558"/>
                              <a:gd name="T46" fmla="+- 0 6417 4163"/>
                              <a:gd name="T47" fmla="*/ 6417 h 2938"/>
                              <a:gd name="T48" fmla="+- 0 7205 2998"/>
                              <a:gd name="T49" fmla="*/ T48 w 4558"/>
                              <a:gd name="T50" fmla="+- 0 6203 4163"/>
                              <a:gd name="T51" fmla="*/ 6203 h 2938"/>
                              <a:gd name="T52" fmla="+- 0 7555 2998"/>
                              <a:gd name="T53" fmla="*/ T52 w 4558"/>
                              <a:gd name="T54" fmla="+- 0 7101 4163"/>
                              <a:gd name="T55" fmla="*/ 7101 h 29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58" h="2938">
                                <a:moveTo>
                                  <a:pt x="0" y="1287"/>
                                </a:moveTo>
                                <a:lnTo>
                                  <a:pt x="350" y="581"/>
                                </a:lnTo>
                                <a:lnTo>
                                  <a:pt x="700" y="795"/>
                                </a:lnTo>
                                <a:lnTo>
                                  <a:pt x="1051" y="2525"/>
                                </a:lnTo>
                                <a:lnTo>
                                  <a:pt x="1401" y="1784"/>
                                </a:lnTo>
                                <a:lnTo>
                                  <a:pt x="1754" y="2100"/>
                                </a:lnTo>
                                <a:lnTo>
                                  <a:pt x="2104" y="1546"/>
                                </a:lnTo>
                                <a:lnTo>
                                  <a:pt x="2455" y="1498"/>
                                </a:lnTo>
                                <a:lnTo>
                                  <a:pt x="2805" y="1947"/>
                                </a:lnTo>
                                <a:lnTo>
                                  <a:pt x="3156" y="0"/>
                                </a:lnTo>
                                <a:lnTo>
                                  <a:pt x="3506" y="792"/>
                                </a:lnTo>
                                <a:lnTo>
                                  <a:pt x="3856" y="2254"/>
                                </a:lnTo>
                                <a:lnTo>
                                  <a:pt x="4207" y="2040"/>
                                </a:lnTo>
                                <a:lnTo>
                                  <a:pt x="4557" y="2938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AutoShape 385"/>
                        <wps:cNvSpPr>
                          <a:spLocks/>
                        </wps:cNvSpPr>
                        <wps:spPr bwMode="auto">
                          <a:xfrm>
                            <a:off x="8071" y="3978"/>
                            <a:ext cx="384" cy="497"/>
                          </a:xfrm>
                          <a:custGeom>
                            <a:avLst/>
                            <a:gdLst>
                              <a:gd name="T0" fmla="+- 0 8071 8071"/>
                              <a:gd name="T1" fmla="*/ T0 w 384"/>
                              <a:gd name="T2" fmla="+- 0 3979 3979"/>
                              <a:gd name="T3" fmla="*/ 3979 h 497"/>
                              <a:gd name="T4" fmla="+- 0 8455 8071"/>
                              <a:gd name="T5" fmla="*/ T4 w 384"/>
                              <a:gd name="T6" fmla="+- 0 3979 3979"/>
                              <a:gd name="T7" fmla="*/ 3979 h 497"/>
                              <a:gd name="T8" fmla="+- 0 8071 8071"/>
                              <a:gd name="T9" fmla="*/ T8 w 384"/>
                              <a:gd name="T10" fmla="+- 0 4475 3979"/>
                              <a:gd name="T11" fmla="*/ 4475 h 497"/>
                              <a:gd name="T12" fmla="+- 0 8455 8071"/>
                              <a:gd name="T13" fmla="*/ T12 w 384"/>
                              <a:gd name="T14" fmla="+- 0 4475 3979"/>
                              <a:gd name="T15" fmla="*/ 4475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4" h="497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  <a:moveTo>
                                  <a:pt x="0" y="496"/>
                                </a:moveTo>
                                <a:lnTo>
                                  <a:pt x="384" y="49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8071" y="4972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982A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AutoShape 383"/>
                        <wps:cNvSpPr>
                          <a:spLocks/>
                        </wps:cNvSpPr>
                        <wps:spPr bwMode="auto">
                          <a:xfrm>
                            <a:off x="8071" y="5469"/>
                            <a:ext cx="384" cy="497"/>
                          </a:xfrm>
                          <a:custGeom>
                            <a:avLst/>
                            <a:gdLst>
                              <a:gd name="T0" fmla="+- 0 8071 8071"/>
                              <a:gd name="T1" fmla="*/ T0 w 384"/>
                              <a:gd name="T2" fmla="+- 0 5469 5469"/>
                              <a:gd name="T3" fmla="*/ 5469 h 497"/>
                              <a:gd name="T4" fmla="+- 0 8455 8071"/>
                              <a:gd name="T5" fmla="*/ T4 w 384"/>
                              <a:gd name="T6" fmla="+- 0 5469 5469"/>
                              <a:gd name="T7" fmla="*/ 5469 h 497"/>
                              <a:gd name="T8" fmla="+- 0 8071 8071"/>
                              <a:gd name="T9" fmla="*/ T8 w 384"/>
                              <a:gd name="T10" fmla="+- 0 5966 5469"/>
                              <a:gd name="T11" fmla="*/ 5966 h 497"/>
                              <a:gd name="T12" fmla="+- 0 8455 8071"/>
                              <a:gd name="T13" fmla="*/ T12 w 384"/>
                              <a:gd name="T14" fmla="+- 0 5966 5469"/>
                              <a:gd name="T15" fmla="*/ 5966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4" h="497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  <a:moveTo>
                                  <a:pt x="0" y="497"/>
                                </a:moveTo>
                                <a:lnTo>
                                  <a:pt x="384" y="497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D28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AutoShape 382"/>
                        <wps:cNvSpPr>
                          <a:spLocks/>
                        </wps:cNvSpPr>
                        <wps:spPr bwMode="auto">
                          <a:xfrm>
                            <a:off x="8071" y="6462"/>
                            <a:ext cx="384" cy="497"/>
                          </a:xfrm>
                          <a:custGeom>
                            <a:avLst/>
                            <a:gdLst>
                              <a:gd name="T0" fmla="+- 0 8071 8071"/>
                              <a:gd name="T1" fmla="*/ T0 w 384"/>
                              <a:gd name="T2" fmla="+- 0 6463 6463"/>
                              <a:gd name="T3" fmla="*/ 6463 h 497"/>
                              <a:gd name="T4" fmla="+- 0 8455 8071"/>
                              <a:gd name="T5" fmla="*/ T4 w 384"/>
                              <a:gd name="T6" fmla="+- 0 6463 6463"/>
                              <a:gd name="T7" fmla="*/ 6463 h 497"/>
                              <a:gd name="T8" fmla="+- 0 8071 8071"/>
                              <a:gd name="T9" fmla="*/ T8 w 384"/>
                              <a:gd name="T10" fmla="+- 0 6959 6463"/>
                              <a:gd name="T11" fmla="*/ 6959 h 497"/>
                              <a:gd name="T12" fmla="+- 0 8455 8071"/>
                              <a:gd name="T13" fmla="*/ T12 w 384"/>
                              <a:gd name="T14" fmla="+- 0 6959 6463"/>
                              <a:gd name="T15" fmla="*/ 6959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4" h="497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  <a:moveTo>
                                  <a:pt x="0" y="496"/>
                                </a:moveTo>
                                <a:lnTo>
                                  <a:pt x="384" y="49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8071" y="7456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AutoShape 380"/>
                        <wps:cNvSpPr>
                          <a:spLocks/>
                        </wps:cNvSpPr>
                        <wps:spPr bwMode="auto">
                          <a:xfrm>
                            <a:off x="8071" y="7953"/>
                            <a:ext cx="384" cy="497"/>
                          </a:xfrm>
                          <a:custGeom>
                            <a:avLst/>
                            <a:gdLst>
                              <a:gd name="T0" fmla="+- 0 8071 8071"/>
                              <a:gd name="T1" fmla="*/ T0 w 384"/>
                              <a:gd name="T2" fmla="+- 0 7953 7953"/>
                              <a:gd name="T3" fmla="*/ 7953 h 497"/>
                              <a:gd name="T4" fmla="+- 0 8455 8071"/>
                              <a:gd name="T5" fmla="*/ T4 w 384"/>
                              <a:gd name="T6" fmla="+- 0 7953 7953"/>
                              <a:gd name="T7" fmla="*/ 7953 h 497"/>
                              <a:gd name="T8" fmla="+- 0 8071 8071"/>
                              <a:gd name="T9" fmla="*/ T8 w 384"/>
                              <a:gd name="T10" fmla="+- 0 8450 7953"/>
                              <a:gd name="T11" fmla="*/ 8450 h 497"/>
                              <a:gd name="T12" fmla="+- 0 8455 8071"/>
                              <a:gd name="T13" fmla="*/ T12 w 384"/>
                              <a:gd name="T14" fmla="+- 0 8450 7953"/>
                              <a:gd name="T15" fmla="*/ 8450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4" h="497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  <a:moveTo>
                                  <a:pt x="0" y="497"/>
                                </a:moveTo>
                                <a:lnTo>
                                  <a:pt x="384" y="497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8071" y="8947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6F2F9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8071" y="9443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1680" y="2874"/>
                            <a:ext cx="9555" cy="72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2095" y="3124"/>
                            <a:ext cx="57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0"/>
                                </w:rPr>
                                <w:t>10000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3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2762" y="2916"/>
                            <a:ext cx="842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907"/>
                                </w:tabs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u w:val="single" w:color="88888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u w:val="single" w:color="888888"/>
                                </w:rPr>
                                <w:tab/>
                                <w:t>График</w:t>
                              </w:r>
                              <w:r>
                                <w:rPr>
                                  <w:spacing w:val="-11"/>
                                  <w:sz w:val="28"/>
                                  <w:u w:val="single" w:color="88888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u w:val="single" w:color="888888"/>
                                </w:rPr>
                                <w:t>содержания</w:t>
                              </w:r>
                              <w:r>
                                <w:rPr>
                                  <w:spacing w:val="-12"/>
                                  <w:sz w:val="28"/>
                                  <w:u w:val="single" w:color="88888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u w:val="single" w:color="888888"/>
                                </w:rPr>
                                <w:t>элементов</w:t>
                              </w:r>
                              <w:r>
                                <w:rPr>
                                  <w:spacing w:val="-6"/>
                                  <w:sz w:val="28"/>
                                  <w:u w:val="single" w:color="88888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u w:val="single" w:color="888888"/>
                                </w:rPr>
                                <w:t>при</w:t>
                              </w:r>
                              <w:r>
                                <w:rPr>
                                  <w:sz w:val="28"/>
                                </w:rPr>
                                <w:t>месей</w:t>
                              </w:r>
                              <w:r>
                                <w:rPr>
                                  <w:spacing w:val="6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минерализованных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4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7087" y="3238"/>
                            <a:ext cx="68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зонах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8071" y="3238"/>
                            <a:ext cx="470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449"/>
                                </w:tabs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u w:val="thick" w:color="0D2841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u w:val="thick" w:color="0D2841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8498" y="3371"/>
                            <a:ext cx="2045" cy="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44" w:lineRule="auto"/>
                                <w:ind w:right="12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березитизированные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алевропелиты</w:t>
                              </w:r>
                            </w:p>
                            <w:p w:rsidR="007535F3" w:rsidRDefault="007535F3">
                              <w:pPr>
                                <w:spacing w:before="27" w:line="264" w:lineRule="auto"/>
                                <w:ind w:right="12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микститы углистых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алевролитов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20"/>
                                </w:rPr>
                                <w:t>углистые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алевролиты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7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2317" y="4882"/>
                            <a:ext cx="354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8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8498" y="4862"/>
                            <a:ext cx="861" cy="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525" w:lineRule="auto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песчаник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березит</w:t>
                              </w:r>
                            </w:p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березит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9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2540" y="6639"/>
                            <a:ext cx="13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99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0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8498" y="6353"/>
                            <a:ext cx="2014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64" w:lineRule="auto"/>
                                <w:ind w:right="6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углистый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алевролит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окварцованный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углистый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алеврорлит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1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2876" y="7403"/>
                            <a:ext cx="482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Pr="006F5D1F" w:rsidRDefault="007535F3">
                              <w:pPr>
                                <w:tabs>
                                  <w:tab w:val="left" w:pos="3561"/>
                                </w:tabs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</w:pP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Pb</w:t>
                              </w:r>
                              <w:r w:rsidRPr="006F5D1F">
                                <w:rPr>
                                  <w:rFonts w:ascii="Microsoft Sans Serif"/>
                                  <w:spacing w:val="45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Cu</w:t>
                              </w:r>
                              <w:r w:rsidRPr="006F5D1F">
                                <w:rPr>
                                  <w:rFonts w:ascii="Microsoft Sans Serif"/>
                                  <w:spacing w:val="53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Zn</w:t>
                              </w:r>
                              <w:r w:rsidRPr="006F5D1F">
                                <w:rPr>
                                  <w:rFonts w:ascii="Microsoft Sans Serif"/>
                                  <w:spacing w:val="4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Mo</w:t>
                              </w:r>
                              <w:r w:rsidRPr="006F5D1F">
                                <w:rPr>
                                  <w:rFonts w:ascii="Microsoft Sans Serif"/>
                                  <w:spacing w:val="64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Ni</w:t>
                              </w:r>
                              <w:r w:rsidRPr="006F5D1F">
                                <w:rPr>
                                  <w:rFonts w:ascii="Microsoft Sans Serif"/>
                                  <w:spacing w:val="74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Co</w:t>
                              </w:r>
                              <w:r w:rsidRPr="006F5D1F">
                                <w:rPr>
                                  <w:rFonts w:ascii="Microsoft Sans Serif"/>
                                  <w:spacing w:val="65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 xml:space="preserve">Cr  </w:t>
                              </w:r>
                              <w:r w:rsidRPr="006F5D1F">
                                <w:rPr>
                                  <w:rFonts w:ascii="Microsoft Sans Serif"/>
                                  <w:spacing w:val="18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V</w:t>
                              </w:r>
                              <w:r w:rsidRPr="006F5D1F">
                                <w:rPr>
                                  <w:rFonts w:ascii="Microsoft Sans Serif"/>
                                  <w:spacing w:val="96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Ga</w:t>
                              </w:r>
                              <w:r w:rsidRPr="006F5D1F">
                                <w:rPr>
                                  <w:rFonts w:ascii="Microsoft Sans Serif"/>
                                  <w:spacing w:val="79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Ti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ab/>
                                <w:t>P</w:t>
                              </w:r>
                              <w:r w:rsidRPr="006F5D1F">
                                <w:rPr>
                                  <w:rFonts w:ascii="Microsoft Sans Serif"/>
                                  <w:spacing w:val="103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Nb</w:t>
                              </w:r>
                              <w:r w:rsidRPr="006F5D1F">
                                <w:rPr>
                                  <w:rFonts w:ascii="Microsoft Sans Serif"/>
                                  <w:spacing w:val="54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As</w:t>
                              </w:r>
                              <w:r w:rsidRPr="006F5D1F">
                                <w:rPr>
                                  <w:rFonts w:ascii="Microsoft Sans Serif"/>
                                  <w:spacing w:val="57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/>
                                  <w:sz w:val="20"/>
                                  <w:lang w:val="en-US"/>
                                </w:rPr>
                                <w:t>Au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2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8498" y="7346"/>
                            <a:ext cx="1965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андезит</w:t>
                              </w:r>
                            </w:p>
                            <w:p w:rsidR="007535F3" w:rsidRDefault="007535F3">
                              <w:pPr>
                                <w:spacing w:before="10"/>
                                <w:rPr>
                                  <w:rFonts w:ascii="Microsoft Sans Serif"/>
                                  <w:sz w:val="23"/>
                                </w:rPr>
                              </w:pPr>
                            </w:p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кварцевый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3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прожилок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3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2261" y="8398"/>
                            <a:ext cx="41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0"/>
                                </w:rPr>
                                <w:t>0,01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4" name="Text Box 364"/>
                        <wps:cNvSpPr txBox="1">
                          <a:spLocks noChangeArrowheads="1"/>
                        </wps:cNvSpPr>
                        <wps:spPr bwMode="auto">
                          <a:xfrm>
                            <a:off x="8498" y="8341"/>
                            <a:ext cx="2505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20"/>
                                </w:rPr>
                                <w:t>алевролит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окварцованный</w:t>
                              </w:r>
                            </w:p>
                            <w:p w:rsidR="007535F3" w:rsidRDefault="007535F3">
                              <w:pPr>
                                <w:spacing w:before="10"/>
                                <w:rPr>
                                  <w:rFonts w:ascii="Microsoft Sans Serif"/>
                                  <w:sz w:val="23"/>
                                </w:rPr>
                              </w:pPr>
                            </w:p>
                            <w:p w:rsidR="007535F3" w:rsidRDefault="007535F3">
                              <w:pPr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Туфопесчаник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5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8498" y="9334"/>
                            <a:ext cx="196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кварцевый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3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прожилок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2" o:spid="_x0000_s1489" style="position:absolute;left:0;text-align:left;margin-left:83.75pt;margin-top:143.45pt;width:478.25pt;height:365pt;z-index:15769088;mso-position-horizontal-relative:page;mso-position-vertical-relative:text" coordorigin="1675,2869" coordsize="9565,7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">
                <v:shape id="AutoShape 395" o:spid="_x0000_s1490" style="position:absolute;left:2762;top:3241;width:4968;height:5273;visibility:visible;mso-wrap-style:square;v-text-anchor:top" coordsize="4968,5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lpsMMA&#10;AADcAAAADwAAAGRycy9kb3ducmV2LnhtbESPzWrDMBCE74W+g9hCbo2cX1I3SgiFQiAnu32AxdpY&#10;JtZKsRTHydNHhUKOw8x8w6y3g21FT11oHCuYjDMQxJXTDdcKfn++31cgQkTW2DomBTcKsN28vqwx&#10;1+7KBfVlrEWCcMhRgYnR51KGypDFMHaeOHlH11mMSXa11B1eE9y2cpplS2mx4bRg0NOXoepUXqyC&#10;e39eah+Pjbn7/epQ+qJa1IVSo7dh9wki0hCf4f/2XiuYf8zg70w6An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lpsMMAAADcAAAADwAAAAAAAAAAAAAAAACYAgAAZHJzL2Rv&#10;d25yZXYueG1sUEsFBgAAAAAEAAQA9QAAAIgDAAAAAA==&#10;" path="m60,5273r4908,m60,1757r4908,m60,5273l60,m,5273r60,m,3516r60,m,1757r60,m60,3516r4908,m60,3516r,60m60,3516r,523m411,3516r,60m411,3516r,523m761,3516r,60m761,3516r,523m1112,3516r,60m1112,3516r,523m1462,3516r,60m1462,3516r,523m1815,3516r,60m1815,3516r,523m2165,3516r,60m2165,3516r,523m2516,3516r,60m2516,3516r,523m2866,3516r,60m2866,3516r,523m3216,3516r,60m3216,3516r,523m3567,3516r,60m3567,3516r,523m3917,3516r,60m3917,3516r,523m4268,3516r,60m4268,3516r,523m4618,3516r,60m4618,3516r,523m4968,3516r,60m4968,3516r,523m60,4039r,360m411,4039r,360m761,4039r,360m1112,4039r,360m1462,4039r,360m1815,4039r,360m2165,4039r,360m2516,4039r,360m2866,4039r,360m3216,4039r,360m3567,4039r,360m3917,4039r,360m4268,4039r,360m4618,4039r,360m4968,4039r,360e" filled="f" strokecolor="#888" strokeweight=".48pt">
                  <v:path arrowok="t" o:connecttype="custom" o:connectlocs="4968,8515;4968,4999;60,3242;60,8515;60,6758;60,4999;4968,6758;60,6818;60,7281;411,6818;411,7281;761,6818;761,7281;1112,6818;1112,7281;1462,6818;1462,7281;1815,6818;1815,7281;2165,6818;2165,7281;2516,6818;2516,7281;2866,6818;2866,7281;3216,6818;3216,7281;3567,6818;3567,7281;3917,6818;3917,7281;4268,6818;4268,7281;4618,6818;4618,7281;4968,6818;4968,7281;60,7641;411,7641;761,7641;1112,7641;1462,7641;1815,7641;2165,7641;2516,7641;2866,7641;3216,7641;3567,7641;3917,7641;4268,7641;4618,7641;4968,7641" o:connectangles="0,0,0,0,0,0,0,0,0,0,0,0,0,0,0,0,0,0,0,0,0,0,0,0,0,0,0,0,0,0,0,0,0,0,0,0,0,0,0,0,0,0,0,0,0,0,0,0,0,0,0,0"/>
                </v:shape>
                <v:shape id="Freeform 394" o:spid="_x0000_s1491" style="position:absolute;left:2997;top:4127;width:4558;height:3082;visibility:visible;mso-wrap-style:square;v-text-anchor:top" coordsize="4558,3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Q5usYA&#10;AADcAAAADwAAAGRycy9kb3ducmV2LnhtbESP3WrCQBSE74W+w3IKvWs2lmhMdJVSEEqp0NqKt4fs&#10;yQ9mz4bsauLbd4WCl8PMfMOsNqNpxYV611hWMI1iEMSF1Q1XCn5/ts8LEM4ja2wtk4IrOdisHyYr&#10;zLUd+Jsue1+JAGGXo4La+y6X0hU1GXSR7YiDV9reoA+yr6TucQhw08qXOJ5Lgw2HhRo7equpOO3P&#10;RkGXnqdDepyVu6+P8jAm20W2Gz6VenocX5cgPI3+Hv5vv2sFSZbA7Uw4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Q5usYAAADcAAAADwAAAAAAAAAAAAAAAACYAgAAZHJz&#10;L2Rvd25yZXYueG1sUEsFBgAAAAAEAAQA9QAAAIsDAAAAAA==&#10;" path="m,1148l350,800r350,316l1051,2453,1401,665r353,1131l2104,1116r351,80l2805,1769,3156,r350,437l3856,2136,4207,104r350,2978e" filled="f" strokecolor="#0d2841" strokeweight="1.44pt">
                  <v:path arrowok="t" o:connecttype="custom" o:connectlocs="0,5275;350,4927;700,5243;1051,6580;1401,4792;1754,5923;2104,5243;2455,5323;2805,5896;3156,4127;3506,4564;3856,6263;4207,4231;4557,7209" o:connectangles="0,0,0,0,0,0,0,0,0,0,0,0,0,0"/>
                </v:shape>
                <v:shape id="AutoShape 393" o:spid="_x0000_s1492" style="position:absolute;left:2997;top:3805;width:4558;height:3341;visibility:visible;mso-wrap-style:square;v-text-anchor:top" coordsize="4558,3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w9BsYA&#10;AADcAAAADwAAAGRycy9kb3ducmV2LnhtbESPW2sCMRSE34X+h3AKvohmW1R0a5TS4gX64g1K3w6b&#10;093Yzcmyie76740g9HGYmW+Y2aK1pbhQ7Y1jBS+DBARx5rThXMHxsOxPQPiArLF0TAqu5GExf+rM&#10;MNWu4R1d9iEXEcI+RQVFCFUqpc8KsugHriKO3q+rLYYo61zqGpsIt6V8TZKxtGg4LhRY0UdB2d/+&#10;bCOltz1WJpif/KtZnT5P43VS2m+lus/t+xuIQG34Dz/aG61gOB3B/U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w9BsYAAADcAAAADwAAAAAAAAAAAAAAAACYAgAAZHJz&#10;L2Rvd25yZXYueG1sUEsFBgAAAAAEAAQA9QAAAIsDAAAAAA==&#10;" path="m,1447l350,1145r350,194l1051,2863r350,-845l1754,2167r350,-636l2455,1116r350,693l3156,422r350,132l3856,2289r351,291l4557,3341m,1761l350,1154r350,163l1051,2733r350,-736l1754,2239r350,-698l2455,1020r350,684l3156,r350,607l3856,2114r351,267l4557,3283e" filled="f" strokecolor="#92d050" strokeweight="1.44pt">
                  <v:path arrowok="t" o:connecttype="custom" o:connectlocs="0,5253;350,4951;700,5145;1051,6669;1401,5824;1754,5973;2104,5337;2455,4922;2805,5615;3156,4228;3506,4360;3856,6095;4207,6386;4557,7147;0,5567;350,4960;700,5123;1051,6539;1401,5803;1754,6045;2104,5347;2455,4826;2805,5510;3156,3806;3506,4413;3856,5920;4207,6187;4557,7089" o:connectangles="0,0,0,0,0,0,0,0,0,0,0,0,0,0,0,0,0,0,0,0,0,0,0,0,0,0,0,0"/>
                </v:shape>
                <v:shape id="Freeform 392" o:spid="_x0000_s1493" style="position:absolute;left:2997;top:3630;width:4558;height:3516;visibility:visible;mso-wrap-style:square;v-text-anchor:top" coordsize="4558,3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L8r8cA&#10;AADcAAAADwAAAGRycy9kb3ducmV2LnhtbESPQWvCQBSE74X+h+UVeim6sRTR6CoiCLYVwajg8Zl9&#10;zYZm34bs1sT+ercg9DjMzDfMdN7ZSlyo8aVjBYN+AoI4d7rkQsFhv+qNQPiArLFyTAqu5GE+e3yY&#10;Yqpdyzu6ZKEQEcI+RQUmhDqV0ueGLPq+q4mj9+UaiyHKppC6wTbCbSVfk2QoLZYcFwzWtDSUf2c/&#10;VsHm95ptj4v9efn+uWlHH2YrV6cXpZ6fusUERKAu/Ifv7bVW8DYewt+ZeAT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S/K/HAAAA3AAAAA8AAAAAAAAAAAAAAAAAmAIAAGRy&#10;cy9kb3ducmV2LnhtbFBLBQYAAAAABAAEAPUAAACMAwAAAAA=&#10;" path="m,1800l350,1377r350,183l1051,3076,1401,2066r353,-163l2104,1670r351,-480l2805,2054,3156,r350,859l3856,2416,4207,403r350,3113e" filled="f" strokecolor="#0982af" strokeweight="1.44pt">
                  <v:path arrowok="t" o:connecttype="custom" o:connectlocs="0,5431;350,5008;700,5191;1051,6707;1401,5697;1754,5534;2104,5301;2455,4821;2805,5685;3156,3631;3506,4490;3856,6047;4207,4034;4557,7147" o:connectangles="0,0,0,0,0,0,0,0,0,0,0,0,0,0"/>
                </v:shape>
                <v:shape id="AutoShape 391" o:spid="_x0000_s1494" style="position:absolute;left:2997;top:3832;width:4558;height:3514;visibility:visible;mso-wrap-style:square;v-text-anchor:top" coordsize="4558,3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VZ2sQA&#10;AADcAAAADwAAAGRycy9kb3ducmV2LnhtbESP3WrCQBSE7wt9h+UIvRHdWOtfdBUpKO1l1Qc4ZI9J&#10;MHs2zZ7G5O3dQqGXw8x8w2x2natUS00oPRuYjBNQxJm3JecGLufDaAkqCLLFyjMZ6CnAbvv8tMHU&#10;+jt/UXuSXEUIhxQNFCJ1qnXICnIYxr4mjt7VNw4lyibXtsF7hLtKvybJXDssOS4UWNN7Qdnt9OMM&#10;fPeyH16Gjo9JO+mCTPvP+aw35mXQ7deghDr5D/+1P6yBt9UCfs/EI6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lWdrEAAAA3AAAAA8AAAAAAAAAAAAAAAAAmAIAAGRycy9k&#10;b3ducmV2LnhtbFBLBQYAAAAABAAEAPUAAACJAwAAAAA=&#10;" path="m,1637l350,1188r350,108l1051,3034,1401,586r353,854l2104,670r351,941l2805,2220,3156,348r350,763l3856,2751,4207,480r350,3034m,1687l350,1167r350,139l1051,2796,1401,1248r353,394l2104,1279r351,-132l2805,1824,3156,151,3506,r350,2151l4207,46r350,2753e" filled="f" strokecolor="#0d2841" strokeweight="1.44pt">
                  <v:path arrowok="t" o:connecttype="custom" o:connectlocs="0,5469;350,5020;700,5128;1051,6866;1401,4418;1754,5272;2104,4502;2455,5443;2805,6052;3156,4180;3506,4943;3856,6583;4207,4312;4557,7346;0,5519;350,4999;700,5138;1051,6628;1401,5080;1754,5474;2104,5111;2455,4979;2805,5656;3156,3983;3506,3832;3856,5983;4207,3878;4557,6631" o:connectangles="0,0,0,0,0,0,0,0,0,0,0,0,0,0,0,0,0,0,0,0,0,0,0,0,0,0,0,0"/>
                </v:shape>
                <v:shape id="AutoShape 390" o:spid="_x0000_s1495" style="position:absolute;left:2997;top:3815;width:4558;height:3039;visibility:visible;mso-wrap-style:square;v-text-anchor:top" coordsize="4558,3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Ctt8QA&#10;AADcAAAADwAAAGRycy9kb3ducmV2LnhtbESPTW/CMAyG70j7D5GRdoOUaepGaUDTxiSufIyzaUxb&#10;tXG6JtDu38+HSTtar9/HfvLN6Fp1pz7Ung0s5gko4sLbmksDp+Pn7BVUiMgWW89k4IcCbNYPkxwz&#10;6wfe0/0QSyUQDhkaqGLsMq1DUZHDMPcdsWRX3zuMMvaltj0OAnetfkqSVDusWS5U2NF7RUVzuDmh&#10;fF9fTunX5ayH/Qeed2nS1IutMY/T8W0FKtIY/5f/2jtr4Hkp34qMiI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wrbfEAAAA3AAAAA8AAAAAAAAAAAAAAAAAmAIAAGRycy9k&#10;b3ducmV2LnhtbFBLBQYAAAAABAAEAPUAAACJAwAAAAA=&#10;" path="m,1568l350,1263r350,225l1051,2907r350,-989l1754,1836r350,-136l2455,1419r350,561l3156,408r350,512l3856,2134,4207,500r350,2452m,1714l350,1316r350,535l1051,2991r350,-898l1754,1976r350,-348l2455,1064r350,693l3156,r350,812l3856,2088,4207,509r350,2530e" filled="f" strokecolor="#92d050" strokeweight="1.44pt">
                  <v:path arrowok="t" o:connecttype="custom" o:connectlocs="0,5383;350,5078;700,5303;1051,6722;1401,5733;1754,5651;2104,5515;2455,5234;2805,5795;3156,4223;3506,4735;3856,5949;4207,4315;4557,6767;0,5529;350,5131;700,5666;1051,6806;1401,5908;1754,5791;2104,5443;2455,4879;2805,5572;3156,3815;3506,4627;3856,5903;4207,4324;4557,6854" o:connectangles="0,0,0,0,0,0,0,0,0,0,0,0,0,0,0,0,0,0,0,0,0,0,0,0,0,0,0,0"/>
                </v:shape>
                <v:shape id="Freeform 389" o:spid="_x0000_s1496" style="position:absolute;left:2997;top:3923;width:4558;height:3269;visibility:visible;mso-wrap-style:square;v-text-anchor:top" coordsize="4558,3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yX+8QA&#10;AADcAAAADwAAAGRycy9kb3ducmV2LnhtbESPT2vCQBTE70K/w/IK3nTTVsREVwnFojf/tNDrI/tM&#10;YrNv4+6q8du7gtDjMDO/YWaLzjTiQs7XlhW8DRMQxIXVNZcKfr6/BhMQPiBrbCyTght5WMxfejPM&#10;tL3yji77UIoIYZ+hgiqENpPSFxUZ9EPbEkfvYJ3BEKUrpXZ4jXDTyPckGUuDNceFClv6rKj4259N&#10;pOzaQ+d/V43LP86bU1rnx+Vkq1T/tcunIAJ14T/8bK+1glGawuNMP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8l/vEAAAA3AAAAA8AAAAAAAAAAAAAAAAAmAIAAGRycy9k&#10;b3ducmV2LnhtbFBLBQYAAAAABAAEAPUAAACJAwAAAAA=&#10;" path="m,1822l350,1121r350,127l1051,2835,1401,1786r353,-82l2104,1380,2455,749r350,1087l3156,r350,860l3856,2499r351,-288l4557,3269e" filled="f" strokeweight="1.44pt">
                  <v:path arrowok="t" o:connecttype="custom" o:connectlocs="0,5745;350,5044;700,5171;1051,6758;1401,5709;1754,5627;2104,5303;2455,4672;2805,5759;3156,3923;3506,4783;3856,6422;4207,6134;4557,7192" o:connectangles="0,0,0,0,0,0,0,0,0,0,0,0,0,0"/>
                </v:shape>
                <v:shape id="AutoShape 388" o:spid="_x0000_s1497" style="position:absolute;left:2997;top:4228;width:4558;height:2964;visibility:visible;mso-wrap-style:square;v-text-anchor:top" coordsize="4558,2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238sIA&#10;AADcAAAADwAAAGRycy9kb3ducmV2LnhtbERPz2vCMBS+C/sfwht4EU0rTGZnFHEoPQk6EY+P5K0t&#10;Ni8lyWq3v345DHb8+H6vNoNtRU8+NI4V5LMMBLF2puFKweVjP30FESKywdYxKfimAJv102iFhXEP&#10;PlF/jpVIIRwKVFDH2BVSBl2TxTBzHXHiPp23GBP0lTQeHynctnKeZQtpseHUUGNHu5r0/fxlFZAu&#10;j9XVD/LnhuXynuvj+2E5UWr8PGzfQEQa4r/4z10aBS9Zmp/OpCM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7bfywgAAANwAAAAPAAAAAAAAAAAAAAAAAJgCAABkcnMvZG93&#10;bnJldi54bWxQSwUGAAAAAAQABAD1AAAAhwMAAAAA&#10;" path="m,1531l350,847r350,65l1051,2592r350,-876l1754,1855r350,-446l2455,1224r350,557l3156,r350,749l3856,2427r351,-449l4557,2964m,1363l350,843r350,496l1051,2578r350,-946l1754,1613r350,-377l2455,756r350,687l3156,34r350,492l3856,2007r351,72l4557,2926e" filled="f" strokecolor="red" strokeweight="1.44pt">
                  <v:path arrowok="t" o:connecttype="custom" o:connectlocs="0,5759;350,5075;700,5140;1051,6820;1401,5944;1754,6083;2104,5637;2455,5452;2805,6009;3156,4228;3506,4977;3856,6655;4207,6206;4557,7192;0,5591;350,5071;700,5567;1051,6806;1401,5860;1754,5841;2104,5464;2455,4984;2805,5671;3156,4262;3506,4754;3856,6235;4207,6307;4557,7154" o:connectangles="0,0,0,0,0,0,0,0,0,0,0,0,0,0,0,0,0,0,0,0,0,0,0,0,0,0,0,0"/>
                </v:shape>
                <v:shape id="Freeform 387" o:spid="_x0000_s1498" style="position:absolute;left:2997;top:4249;width:4558;height:2904;visibility:visible;mso-wrap-style:square;v-text-anchor:top" coordsize="4558,2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DNrcMA&#10;AADcAAAADwAAAGRycy9kb3ducmV2LnhtbESP0YrCMBRE3wX/IVxhX0RTFxSppkUEwQeXxeoHXJpr&#10;W2xuahO13a/fCIKPw8ycYdZpZ2rxoNZVlhXMphEI4tzqigsF59NusgThPLLG2jIp6MlBmgwHa4y1&#10;ffKRHpkvRICwi1FB6X0TS+nykgy6qW2Ig3exrUEfZFtI3eIzwE0tv6NoIQ1WHBZKbGhbUn7N7kZB&#10;pn/QZNvbYf63HI/t76bX1PdKfY26zQqEp85/wu/2XiuYRzN4nQlHQC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DNrcMAAADcAAAADwAAAAAAAAAAAAAAAACYAgAAZHJzL2Rv&#10;d25yZXYueG1sUEsFBgAAAAAEAAQA9QAAAIgDAAAAAA==&#10;" path="m,1529l350,773r350,247l1051,2472r350,-828l1754,1557r350,-184l2455,1017r350,584l3156,r350,585l3856,2042r351,-182l4557,2904e" filled="f" strokecolor="#6f2f9f" strokeweight="1.44pt">
                  <v:path arrowok="t" o:connecttype="custom" o:connectlocs="0,5779;350,5023;700,5270;1051,6722;1401,5894;1754,5807;2104,5623;2455,5267;2805,5851;3156,4250;3506,4835;3856,6292;4207,6110;4557,7154" o:connectangles="0,0,0,0,0,0,0,0,0,0,0,0,0,0"/>
                </v:shape>
                <v:shape id="Freeform 386" o:spid="_x0000_s1499" style="position:absolute;left:2997;top:4163;width:4558;height:2938;visibility:visible;mso-wrap-style:square;v-text-anchor:top" coordsize="4558,29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oVWsUA&#10;AADcAAAADwAAAGRycy9kb3ducmV2LnhtbESPzWrDMBCE74G+g9hCb4lUQ1PjRAmlpuAeUmj+zhtr&#10;Y5tYK2OpjvP2VaGQ4zAz3zDL9WhbMVDvG8canmcKBHHpTMOVhv3uY5qC8AHZYOuYNNzIw3r1MFli&#10;ZtyVv2nYhkpECPsMNdQhdJmUvqzJop+5jjh6Z9dbDFH2lTQ9XiPctjJRai4tNhwXauzovabysv2x&#10;GvzmWHy25vXrROrY5Yd5npzSXOunx/FtASLQGO7h/3ZhNLyoB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hVaxQAAANwAAAAPAAAAAAAAAAAAAAAAAJgCAABkcnMv&#10;ZG93bnJldi54bWxQSwUGAAAAAAQABAD1AAAAigMAAAAA&#10;" path="m,1287l350,581,700,795r351,1730l1401,1784r353,316l2104,1546r351,-48l2805,1947,3156,r350,792l3856,2254r351,-214l4557,2938e" filled="f" strokecolor="red" strokeweight="1.44pt">
                  <v:path arrowok="t" o:connecttype="custom" o:connectlocs="0,5450;350,4744;700,4958;1051,6688;1401,5947;1754,6263;2104,5709;2455,5661;2805,6110;3156,4163;3506,4955;3856,6417;4207,6203;4557,7101" o:connectangles="0,0,0,0,0,0,0,0,0,0,0,0,0,0"/>
                </v:shape>
                <v:shape id="AutoShape 385" o:spid="_x0000_s1500" style="position:absolute;left:8071;top:3978;width:384;height:497;visibility:visible;mso-wrap-style:square;v-text-anchor:top" coordsize="384,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er6cQA&#10;AADcAAAADwAAAGRycy9kb3ducmV2LnhtbESPQYvCMBSE78L+h/AEb5qq6ErXKKKIrgdhq+L10bxt&#10;6zYvpYna/fdGEDwOM/MNM503phQ3ql1hWUG/F4EgTq0uOFNwPKy7ExDOI2ssLZOCf3Iwn320phhr&#10;e+cfuiU+EwHCLkYFufdVLKVLczLoerYiDt6vrQ36IOtM6hrvAW5KOYiisTRYcFjIsaJlTulfcjUK&#10;Lm7/bbgc2vNkdf087TfYX4x3SnXazeILhKfGv8Ov9lYrGEVD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Xq+nEAAAA3AAAAA8AAAAAAAAAAAAAAAAAmAIAAGRycy9k&#10;b3ducmV2LnhtbFBLBQYAAAAABAAEAPUAAACJAwAAAAA=&#10;" path="m,l384,m,496r384,e" filled="f" strokecolor="#92d050" strokeweight="1.44pt">
                  <v:path arrowok="t" o:connecttype="custom" o:connectlocs="0,3979;384,3979;0,4475;384,4475" o:connectangles="0,0,0,0"/>
                </v:shape>
                <v:line id="Line 384" o:spid="_x0000_s1501" style="position:absolute;visibility:visible;mso-wrap-style:square" from="8071,4972" to="8455,4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a5f8YAAADcAAAADwAAAGRycy9kb3ducmV2LnhtbESPQWvCQBSE70L/w/IKXoJuWqIt0VXa&#10;gqIXodZDvT2zzyQ1+zZk1yT++25B6HGYmW+Y+bI3lWipcaVlBU/jGARxZnXJuYLD12r0CsJ5ZI2V&#10;ZVJwIwfLxcNgjqm2HX9Su/e5CBB2KSoovK9TKV1WkEE3tjVx8M62MeiDbHKpG+wC3FTyOY6n0mDJ&#10;YaHAmj4Kyi77q1GAx58LnupkG72s33EqV7vvfh0pNXzs32YgPPX+P3xvb7SCSZzA35lwBOTi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tmuX/GAAAA3AAAAA8AAAAAAAAA&#10;AAAAAAAAoQIAAGRycy9kb3ducmV2LnhtbFBLBQYAAAAABAAEAPkAAACUAwAAAAA=&#10;" strokecolor="#0982af" strokeweight="1.44pt"/>
                <v:shape id="AutoShape 383" o:spid="_x0000_s1502" style="position:absolute;left:8071;top:5469;width:384;height:497;visibility:visible;mso-wrap-style:square;v-text-anchor:top" coordsize="384,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SSfsUA&#10;AADcAAAADwAAAGRycy9kb3ducmV2LnhtbESPQWsCMRSE74L/ITyhN03aoujWKLZQ22OrK3p8bF43&#10;WzcvyybVrb/eCIUeh5n5hpkvO1eLE7Wh8qzhfqRAEBfeVFxqyLevwymIEJEN1p5Jwy8FWC76vTlm&#10;xp/5k06bWIoE4ZChBhtjk0kZCksOw8g3xMn78q3DmGRbStPiOcFdLR+UmkiHFacFiw29WCqOmx+n&#10;Yf1cXuzhsv9+2z1OZnnxka9rlWt9N+hWTyAidfE//Nd+NxrGagy3M+k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xJJ+xQAAANwAAAAPAAAAAAAAAAAAAAAAAJgCAABkcnMv&#10;ZG93bnJldi54bWxQSwUGAAAAAAQABAD1AAAAigMAAAAA&#10;" path="m,l384,m,497r384,e" filled="f" strokecolor="#0d2841" strokeweight="1.44pt">
                  <v:path arrowok="t" o:connecttype="custom" o:connectlocs="0,5469;384,5469;0,5966;384,5966" o:connectangles="0,0,0,0"/>
                </v:shape>
                <v:shape id="AutoShape 382" o:spid="_x0000_s1503" style="position:absolute;left:8071;top:6462;width:384;height:497;visibility:visible;mso-wrap-style:square;v-text-anchor:top" coordsize="384,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AIccUA&#10;AADcAAAADwAAAGRycy9kb3ducmV2LnhtbESPQWvCQBSE74L/YXmCN92kYhqiq4QW0XoQmrZ4fWRf&#10;k7TZtyG7avrvu4WCx2FmvmHW28G04kq9aywriOcRCOLS6oYrBe9vu1kKwnlkja1lUvBDDrab8WiN&#10;mbY3fqVr4SsRIOwyVFB732VSurImg25uO+LgfdreoA+yr6Tu8RbgppUPUZRIgw2HhRo7eqqp/C4u&#10;RsGXO70Ybhf2nD5fHj9Oe4zz5KjUdDLkKxCeBn8P/7cPWsEySuDvTD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4AhxxQAAANwAAAAPAAAAAAAAAAAAAAAAAJgCAABkcnMv&#10;ZG93bnJldi54bWxQSwUGAAAAAAQABAD1AAAAigMAAAAA&#10;" path="m,l384,m,496r384,e" filled="f" strokecolor="#92d050" strokeweight="1.44pt">
                  <v:path arrowok="t" o:connecttype="custom" o:connectlocs="0,6463;384,6463;0,6959;384,6959" o:connectangles="0,0,0,0"/>
                </v:shape>
                <v:line id="Line 381" o:spid="_x0000_s1504" style="position:absolute;visibility:visible;mso-wrap-style:square" from="8071,7456" to="8455,74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BcrsYAAADcAAAADwAAAGRycy9kb3ducmV2LnhtbESPQWvCQBSE74X+h+UVequbVqslZiMl&#10;VBAPolZ6fmafSWz2bcyuGv31rlDocZiZb5hk0planKh1lWUFr70IBHFudcWFgs339OUDhPPIGmvL&#10;pOBCDibp40OCsbZnXtFp7QsRIOxiVFB638RSurwkg65nG+Lg7Wxr0AfZFlK3eA5wU8u3KBpKgxWH&#10;hRIbykrKf9dHo+CwnPf38mewoAVf+9evQzYfbDOlnp+6zzEIT53/D/+1Z1rBezSC+5lwBGR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8gXK7GAAAA3AAAAA8AAAAAAAAA&#10;AAAAAAAAoQIAAGRycy9kb3ducmV2LnhtbFBLBQYAAAAABAAEAPkAAACUAwAAAAA=&#10;" strokeweight="1.44pt"/>
                <v:shape id="AutoShape 380" o:spid="_x0000_s1505" style="position:absolute;left:8071;top:7953;width:384;height:497;visibility:visible;mso-wrap-style:square;v-text-anchor:top" coordsize="384,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ULsIA&#10;AADcAAAADwAAAGRycy9kb3ducmV2LnhtbERPTWuDQBC9B/IflgnklqyVRILNRoq00IMFawK5Du5E&#10;pe6suFtj/n33EOjx8b6P2Wx6MdHoOssKXrYRCOLa6o4bBZfzx+YAwnlkjb1lUvAgB9lpuThiqu2d&#10;v2mqfCNCCLsUFbTeD6mUrm7JoNvagThwNzsa9AGOjdQj3kO46WUcRYk02HFoaHGgvKX6p/o1Crqv&#10;ZMiL3SN+r8v4ei7y26FMpFLr1fz2CsLT7P/FT/enVrCPwtpwJhwBe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RtQuwgAAANwAAAAPAAAAAAAAAAAAAAAAAJgCAABkcnMvZG93&#10;bnJldi54bWxQSwUGAAAAAAQABAD1AAAAhwMAAAAA&#10;" path="m,l384,m,497r384,e" filled="f" strokecolor="red" strokeweight="1.44pt">
                  <v:path arrowok="t" o:connecttype="custom" o:connectlocs="0,7953;384,7953;0,8450;384,8450" o:connectangles="0,0,0,0"/>
                </v:shape>
                <v:line id="Line 379" o:spid="_x0000_s1506" style="position:absolute;visibility:visible;mso-wrap-style:square" from="8071,8947" to="8455,89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CD58QAAADcAAAADwAAAGRycy9kb3ducmV2LnhtbESPQWsCMRSE7wX/Q3hCbzWx0FZXo0hB&#10;9ODF1YPH5+aZXd28LJuo6783BaHHYWa+YabzztXiRm2oPGsYDhQI4sKbiq2G/W75MQIRIrLB2jNp&#10;eFCA+az3NsXM+Dtv6ZZHKxKEQ4YayhibTMpQlOQwDHxDnLyTbx3GJFsrTYv3BHe1/FTqWzqsOC2U&#10;2NBvScUlvzoNl9UBh2ppRtb+nI6r6zmc802h9Xu/W0xAROrif/jVXhsNX2oMf2fSEZCz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oIPnxAAAANwAAAAPAAAAAAAAAAAA&#10;AAAAAKECAABkcnMvZG93bnJldi54bWxQSwUGAAAAAAQABAD5AAAAkgMAAAAA&#10;" strokecolor="#6f2f9f" strokeweight="1.44pt"/>
                <v:line id="Line 378" o:spid="_x0000_s1507" style="position:absolute;visibility:visible;mso-wrap-style:square" from="8071,9443" to="8455,94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PGze8MAAADcAAAADwAAAGRycy9kb3ducmV2LnhtbERPW2vCMBR+F/YfwhnsTRMHTqlGkYGi&#10;CLp2A9nboTm9sOakNFnb/fvlYbDHj+++2Y22ET11vnasYT5TIIhzZ2ouNXy8H6YrED4gG2wck4Yf&#10;8rDbPkw2mBg3cEp9FkoRQ9gnqKEKoU2k9HlFFv3MtcSRK1xnMUTYldJ0OMRw28hnpV6kxZpjQ4Ut&#10;vVaUf2XfVsNq2Sp1OWBxrvfHz/v1ejumb4XWT4/jfg0i0Bj+xX/uk9GwmMf58Uw8AnL7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Txs3vDAAAA3AAAAA8AAAAAAAAAAAAA&#10;AAAAoQIAAGRycy9kb3ducmV2LnhtbFBLBQYAAAAABAAEAPkAAACRAwAAAAA=&#10;" strokecolor="red" strokeweight="1.44pt"/>
                <v:rect id="Rectangle 377" o:spid="_x0000_s1508" style="position:absolute;left:1680;top:2874;width:9555;height:7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cMLMUA&#10;AADcAAAADwAAAGRycy9kb3ducmV2LnhtbESPQWvCQBSE7wX/w/KE3uomSkVSN0EEbWkuNkrPj+xr&#10;Epp9G7LbJPrruwWhx2FmvmG22WRaMVDvGssK4kUEgri0uuFKweV8eNqAcB5ZY2uZFFzJQZbOHraY&#10;aDvyBw2Fr0SAsEtQQe19l0jpypoMuoXtiIP3ZXuDPsi+krrHMcBNK5dRtJYGGw4LNXa0r6n8Ln6M&#10;gtXr5njaxcV0ex9XJ+qiz0OeH5V6nE+7FxCeJv8fvrfftILnOIa/M+EI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twwsxQAAANwAAAAPAAAAAAAAAAAAAAAAAJgCAABkcnMv&#10;ZG93bnJldi54bWxQSwUGAAAAAAQABAD1AAAAigMAAAAA&#10;" filled="f" strokecolor="#888" strokeweight=".5pt"/>
                <v:shape id="Text Box 376" o:spid="_x0000_s1509" type="#_x0000_t202" style="position:absolute;left:2095;top:3124;width:575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Qx8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WUMf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t>10000</w:t>
                        </w:r>
                      </w:p>
                    </w:txbxContent>
                  </v:textbox>
                </v:shape>
                <v:shape id="Text Box 375" o:spid="_x0000_s1510" type="#_x0000_t202" style="position:absolute;left:2762;top:2916;width:842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r1X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r1XM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907"/>
                          </w:tabs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u w:val="single" w:color="888888"/>
                          </w:rPr>
                          <w:t xml:space="preserve"> </w:t>
                        </w:r>
                        <w:r>
                          <w:rPr>
                            <w:sz w:val="28"/>
                            <w:u w:val="single" w:color="888888"/>
                          </w:rPr>
                          <w:tab/>
                          <w:t>График</w:t>
                        </w:r>
                        <w:r>
                          <w:rPr>
                            <w:spacing w:val="-11"/>
                            <w:sz w:val="28"/>
                            <w:u w:val="single" w:color="888888"/>
                          </w:rPr>
                          <w:t xml:space="preserve"> </w:t>
                        </w:r>
                        <w:r>
                          <w:rPr>
                            <w:sz w:val="28"/>
                            <w:u w:val="single" w:color="888888"/>
                          </w:rPr>
                          <w:t>содержания</w:t>
                        </w:r>
                        <w:r>
                          <w:rPr>
                            <w:spacing w:val="-12"/>
                            <w:sz w:val="28"/>
                            <w:u w:val="single" w:color="888888"/>
                          </w:rPr>
                          <w:t xml:space="preserve"> </w:t>
                        </w:r>
                        <w:r>
                          <w:rPr>
                            <w:sz w:val="28"/>
                            <w:u w:val="single" w:color="888888"/>
                          </w:rPr>
                          <w:t>элементов</w:t>
                        </w:r>
                        <w:r>
                          <w:rPr>
                            <w:spacing w:val="-6"/>
                            <w:sz w:val="28"/>
                            <w:u w:val="single" w:color="888888"/>
                          </w:rPr>
                          <w:t xml:space="preserve"> </w:t>
                        </w:r>
                        <w:r>
                          <w:rPr>
                            <w:sz w:val="28"/>
                            <w:u w:val="single" w:color="888888"/>
                          </w:rPr>
                          <w:t>при</w:t>
                        </w:r>
                        <w:r>
                          <w:rPr>
                            <w:sz w:val="28"/>
                          </w:rPr>
                          <w:t>месей</w:t>
                        </w:r>
                        <w:r>
                          <w:rPr>
                            <w:spacing w:val="6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в</w:t>
                        </w:r>
                        <w:r>
                          <w:rPr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минерализованных</w:t>
                        </w:r>
                      </w:p>
                    </w:txbxContent>
                  </v:textbox>
                </v:shape>
                <v:shape id="Text Box 374" o:spid="_x0000_s1511" type="#_x0000_t202" style="position:absolute;left:7087;top:3238;width:68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NtKM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NtKM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зонах</w:t>
                        </w:r>
                      </w:p>
                    </w:txbxContent>
                  </v:textbox>
                </v:shape>
                <v:shape id="Text Box 373" o:spid="_x0000_s1512" type="#_x0000_t202" style="position:absolute;left:8071;top:3238;width:470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/Is8QA&#10;AADcAAAADwAAAGRycy9kb3ducmV2LnhtbESPQWvCQBSE7wX/w/IEb3VjQ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/yLP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449"/>
                          </w:tabs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u w:val="thick" w:color="0D2841"/>
                          </w:rPr>
                          <w:t xml:space="preserve"> </w:t>
                        </w:r>
                        <w:r>
                          <w:rPr>
                            <w:sz w:val="28"/>
                            <w:u w:val="thick" w:color="0D2841"/>
                          </w:rPr>
                          <w:tab/>
                        </w:r>
                      </w:p>
                    </w:txbxContent>
                  </v:textbox>
                </v:shape>
                <v:shape id="Text Box 372" o:spid="_x0000_s1513" type="#_x0000_t202" style="position:absolute;left:8498;top:3371;width:2045;height: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1WxMUA&#10;AADcAAAADwAAAGRycy9kb3ducmV2LnhtbESPQWvCQBSE74L/YXlCb7qx0F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LVb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44" w:lineRule="auto"/>
                          <w:ind w:right="12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березитизированные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алевропелиты</w:t>
                        </w:r>
                      </w:p>
                      <w:p w:rsidR="007535F3" w:rsidRDefault="007535F3">
                        <w:pPr>
                          <w:spacing w:before="27" w:line="264" w:lineRule="auto"/>
                          <w:ind w:right="12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микститы углистых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алевролитов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20"/>
                          </w:rPr>
                          <w:t>углистые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алевролиты</w:t>
                        </w:r>
                      </w:p>
                    </w:txbxContent>
                  </v:textbox>
                </v:shape>
                <v:shape id="Text Box 371" o:spid="_x0000_s1514" type="#_x0000_t202" style="position:absolute;left:2317;top:4882;width:354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zX8YA&#10;AADcAAAADwAAAGRycy9kb3ducmV2LnhtbESPQWvCQBSE7wX/w/KE3urGQm2NWUVEoVCQxnjw+My+&#10;JIvZt2l2q+m/dwuFHoeZ+YbJVoNtxZV6bxwrmE4SEMSl04ZrBcdi9/QGwgdkja1jUvBDHlbL0UOG&#10;qXY3zul6CLWIEPYpKmhC6FIpfdmQRT9xHXH0KtdbDFH2tdQ93iLctvI5SWbSouG40GBHm4bKy+Hb&#10;KlifON+ar/35M69yUxTzhD9mF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HzX8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t>100</w:t>
                        </w:r>
                      </w:p>
                    </w:txbxContent>
                  </v:textbox>
                </v:shape>
                <v:shape id="Text Box 370" o:spid="_x0000_s1515" type="#_x0000_t202" style="position:absolute;left:8498;top:4862;width:861;height: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5nLcMA&#10;AADcAAAADwAAAGRycy9kb3ducmV2LnhtbERPz2vCMBS+D/wfwhN2m2kHk60aS5ENBgOxdgePz+bZ&#10;BpuXrslq99+bg7Djx/d7nU+2EyMN3jhWkC4SEMS104YbBd/Vx9MrCB+QNXaOScEfecg3s4c1Ztpd&#10;uaTxEBoRQ9hnqKANoc+k9HVLFv3C9cSRO7vBYohwaKQe8BrDbSefk2QpLRqODS32tG2pvhx+rYLi&#10;yOW7+dmd9uW5NFX1lvDX8qLU43wqViACTeFffHd/agUvaVwb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5nLc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525" w:lineRule="auto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песчаник</w:t>
                        </w:r>
                        <w:r>
                          <w:rPr>
                            <w:rFonts w:ascii="Microsoft Sans Serif" w:hAnsi="Microsoft Sans Serif"/>
                            <w:spacing w:val="-4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березит</w:t>
                        </w:r>
                      </w:p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березит</w:t>
                        </w:r>
                      </w:p>
                    </w:txbxContent>
                  </v:textbox>
                </v:shape>
                <v:shape id="Text Box 369" o:spid="_x0000_s1516" type="#_x0000_t202" style="position:absolute;left:2540;top:6639;width:131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LCtsUA&#10;AADcAAAADwAAAGRycy9kb3ducmV2LnhtbESPQWvCQBSE70L/w/IKvelGoWJSV5GiIBSkMR56fM0+&#10;k8Xs25hdNf33bkHwOMzMN8x82dtGXKnzxrGC8SgBQVw6bbhScCg2wxkIH5A1No5JwR95WC5eBnPM&#10;tLtxTtd9qESEsM9QQR1Cm0npy5os+pFriaN3dJ3FEGVXSd3hLcJtIydJMpUWDceFGlv6rKk87S9W&#10;weqH87U5736/82NuiiJN+Gt6UurttV99gAjUh2f40d5qBe/jF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ssK2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w w:val="99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368" o:spid="_x0000_s1517" type="#_x0000_t202" style="position:absolute;left:8498;top:6353;width:2014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ShlsEA&#10;AADcAAAADwAAAGRycy9kb3ducmV2LnhtbERPTYvCMBC9L/gfwgje1lRBWatRRHZBWBBrPXgcm7EN&#10;NpPaRO3+e3MQ9vh434tVZ2vxoNYbxwpGwwQEceG04VLBMf/5/ALhA7LG2jEp+CMPq2XvY4Gpdk/O&#10;6HEIpYgh7FNUUIXQpFL6oiKLfuga4shdXGsxRNiWUrf4jOG2luMkmUqLhmNDhQ1tKiquh7tVsD5x&#10;9m1uu/M+u2Qmz2cJ/06vSg363XoOIlAX/sVv91YrmIzj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koZb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264" w:lineRule="auto"/>
                          <w:ind w:right="6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углистый</w:t>
                        </w:r>
                        <w:r>
                          <w:rPr>
                            <w:rFonts w:ascii="Microsoft Sans Serif" w:hAnsi="Microsoft Sans Serif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алевролит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окварцованный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углистый</w:t>
                        </w:r>
                        <w:r>
                          <w:rPr>
                            <w:rFonts w:ascii="Microsoft Sans Serif" w:hAnsi="Microsoft Sans Seri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алеврорлит</w:t>
                        </w:r>
                      </w:p>
                    </w:txbxContent>
                  </v:textbox>
                </v:shape>
                <v:shape id="Text Box 367" o:spid="_x0000_s1518" type="#_x0000_t202" style="position:absolute;left:2876;top:7403;width:4826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gEDc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t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oBA3EAAAA3AAAAA8AAAAAAAAAAAAAAAAAmAIAAGRycy9k&#10;b3ducmV2LnhtbFBLBQYAAAAABAAEAPUAAACJAwAAAAA=&#10;" filled="f" stroked="f">
                  <v:textbox inset="0,0,0,0">
                    <w:txbxContent>
                      <w:p w:rsidR="007535F3" w:rsidRPr="006F5D1F" w:rsidRDefault="007535F3">
                        <w:pPr>
                          <w:tabs>
                            <w:tab w:val="left" w:pos="3561"/>
                          </w:tabs>
                          <w:spacing w:line="222" w:lineRule="exact"/>
                          <w:rPr>
                            <w:rFonts w:ascii="Microsoft Sans Serif"/>
                            <w:sz w:val="20"/>
                            <w:lang w:val="en-US"/>
                          </w:rPr>
                        </w:pP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Pb</w:t>
                        </w:r>
                        <w:r w:rsidRPr="006F5D1F">
                          <w:rPr>
                            <w:rFonts w:ascii="Microsoft Sans Serif"/>
                            <w:spacing w:val="45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Cu</w:t>
                        </w:r>
                        <w:r w:rsidRPr="006F5D1F">
                          <w:rPr>
                            <w:rFonts w:ascii="Microsoft Sans Serif"/>
                            <w:spacing w:val="53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Zn</w:t>
                        </w:r>
                        <w:r w:rsidRPr="006F5D1F">
                          <w:rPr>
                            <w:rFonts w:ascii="Microsoft Sans Serif"/>
                            <w:spacing w:val="4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Mo</w:t>
                        </w:r>
                        <w:r w:rsidRPr="006F5D1F">
                          <w:rPr>
                            <w:rFonts w:ascii="Microsoft Sans Serif"/>
                            <w:spacing w:val="64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Ni</w:t>
                        </w:r>
                        <w:r w:rsidRPr="006F5D1F">
                          <w:rPr>
                            <w:rFonts w:ascii="Microsoft Sans Serif"/>
                            <w:spacing w:val="74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Co</w:t>
                        </w:r>
                        <w:r w:rsidRPr="006F5D1F">
                          <w:rPr>
                            <w:rFonts w:ascii="Microsoft Sans Serif"/>
                            <w:spacing w:val="65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 xml:space="preserve">Cr  </w:t>
                        </w:r>
                        <w:r w:rsidRPr="006F5D1F">
                          <w:rPr>
                            <w:rFonts w:ascii="Microsoft Sans Serif"/>
                            <w:spacing w:val="18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V</w:t>
                        </w:r>
                        <w:r w:rsidRPr="006F5D1F">
                          <w:rPr>
                            <w:rFonts w:ascii="Microsoft Sans Serif"/>
                            <w:spacing w:val="96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Ga</w:t>
                        </w:r>
                        <w:r w:rsidRPr="006F5D1F">
                          <w:rPr>
                            <w:rFonts w:ascii="Microsoft Sans Serif"/>
                            <w:spacing w:val="79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Ti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ab/>
                          <w:t>P</w:t>
                        </w:r>
                        <w:r w:rsidRPr="006F5D1F">
                          <w:rPr>
                            <w:rFonts w:ascii="Microsoft Sans Serif"/>
                            <w:spacing w:val="103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Nb</w:t>
                        </w:r>
                        <w:r w:rsidRPr="006F5D1F">
                          <w:rPr>
                            <w:rFonts w:ascii="Microsoft Sans Serif"/>
                            <w:spacing w:val="54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As</w:t>
                        </w:r>
                        <w:r w:rsidRPr="006F5D1F">
                          <w:rPr>
                            <w:rFonts w:ascii="Microsoft Sans Serif"/>
                            <w:spacing w:val="57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/>
                            <w:sz w:val="20"/>
                            <w:lang w:val="en-US"/>
                          </w:rPr>
                          <w:t>Au</w:t>
                        </w:r>
                      </w:p>
                    </w:txbxContent>
                  </v:textbox>
                </v:shape>
                <v:shape id="Text Box 366" o:spid="_x0000_s1519" type="#_x0000_t202" style="position:absolute;left:8498;top:7346;width:1965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qaes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pp6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андезит</w:t>
                        </w:r>
                      </w:p>
                      <w:p w:rsidR="007535F3" w:rsidRDefault="007535F3">
                        <w:pPr>
                          <w:spacing w:before="10"/>
                          <w:rPr>
                            <w:rFonts w:ascii="Microsoft Sans Serif"/>
                            <w:sz w:val="23"/>
                          </w:rPr>
                        </w:pPr>
                      </w:p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кварцевый</w:t>
                        </w:r>
                        <w:r>
                          <w:rPr>
                            <w:rFonts w:ascii="Microsoft Sans Serif" w:hAnsi="Microsoft Sans Serif"/>
                            <w:spacing w:val="3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прожилок</w:t>
                        </w:r>
                      </w:p>
                    </w:txbxContent>
                  </v:textbox>
                </v:shape>
                <v:shape id="Text Box 365" o:spid="_x0000_s1520" type="#_x0000_t202" style="position:absolute;left:2261;top:8398;width:410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Y/4c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zbA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Y/4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t>0,01</w:t>
                        </w:r>
                      </w:p>
                    </w:txbxContent>
                  </v:textbox>
                </v:shape>
                <v:shape id="Text Box 364" o:spid="_x0000_s1521" type="#_x0000_t202" style="position:absolute;left:8498;top:8341;width:2505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+nl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zbA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+nl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20"/>
                          </w:rPr>
                          <w:t>алевролит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окварцованный</w:t>
                        </w:r>
                      </w:p>
                      <w:p w:rsidR="007535F3" w:rsidRDefault="007535F3">
                        <w:pPr>
                          <w:spacing w:before="10"/>
                          <w:rPr>
                            <w:rFonts w:ascii="Microsoft Sans Serif"/>
                            <w:sz w:val="23"/>
                          </w:rPr>
                        </w:pPr>
                      </w:p>
                      <w:p w:rsidR="007535F3" w:rsidRDefault="007535F3">
                        <w:pPr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Туфопесчаник</w:t>
                        </w:r>
                      </w:p>
                    </w:txbxContent>
                  </v:textbox>
                </v:shape>
                <v:shape id="Text Box 363" o:spid="_x0000_s1522" type="#_x0000_t202" style="position:absolute;left:8498;top:9334;width:1965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MCDsUA&#10;AADcAAAADwAAAGRycy9kb3ducmV2LnhtbESPQWvCQBSE70L/w/IKvZlNBcW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kwIO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кварцевый</w:t>
                        </w:r>
                        <w:r>
                          <w:rPr>
                            <w:rFonts w:ascii="Microsoft Sans Serif" w:hAnsi="Microsoft Sans Serif"/>
                            <w:spacing w:val="3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прожилок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3584">
        <w:t>Геохимический</w:t>
      </w:r>
      <w:r w:rsidR="00343584">
        <w:rPr>
          <w:spacing w:val="1"/>
        </w:rPr>
        <w:t xml:space="preserve"> </w:t>
      </w:r>
      <w:r w:rsidR="00343584">
        <w:t>критерий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пределах</w:t>
      </w:r>
      <w:r w:rsidR="00343584">
        <w:rPr>
          <w:spacing w:val="1"/>
        </w:rPr>
        <w:t xml:space="preserve"> </w:t>
      </w:r>
      <w:r w:rsidR="00343584">
        <w:t>рудного</w:t>
      </w:r>
      <w:r w:rsidR="00343584">
        <w:rPr>
          <w:spacing w:val="1"/>
        </w:rPr>
        <w:t xml:space="preserve"> </w:t>
      </w:r>
      <w:r w:rsidR="00343584">
        <w:t>поля</w:t>
      </w:r>
      <w:r w:rsidR="00343584">
        <w:rPr>
          <w:spacing w:val="1"/>
        </w:rPr>
        <w:t xml:space="preserve"> </w:t>
      </w:r>
      <w:r w:rsidR="00343584">
        <w:t>выражается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повышеннии</w:t>
      </w:r>
      <w:r w:rsidR="00343584">
        <w:rPr>
          <w:spacing w:val="1"/>
        </w:rPr>
        <w:t xml:space="preserve"> </w:t>
      </w:r>
      <w:r w:rsidR="00343584">
        <w:t>концентрации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рудных</w:t>
      </w:r>
      <w:r w:rsidR="00343584">
        <w:rPr>
          <w:spacing w:val="1"/>
        </w:rPr>
        <w:t xml:space="preserve"> </w:t>
      </w:r>
      <w:r w:rsidR="00343584">
        <w:t>телах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отложениях</w:t>
      </w:r>
      <w:r w:rsidR="00343584">
        <w:rPr>
          <w:spacing w:val="1"/>
        </w:rPr>
        <w:t xml:space="preserve"> </w:t>
      </w:r>
      <w:r w:rsidR="00343584">
        <w:t>верхних</w:t>
      </w:r>
      <w:r w:rsidR="00343584">
        <w:rPr>
          <w:spacing w:val="1"/>
        </w:rPr>
        <w:t xml:space="preserve"> </w:t>
      </w:r>
      <w:r w:rsidR="00343584">
        <w:t>гипсометрических уровней ряда элементов (сурьма, свинец, ванадий, марганец,</w:t>
      </w:r>
      <w:r w:rsidR="00343584">
        <w:rPr>
          <w:spacing w:val="1"/>
        </w:rPr>
        <w:t xml:space="preserve"> </w:t>
      </w:r>
      <w:r w:rsidR="00343584">
        <w:t>цирконий, олово, молибден, литий, рубидий и ртуть). Хром и литий имеют</w:t>
      </w:r>
      <w:r w:rsidR="00343584">
        <w:rPr>
          <w:spacing w:val="1"/>
        </w:rPr>
        <w:t xml:space="preserve"> </w:t>
      </w:r>
      <w:r w:rsidR="00343584">
        <w:t>повышенные</w:t>
      </w:r>
      <w:r w:rsidR="00343584">
        <w:rPr>
          <w:spacing w:val="1"/>
        </w:rPr>
        <w:t xml:space="preserve"> </w:t>
      </w:r>
      <w:r w:rsidR="00343584">
        <w:t>концентрации</w:t>
      </w:r>
      <w:r w:rsidR="00343584">
        <w:rPr>
          <w:spacing w:val="1"/>
        </w:rPr>
        <w:t xml:space="preserve"> </w:t>
      </w:r>
      <w:r w:rsidR="00343584">
        <w:t>в</w:t>
      </w:r>
      <w:r w:rsidR="00343584">
        <w:rPr>
          <w:spacing w:val="1"/>
        </w:rPr>
        <w:t xml:space="preserve"> </w:t>
      </w:r>
      <w:r w:rsidR="00343584">
        <w:t>низах</w:t>
      </w:r>
      <w:r w:rsidR="00343584">
        <w:rPr>
          <w:spacing w:val="1"/>
        </w:rPr>
        <w:t xml:space="preserve"> </w:t>
      </w:r>
      <w:r w:rsidR="00343584">
        <w:t>рудных</w:t>
      </w:r>
      <w:r w:rsidR="00343584">
        <w:rPr>
          <w:spacing w:val="1"/>
        </w:rPr>
        <w:t xml:space="preserve"> </w:t>
      </w:r>
      <w:r w:rsidR="00343584">
        <w:t>тел.</w:t>
      </w:r>
      <w:r w:rsidR="00343584">
        <w:rPr>
          <w:spacing w:val="1"/>
        </w:rPr>
        <w:t xml:space="preserve"> </w:t>
      </w:r>
      <w:r w:rsidR="00343584">
        <w:t>Отмечаются</w:t>
      </w:r>
      <w:r w:rsidR="00343584">
        <w:rPr>
          <w:spacing w:val="1"/>
        </w:rPr>
        <w:t xml:space="preserve"> </w:t>
      </w:r>
      <w:r w:rsidR="00343584">
        <w:t>повышенные</w:t>
      </w:r>
      <w:r w:rsidR="00343584">
        <w:rPr>
          <w:spacing w:val="1"/>
        </w:rPr>
        <w:t xml:space="preserve"> </w:t>
      </w:r>
      <w:r w:rsidR="00343584">
        <w:t>концентрации</w:t>
      </w:r>
      <w:r w:rsidR="00343584">
        <w:rPr>
          <w:spacing w:val="1"/>
        </w:rPr>
        <w:t xml:space="preserve"> </w:t>
      </w:r>
      <w:r w:rsidR="00343584">
        <w:t>мышьяка,</w:t>
      </w:r>
      <w:r w:rsidR="00343584">
        <w:rPr>
          <w:spacing w:val="1"/>
        </w:rPr>
        <w:t xml:space="preserve"> </w:t>
      </w:r>
      <w:r w:rsidR="00343584">
        <w:t>галлия,</w:t>
      </w:r>
      <w:r w:rsidR="00343584">
        <w:rPr>
          <w:spacing w:val="1"/>
        </w:rPr>
        <w:t xml:space="preserve"> </w:t>
      </w:r>
      <w:r w:rsidR="00343584">
        <w:t>меди</w:t>
      </w:r>
      <w:r w:rsidR="00343584">
        <w:rPr>
          <w:spacing w:val="1"/>
        </w:rPr>
        <w:t xml:space="preserve"> </w:t>
      </w:r>
      <w:r w:rsidR="00343584">
        <w:t>и</w:t>
      </w:r>
      <w:r w:rsidR="00343584">
        <w:rPr>
          <w:spacing w:val="1"/>
        </w:rPr>
        <w:t xml:space="preserve"> </w:t>
      </w:r>
      <w:r w:rsidR="00343584">
        <w:t>кобальта,</w:t>
      </w:r>
      <w:r w:rsidR="00343584">
        <w:rPr>
          <w:spacing w:val="1"/>
        </w:rPr>
        <w:t xml:space="preserve"> </w:t>
      </w:r>
      <w:r w:rsidR="00343584">
        <w:t>титана,</w:t>
      </w:r>
      <w:r w:rsidR="00343584">
        <w:rPr>
          <w:spacing w:val="1"/>
        </w:rPr>
        <w:t xml:space="preserve"> </w:t>
      </w:r>
      <w:r w:rsidR="00343584">
        <w:t>фосфора</w:t>
      </w:r>
      <w:r w:rsidR="00343584">
        <w:rPr>
          <w:spacing w:val="1"/>
        </w:rPr>
        <w:t xml:space="preserve"> </w:t>
      </w:r>
      <w:r w:rsidR="00343584">
        <w:t>во</w:t>
      </w:r>
      <w:r w:rsidR="00343584">
        <w:rPr>
          <w:spacing w:val="1"/>
        </w:rPr>
        <w:t xml:space="preserve"> </w:t>
      </w:r>
      <w:r w:rsidR="00343584">
        <w:t>всех</w:t>
      </w:r>
      <w:r w:rsidR="00343584">
        <w:rPr>
          <w:spacing w:val="1"/>
        </w:rPr>
        <w:t xml:space="preserve"> </w:t>
      </w:r>
      <w:r w:rsidR="00343584">
        <w:t>рудных телах (рисунок</w:t>
      </w:r>
      <w:r w:rsidR="00343584">
        <w:rPr>
          <w:spacing w:val="-1"/>
        </w:rPr>
        <w:t xml:space="preserve"> </w:t>
      </w:r>
      <w:r w:rsidR="00343584">
        <w:t>5.</w:t>
      </w:r>
      <w:r w:rsidR="00343584">
        <w:rPr>
          <w:spacing w:val="-1"/>
        </w:rPr>
        <w:t xml:space="preserve"> </w:t>
      </w:r>
      <w:r w:rsidR="00343584">
        <w:t>6)</w:t>
      </w:r>
      <w:r w:rsidR="00343584">
        <w:rPr>
          <w:spacing w:val="-2"/>
        </w:rPr>
        <w:t xml:space="preserve"> </w:t>
      </w:r>
      <w:r w:rsidR="00343584">
        <w:t>[107].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spacing w:before="3"/>
        <w:jc w:val="left"/>
        <w:rPr>
          <w:sz w:val="33"/>
        </w:rPr>
      </w:pPr>
    </w:p>
    <w:p w:rsidR="002A6788" w:rsidRDefault="002B4914">
      <w:pPr>
        <w:pStyle w:val="a3"/>
        <w:spacing w:before="1" w:line="276" w:lineRule="auto"/>
        <w:ind w:left="777" w:firstLine="336"/>
        <w:jc w:val="lef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1819910</wp:posOffset>
                </wp:positionH>
                <wp:positionV relativeFrom="paragraph">
                  <wp:posOffset>-2139950</wp:posOffset>
                </wp:positionV>
                <wp:extent cx="3061335" cy="272415"/>
                <wp:effectExtent l="0" t="0" r="0" b="0"/>
                <wp:wrapNone/>
                <wp:docPr id="491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1335" cy="27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535F3" w:rsidRDefault="007535F3">
                            <w:pPr>
                              <w:spacing w:before="16" w:line="372" w:lineRule="auto"/>
                              <w:ind w:left="20" w:right="18"/>
                              <w:jc w:val="both"/>
                              <w:rPr>
                                <w:rFonts w:ascii="Microsoft Sans Serif"/>
                                <w:sz w:val="20"/>
                              </w:rPr>
                            </w:pP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  <w:r>
                              <w:rPr>
                                <w:rFonts w:ascii="Microsoft Sans Serif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</w:p>
                          <w:p w:rsidR="007535F3" w:rsidRDefault="007535F3">
                            <w:pPr>
                              <w:spacing w:line="223" w:lineRule="exact"/>
                              <w:ind w:left="20"/>
                              <w:rPr>
                                <w:rFonts w:ascii="Microsoft Sans Serif"/>
                                <w:sz w:val="20"/>
                              </w:rPr>
                            </w:pPr>
                            <w:r>
                              <w:rPr>
                                <w:rFonts w:ascii="Microsoft Sans Serif"/>
                                <w:sz w:val="20"/>
                              </w:rPr>
                              <w:t>ppm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523" type="#_x0000_t202" style="position:absolute;left:0;text-align:left;margin-left:143.3pt;margin-top:-168.5pt;width:241.05pt;height:21.45pt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" filled="f" stroked="f">
                <v:textbox style="layout-flow:vertical;mso-layout-flow-alt:bottom-to-top" inset="0,0,0,0">
                  <w:txbxContent>
                    <w:p w:rsidR="007535F3" w:rsidRDefault="007535F3">
                      <w:pPr>
                        <w:spacing w:before="16" w:line="372" w:lineRule="auto"/>
                        <w:ind w:left="20" w:right="18"/>
                        <w:jc w:val="both"/>
                        <w:rPr>
                          <w:rFonts w:ascii="Microsoft Sans Serif"/>
                          <w:sz w:val="20"/>
                        </w:rPr>
                      </w:pP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  <w:r>
                        <w:rPr>
                          <w:rFonts w:ascii="Microsoft Sans Serif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</w:p>
                    <w:p w:rsidR="007535F3" w:rsidRDefault="007535F3">
                      <w:pPr>
                        <w:spacing w:line="223" w:lineRule="exact"/>
                        <w:ind w:left="20"/>
                        <w:rPr>
                          <w:rFonts w:ascii="Microsoft Sans Serif"/>
                          <w:sz w:val="20"/>
                        </w:rPr>
                      </w:pPr>
                      <w:r>
                        <w:rPr>
                          <w:rFonts w:ascii="Microsoft Sans Serif"/>
                          <w:sz w:val="20"/>
                        </w:rPr>
                        <w:t>ppm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3584">
        <w:t>Рисунок 5.6 - График распределения элементов примесей в породах</w:t>
      </w:r>
      <w:r w:rsidR="00343584">
        <w:rPr>
          <w:spacing w:val="1"/>
        </w:rPr>
        <w:t xml:space="preserve"> </w:t>
      </w:r>
      <w:r w:rsidR="00343584">
        <w:t>минерализованных</w:t>
      </w:r>
      <w:r w:rsidR="00343584">
        <w:rPr>
          <w:spacing w:val="-7"/>
        </w:rPr>
        <w:t xml:space="preserve"> </w:t>
      </w:r>
      <w:r w:rsidR="00343584">
        <w:t>зон</w:t>
      </w:r>
      <w:r w:rsidR="00343584">
        <w:rPr>
          <w:spacing w:val="-4"/>
        </w:rPr>
        <w:t xml:space="preserve"> </w:t>
      </w:r>
      <w:r w:rsidR="00343584">
        <w:t>Акжал-Боконьского</w:t>
      </w:r>
      <w:r w:rsidR="00343584">
        <w:rPr>
          <w:spacing w:val="-3"/>
        </w:rPr>
        <w:t xml:space="preserve"> </w:t>
      </w:r>
      <w:r w:rsidR="00343584">
        <w:t>рудного</w:t>
      </w:r>
      <w:r w:rsidR="00343584">
        <w:rPr>
          <w:spacing w:val="-2"/>
        </w:rPr>
        <w:t xml:space="preserve"> </w:t>
      </w:r>
      <w:r w:rsidR="00343584">
        <w:t>поля</w:t>
      </w:r>
      <w:r w:rsidR="00343584">
        <w:rPr>
          <w:spacing w:val="-4"/>
        </w:rPr>
        <w:t xml:space="preserve"> </w:t>
      </w:r>
      <w:r w:rsidR="00343584">
        <w:t>(Акылбаева</w:t>
      </w:r>
      <w:r w:rsidR="00343584">
        <w:rPr>
          <w:spacing w:val="-5"/>
        </w:rPr>
        <w:t xml:space="preserve"> </w:t>
      </w:r>
      <w:r w:rsidR="00343584">
        <w:t>А.)</w:t>
      </w:r>
    </w:p>
    <w:p w:rsidR="002A6788" w:rsidRDefault="00343584">
      <w:pPr>
        <w:pStyle w:val="a3"/>
        <w:spacing w:before="200"/>
        <w:ind w:left="362" w:right="127" w:firstLine="566"/>
      </w:pPr>
      <w:r>
        <w:t>Выполненные исследования (Наливаев В.И., 1981г) показали, что ртуть и</w:t>
      </w:r>
      <w:r>
        <w:rPr>
          <w:spacing w:val="1"/>
        </w:rPr>
        <w:t xml:space="preserve"> </w:t>
      </w:r>
      <w:r>
        <w:t>сурьма</w:t>
      </w:r>
      <w:r>
        <w:rPr>
          <w:spacing w:val="49"/>
        </w:rPr>
        <w:t xml:space="preserve"> </w:t>
      </w:r>
      <w:r>
        <w:t>наиболее</w:t>
      </w:r>
      <w:r>
        <w:rPr>
          <w:spacing w:val="46"/>
        </w:rPr>
        <w:t xml:space="preserve"> </w:t>
      </w:r>
      <w:r>
        <w:t>характерны</w:t>
      </w:r>
      <w:r>
        <w:rPr>
          <w:spacing w:val="47"/>
        </w:rPr>
        <w:t xml:space="preserve"> </w:t>
      </w:r>
      <w:r>
        <w:t>для</w:t>
      </w:r>
      <w:r>
        <w:rPr>
          <w:spacing w:val="49"/>
        </w:rPr>
        <w:t xml:space="preserve"> </w:t>
      </w:r>
      <w:r>
        <w:t>субширотных</w:t>
      </w:r>
      <w:r>
        <w:rPr>
          <w:spacing w:val="49"/>
        </w:rPr>
        <w:t xml:space="preserve"> </w:t>
      </w:r>
      <w:r>
        <w:t>зон</w:t>
      </w:r>
      <w:r>
        <w:rPr>
          <w:spacing w:val="46"/>
        </w:rPr>
        <w:t xml:space="preserve"> </w:t>
      </w:r>
      <w:r>
        <w:t>минерализации,</w:t>
      </w:r>
      <w:r>
        <w:rPr>
          <w:spacing w:val="45"/>
        </w:rPr>
        <w:t xml:space="preserve"> </w:t>
      </w:r>
      <w:r>
        <w:t>а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2"/>
      </w:pPr>
      <w:r>
        <w:t>содержания серебра, мышьяка и молибдена в этих зонах в десятки и даже сотни</w:t>
      </w:r>
      <w:r>
        <w:rPr>
          <w:spacing w:val="-67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северо-западного</w:t>
      </w:r>
      <w:r>
        <w:rPr>
          <w:spacing w:val="1"/>
        </w:rPr>
        <w:t xml:space="preserve"> </w:t>
      </w:r>
      <w:r>
        <w:t>простирания.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последних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повышенные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меди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цинка.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эндогенной</w:t>
      </w:r>
      <w:r>
        <w:rPr>
          <w:spacing w:val="1"/>
        </w:rPr>
        <w:t xml:space="preserve"> </w:t>
      </w:r>
      <w:r>
        <w:t>геохимической</w:t>
      </w:r>
      <w:r>
        <w:rPr>
          <w:spacing w:val="1"/>
        </w:rPr>
        <w:t xml:space="preserve"> </w:t>
      </w:r>
      <w:r>
        <w:t>зональности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судить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золото-</w:t>
      </w:r>
      <w:r>
        <w:rPr>
          <w:spacing w:val="1"/>
        </w:rPr>
        <w:t xml:space="preserve"> </w:t>
      </w:r>
      <w:r>
        <w:t>сульфидно-кварцевых</w:t>
      </w:r>
      <w:r>
        <w:rPr>
          <w:spacing w:val="-11"/>
        </w:rPr>
        <w:t xml:space="preserve"> </w:t>
      </w:r>
      <w:r>
        <w:t>рудных</w:t>
      </w:r>
      <w:r>
        <w:rPr>
          <w:spacing w:val="-11"/>
        </w:rPr>
        <w:t xml:space="preserve"> </w:t>
      </w:r>
      <w:r>
        <w:t>тел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пределах</w:t>
      </w:r>
      <w:r>
        <w:rPr>
          <w:spacing w:val="-11"/>
        </w:rPr>
        <w:t xml:space="preserve"> </w:t>
      </w:r>
      <w:r>
        <w:t>геохимически</w:t>
      </w:r>
      <w:r>
        <w:rPr>
          <w:spacing w:val="-12"/>
        </w:rPr>
        <w:t xml:space="preserve"> </w:t>
      </w:r>
      <w:r>
        <w:t>охарактеризованной</w:t>
      </w:r>
      <w:r>
        <w:rPr>
          <w:spacing w:val="-68"/>
        </w:rPr>
        <w:t xml:space="preserve"> </w:t>
      </w:r>
      <w:r>
        <w:t>рудной</w:t>
      </w:r>
      <w:r>
        <w:rPr>
          <w:spacing w:val="-1"/>
        </w:rPr>
        <w:t xml:space="preserve"> </w:t>
      </w:r>
      <w:r>
        <w:t>зоны.</w:t>
      </w:r>
    </w:p>
    <w:p w:rsidR="002A6788" w:rsidRDefault="00343584">
      <w:pPr>
        <w:pStyle w:val="a3"/>
        <w:spacing w:before="1"/>
        <w:ind w:left="362" w:right="128" w:firstLine="566"/>
      </w:pPr>
      <w:r>
        <w:t>Для</w:t>
      </w:r>
      <w:r>
        <w:rPr>
          <w:spacing w:val="1"/>
        </w:rPr>
        <w:t xml:space="preserve"> </w:t>
      </w:r>
      <w:r>
        <w:t>прогнозирования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геохимическую</w:t>
      </w:r>
      <w:r>
        <w:rPr>
          <w:spacing w:val="1"/>
        </w:rPr>
        <w:t xml:space="preserve"> </w:t>
      </w:r>
      <w:r>
        <w:t>зональность,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корреляционных</w:t>
      </w:r>
      <w:r>
        <w:rPr>
          <w:spacing w:val="-67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элементами,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золото,</w:t>
      </w:r>
      <w:r>
        <w:rPr>
          <w:spacing w:val="1"/>
        </w:rPr>
        <w:t xml:space="preserve"> </w:t>
      </w:r>
      <w:r>
        <w:t>серебро,</w:t>
      </w:r>
      <w:r>
        <w:rPr>
          <w:spacing w:val="1"/>
        </w:rPr>
        <w:t xml:space="preserve"> </w:t>
      </w:r>
      <w:r>
        <w:t>сурьма,</w:t>
      </w:r>
      <w:r>
        <w:rPr>
          <w:spacing w:val="1"/>
        </w:rPr>
        <w:t xml:space="preserve"> </w:t>
      </w:r>
      <w:r>
        <w:t>мышьяк,</w:t>
      </w:r>
      <w:r>
        <w:rPr>
          <w:spacing w:val="1"/>
        </w:rPr>
        <w:t xml:space="preserve"> </w:t>
      </w:r>
      <w:r>
        <w:t>полиметаллы</w:t>
      </w:r>
      <w:r>
        <w:rPr>
          <w:spacing w:val="-4"/>
        </w:rPr>
        <w:t xml:space="preserve"> </w:t>
      </w:r>
      <w:r>
        <w:t>и молибден.</w:t>
      </w:r>
    </w:p>
    <w:p w:rsidR="002A6788" w:rsidRDefault="00343584">
      <w:pPr>
        <w:pStyle w:val="a3"/>
        <w:spacing w:before="1" w:line="322" w:lineRule="exact"/>
        <w:ind w:left="928"/>
      </w:pPr>
      <w:r>
        <w:t>К</w:t>
      </w:r>
      <w:r>
        <w:rPr>
          <w:spacing w:val="-7"/>
        </w:rPr>
        <w:t xml:space="preserve"> </w:t>
      </w:r>
      <w:r>
        <w:t>прямым</w:t>
      </w:r>
      <w:r>
        <w:rPr>
          <w:spacing w:val="-7"/>
        </w:rPr>
        <w:t xml:space="preserve"> </w:t>
      </w:r>
      <w:r>
        <w:t>признакам</w:t>
      </w:r>
      <w:r>
        <w:rPr>
          <w:spacing w:val="-7"/>
        </w:rPr>
        <w:t xml:space="preserve"> </w:t>
      </w:r>
      <w:r>
        <w:t>оруденения</w:t>
      </w:r>
      <w:r>
        <w:rPr>
          <w:spacing w:val="-7"/>
        </w:rPr>
        <w:t xml:space="preserve"> </w:t>
      </w:r>
      <w:r>
        <w:t>относятся:</w:t>
      </w:r>
    </w:p>
    <w:p w:rsidR="002A6788" w:rsidRDefault="00343584">
      <w:pPr>
        <w:pStyle w:val="a4"/>
        <w:numPr>
          <w:ilvl w:val="0"/>
          <w:numId w:val="8"/>
        </w:numPr>
        <w:tabs>
          <w:tab w:val="left" w:pos="1092"/>
        </w:tabs>
        <w:spacing w:line="322" w:lineRule="exact"/>
        <w:ind w:left="1091"/>
        <w:jc w:val="left"/>
        <w:rPr>
          <w:sz w:val="28"/>
        </w:rPr>
      </w:pPr>
      <w:r>
        <w:rPr>
          <w:sz w:val="28"/>
        </w:rPr>
        <w:t>выходы</w:t>
      </w:r>
      <w:r>
        <w:rPr>
          <w:spacing w:val="-9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поверхность</w:t>
      </w:r>
      <w:r>
        <w:rPr>
          <w:spacing w:val="-10"/>
          <w:sz w:val="28"/>
        </w:rPr>
        <w:t xml:space="preserve"> </w:t>
      </w:r>
      <w:r>
        <w:rPr>
          <w:sz w:val="28"/>
        </w:rPr>
        <w:t>минерализованных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-7"/>
          <w:sz w:val="28"/>
        </w:rPr>
        <w:t xml:space="preserve"> </w:t>
      </w:r>
      <w:r>
        <w:rPr>
          <w:sz w:val="28"/>
        </w:rPr>
        <w:t>зон;</w:t>
      </w:r>
    </w:p>
    <w:p w:rsidR="002A6788" w:rsidRDefault="00343584">
      <w:pPr>
        <w:pStyle w:val="a4"/>
        <w:numPr>
          <w:ilvl w:val="0"/>
          <w:numId w:val="8"/>
        </w:numPr>
        <w:tabs>
          <w:tab w:val="left" w:pos="1128"/>
        </w:tabs>
        <w:spacing w:line="242" w:lineRule="auto"/>
        <w:ind w:right="132" w:firstLine="566"/>
        <w:jc w:val="left"/>
        <w:rPr>
          <w:sz w:val="28"/>
        </w:rPr>
      </w:pPr>
      <w:r>
        <w:rPr>
          <w:sz w:val="28"/>
        </w:rPr>
        <w:t>локальные</w:t>
      </w:r>
      <w:r>
        <w:rPr>
          <w:spacing w:val="29"/>
          <w:sz w:val="28"/>
        </w:rPr>
        <w:t xml:space="preserve"> </w:t>
      </w:r>
      <w:r>
        <w:rPr>
          <w:sz w:val="28"/>
        </w:rPr>
        <w:t>и</w:t>
      </w:r>
      <w:r>
        <w:rPr>
          <w:spacing w:val="30"/>
          <w:sz w:val="28"/>
        </w:rPr>
        <w:t xml:space="preserve"> </w:t>
      </w:r>
      <w:r>
        <w:rPr>
          <w:sz w:val="28"/>
        </w:rPr>
        <w:t>контрастные</w:t>
      </w:r>
      <w:r>
        <w:rPr>
          <w:spacing w:val="28"/>
          <w:sz w:val="28"/>
        </w:rPr>
        <w:t xml:space="preserve"> </w:t>
      </w:r>
      <w:r>
        <w:rPr>
          <w:sz w:val="28"/>
        </w:rPr>
        <w:t>первичные</w:t>
      </w:r>
      <w:r>
        <w:rPr>
          <w:spacing w:val="29"/>
          <w:sz w:val="28"/>
        </w:rPr>
        <w:t xml:space="preserve"> </w:t>
      </w:r>
      <w:r>
        <w:rPr>
          <w:sz w:val="28"/>
        </w:rPr>
        <w:t>ореолы</w:t>
      </w:r>
      <w:r>
        <w:rPr>
          <w:spacing w:val="29"/>
          <w:sz w:val="28"/>
        </w:rPr>
        <w:t xml:space="preserve"> </w:t>
      </w:r>
      <w:r>
        <w:rPr>
          <w:sz w:val="28"/>
        </w:rPr>
        <w:t>рассеяния</w:t>
      </w:r>
      <w:r>
        <w:rPr>
          <w:spacing w:val="30"/>
          <w:sz w:val="28"/>
        </w:rPr>
        <w:t xml:space="preserve"> </w:t>
      </w:r>
      <w:r>
        <w:rPr>
          <w:sz w:val="28"/>
        </w:rPr>
        <w:t>золота,</w:t>
      </w:r>
      <w:r>
        <w:rPr>
          <w:spacing w:val="29"/>
          <w:sz w:val="28"/>
        </w:rPr>
        <w:t xml:space="preserve"> </w:t>
      </w:r>
      <w:r>
        <w:rPr>
          <w:sz w:val="28"/>
        </w:rPr>
        <w:t>серебра,</w:t>
      </w:r>
      <w:r>
        <w:rPr>
          <w:spacing w:val="-67"/>
          <w:sz w:val="28"/>
        </w:rPr>
        <w:t xml:space="preserve"> </w:t>
      </w:r>
      <w:r>
        <w:rPr>
          <w:sz w:val="28"/>
        </w:rPr>
        <w:t>сурьмы,</w:t>
      </w:r>
      <w:r>
        <w:rPr>
          <w:spacing w:val="-1"/>
          <w:sz w:val="28"/>
        </w:rPr>
        <w:t xml:space="preserve"> </w:t>
      </w:r>
      <w:r>
        <w:rPr>
          <w:sz w:val="28"/>
        </w:rPr>
        <w:t>мышьяка,</w:t>
      </w:r>
      <w:r>
        <w:rPr>
          <w:spacing w:val="-1"/>
          <w:sz w:val="28"/>
        </w:rPr>
        <w:t xml:space="preserve"> </w:t>
      </w:r>
      <w:r>
        <w:rPr>
          <w:sz w:val="28"/>
        </w:rPr>
        <w:t>полиметаллов</w:t>
      </w:r>
      <w:r>
        <w:rPr>
          <w:spacing w:val="-3"/>
          <w:sz w:val="28"/>
        </w:rPr>
        <w:t xml:space="preserve"> </w:t>
      </w:r>
      <w:r>
        <w:rPr>
          <w:sz w:val="28"/>
        </w:rPr>
        <w:t>и молибдена;</w:t>
      </w:r>
    </w:p>
    <w:p w:rsidR="002A6788" w:rsidRDefault="00343584">
      <w:pPr>
        <w:pStyle w:val="a4"/>
        <w:numPr>
          <w:ilvl w:val="0"/>
          <w:numId w:val="8"/>
        </w:numPr>
        <w:tabs>
          <w:tab w:val="left" w:pos="1225"/>
          <w:tab w:val="left" w:pos="1226"/>
          <w:tab w:val="left" w:pos="2704"/>
          <w:tab w:val="left" w:pos="3776"/>
          <w:tab w:val="left" w:pos="5177"/>
          <w:tab w:val="left" w:pos="6638"/>
          <w:tab w:val="left" w:pos="7507"/>
          <w:tab w:val="left" w:pos="9001"/>
          <w:tab w:val="left" w:pos="9337"/>
        </w:tabs>
        <w:ind w:right="123" w:firstLine="566"/>
        <w:jc w:val="left"/>
        <w:rPr>
          <w:sz w:val="28"/>
        </w:rPr>
      </w:pPr>
      <w:r>
        <w:rPr>
          <w:sz w:val="28"/>
        </w:rPr>
        <w:t>вторичные</w:t>
      </w:r>
      <w:r>
        <w:rPr>
          <w:sz w:val="28"/>
        </w:rPr>
        <w:tab/>
        <w:t>ореолы</w:t>
      </w:r>
      <w:r>
        <w:rPr>
          <w:sz w:val="28"/>
        </w:rPr>
        <w:tab/>
        <w:t>рассеяния</w:t>
      </w:r>
      <w:r>
        <w:rPr>
          <w:sz w:val="28"/>
        </w:rPr>
        <w:tab/>
        <w:t>указанных</w:t>
      </w:r>
      <w:r>
        <w:rPr>
          <w:sz w:val="28"/>
        </w:rPr>
        <w:tab/>
        <w:t>выше</w:t>
      </w:r>
      <w:r>
        <w:rPr>
          <w:sz w:val="28"/>
        </w:rPr>
        <w:tab/>
        <w:t>элементов,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pacing w:val="-4"/>
          <w:sz w:val="28"/>
        </w:rPr>
        <w:t>корах</w:t>
      </w:r>
      <w:r>
        <w:rPr>
          <w:spacing w:val="-67"/>
          <w:sz w:val="28"/>
        </w:rPr>
        <w:t xml:space="preserve"> </w:t>
      </w:r>
      <w:r>
        <w:rPr>
          <w:sz w:val="28"/>
        </w:rPr>
        <w:t>выветривания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толщах неоген-четвертичных отложений;</w:t>
      </w:r>
    </w:p>
    <w:p w:rsidR="002A6788" w:rsidRDefault="00343584">
      <w:pPr>
        <w:pStyle w:val="a4"/>
        <w:numPr>
          <w:ilvl w:val="0"/>
          <w:numId w:val="8"/>
        </w:numPr>
        <w:tabs>
          <w:tab w:val="left" w:pos="1092"/>
        </w:tabs>
        <w:spacing w:line="321" w:lineRule="exact"/>
        <w:ind w:left="1091"/>
        <w:jc w:val="left"/>
        <w:rPr>
          <w:sz w:val="28"/>
        </w:rPr>
      </w:pPr>
      <w:r>
        <w:rPr>
          <w:sz w:val="28"/>
        </w:rPr>
        <w:t>шлиховое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самородное</w:t>
      </w:r>
      <w:r>
        <w:rPr>
          <w:spacing w:val="-8"/>
          <w:sz w:val="28"/>
        </w:rPr>
        <w:t xml:space="preserve"> </w:t>
      </w:r>
      <w:r>
        <w:rPr>
          <w:sz w:val="28"/>
        </w:rPr>
        <w:t>золото.</w:t>
      </w:r>
    </w:p>
    <w:p w:rsidR="002A6788" w:rsidRDefault="00343584">
      <w:pPr>
        <w:pStyle w:val="a3"/>
        <w:tabs>
          <w:tab w:val="left" w:pos="3417"/>
          <w:tab w:val="left" w:pos="5655"/>
          <w:tab w:val="left" w:pos="7991"/>
          <w:tab w:val="left" w:pos="9845"/>
        </w:tabs>
        <w:ind w:left="362" w:right="128" w:firstLine="719"/>
        <w:jc w:val="left"/>
      </w:pPr>
      <w:r>
        <w:t>Неминеральные</w:t>
      </w:r>
      <w:r>
        <w:tab/>
        <w:t>окварцованные</w:t>
      </w:r>
      <w:r>
        <w:tab/>
        <w:t>гидротермально</w:t>
      </w:r>
      <w:r>
        <w:tab/>
        <w:t>измененные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углефицированные</w:t>
      </w:r>
      <w:r>
        <w:rPr>
          <w:spacing w:val="-13"/>
        </w:rPr>
        <w:t xml:space="preserve"> </w:t>
      </w:r>
      <w:r>
        <w:t>породы</w:t>
      </w:r>
      <w:r>
        <w:rPr>
          <w:spacing w:val="-9"/>
        </w:rPr>
        <w:t xml:space="preserve"> </w:t>
      </w:r>
      <w:r>
        <w:t>являются</w:t>
      </w:r>
      <w:r>
        <w:rPr>
          <w:spacing w:val="-10"/>
        </w:rPr>
        <w:t xml:space="preserve"> </w:t>
      </w:r>
      <w:r>
        <w:t>косвенным</w:t>
      </w:r>
      <w:r>
        <w:rPr>
          <w:spacing w:val="-10"/>
        </w:rPr>
        <w:t xml:space="preserve"> </w:t>
      </w:r>
      <w:r>
        <w:t>признаком</w:t>
      </w:r>
      <w:r>
        <w:rPr>
          <w:spacing w:val="-9"/>
        </w:rPr>
        <w:t xml:space="preserve"> </w:t>
      </w:r>
      <w:r>
        <w:t>оруденения</w:t>
      </w:r>
      <w:r>
        <w:rPr>
          <w:spacing w:val="-5"/>
        </w:rPr>
        <w:t xml:space="preserve"> </w:t>
      </w:r>
      <w:r>
        <w:t>[107].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pStyle w:val="1"/>
        <w:numPr>
          <w:ilvl w:val="1"/>
          <w:numId w:val="2"/>
        </w:numPr>
        <w:tabs>
          <w:tab w:val="left" w:pos="1351"/>
        </w:tabs>
        <w:spacing w:before="225"/>
        <w:ind w:left="1350" w:hanging="423"/>
        <w:jc w:val="left"/>
      </w:pPr>
      <w:r>
        <w:t>Зональность</w:t>
      </w:r>
      <w:r>
        <w:rPr>
          <w:spacing w:val="-4"/>
        </w:rPr>
        <w:t xml:space="preserve"> </w:t>
      </w:r>
      <w:r>
        <w:t>рудовмещающей</w:t>
      </w:r>
      <w:r>
        <w:rPr>
          <w:spacing w:val="-6"/>
        </w:rPr>
        <w:t xml:space="preserve"> </w:t>
      </w:r>
      <w:r>
        <w:t>зоны</w:t>
      </w:r>
    </w:p>
    <w:p w:rsidR="002A6788" w:rsidRDefault="00343584">
      <w:pPr>
        <w:pStyle w:val="a3"/>
        <w:spacing w:before="245"/>
        <w:ind w:left="362" w:right="120" w:firstLine="566"/>
      </w:pPr>
      <w:r>
        <w:t>Была</w:t>
      </w:r>
      <w:r>
        <w:rPr>
          <w:spacing w:val="1"/>
        </w:rPr>
        <w:t xml:space="preserve"> </w:t>
      </w:r>
      <w:r>
        <w:t>установлена</w:t>
      </w:r>
      <w:r>
        <w:rPr>
          <w:spacing w:val="1"/>
        </w:rPr>
        <w:t xml:space="preserve"> </w:t>
      </w:r>
      <w:r>
        <w:t>типовая</w:t>
      </w:r>
      <w:r>
        <w:rPr>
          <w:spacing w:val="1"/>
        </w:rPr>
        <w:t xml:space="preserve"> </w:t>
      </w:r>
      <w:r>
        <w:t>зональность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Акжал-</w:t>
      </w:r>
      <w:r>
        <w:rPr>
          <w:spacing w:val="1"/>
        </w:rPr>
        <w:t xml:space="preserve"> </w:t>
      </w:r>
      <w:r>
        <w:t>Боконьского рудного</w:t>
      </w:r>
      <w:r>
        <w:rPr>
          <w:spacing w:val="1"/>
        </w:rPr>
        <w:t xml:space="preserve"> </w:t>
      </w:r>
      <w:r>
        <w:t>поля.</w:t>
      </w:r>
    </w:p>
    <w:p w:rsidR="002A6788" w:rsidRDefault="00343584">
      <w:pPr>
        <w:pStyle w:val="a3"/>
        <w:ind w:left="362" w:right="128" w:firstLine="566"/>
      </w:pPr>
      <w:r>
        <w:t>Исходный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типовым</w:t>
      </w:r>
      <w:r>
        <w:rPr>
          <w:spacing w:val="1"/>
        </w:rPr>
        <w:t xml:space="preserve"> </w:t>
      </w:r>
      <w:r>
        <w:t>разрезом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рудовмещающих толщ рудного поля. В общем виде они представляют собой</w:t>
      </w:r>
      <w:r>
        <w:rPr>
          <w:spacing w:val="1"/>
        </w:rPr>
        <w:t xml:space="preserve"> </w:t>
      </w:r>
      <w:r>
        <w:t>квазиритмичное</w:t>
      </w:r>
      <w:r>
        <w:rPr>
          <w:spacing w:val="1"/>
        </w:rPr>
        <w:t xml:space="preserve"> </w:t>
      </w:r>
      <w:r>
        <w:t>переслаивание</w:t>
      </w:r>
      <w:r>
        <w:rPr>
          <w:spacing w:val="1"/>
        </w:rPr>
        <w:t xml:space="preserve"> </w:t>
      </w:r>
      <w:r>
        <w:t>песчаников,</w:t>
      </w:r>
      <w:r>
        <w:rPr>
          <w:spacing w:val="1"/>
        </w:rPr>
        <w:t xml:space="preserve"> </w:t>
      </w:r>
      <w:r>
        <w:t>алевропесчаников,</w:t>
      </w:r>
      <w:r>
        <w:rPr>
          <w:spacing w:val="1"/>
        </w:rPr>
        <w:t xml:space="preserve"> </w:t>
      </w:r>
      <w:r>
        <w:t>алевролитов</w:t>
      </w:r>
      <w:r>
        <w:rPr>
          <w:spacing w:val="1"/>
        </w:rPr>
        <w:t xml:space="preserve"> </w:t>
      </w:r>
      <w:r>
        <w:t>сероцветной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черносланцевой</w:t>
      </w:r>
      <w:r>
        <w:rPr>
          <w:spacing w:val="1"/>
        </w:rPr>
        <w:t xml:space="preserve"> </w:t>
      </w:r>
      <w:r>
        <w:t>толщи</w:t>
      </w:r>
      <w:r>
        <w:rPr>
          <w:spacing w:val="1"/>
        </w:rPr>
        <w:t xml:space="preserve"> </w:t>
      </w:r>
      <w:r>
        <w:t>(буконьской,</w:t>
      </w:r>
      <w:r>
        <w:rPr>
          <w:spacing w:val="1"/>
        </w:rPr>
        <w:t xml:space="preserve"> </w:t>
      </w:r>
      <w:r>
        <w:t>аганактинской,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кокпектинской</w:t>
      </w:r>
      <w:r>
        <w:rPr>
          <w:spacing w:val="1"/>
        </w:rPr>
        <w:t xml:space="preserve"> </w:t>
      </w:r>
      <w:r>
        <w:t>свит)</w:t>
      </w:r>
      <w:r>
        <w:rPr>
          <w:spacing w:val="1"/>
        </w:rPr>
        <w:t xml:space="preserve"> </w:t>
      </w:r>
      <w:r>
        <w:t>[110]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преобладанием</w:t>
      </w:r>
      <w:r>
        <w:rPr>
          <w:spacing w:val="1"/>
        </w:rPr>
        <w:t xml:space="preserve"> </w:t>
      </w:r>
      <w:r>
        <w:t>тонкозернистых</w:t>
      </w:r>
      <w:r>
        <w:rPr>
          <w:spacing w:val="1"/>
        </w:rPr>
        <w:t xml:space="preserve"> </w:t>
      </w:r>
      <w:r>
        <w:t>литофаций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лежачем</w:t>
      </w:r>
      <w:r>
        <w:rPr>
          <w:spacing w:val="-4"/>
        </w:rPr>
        <w:t xml:space="preserve"> </w:t>
      </w:r>
      <w:r>
        <w:t>боку,</w:t>
      </w:r>
      <w:r>
        <w:rPr>
          <w:spacing w:val="-1"/>
        </w:rPr>
        <w:t xml:space="preserve"> </w:t>
      </w:r>
      <w:r>
        <w:t>прилегающем</w:t>
      </w:r>
      <w:r>
        <w:rPr>
          <w:spacing w:val="-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шву</w:t>
      </w:r>
      <w:r>
        <w:rPr>
          <w:spacing w:val="-4"/>
        </w:rPr>
        <w:t xml:space="preserve"> </w:t>
      </w:r>
      <w:r>
        <w:t>Боконьского</w:t>
      </w:r>
      <w:r>
        <w:rPr>
          <w:spacing w:val="-3"/>
        </w:rPr>
        <w:t xml:space="preserve"> </w:t>
      </w:r>
      <w:r>
        <w:t>разлома-надвига.</w:t>
      </w:r>
    </w:p>
    <w:p w:rsidR="002A6788" w:rsidRDefault="00343584">
      <w:pPr>
        <w:pStyle w:val="a3"/>
        <w:ind w:left="362" w:right="122" w:firstLine="566"/>
      </w:pPr>
      <w:r>
        <w:t>Границы зоны повсеместно уверенно контролируются дайками висячего и</w:t>
      </w:r>
      <w:r>
        <w:rPr>
          <w:spacing w:val="1"/>
        </w:rPr>
        <w:t xml:space="preserve"> </w:t>
      </w:r>
      <w:r>
        <w:t>лежачего боков. Дайки лежачего бока практически на всем протяжении участка</w:t>
      </w:r>
      <w:r>
        <w:rPr>
          <w:spacing w:val="-67"/>
        </w:rPr>
        <w:t xml:space="preserve"> </w:t>
      </w:r>
      <w:r>
        <w:t>тяготеют ко шву надвига, располагаясь на расстоянии от 3-10 м до 120-200м.</w:t>
      </w:r>
      <w:r>
        <w:rPr>
          <w:spacing w:val="1"/>
        </w:rPr>
        <w:t xml:space="preserve"> </w:t>
      </w:r>
      <w:r>
        <w:t>Дайки</w:t>
      </w:r>
      <w:r>
        <w:rPr>
          <w:spacing w:val="1"/>
        </w:rPr>
        <w:t xml:space="preserve"> </w:t>
      </w:r>
      <w:r>
        <w:t>висячего</w:t>
      </w:r>
      <w:r>
        <w:rPr>
          <w:spacing w:val="1"/>
        </w:rPr>
        <w:t xml:space="preserve"> </w:t>
      </w:r>
      <w:r>
        <w:t>бока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кулисообразно,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перерывами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простиранию.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мощность</w:t>
      </w:r>
      <w:r>
        <w:rPr>
          <w:spacing w:val="-4"/>
        </w:rPr>
        <w:t xml:space="preserve"> </w:t>
      </w:r>
      <w:r>
        <w:t>обычно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превышает 10-</w:t>
      </w:r>
      <w:r>
        <w:rPr>
          <w:spacing w:val="-1"/>
        </w:rPr>
        <w:t xml:space="preserve"> </w:t>
      </w:r>
      <w:r>
        <w:t>15 м.</w:t>
      </w:r>
    </w:p>
    <w:p w:rsidR="002A6788" w:rsidRDefault="00343584">
      <w:pPr>
        <w:pStyle w:val="a3"/>
        <w:spacing w:before="1" w:line="322" w:lineRule="exact"/>
        <w:ind w:left="928"/>
      </w:pPr>
      <w:r>
        <w:t>Общая</w:t>
      </w:r>
      <w:r>
        <w:rPr>
          <w:spacing w:val="48"/>
        </w:rPr>
        <w:t xml:space="preserve"> </w:t>
      </w:r>
      <w:r>
        <w:t>мощность</w:t>
      </w:r>
      <w:r>
        <w:rPr>
          <w:spacing w:val="44"/>
        </w:rPr>
        <w:t xml:space="preserve"> </w:t>
      </w:r>
      <w:r>
        <w:t>рудовмещающей</w:t>
      </w:r>
      <w:r>
        <w:rPr>
          <w:spacing w:val="48"/>
        </w:rPr>
        <w:t xml:space="preserve"> </w:t>
      </w:r>
      <w:r>
        <w:t>зоны</w:t>
      </w:r>
      <w:r>
        <w:rPr>
          <w:spacing w:val="49"/>
        </w:rPr>
        <w:t xml:space="preserve"> </w:t>
      </w:r>
      <w:r>
        <w:t>может</w:t>
      </w:r>
      <w:r>
        <w:rPr>
          <w:spacing w:val="47"/>
        </w:rPr>
        <w:t xml:space="preserve"> </w:t>
      </w:r>
      <w:r>
        <w:t>изменяться</w:t>
      </w:r>
      <w:r>
        <w:rPr>
          <w:spacing w:val="48"/>
        </w:rPr>
        <w:t xml:space="preserve"> </w:t>
      </w:r>
      <w:r>
        <w:t>от</w:t>
      </w:r>
      <w:r>
        <w:rPr>
          <w:spacing w:val="46"/>
        </w:rPr>
        <w:t xml:space="preserve"> </w:t>
      </w:r>
      <w:r>
        <w:t>10-40м</w:t>
      </w:r>
      <w:r>
        <w:rPr>
          <w:spacing w:val="47"/>
        </w:rPr>
        <w:t xml:space="preserve"> </w:t>
      </w:r>
      <w:r>
        <w:t>до</w:t>
      </w:r>
    </w:p>
    <w:p w:rsidR="002A6788" w:rsidRDefault="00343584">
      <w:pPr>
        <w:pStyle w:val="a3"/>
        <w:ind w:left="362" w:right="129"/>
      </w:pPr>
      <w:r>
        <w:t>400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тектонической</w:t>
      </w:r>
      <w:r>
        <w:rPr>
          <w:spacing w:val="1"/>
        </w:rPr>
        <w:t xml:space="preserve"> </w:t>
      </w:r>
      <w:r>
        <w:t>проработки, окварцевания и минерализации от лежачего бока к висячему и по</w:t>
      </w:r>
      <w:r>
        <w:rPr>
          <w:spacing w:val="1"/>
        </w:rPr>
        <w:t xml:space="preserve"> </w:t>
      </w:r>
      <w:r>
        <w:t>простиранию</w:t>
      </w:r>
      <w:r>
        <w:rPr>
          <w:spacing w:val="-2"/>
        </w:rPr>
        <w:t xml:space="preserve"> </w:t>
      </w:r>
      <w:r>
        <w:t>от флангов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центральной</w:t>
      </w:r>
      <w:r>
        <w:rPr>
          <w:spacing w:val="-3"/>
        </w:rPr>
        <w:t xml:space="preserve"> </w:t>
      </w:r>
      <w:r>
        <w:t>части.</w:t>
      </w:r>
    </w:p>
    <w:p w:rsidR="002A6788" w:rsidRDefault="00343584">
      <w:pPr>
        <w:pStyle w:val="a3"/>
        <w:ind w:left="362" w:right="121" w:firstLine="566"/>
      </w:pPr>
      <w:r>
        <w:t>На рисунке 5.7 приведена принципиальная схема внутреннего строения</w:t>
      </w:r>
      <w:r>
        <w:rPr>
          <w:spacing w:val="1"/>
        </w:rPr>
        <w:t xml:space="preserve"> </w:t>
      </w:r>
      <w:r>
        <w:t>рудовмещающей зоны. Здесь по нормали от лежачего бока к висячему можно</w:t>
      </w:r>
      <w:r>
        <w:rPr>
          <w:spacing w:val="1"/>
        </w:rPr>
        <w:t xml:space="preserve"> </w:t>
      </w:r>
      <w:r>
        <w:t>выделить подзоны интенсивного дробления и милонитизации даек лежачего</w:t>
      </w:r>
      <w:r>
        <w:rPr>
          <w:spacing w:val="1"/>
        </w:rPr>
        <w:t xml:space="preserve"> </w:t>
      </w:r>
      <w:r>
        <w:t>бока,</w:t>
      </w:r>
      <w:r>
        <w:rPr>
          <w:spacing w:val="1"/>
        </w:rPr>
        <w:t xml:space="preserve"> </w:t>
      </w:r>
      <w:r>
        <w:t>рудовмещающие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окварцевания,</w:t>
      </w:r>
      <w:r>
        <w:rPr>
          <w:spacing w:val="1"/>
        </w:rPr>
        <w:t xml:space="preserve"> </w:t>
      </w:r>
      <w:r>
        <w:t>слабого</w:t>
      </w:r>
      <w:r>
        <w:rPr>
          <w:spacing w:val="1"/>
        </w:rPr>
        <w:t xml:space="preserve"> </w:t>
      </w:r>
      <w:r>
        <w:t>окварцевания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пропилизации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даек</w:t>
      </w:r>
      <w:r>
        <w:rPr>
          <w:spacing w:val="16"/>
        </w:rPr>
        <w:t xml:space="preserve"> </w:t>
      </w:r>
      <w:r>
        <w:t>висячего</w:t>
      </w:r>
      <w:r>
        <w:rPr>
          <w:spacing w:val="14"/>
        </w:rPr>
        <w:t xml:space="preserve"> </w:t>
      </w:r>
      <w:r>
        <w:t>бока.</w:t>
      </w:r>
      <w:r>
        <w:rPr>
          <w:spacing w:val="13"/>
        </w:rPr>
        <w:t xml:space="preserve"> </w:t>
      </w:r>
      <w:r>
        <w:t>Наличие</w:t>
      </w:r>
      <w:r>
        <w:rPr>
          <w:spacing w:val="13"/>
        </w:rPr>
        <w:t xml:space="preserve"> </w:t>
      </w:r>
      <w:r>
        <w:t>контрастных</w:t>
      </w:r>
      <w:r>
        <w:rPr>
          <w:spacing w:val="14"/>
        </w:rPr>
        <w:t xml:space="preserve"> </w:t>
      </w:r>
      <w:r>
        <w:t>по</w:t>
      </w:r>
      <w:r>
        <w:rPr>
          <w:spacing w:val="16"/>
        </w:rPr>
        <w:t xml:space="preserve"> </w:t>
      </w:r>
      <w:r>
        <w:t>строению</w:t>
      </w:r>
      <w:r>
        <w:rPr>
          <w:spacing w:val="15"/>
        </w:rPr>
        <w:t xml:space="preserve"> </w:t>
      </w:r>
      <w:r>
        <w:t>и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2"/>
      </w:pPr>
      <w:r>
        <w:t>степени</w:t>
      </w:r>
      <w:r>
        <w:rPr>
          <w:spacing w:val="1"/>
        </w:rPr>
        <w:t xml:space="preserve"> </w:t>
      </w:r>
      <w:r>
        <w:t>тектонической</w:t>
      </w:r>
      <w:r>
        <w:rPr>
          <w:spacing w:val="1"/>
        </w:rPr>
        <w:t xml:space="preserve"> </w:t>
      </w:r>
      <w:r>
        <w:t>проработки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подзон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уменьшающейся</w:t>
      </w:r>
      <w:r>
        <w:rPr>
          <w:spacing w:val="1"/>
        </w:rPr>
        <w:t xml:space="preserve"> </w:t>
      </w:r>
      <w:r>
        <w:t>интенсивностью по нормали от шва надвига указывает, по всей вероятности, на</w:t>
      </w:r>
      <w:r>
        <w:rPr>
          <w:spacing w:val="1"/>
        </w:rPr>
        <w:t xml:space="preserve"> </w:t>
      </w:r>
      <w:r>
        <w:t>долгоживущий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разломов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затухающую</w:t>
      </w:r>
      <w:r>
        <w:rPr>
          <w:spacing w:val="1"/>
        </w:rPr>
        <w:t xml:space="preserve"> </w:t>
      </w:r>
      <w:r>
        <w:t>гидротермально-</w:t>
      </w:r>
      <w:r>
        <w:rPr>
          <w:spacing w:val="1"/>
        </w:rPr>
        <w:t xml:space="preserve"> </w:t>
      </w:r>
      <w:r>
        <w:t>тектоническую</w:t>
      </w:r>
      <w:r>
        <w:rPr>
          <w:spacing w:val="-2"/>
        </w:rPr>
        <w:t xml:space="preserve"> </w:t>
      </w:r>
      <w:r>
        <w:t>деятельность.</w:t>
      </w:r>
    </w:p>
    <w:p w:rsidR="002A6788" w:rsidRDefault="00343584">
      <w:pPr>
        <w:pStyle w:val="a3"/>
        <w:spacing w:before="1" w:after="23"/>
        <w:ind w:left="362" w:right="121" w:firstLine="566"/>
      </w:pPr>
      <w:r>
        <w:t>Подзона дробленных, перемятых и милонитизированных пород тяготеет к</w:t>
      </w:r>
      <w:r>
        <w:rPr>
          <w:spacing w:val="1"/>
        </w:rPr>
        <w:t xml:space="preserve"> </w:t>
      </w:r>
      <w:r>
        <w:t>шву</w:t>
      </w:r>
      <w:r>
        <w:rPr>
          <w:spacing w:val="1"/>
        </w:rPr>
        <w:t xml:space="preserve"> </w:t>
      </w:r>
      <w:r>
        <w:t>надвига,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изменчивую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десятков</w:t>
      </w:r>
      <w:r>
        <w:rPr>
          <w:spacing w:val="1"/>
        </w:rPr>
        <w:t xml:space="preserve"> </w:t>
      </w:r>
      <w:r>
        <w:t>сантиметров до 3-5, редко более, метров. Исходный состав пород, из-за сильной</w:t>
      </w:r>
      <w:r>
        <w:rPr>
          <w:spacing w:val="-67"/>
        </w:rPr>
        <w:t xml:space="preserve"> </w:t>
      </w:r>
      <w:r>
        <w:t>переработки их тектоническими и гидротермальными процессами определяется</w:t>
      </w:r>
      <w:r>
        <w:rPr>
          <w:spacing w:val="-67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трудно,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сохранившимися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обломки</w:t>
      </w:r>
      <w:r>
        <w:rPr>
          <w:spacing w:val="1"/>
        </w:rPr>
        <w:t xml:space="preserve"> </w:t>
      </w:r>
      <w:r>
        <w:t>дайковых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порфиритов</w:t>
      </w:r>
      <w:r>
        <w:rPr>
          <w:spacing w:val="1"/>
        </w:rPr>
        <w:t xml:space="preserve"> </w:t>
      </w:r>
      <w:r>
        <w:t>даубайской</w:t>
      </w:r>
      <w:r>
        <w:rPr>
          <w:spacing w:val="1"/>
        </w:rPr>
        <w:t xml:space="preserve"> </w:t>
      </w:r>
      <w:r>
        <w:t>свиты,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кварца.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обломочного</w:t>
      </w:r>
      <w:r>
        <w:rPr>
          <w:spacing w:val="1"/>
        </w:rPr>
        <w:t xml:space="preserve"> </w:t>
      </w:r>
      <w:r>
        <w:t>материала колеблется довольно</w:t>
      </w:r>
      <w:r>
        <w:rPr>
          <w:spacing w:val="1"/>
        </w:rPr>
        <w:t xml:space="preserve"> </w:t>
      </w:r>
      <w:r>
        <w:t>широко,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крупнообломочные брекчии</w:t>
      </w:r>
      <w:r>
        <w:rPr>
          <w:spacing w:val="1"/>
        </w:rPr>
        <w:t xml:space="preserve"> </w:t>
      </w:r>
      <w:r>
        <w:t>сцементированы</w:t>
      </w:r>
      <w:r>
        <w:rPr>
          <w:spacing w:val="1"/>
        </w:rPr>
        <w:t xml:space="preserve"> </w:t>
      </w:r>
      <w:r>
        <w:t>мелкообломочными.</w:t>
      </w:r>
      <w:r>
        <w:rPr>
          <w:spacing w:val="1"/>
        </w:rPr>
        <w:t xml:space="preserve"> </w:t>
      </w:r>
      <w:r>
        <w:t>Обломки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линзовидную</w:t>
      </w:r>
      <w:r>
        <w:rPr>
          <w:spacing w:val="-67"/>
        </w:rPr>
        <w:t xml:space="preserve"> </w:t>
      </w:r>
      <w:r>
        <w:t>форму, вытянутую вдоль шва надвига. Обычный состав цемента – перетертые</w:t>
      </w:r>
      <w:r>
        <w:rPr>
          <w:spacing w:val="1"/>
        </w:rPr>
        <w:t xml:space="preserve"> </w:t>
      </w:r>
      <w:r>
        <w:t>углистые</w:t>
      </w:r>
      <w:r>
        <w:rPr>
          <w:spacing w:val="-1"/>
        </w:rPr>
        <w:t xml:space="preserve"> </w:t>
      </w:r>
      <w:r>
        <w:t>алевролиты.</w:t>
      </w:r>
    </w:p>
    <w:p w:rsidR="002A6788" w:rsidRDefault="002B4914">
      <w:pPr>
        <w:pStyle w:val="a3"/>
        <w:ind w:left="909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356860" cy="2080260"/>
                <wp:effectExtent l="8890" t="8890" r="6350" b="6350"/>
                <wp:docPr id="48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6860" cy="2080260"/>
                          <a:chOff x="0" y="0"/>
                          <a:chExt cx="8436" cy="3276"/>
                        </a:xfrm>
                      </wpg:grpSpPr>
                      <pic:pic xmlns:pic="http://schemas.openxmlformats.org/drawingml/2006/picture">
                        <pic:nvPicPr>
                          <pic:cNvPr id="489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4"/>
                            <a:ext cx="8406" cy="3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0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421" cy="3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DCAE2D" id="Group 358" o:spid="_x0000_s1026" style="width:421.8pt;height:163.8pt;mso-position-horizontal-relative:char;mso-position-vertical-relative:line" coordsize="8436,3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">
                <v:shape id="Picture 360" o:spid="_x0000_s1027" type="#_x0000_t75" style="position:absolute;left:15;top:14;width:8406;height:3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ZDjjAAAAA3AAAAA8AAABkcnMvZG93bnJldi54bWxET91qwjAUvh/sHcIZeLemExHtjFIKA2F4&#10;seoDnDVnbVlz0iWpbd/eDAQvv3++3WEynbiS861lBW9JCoK4srrlWsHl/PG6AeEDssbOMimYycNh&#10;//y0w0zbkb/oWoZaxBL2GSpoQugzKX3VkEGf2J44aj/WGQwRulpqh2MsN51cpulaGmw5LjTYU9FQ&#10;9VsORsEy8rVr86HMi+PfVvafc3H6VmrxMuXvIAJN4WG+p49awWqzhf8z8QjI/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ZkOOMAAAADcAAAADwAAAAAAAAAAAAAAAACfAgAA&#10;ZHJzL2Rvd25yZXYueG1sUEsFBgAAAAAEAAQA9wAAAIwDAAAAAA==&#10;">
                  <v:imagedata r:id="rId274" o:title=""/>
                </v:shape>
                <v:rect id="Rectangle 359" o:spid="_x0000_s1028" style="position:absolute;left:7;top:7;width:8421;height:32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XqnMEA&#10;AADcAAAADwAAAGRycy9kb3ducmV2LnhtbERPz2vCMBS+D/wfwhN2m6ljG1qNUoeCJ2EqqLdH80yK&#10;zUtpoq3//XIY7Pjx/Z4ve1eLB7Wh8qxgPMpAEJdeV2wUHA+btwmIEJE11p5JwZMCLBeDlznm2nf8&#10;Q499NCKFcMhRgY2xyaUMpSWHYeQb4sRdfeswJtgaqVvsUrir5XuWfUmHFacGiw19Wypv+7tTsG4u&#10;u+LTBFmcoj3f/Krb2J1R6nXYFzMQkfr4L/5zb7WCj2man86kIy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+V6pzBAAAA3AAAAA8AAAAAAAAAAAAAAAAAmAIAAGRycy9kb3du&#10;cmV2LnhtbFBLBQYAAAAABAAEAPUAAACGAwAAAAA=&#10;" filled="f"/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10"/>
        <w:jc w:val="left"/>
        <w:rPr>
          <w:sz w:val="30"/>
        </w:rPr>
      </w:pPr>
    </w:p>
    <w:p w:rsidR="002A6788" w:rsidRDefault="00343584">
      <w:pPr>
        <w:spacing w:line="259" w:lineRule="auto"/>
        <w:ind w:left="503" w:right="119" w:firstLine="566"/>
        <w:jc w:val="both"/>
        <w:rPr>
          <w:sz w:val="24"/>
        </w:rPr>
      </w:pPr>
      <w:r>
        <w:rPr>
          <w:sz w:val="24"/>
        </w:rPr>
        <w:t>1-</w:t>
      </w:r>
      <w:r>
        <w:rPr>
          <w:spacing w:val="1"/>
          <w:sz w:val="24"/>
        </w:rPr>
        <w:t xml:space="preserve"> </w:t>
      </w:r>
      <w:r>
        <w:rPr>
          <w:sz w:val="24"/>
        </w:rPr>
        <w:t>порфириты</w:t>
      </w:r>
      <w:r>
        <w:rPr>
          <w:spacing w:val="1"/>
          <w:sz w:val="24"/>
        </w:rPr>
        <w:t xml:space="preserve"> </w:t>
      </w:r>
      <w:r>
        <w:rPr>
          <w:sz w:val="24"/>
        </w:rPr>
        <w:t>даубайской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свиты;</w:t>
      </w:r>
      <w:r>
        <w:rPr>
          <w:spacing w:val="1"/>
          <w:sz w:val="24"/>
        </w:rPr>
        <w:t xml:space="preserve"> </w:t>
      </w:r>
      <w:r>
        <w:rPr>
          <w:sz w:val="24"/>
        </w:rPr>
        <w:t>2-</w:t>
      </w:r>
      <w:r>
        <w:rPr>
          <w:spacing w:val="1"/>
          <w:sz w:val="24"/>
        </w:rPr>
        <w:t xml:space="preserve"> </w:t>
      </w:r>
      <w:r>
        <w:rPr>
          <w:sz w:val="24"/>
        </w:rPr>
        <w:t>подзона</w:t>
      </w:r>
      <w:r>
        <w:rPr>
          <w:spacing w:val="1"/>
          <w:sz w:val="24"/>
        </w:rPr>
        <w:t xml:space="preserve"> </w:t>
      </w:r>
      <w:r>
        <w:rPr>
          <w:sz w:val="24"/>
        </w:rPr>
        <w:t>даек</w:t>
      </w:r>
      <w:r>
        <w:rPr>
          <w:spacing w:val="1"/>
          <w:sz w:val="24"/>
        </w:rPr>
        <w:t xml:space="preserve"> </w:t>
      </w:r>
      <w:r>
        <w:rPr>
          <w:sz w:val="24"/>
        </w:rPr>
        <w:t>лежачего</w:t>
      </w:r>
      <w:r>
        <w:rPr>
          <w:spacing w:val="61"/>
          <w:sz w:val="24"/>
        </w:rPr>
        <w:t xml:space="preserve"> </w:t>
      </w:r>
      <w:r>
        <w:rPr>
          <w:sz w:val="24"/>
        </w:rPr>
        <w:t>бока,</w:t>
      </w:r>
      <w:r>
        <w:rPr>
          <w:spacing w:val="61"/>
          <w:sz w:val="24"/>
        </w:rPr>
        <w:t xml:space="preserve"> </w:t>
      </w:r>
      <w:r>
        <w:rPr>
          <w:sz w:val="24"/>
        </w:rPr>
        <w:t>зона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пропилитизации и березитизации; 3- зона окварцевания (рудная зона); 4- рудные тела; 5-</w:t>
      </w:r>
      <w:r>
        <w:rPr>
          <w:spacing w:val="1"/>
          <w:sz w:val="24"/>
        </w:rPr>
        <w:t xml:space="preserve"> </w:t>
      </w:r>
      <w:r>
        <w:rPr>
          <w:sz w:val="24"/>
        </w:rPr>
        <w:t>подзона</w:t>
      </w:r>
      <w:r>
        <w:rPr>
          <w:spacing w:val="1"/>
          <w:sz w:val="24"/>
        </w:rPr>
        <w:t xml:space="preserve"> </w:t>
      </w:r>
      <w:r>
        <w:rPr>
          <w:sz w:val="24"/>
        </w:rPr>
        <w:t>окварцевания;</w:t>
      </w:r>
      <w:r>
        <w:rPr>
          <w:spacing w:val="1"/>
          <w:sz w:val="24"/>
        </w:rPr>
        <w:t xml:space="preserve"> </w:t>
      </w:r>
      <w:r>
        <w:rPr>
          <w:sz w:val="24"/>
        </w:rPr>
        <w:t>6-</w:t>
      </w:r>
      <w:r>
        <w:rPr>
          <w:spacing w:val="1"/>
          <w:sz w:val="24"/>
        </w:rPr>
        <w:t xml:space="preserve"> </w:t>
      </w:r>
      <w:r>
        <w:rPr>
          <w:sz w:val="24"/>
        </w:rPr>
        <w:t>пропилитизация,</w:t>
      </w:r>
      <w:r>
        <w:rPr>
          <w:spacing w:val="1"/>
          <w:sz w:val="24"/>
        </w:rPr>
        <w:t xml:space="preserve"> </w:t>
      </w:r>
      <w:r>
        <w:rPr>
          <w:sz w:val="24"/>
        </w:rPr>
        <w:t>окварцевание;</w:t>
      </w:r>
      <w:r>
        <w:rPr>
          <w:spacing w:val="1"/>
          <w:sz w:val="24"/>
        </w:rPr>
        <w:t xml:space="preserve"> </w:t>
      </w:r>
      <w:r>
        <w:rPr>
          <w:sz w:val="24"/>
        </w:rPr>
        <w:t>7-</w:t>
      </w:r>
      <w:r>
        <w:rPr>
          <w:spacing w:val="1"/>
          <w:sz w:val="24"/>
        </w:rPr>
        <w:t xml:space="preserve"> </w:t>
      </w:r>
      <w:r>
        <w:rPr>
          <w:sz w:val="24"/>
        </w:rPr>
        <w:t>Дайки</w:t>
      </w:r>
      <w:r>
        <w:rPr>
          <w:spacing w:val="1"/>
          <w:sz w:val="24"/>
        </w:rPr>
        <w:t xml:space="preserve"> </w:t>
      </w:r>
      <w:r>
        <w:rPr>
          <w:sz w:val="24"/>
        </w:rPr>
        <w:t>висячего</w:t>
      </w:r>
      <w:r>
        <w:rPr>
          <w:spacing w:val="1"/>
          <w:sz w:val="24"/>
        </w:rPr>
        <w:t xml:space="preserve"> </w:t>
      </w:r>
      <w:r>
        <w:rPr>
          <w:sz w:val="24"/>
        </w:rPr>
        <w:t>бока;</w:t>
      </w:r>
      <w:r>
        <w:rPr>
          <w:spacing w:val="1"/>
          <w:sz w:val="24"/>
        </w:rPr>
        <w:t xml:space="preserve"> </w:t>
      </w:r>
      <w:r>
        <w:rPr>
          <w:sz w:val="24"/>
        </w:rPr>
        <w:t>8-</w:t>
      </w:r>
      <w:r>
        <w:rPr>
          <w:spacing w:val="1"/>
          <w:sz w:val="24"/>
        </w:rPr>
        <w:t xml:space="preserve"> </w:t>
      </w:r>
      <w:r>
        <w:rPr>
          <w:sz w:val="24"/>
        </w:rPr>
        <w:t>песчано-</w:t>
      </w:r>
      <w:r>
        <w:rPr>
          <w:spacing w:val="-2"/>
          <w:sz w:val="24"/>
        </w:rPr>
        <w:t xml:space="preserve"> </w:t>
      </w:r>
      <w:r>
        <w:rPr>
          <w:sz w:val="24"/>
        </w:rPr>
        <w:t>черносланцевые</w:t>
      </w:r>
      <w:r>
        <w:rPr>
          <w:spacing w:val="-1"/>
          <w:sz w:val="24"/>
        </w:rPr>
        <w:t xml:space="preserve"> </w:t>
      </w:r>
      <w:r>
        <w:rPr>
          <w:sz w:val="24"/>
        </w:rPr>
        <w:t>отложения;</w:t>
      </w:r>
      <w:r>
        <w:rPr>
          <w:spacing w:val="-1"/>
          <w:sz w:val="24"/>
        </w:rPr>
        <w:t xml:space="preserve"> </w:t>
      </w:r>
      <w:r>
        <w:rPr>
          <w:sz w:val="24"/>
        </w:rPr>
        <w:t>9-шов надвига</w:t>
      </w:r>
      <w:r>
        <w:rPr>
          <w:spacing w:val="-2"/>
          <w:sz w:val="24"/>
        </w:rPr>
        <w:t xml:space="preserve"> </w:t>
      </w:r>
      <w:r>
        <w:rPr>
          <w:sz w:val="24"/>
        </w:rPr>
        <w:t>Боконьского разлома</w:t>
      </w:r>
    </w:p>
    <w:p w:rsidR="002A6788" w:rsidRDefault="00343584">
      <w:pPr>
        <w:pStyle w:val="a3"/>
        <w:spacing w:before="69" w:line="730" w:lineRule="atLeast"/>
        <w:ind w:left="928" w:right="24" w:firstLine="316"/>
        <w:jc w:val="left"/>
      </w:pPr>
      <w:r>
        <w:t>Рисунок 5.7 - Схема внутреннего строения рудовмещающей зоны</w:t>
      </w:r>
      <w:r>
        <w:rPr>
          <w:spacing w:val="1"/>
        </w:rPr>
        <w:t xml:space="preserve"> </w:t>
      </w:r>
      <w:r>
        <w:t>Подзона</w:t>
      </w:r>
      <w:r>
        <w:rPr>
          <w:spacing w:val="32"/>
        </w:rPr>
        <w:t xml:space="preserve"> </w:t>
      </w:r>
      <w:r>
        <w:t>даек</w:t>
      </w:r>
      <w:r>
        <w:rPr>
          <w:spacing w:val="36"/>
        </w:rPr>
        <w:t xml:space="preserve"> </w:t>
      </w:r>
      <w:r>
        <w:t>лежачего</w:t>
      </w:r>
      <w:r>
        <w:rPr>
          <w:spacing w:val="35"/>
        </w:rPr>
        <w:t xml:space="preserve"> </w:t>
      </w:r>
      <w:r>
        <w:t>бока</w:t>
      </w:r>
      <w:r>
        <w:rPr>
          <w:spacing w:val="33"/>
        </w:rPr>
        <w:t xml:space="preserve"> </w:t>
      </w:r>
      <w:r>
        <w:t>осложнена</w:t>
      </w:r>
      <w:r>
        <w:rPr>
          <w:spacing w:val="39"/>
        </w:rPr>
        <w:t xml:space="preserve"> </w:t>
      </w:r>
      <w:r>
        <w:t>полосой</w:t>
      </w:r>
      <w:r>
        <w:rPr>
          <w:spacing w:val="33"/>
        </w:rPr>
        <w:t xml:space="preserve"> </w:t>
      </w:r>
      <w:r>
        <w:t>дайковых</w:t>
      </w:r>
      <w:r>
        <w:rPr>
          <w:spacing w:val="34"/>
        </w:rPr>
        <w:t xml:space="preserve"> </w:t>
      </w:r>
      <w:r>
        <w:t>пород</w:t>
      </w:r>
      <w:r>
        <w:rPr>
          <w:spacing w:val="34"/>
        </w:rPr>
        <w:t xml:space="preserve"> </w:t>
      </w:r>
      <w:r>
        <w:t>средне-</w:t>
      </w:r>
    </w:p>
    <w:p w:rsidR="002A6788" w:rsidRDefault="00343584">
      <w:pPr>
        <w:pStyle w:val="a3"/>
        <w:spacing w:before="4"/>
        <w:ind w:left="362" w:right="120"/>
      </w:pPr>
      <w:r>
        <w:t>основного</w:t>
      </w:r>
      <w:r>
        <w:rPr>
          <w:spacing w:val="1"/>
        </w:rPr>
        <w:t xml:space="preserve"> </w:t>
      </w:r>
      <w:r>
        <w:t>состава,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прерывистый.</w:t>
      </w:r>
      <w:r>
        <w:rPr>
          <w:spacing w:val="1"/>
        </w:rPr>
        <w:t xml:space="preserve"> </w:t>
      </w:r>
      <w:r>
        <w:t>Обычная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3-10,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северо-западном фланге до 20 и более метров. Дайковый пояс, в основном,</w:t>
      </w:r>
      <w:r>
        <w:rPr>
          <w:spacing w:val="1"/>
        </w:rPr>
        <w:t xml:space="preserve"> </w:t>
      </w:r>
      <w:r>
        <w:t>экранирует развитие оруденения в лежачем боку зоны. При сближении со швом</w:t>
      </w:r>
      <w:r>
        <w:rPr>
          <w:spacing w:val="-67"/>
        </w:rPr>
        <w:t xml:space="preserve"> </w:t>
      </w:r>
      <w:r>
        <w:t>надвига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отрезках</w:t>
      </w:r>
      <w:r>
        <w:rPr>
          <w:spacing w:val="1"/>
        </w:rPr>
        <w:t xml:space="preserve"> </w:t>
      </w:r>
      <w:r>
        <w:t>дайковые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передроблены,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будинированы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входят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обломочную</w:t>
      </w:r>
      <w:r>
        <w:rPr>
          <w:spacing w:val="-2"/>
        </w:rPr>
        <w:t xml:space="preserve"> </w:t>
      </w:r>
      <w:r>
        <w:t>фракцию</w:t>
      </w:r>
      <w:r>
        <w:rPr>
          <w:spacing w:val="-2"/>
        </w:rPr>
        <w:t xml:space="preserve"> </w:t>
      </w:r>
      <w:r>
        <w:t>тектонических</w:t>
      </w:r>
      <w:r>
        <w:rPr>
          <w:spacing w:val="-4"/>
        </w:rPr>
        <w:t xml:space="preserve"> </w:t>
      </w:r>
      <w:r>
        <w:t>брекчий.</w:t>
      </w:r>
    </w:p>
    <w:p w:rsidR="002A6788" w:rsidRDefault="00343584">
      <w:pPr>
        <w:pStyle w:val="a3"/>
        <w:ind w:left="362" w:right="117" w:firstLine="566"/>
      </w:pPr>
      <w:r>
        <w:t>Рудовмещающая</w:t>
      </w:r>
      <w:r>
        <w:rPr>
          <w:spacing w:val="1"/>
        </w:rPr>
        <w:t xml:space="preserve"> </w:t>
      </w:r>
      <w:r>
        <w:t>подзона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мощностью</w:t>
      </w:r>
      <w:r>
        <w:rPr>
          <w:spacing w:val="1"/>
        </w:rPr>
        <w:t xml:space="preserve"> </w:t>
      </w:r>
      <w:r>
        <w:t>50-60м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висячем</w:t>
      </w:r>
      <w:r>
        <w:rPr>
          <w:spacing w:val="1"/>
        </w:rPr>
        <w:t xml:space="preserve"> </w:t>
      </w:r>
      <w:r>
        <w:t>боку</w:t>
      </w:r>
      <w:r>
        <w:rPr>
          <w:spacing w:val="1"/>
        </w:rPr>
        <w:t xml:space="preserve"> </w:t>
      </w:r>
      <w:r>
        <w:t>дайкового</w:t>
      </w:r>
      <w:r>
        <w:rPr>
          <w:spacing w:val="1"/>
        </w:rPr>
        <w:t xml:space="preserve"> </w:t>
      </w:r>
      <w:r>
        <w:t>пояса,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прилегает</w:t>
      </w:r>
      <w:r>
        <w:rPr>
          <w:spacing w:val="1"/>
        </w:rPr>
        <w:t xml:space="preserve"> </w:t>
      </w:r>
      <w:r>
        <w:t>ко</w:t>
      </w:r>
      <w:r>
        <w:rPr>
          <w:spacing w:val="70"/>
        </w:rPr>
        <w:t xml:space="preserve"> </w:t>
      </w:r>
      <w:r>
        <w:t>шву</w:t>
      </w:r>
      <w:r>
        <w:rPr>
          <w:spacing w:val="1"/>
        </w:rPr>
        <w:t xml:space="preserve"> </w:t>
      </w:r>
      <w:r>
        <w:t>надвига.</w:t>
      </w:r>
      <w:r>
        <w:rPr>
          <w:spacing w:val="1"/>
        </w:rPr>
        <w:t xml:space="preserve"> </w:t>
      </w:r>
      <w:r>
        <w:t>Проявлена,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флангах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описываемой</w:t>
      </w:r>
      <w:r>
        <w:rPr>
          <w:spacing w:val="1"/>
        </w:rPr>
        <w:t xml:space="preserve"> </w:t>
      </w:r>
      <w:r>
        <w:t>площади.</w:t>
      </w:r>
      <w:r>
        <w:rPr>
          <w:spacing w:val="1"/>
        </w:rPr>
        <w:t xml:space="preserve"> </w:t>
      </w:r>
      <w:r>
        <w:t>Исходные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дислоцированы</w:t>
      </w:r>
      <w:r>
        <w:rPr>
          <w:spacing w:val="1"/>
        </w:rPr>
        <w:t xml:space="preserve"> </w:t>
      </w:r>
      <w:r>
        <w:t>(трещиноватость,</w:t>
      </w:r>
      <w:r>
        <w:rPr>
          <w:spacing w:val="1"/>
        </w:rPr>
        <w:t xml:space="preserve"> </w:t>
      </w:r>
      <w:r>
        <w:t>рассланцевание,</w:t>
      </w:r>
      <w:r>
        <w:rPr>
          <w:spacing w:val="1"/>
        </w:rPr>
        <w:t xml:space="preserve"> </w:t>
      </w:r>
      <w:r>
        <w:t>плойчатость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будинаж)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превращены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графитизированные</w:t>
      </w:r>
      <w:r>
        <w:rPr>
          <w:spacing w:val="18"/>
        </w:rPr>
        <w:t xml:space="preserve"> </w:t>
      </w:r>
      <w:r>
        <w:t>сланцы,</w:t>
      </w:r>
      <w:r>
        <w:rPr>
          <w:spacing w:val="20"/>
        </w:rPr>
        <w:t xml:space="preserve"> </w:t>
      </w:r>
      <w:r>
        <w:t>пронизанные</w:t>
      </w:r>
      <w:r>
        <w:rPr>
          <w:spacing w:val="18"/>
        </w:rPr>
        <w:t xml:space="preserve"> </w:t>
      </w:r>
      <w:r>
        <w:t>прожилками</w:t>
      </w:r>
      <w:r>
        <w:rPr>
          <w:spacing w:val="18"/>
        </w:rPr>
        <w:t xml:space="preserve"> </w:t>
      </w:r>
      <w:r>
        <w:t>кварцевого</w:t>
      </w:r>
      <w:r>
        <w:rPr>
          <w:spacing w:val="18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кварц-</w:t>
      </w:r>
    </w:p>
    <w:p w:rsidR="002A6788" w:rsidRDefault="002A6788">
      <w:pPr>
        <w:sectPr w:rsidR="002A6788">
          <w:pgSz w:w="11910" w:h="16840"/>
          <w:pgMar w:top="1040" w:right="440" w:bottom="116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362" w:right="120"/>
      </w:pPr>
      <w:r>
        <w:t>карбонатного состава. Густота прожилков увеличивается в центральной части</w:t>
      </w:r>
      <w:r>
        <w:rPr>
          <w:spacing w:val="1"/>
        </w:rPr>
        <w:t xml:space="preserve"> </w:t>
      </w:r>
      <w:r>
        <w:t>подзоны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сливаются,</w:t>
      </w:r>
      <w:r>
        <w:rPr>
          <w:spacing w:val="1"/>
        </w:rPr>
        <w:t xml:space="preserve"> </w:t>
      </w:r>
      <w:r>
        <w:t>образуя</w:t>
      </w:r>
      <w:r>
        <w:rPr>
          <w:spacing w:val="1"/>
        </w:rPr>
        <w:t xml:space="preserve"> </w:t>
      </w:r>
      <w:r>
        <w:t>кварцево-жильные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переменной</w:t>
      </w:r>
      <w:r>
        <w:rPr>
          <w:spacing w:val="1"/>
        </w:rPr>
        <w:t xml:space="preserve"> </w:t>
      </w:r>
      <w:r>
        <w:t>мощности,</w:t>
      </w:r>
      <w:r>
        <w:rPr>
          <w:spacing w:val="1"/>
        </w:rPr>
        <w:t xml:space="preserve"> </w:t>
      </w:r>
      <w:r>
        <w:t>протягивающиеся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северо-западном</w:t>
      </w:r>
      <w:r>
        <w:rPr>
          <w:spacing w:val="1"/>
        </w:rPr>
        <w:t xml:space="preserve"> </w:t>
      </w:r>
      <w:r>
        <w:t>направлении.</w:t>
      </w:r>
      <w:r>
        <w:rPr>
          <w:spacing w:val="1"/>
        </w:rPr>
        <w:t xml:space="preserve"> </w:t>
      </w:r>
      <w:r>
        <w:t>Наряду с окварцеванием штокверкового типа наблюдается система тонких (до</w:t>
      </w:r>
      <w:r>
        <w:rPr>
          <w:spacing w:val="1"/>
        </w:rPr>
        <w:t xml:space="preserve"> </w:t>
      </w:r>
      <w:r>
        <w:t>0,5 см) послойных прожилков обычно небольшой (десятки см) протяженности.</w:t>
      </w:r>
      <w:r>
        <w:rPr>
          <w:spacing w:val="1"/>
        </w:rPr>
        <w:t xml:space="preserve"> </w:t>
      </w:r>
      <w:r>
        <w:t>Характерной</w:t>
      </w:r>
      <w:r>
        <w:rPr>
          <w:spacing w:val="1"/>
        </w:rPr>
        <w:t xml:space="preserve"> </w:t>
      </w:r>
      <w:r>
        <w:t>особенностью</w:t>
      </w:r>
      <w:r>
        <w:rPr>
          <w:spacing w:val="1"/>
        </w:rPr>
        <w:t xml:space="preserve"> </w:t>
      </w:r>
      <w:r>
        <w:t>подзоны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наложенная</w:t>
      </w:r>
      <w:r>
        <w:rPr>
          <w:spacing w:val="1"/>
        </w:rPr>
        <w:t xml:space="preserve"> </w:t>
      </w:r>
      <w:r>
        <w:t>золотоносная</w:t>
      </w:r>
      <w:r>
        <w:rPr>
          <w:spacing w:val="1"/>
        </w:rPr>
        <w:t xml:space="preserve"> </w:t>
      </w:r>
      <w:r>
        <w:t>сульфидная</w:t>
      </w:r>
      <w:r>
        <w:rPr>
          <w:spacing w:val="1"/>
        </w:rPr>
        <w:t xml:space="preserve"> </w:t>
      </w:r>
      <w:r>
        <w:t>минерализация,</w:t>
      </w:r>
      <w:r>
        <w:rPr>
          <w:spacing w:val="1"/>
        </w:rPr>
        <w:t xml:space="preserve"> </w:t>
      </w:r>
      <w:r>
        <w:t>встречающаяся,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зальбандах и в меньшем количестве в сланцах и алевролитах. На отдельных</w:t>
      </w:r>
      <w:r>
        <w:rPr>
          <w:spacing w:val="1"/>
        </w:rPr>
        <w:t xml:space="preserve"> </w:t>
      </w:r>
      <w:r>
        <w:t>отрезках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интенсивного</w:t>
      </w:r>
      <w:r>
        <w:rPr>
          <w:spacing w:val="1"/>
        </w:rPr>
        <w:t xml:space="preserve"> </w:t>
      </w:r>
      <w:r>
        <w:t>окварцевания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сульфидной</w:t>
      </w:r>
      <w:r>
        <w:rPr>
          <w:spacing w:val="1"/>
        </w:rPr>
        <w:t xml:space="preserve"> </w:t>
      </w:r>
      <w:r>
        <w:t>минерализации в поперечном разрезе образуют 2-3 максимума, в результате</w:t>
      </w:r>
      <w:r>
        <w:rPr>
          <w:spacing w:val="1"/>
        </w:rPr>
        <w:t xml:space="preserve"> </w:t>
      </w:r>
      <w:r>
        <w:t>чего</w:t>
      </w:r>
      <w:r>
        <w:rPr>
          <w:spacing w:val="-3"/>
        </w:rPr>
        <w:t xml:space="preserve"> </w:t>
      </w:r>
      <w:r>
        <w:t>формируются субпараллельные рудные тела.</w:t>
      </w:r>
    </w:p>
    <w:p w:rsidR="002A6788" w:rsidRDefault="00343584">
      <w:pPr>
        <w:pStyle w:val="a3"/>
        <w:spacing w:before="1"/>
        <w:ind w:left="362" w:right="123" w:firstLine="719"/>
      </w:pPr>
      <w:r>
        <w:t>Подзона окварцевания (мощность 30-60м) прослежена на 4 км, является</w:t>
      </w:r>
      <w:r>
        <w:rPr>
          <w:spacing w:val="1"/>
        </w:rPr>
        <w:t xml:space="preserve"> </w:t>
      </w:r>
      <w:r>
        <w:t>продолжением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1"/>
        </w:rPr>
        <w:t xml:space="preserve"> </w:t>
      </w:r>
      <w:r>
        <w:t>подзоны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висячем</w:t>
      </w:r>
      <w:r>
        <w:rPr>
          <w:spacing w:val="1"/>
        </w:rPr>
        <w:t xml:space="preserve"> </w:t>
      </w:r>
      <w:r>
        <w:t>боку,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примыкает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подзоне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лежачего</w:t>
      </w:r>
      <w:r>
        <w:rPr>
          <w:spacing w:val="1"/>
        </w:rPr>
        <w:t xml:space="preserve"> </w:t>
      </w:r>
      <w:r>
        <w:t>бока.</w:t>
      </w:r>
      <w:r>
        <w:rPr>
          <w:spacing w:val="70"/>
        </w:rPr>
        <w:t xml:space="preserve"> </w:t>
      </w:r>
      <w:r>
        <w:t>Вмещающие</w:t>
      </w:r>
      <w:r>
        <w:rPr>
          <w:spacing w:val="1"/>
        </w:rPr>
        <w:t xml:space="preserve"> </w:t>
      </w:r>
      <w:r>
        <w:t>породы здесь менее изменены и обычно представлены углистыми сланцами,</w:t>
      </w:r>
      <w:r>
        <w:rPr>
          <w:spacing w:val="1"/>
        </w:rPr>
        <w:t xml:space="preserve"> </w:t>
      </w:r>
      <w:r>
        <w:t>алевролитами,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песчаниками.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рудовмещающей</w:t>
      </w:r>
      <w:r>
        <w:rPr>
          <w:spacing w:val="1"/>
        </w:rPr>
        <w:t xml:space="preserve"> </w:t>
      </w:r>
      <w:r>
        <w:t>подзоны</w:t>
      </w:r>
      <w:r>
        <w:rPr>
          <w:spacing w:val="1"/>
        </w:rPr>
        <w:t xml:space="preserve"> </w:t>
      </w:r>
      <w:r>
        <w:t>степень окварцевания здесь более слабая, причем увеличивается роль тонких</w:t>
      </w:r>
      <w:r>
        <w:rPr>
          <w:spacing w:val="1"/>
        </w:rPr>
        <w:t xml:space="preserve"> </w:t>
      </w:r>
      <w:r>
        <w:t>послойных</w:t>
      </w:r>
      <w:r>
        <w:rPr>
          <w:spacing w:val="1"/>
        </w:rPr>
        <w:t xml:space="preserve"> </w:t>
      </w:r>
      <w:r>
        <w:t>прожилков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линзочек</w:t>
      </w:r>
      <w:r>
        <w:rPr>
          <w:spacing w:val="1"/>
        </w:rPr>
        <w:t xml:space="preserve"> </w:t>
      </w:r>
      <w:r>
        <w:t>кварца,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случаях увеличивается до 10-15 см. Концентрация сульфидов в подзоне также</w:t>
      </w:r>
      <w:r>
        <w:rPr>
          <w:spacing w:val="1"/>
        </w:rPr>
        <w:t xml:space="preserve"> </w:t>
      </w:r>
      <w:r>
        <w:t>значительно ослабевает. Указанные выше рудовмещающая подзона и подзона</w:t>
      </w:r>
      <w:r>
        <w:rPr>
          <w:spacing w:val="1"/>
        </w:rPr>
        <w:t xml:space="preserve"> </w:t>
      </w:r>
      <w:r>
        <w:t>окварцевания</w:t>
      </w:r>
      <w:r>
        <w:rPr>
          <w:spacing w:val="-5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имеют</w:t>
      </w:r>
      <w:r>
        <w:rPr>
          <w:spacing w:val="-2"/>
        </w:rPr>
        <w:t xml:space="preserve"> </w:t>
      </w:r>
      <w:r>
        <w:t>четких границ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часто совмещаются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пространстве.</w:t>
      </w:r>
    </w:p>
    <w:p w:rsidR="002A6788" w:rsidRDefault="00343584">
      <w:pPr>
        <w:pStyle w:val="a3"/>
        <w:spacing w:before="2"/>
        <w:ind w:left="362" w:right="123" w:firstLine="719"/>
      </w:pPr>
      <w:r>
        <w:t>Подзона</w:t>
      </w:r>
      <w:r>
        <w:rPr>
          <w:spacing w:val="1"/>
        </w:rPr>
        <w:t xml:space="preserve"> </w:t>
      </w:r>
      <w:r>
        <w:t>пропилитизированных,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окварцованных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мощность до 280 м. Вмещающие породы подзоны (переслаивание песчаников и</w:t>
      </w:r>
      <w:r>
        <w:rPr>
          <w:spacing w:val="-67"/>
        </w:rPr>
        <w:t xml:space="preserve"> </w:t>
      </w:r>
      <w:r>
        <w:t>алевролитов)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пропилизированы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участках,</w:t>
      </w:r>
      <w:r>
        <w:rPr>
          <w:spacing w:val="1"/>
        </w:rPr>
        <w:t xml:space="preserve"> </w:t>
      </w:r>
      <w:r>
        <w:t>где</w:t>
      </w:r>
      <w:r>
        <w:rPr>
          <w:spacing w:val="-67"/>
        </w:rPr>
        <w:t xml:space="preserve"> </w:t>
      </w:r>
      <w:r>
        <w:t>проявлена дорудная трещиноватость и дробление породы слабо окварцованы и</w:t>
      </w:r>
      <w:r>
        <w:rPr>
          <w:spacing w:val="1"/>
        </w:rPr>
        <w:t xml:space="preserve"> </w:t>
      </w:r>
      <w:r>
        <w:t>минерализованы.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породах</w:t>
      </w:r>
      <w:r>
        <w:rPr>
          <w:spacing w:val="1"/>
        </w:rPr>
        <w:t xml:space="preserve"> </w:t>
      </w:r>
      <w:r>
        <w:t>отличительным</w:t>
      </w:r>
      <w:r>
        <w:rPr>
          <w:spacing w:val="1"/>
        </w:rPr>
        <w:t xml:space="preserve"> </w:t>
      </w:r>
      <w:r>
        <w:t>признаком</w:t>
      </w:r>
      <w:r>
        <w:rPr>
          <w:spacing w:val="1"/>
        </w:rPr>
        <w:t xml:space="preserve"> </w:t>
      </w:r>
      <w:r>
        <w:t>пропилитизации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эпидота.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эпидота</w:t>
      </w:r>
      <w:r>
        <w:rPr>
          <w:spacing w:val="7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хлорит,</w:t>
      </w:r>
      <w:r>
        <w:rPr>
          <w:spacing w:val="1"/>
        </w:rPr>
        <w:t xml:space="preserve"> </w:t>
      </w:r>
      <w:r>
        <w:t>альбит,</w:t>
      </w:r>
      <w:r>
        <w:rPr>
          <w:spacing w:val="1"/>
        </w:rPr>
        <w:t xml:space="preserve"> </w:t>
      </w:r>
      <w:r>
        <w:t>серицит,</w:t>
      </w:r>
      <w:r>
        <w:rPr>
          <w:spacing w:val="1"/>
        </w:rPr>
        <w:t xml:space="preserve"> </w:t>
      </w:r>
      <w:r>
        <w:t>кварц,</w:t>
      </w:r>
      <w:r>
        <w:rPr>
          <w:spacing w:val="1"/>
        </w:rPr>
        <w:t xml:space="preserve"> </w:t>
      </w:r>
      <w:r>
        <w:t>микроклин.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микроклин-альбитовых,</w:t>
      </w:r>
      <w:r>
        <w:rPr>
          <w:spacing w:val="1"/>
        </w:rPr>
        <w:t xml:space="preserve"> </w:t>
      </w:r>
      <w:r>
        <w:t>альбит-микроклин-кварцевых</w:t>
      </w:r>
      <w:r>
        <w:rPr>
          <w:spacing w:val="1"/>
        </w:rPr>
        <w:t xml:space="preserve"> </w:t>
      </w:r>
      <w:r>
        <w:t>прожилков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гнезд.</w:t>
      </w:r>
      <w:r>
        <w:rPr>
          <w:spacing w:val="1"/>
        </w:rPr>
        <w:t xml:space="preserve"> </w:t>
      </w:r>
      <w:r>
        <w:t>Пропилиты, образующиеся по осадочным и интрузивным породам, образуют</w:t>
      </w:r>
      <w:r>
        <w:rPr>
          <w:spacing w:val="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мощностью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сотни метров.</w:t>
      </w:r>
    </w:p>
    <w:p w:rsidR="002A6788" w:rsidRDefault="00343584">
      <w:pPr>
        <w:pStyle w:val="a3"/>
        <w:ind w:left="362" w:right="120" w:firstLine="719"/>
      </w:pPr>
      <w:r>
        <w:t>Зона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лиственизации</w:t>
      </w:r>
      <w:r>
        <w:rPr>
          <w:spacing w:val="1"/>
        </w:rPr>
        <w:t xml:space="preserve"> </w:t>
      </w:r>
      <w:r>
        <w:t>сосвпадает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подзоной</w:t>
      </w:r>
      <w:r>
        <w:rPr>
          <w:spacing w:val="7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висячего</w:t>
      </w:r>
      <w:r>
        <w:rPr>
          <w:spacing w:val="1"/>
        </w:rPr>
        <w:t xml:space="preserve"> </w:t>
      </w:r>
      <w:r>
        <w:t>бока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20-40м.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единичных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превышает 10м, залегают они кулисообразно как в плане, так и в разрезе 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субсогласное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вмещающими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падение.</w:t>
      </w:r>
      <w:r>
        <w:rPr>
          <w:spacing w:val="1"/>
        </w:rPr>
        <w:t xml:space="preserve"> </w:t>
      </w:r>
      <w:r>
        <w:t>Дайки</w:t>
      </w:r>
      <w:r>
        <w:rPr>
          <w:spacing w:val="1"/>
        </w:rPr>
        <w:t xml:space="preserve"> </w:t>
      </w:r>
      <w:r>
        <w:t>повсеместно</w:t>
      </w:r>
      <w:r>
        <w:rPr>
          <w:spacing w:val="-67"/>
        </w:rPr>
        <w:t xml:space="preserve"> </w:t>
      </w:r>
      <w:r>
        <w:t>изменены и в зависимости от их исходного состава превращены в листвениты,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березиты</w:t>
      </w:r>
      <w:r>
        <w:rPr>
          <w:spacing w:val="1"/>
        </w:rPr>
        <w:t xml:space="preserve"> </w:t>
      </w:r>
      <w:r>
        <w:t>(плагиопорфириты)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вмещает</w:t>
      </w:r>
      <w:r>
        <w:rPr>
          <w:spacing w:val="1"/>
        </w:rPr>
        <w:t xml:space="preserve"> </w:t>
      </w:r>
      <w:r>
        <w:t>прожилково-вкрапленное</w:t>
      </w:r>
      <w:r>
        <w:rPr>
          <w:spacing w:val="1"/>
        </w:rPr>
        <w:t xml:space="preserve"> </w:t>
      </w:r>
      <w:r>
        <w:t>золотосульфидное</w:t>
      </w:r>
      <w:r>
        <w:rPr>
          <w:spacing w:val="-4"/>
        </w:rPr>
        <w:t xml:space="preserve"> </w:t>
      </w:r>
      <w:r>
        <w:t>оруденение.</w:t>
      </w:r>
    </w:p>
    <w:p w:rsidR="002A6788" w:rsidRDefault="00343584">
      <w:pPr>
        <w:pStyle w:val="a3"/>
        <w:ind w:left="626" w:right="121" w:firstLine="707"/>
      </w:pPr>
      <w:r>
        <w:t>В</w:t>
      </w:r>
      <w:r>
        <w:rPr>
          <w:spacing w:val="1"/>
        </w:rPr>
        <w:t xml:space="preserve"> </w:t>
      </w:r>
      <w:r>
        <w:t>порфиритах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интенсивная</w:t>
      </w:r>
      <w:r>
        <w:rPr>
          <w:spacing w:val="1"/>
        </w:rPr>
        <w:t xml:space="preserve"> </w:t>
      </w:r>
      <w:r>
        <w:t>карбонатизация</w:t>
      </w:r>
      <w:r>
        <w:rPr>
          <w:spacing w:val="1"/>
        </w:rPr>
        <w:t xml:space="preserve"> </w:t>
      </w:r>
      <w:r>
        <w:t>основной</w:t>
      </w:r>
      <w:r>
        <w:rPr>
          <w:spacing w:val="-67"/>
        </w:rPr>
        <w:t xml:space="preserve"> </w:t>
      </w:r>
      <w:r>
        <w:t>массы,</w:t>
      </w:r>
      <w:r>
        <w:rPr>
          <w:spacing w:val="1"/>
        </w:rPr>
        <w:t xml:space="preserve"> </w:t>
      </w:r>
      <w:r>
        <w:t>слабая</w:t>
      </w:r>
      <w:r>
        <w:rPr>
          <w:spacing w:val="1"/>
        </w:rPr>
        <w:t xml:space="preserve"> </w:t>
      </w:r>
      <w:r>
        <w:t>серицитизация</w:t>
      </w:r>
      <w:r>
        <w:rPr>
          <w:spacing w:val="1"/>
        </w:rPr>
        <w:t xml:space="preserve"> </w:t>
      </w:r>
      <w:r>
        <w:t>плагиоклазов,</w:t>
      </w:r>
      <w:r>
        <w:rPr>
          <w:spacing w:val="1"/>
        </w:rPr>
        <w:t xml:space="preserve"> </w:t>
      </w:r>
      <w:r>
        <w:t>встречаются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гнезда</w:t>
      </w:r>
      <w:r>
        <w:rPr>
          <w:spacing w:val="1"/>
        </w:rPr>
        <w:t xml:space="preserve"> </w:t>
      </w:r>
      <w:r>
        <w:t>кварца.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брекчирования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полное</w:t>
      </w:r>
      <w:r>
        <w:rPr>
          <w:spacing w:val="1"/>
        </w:rPr>
        <w:t xml:space="preserve"> </w:t>
      </w:r>
      <w:r>
        <w:t>замещение</w:t>
      </w:r>
      <w:r>
        <w:rPr>
          <w:spacing w:val="1"/>
        </w:rPr>
        <w:t xml:space="preserve"> </w:t>
      </w:r>
      <w:r>
        <w:t>хлорита</w:t>
      </w:r>
      <w:r>
        <w:rPr>
          <w:spacing w:val="1"/>
        </w:rPr>
        <w:t xml:space="preserve"> </w:t>
      </w:r>
      <w:r>
        <w:t>серицитом,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прожилки</w:t>
      </w:r>
      <w:r>
        <w:rPr>
          <w:spacing w:val="1"/>
        </w:rPr>
        <w:t xml:space="preserve"> </w:t>
      </w:r>
      <w:r>
        <w:t>железистого</w:t>
      </w:r>
      <w:r>
        <w:rPr>
          <w:spacing w:val="1"/>
        </w:rPr>
        <w:t xml:space="preserve"> </w:t>
      </w:r>
      <w:r>
        <w:t>доломита.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песчаниках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интенсивная</w:t>
      </w:r>
      <w:r>
        <w:rPr>
          <w:spacing w:val="1"/>
        </w:rPr>
        <w:t xml:space="preserve"> </w:t>
      </w:r>
      <w:r>
        <w:t>серицитизация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карбонатизация,</w:t>
      </w:r>
      <w:r>
        <w:rPr>
          <w:spacing w:val="1"/>
        </w:rPr>
        <w:t xml:space="preserve"> </w:t>
      </w:r>
      <w:r>
        <w:t>графитизация</w:t>
      </w:r>
      <w:r>
        <w:rPr>
          <w:spacing w:val="1"/>
        </w:rPr>
        <w:t xml:space="preserve"> </w:t>
      </w:r>
      <w:r>
        <w:t>углистого вещества.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spacing w:before="67"/>
        <w:ind w:left="626" w:right="120" w:firstLine="707"/>
      </w:pPr>
      <w:r>
        <w:t>В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рассланцевания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</w:t>
      </w:r>
      <w:r>
        <w:rPr>
          <w:spacing w:val="7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прожилки</w:t>
      </w:r>
      <w:r>
        <w:rPr>
          <w:spacing w:val="1"/>
        </w:rPr>
        <w:t xml:space="preserve"> </w:t>
      </w:r>
      <w:r>
        <w:t>углеродистого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серицита.</w:t>
      </w:r>
      <w:r>
        <w:rPr>
          <w:spacing w:val="1"/>
        </w:rPr>
        <w:t xml:space="preserve"> </w:t>
      </w:r>
      <w:r>
        <w:t>Наиболее</w:t>
      </w:r>
      <w:r>
        <w:rPr>
          <w:spacing w:val="-67"/>
        </w:rPr>
        <w:t xml:space="preserve"> </w:t>
      </w:r>
      <w:r>
        <w:t>измененные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состоят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карбонатно-серицит-кварцевого</w:t>
      </w:r>
      <w:r>
        <w:rPr>
          <w:spacing w:val="1"/>
        </w:rPr>
        <w:t xml:space="preserve"> </w:t>
      </w:r>
      <w:r>
        <w:t>агрегата,</w:t>
      </w:r>
      <w:r>
        <w:rPr>
          <w:spacing w:val="1"/>
        </w:rPr>
        <w:t xml:space="preserve"> </w:t>
      </w:r>
      <w:r>
        <w:t>содержащего реликты альбитизированного плагиоклаза. При рассланцевании</w:t>
      </w:r>
      <w:r>
        <w:rPr>
          <w:spacing w:val="1"/>
        </w:rPr>
        <w:t xml:space="preserve"> </w:t>
      </w:r>
      <w:r>
        <w:t>проявляются прожилки и линзы серицита с пиритом. Карбонат представлен</w:t>
      </w:r>
      <w:r>
        <w:rPr>
          <w:spacing w:val="1"/>
        </w:rPr>
        <w:t xml:space="preserve"> </w:t>
      </w:r>
      <w:r>
        <w:t>исключительно железистым доломитом.</w:t>
      </w:r>
    </w:p>
    <w:p w:rsidR="002A6788" w:rsidRDefault="00343584">
      <w:pPr>
        <w:pStyle w:val="a3"/>
        <w:spacing w:before="1"/>
        <w:ind w:left="626" w:right="117" w:firstLine="707"/>
      </w:pPr>
      <w:r>
        <w:t>На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гидротермально-</w:t>
      </w:r>
      <w:r>
        <w:rPr>
          <w:spacing w:val="-67"/>
        </w:rPr>
        <w:t xml:space="preserve"> </w:t>
      </w:r>
      <w:r>
        <w:t>метасоматического процесса, где формируются золотоносные штокверки и</w:t>
      </w:r>
      <w:r>
        <w:rPr>
          <w:spacing w:val="1"/>
        </w:rPr>
        <w:t xml:space="preserve"> </w:t>
      </w:r>
      <w:r>
        <w:t>вкрапленные</w:t>
      </w:r>
      <w:r>
        <w:rPr>
          <w:spacing w:val="1"/>
        </w:rPr>
        <w:t xml:space="preserve"> </w:t>
      </w:r>
      <w:r>
        <w:t>руды,</w:t>
      </w:r>
      <w:r>
        <w:rPr>
          <w:spacing w:val="1"/>
        </w:rPr>
        <w:t xml:space="preserve"> </w:t>
      </w:r>
      <w:r>
        <w:t>метасоматиты</w:t>
      </w:r>
      <w:r>
        <w:rPr>
          <w:spacing w:val="1"/>
        </w:rPr>
        <w:t xml:space="preserve"> </w:t>
      </w:r>
      <w:r>
        <w:t>сложены</w:t>
      </w:r>
      <w:r>
        <w:rPr>
          <w:spacing w:val="1"/>
        </w:rPr>
        <w:t xml:space="preserve"> </w:t>
      </w:r>
      <w:r>
        <w:t>серицитом</w:t>
      </w:r>
      <w:r>
        <w:rPr>
          <w:spacing w:val="1"/>
        </w:rPr>
        <w:t xml:space="preserve"> </w:t>
      </w:r>
      <w:r>
        <w:t>(40-50%),</w:t>
      </w:r>
      <w:r>
        <w:rPr>
          <w:spacing w:val="1"/>
        </w:rPr>
        <w:t xml:space="preserve"> </w:t>
      </w:r>
      <w:r>
        <w:t>кварцем</w:t>
      </w:r>
      <w:r>
        <w:rPr>
          <w:spacing w:val="1"/>
        </w:rPr>
        <w:t xml:space="preserve"> </w:t>
      </w:r>
      <w:r>
        <w:t>(30%), пиритом (до 20%). Углистое вещество из осадочных пород вынесено</w:t>
      </w:r>
      <w:r>
        <w:rPr>
          <w:spacing w:val="1"/>
        </w:rPr>
        <w:t xml:space="preserve"> </w:t>
      </w:r>
      <w:r>
        <w:t>полностью.</w:t>
      </w:r>
    </w:p>
    <w:p w:rsidR="002A6788" w:rsidRDefault="00343584">
      <w:pPr>
        <w:pStyle w:val="a3"/>
        <w:ind w:left="362" w:right="121" w:firstLine="707"/>
      </w:pPr>
      <w:r>
        <w:t>Вывод по главе 5. В результате работ были сделаны выводы, что общими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71"/>
        </w:rPr>
        <w:t xml:space="preserve"> </w:t>
      </w:r>
      <w:r>
        <w:t>Акжал-Боконского</w:t>
      </w:r>
      <w:r>
        <w:rPr>
          <w:spacing w:val="1"/>
        </w:rPr>
        <w:t xml:space="preserve"> </w:t>
      </w:r>
      <w:r>
        <w:t>рудного поля</w:t>
      </w:r>
      <w:r>
        <w:rPr>
          <w:spacing w:val="-1"/>
        </w:rPr>
        <w:t xml:space="preserve"> </w:t>
      </w:r>
      <w:r>
        <w:t>являются:</w:t>
      </w:r>
    </w:p>
    <w:p w:rsidR="002A6788" w:rsidRDefault="00343584">
      <w:pPr>
        <w:pStyle w:val="a4"/>
        <w:numPr>
          <w:ilvl w:val="0"/>
          <w:numId w:val="7"/>
        </w:numPr>
        <w:tabs>
          <w:tab w:val="left" w:pos="1265"/>
        </w:tabs>
        <w:spacing w:before="2"/>
        <w:ind w:right="122" w:firstLine="707"/>
        <w:rPr>
          <w:sz w:val="28"/>
        </w:rPr>
      </w:pPr>
      <w:r>
        <w:rPr>
          <w:sz w:val="28"/>
        </w:rPr>
        <w:t>формирование в достаточно определенном диапазоне геодинамических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обстановок (островные дуги, периферийные вулканоплутонические пояса, зоны</w:t>
      </w:r>
      <w:r>
        <w:rPr>
          <w:spacing w:val="-67"/>
          <w:sz w:val="28"/>
        </w:rPr>
        <w:t xml:space="preserve"> </w:t>
      </w:r>
      <w:r>
        <w:rPr>
          <w:sz w:val="28"/>
        </w:rPr>
        <w:t>коллизии);</w:t>
      </w:r>
    </w:p>
    <w:p w:rsidR="002A6788" w:rsidRDefault="00343584">
      <w:pPr>
        <w:pStyle w:val="a4"/>
        <w:numPr>
          <w:ilvl w:val="0"/>
          <w:numId w:val="7"/>
        </w:numPr>
        <w:tabs>
          <w:tab w:val="left" w:pos="1452"/>
        </w:tabs>
        <w:ind w:right="124" w:firstLine="707"/>
        <w:rPr>
          <w:sz w:val="28"/>
        </w:rPr>
      </w:pPr>
      <w:r>
        <w:rPr>
          <w:sz w:val="28"/>
        </w:rPr>
        <w:t>большинство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рудопроявлений</w:t>
      </w:r>
      <w:r>
        <w:rPr>
          <w:spacing w:val="1"/>
          <w:sz w:val="28"/>
        </w:rPr>
        <w:t xml:space="preserve"> </w:t>
      </w:r>
      <w:r>
        <w:rPr>
          <w:sz w:val="28"/>
        </w:rPr>
        <w:t>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поля</w:t>
      </w:r>
      <w:r>
        <w:rPr>
          <w:spacing w:val="-67"/>
          <w:sz w:val="28"/>
        </w:rPr>
        <w:t xml:space="preserve"> </w:t>
      </w:r>
      <w:r>
        <w:rPr>
          <w:sz w:val="28"/>
        </w:rPr>
        <w:t>локализуются в узлах пересечения Акжал-Боконьского разлома с разломами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субширотной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ориентировки,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северо-восточной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ориентировки,</w:t>
      </w:r>
      <w:r>
        <w:rPr>
          <w:spacing w:val="1"/>
          <w:sz w:val="28"/>
        </w:rPr>
        <w:t xml:space="preserve"> </w:t>
      </w:r>
      <w:r>
        <w:rPr>
          <w:sz w:val="28"/>
        </w:rPr>
        <w:t>значительную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роль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локализации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рудных тел</w:t>
      </w:r>
      <w:r>
        <w:rPr>
          <w:spacing w:val="-4"/>
          <w:sz w:val="28"/>
        </w:rPr>
        <w:t xml:space="preserve"> </w:t>
      </w:r>
      <w:r>
        <w:rPr>
          <w:sz w:val="28"/>
        </w:rPr>
        <w:t>играет</w:t>
      </w:r>
      <w:r>
        <w:rPr>
          <w:spacing w:val="-1"/>
          <w:sz w:val="28"/>
        </w:rPr>
        <w:t xml:space="preserve"> </w:t>
      </w:r>
      <w:r>
        <w:rPr>
          <w:sz w:val="28"/>
        </w:rPr>
        <w:t>пликативная</w:t>
      </w:r>
      <w:r>
        <w:rPr>
          <w:spacing w:val="-1"/>
          <w:sz w:val="28"/>
        </w:rPr>
        <w:t xml:space="preserve"> </w:t>
      </w:r>
      <w:r>
        <w:rPr>
          <w:sz w:val="28"/>
        </w:rPr>
        <w:t>тектоника;</w:t>
      </w:r>
    </w:p>
    <w:p w:rsidR="002A6788" w:rsidRDefault="00343584">
      <w:pPr>
        <w:pStyle w:val="a4"/>
        <w:numPr>
          <w:ilvl w:val="0"/>
          <w:numId w:val="7"/>
        </w:numPr>
        <w:tabs>
          <w:tab w:val="left" w:pos="1483"/>
        </w:tabs>
        <w:ind w:right="121" w:firstLine="707"/>
        <w:rPr>
          <w:sz w:val="28"/>
        </w:rPr>
      </w:pPr>
      <w:r>
        <w:rPr>
          <w:sz w:val="28"/>
        </w:rPr>
        <w:t>золотое</w:t>
      </w:r>
      <w:r>
        <w:rPr>
          <w:spacing w:val="1"/>
          <w:sz w:val="28"/>
        </w:rPr>
        <w:t xml:space="preserve"> </w:t>
      </w:r>
      <w:r>
        <w:rPr>
          <w:sz w:val="28"/>
        </w:rPr>
        <w:t>оруденение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приурочено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отложениям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аркалыкской,</w:t>
      </w:r>
      <w:r>
        <w:rPr>
          <w:spacing w:val="1"/>
          <w:sz w:val="28"/>
        </w:rPr>
        <w:t xml:space="preserve"> </w:t>
      </w:r>
      <w:r>
        <w:rPr>
          <w:sz w:val="28"/>
        </w:rPr>
        <w:t>буконьской, кокпектинской свит, а также к брекчиям эффузивов и осадочных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пород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субвулканических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телах</w:t>
      </w:r>
      <w:r>
        <w:rPr>
          <w:spacing w:val="1"/>
          <w:sz w:val="28"/>
        </w:rPr>
        <w:t xml:space="preserve"> </w:t>
      </w:r>
      <w:r>
        <w:rPr>
          <w:sz w:val="28"/>
        </w:rPr>
        <w:t>даубайской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свиты.</w:t>
      </w:r>
      <w:r>
        <w:rPr>
          <w:spacing w:val="1"/>
          <w:sz w:val="28"/>
        </w:rPr>
        <w:t xml:space="preserve"> </w:t>
      </w:r>
      <w:r>
        <w:rPr>
          <w:sz w:val="28"/>
        </w:rPr>
        <w:t>Отмечена</w:t>
      </w:r>
      <w:r>
        <w:rPr>
          <w:spacing w:val="1"/>
          <w:sz w:val="28"/>
        </w:rPr>
        <w:t xml:space="preserve"> </w:t>
      </w:r>
      <w:r>
        <w:rPr>
          <w:sz w:val="28"/>
        </w:rPr>
        <w:t>четкая</w:t>
      </w:r>
      <w:r>
        <w:rPr>
          <w:spacing w:val="1"/>
          <w:sz w:val="28"/>
        </w:rPr>
        <w:t xml:space="preserve"> </w:t>
      </w:r>
      <w:r>
        <w:rPr>
          <w:sz w:val="28"/>
        </w:rPr>
        <w:t>связь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вкрапленной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сульфидной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границами</w:t>
      </w:r>
      <w:r>
        <w:rPr>
          <w:spacing w:val="1"/>
          <w:sz w:val="28"/>
        </w:rPr>
        <w:t xml:space="preserve"> </w:t>
      </w:r>
      <w:r>
        <w:rPr>
          <w:sz w:val="28"/>
        </w:rPr>
        <w:t>углеродсодержащих</w:t>
      </w:r>
      <w:r>
        <w:rPr>
          <w:spacing w:val="-2"/>
          <w:sz w:val="28"/>
        </w:rPr>
        <w:t xml:space="preserve"> </w:t>
      </w:r>
      <w:r>
        <w:rPr>
          <w:sz w:val="28"/>
        </w:rPr>
        <w:t>осадочных</w:t>
      </w:r>
      <w:r>
        <w:rPr>
          <w:spacing w:val="-3"/>
          <w:sz w:val="28"/>
        </w:rPr>
        <w:t xml:space="preserve"> </w:t>
      </w:r>
      <w:r>
        <w:rPr>
          <w:sz w:val="28"/>
        </w:rPr>
        <w:t>комплексов;</w:t>
      </w:r>
    </w:p>
    <w:p w:rsidR="002A6788" w:rsidRDefault="00343584">
      <w:pPr>
        <w:pStyle w:val="a4"/>
        <w:numPr>
          <w:ilvl w:val="0"/>
          <w:numId w:val="7"/>
        </w:numPr>
        <w:tabs>
          <w:tab w:val="left" w:pos="1294"/>
        </w:tabs>
        <w:spacing w:before="1"/>
        <w:ind w:right="125" w:firstLine="707"/>
        <w:rPr>
          <w:sz w:val="28"/>
        </w:rPr>
      </w:pPr>
      <w:r>
        <w:rPr>
          <w:sz w:val="28"/>
        </w:rPr>
        <w:t>установлена тесная ассоциация рудных тел с малыми интрузивами и</w:t>
      </w:r>
      <w:r>
        <w:rPr>
          <w:spacing w:val="1"/>
          <w:sz w:val="28"/>
        </w:rPr>
        <w:t xml:space="preserve"> </w:t>
      </w:r>
      <w:r>
        <w:rPr>
          <w:sz w:val="28"/>
        </w:rPr>
        <w:t>дайковыми</w:t>
      </w:r>
      <w:r>
        <w:rPr>
          <w:spacing w:val="-3"/>
          <w:sz w:val="28"/>
        </w:rPr>
        <w:t xml:space="preserve"> </w:t>
      </w:r>
      <w:r>
        <w:rPr>
          <w:sz w:val="28"/>
        </w:rPr>
        <w:t>комплексами (в</w:t>
      </w:r>
      <w:r>
        <w:rPr>
          <w:spacing w:val="-1"/>
          <w:sz w:val="28"/>
        </w:rPr>
        <w:t xml:space="preserve"> </w:t>
      </w:r>
      <w:r>
        <w:rPr>
          <w:sz w:val="28"/>
        </w:rPr>
        <w:t>частности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кунушским);</w:t>
      </w:r>
    </w:p>
    <w:p w:rsidR="002A6788" w:rsidRDefault="00343584">
      <w:pPr>
        <w:pStyle w:val="a4"/>
        <w:numPr>
          <w:ilvl w:val="0"/>
          <w:numId w:val="7"/>
        </w:numPr>
        <w:tabs>
          <w:tab w:val="left" w:pos="1284"/>
        </w:tabs>
        <w:ind w:right="129" w:firstLine="707"/>
        <w:rPr>
          <w:sz w:val="28"/>
        </w:rPr>
      </w:pPr>
      <w:r>
        <w:rPr>
          <w:sz w:val="28"/>
        </w:rPr>
        <w:t>отмечается зональность повышенных концентраций в рудных телах и</w:t>
      </w:r>
      <w:r>
        <w:rPr>
          <w:spacing w:val="1"/>
          <w:sz w:val="28"/>
        </w:rPr>
        <w:t xml:space="preserve"> </w:t>
      </w:r>
      <w:r>
        <w:rPr>
          <w:sz w:val="28"/>
        </w:rPr>
        <w:t>отложениях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верхних</w:t>
      </w:r>
      <w:r>
        <w:rPr>
          <w:spacing w:val="1"/>
          <w:sz w:val="28"/>
        </w:rPr>
        <w:t xml:space="preserve"> </w:t>
      </w:r>
      <w:r>
        <w:rPr>
          <w:sz w:val="28"/>
        </w:rPr>
        <w:t>гипсометрических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уровней</w:t>
      </w:r>
      <w:r>
        <w:rPr>
          <w:spacing w:val="1"/>
          <w:sz w:val="28"/>
        </w:rPr>
        <w:t xml:space="preserve"> </w:t>
      </w:r>
      <w:r>
        <w:rPr>
          <w:sz w:val="28"/>
        </w:rPr>
        <w:t>сурьмы,</w:t>
      </w:r>
      <w:r>
        <w:rPr>
          <w:spacing w:val="1"/>
          <w:sz w:val="28"/>
        </w:rPr>
        <w:t xml:space="preserve"> </w:t>
      </w:r>
      <w:r>
        <w:rPr>
          <w:sz w:val="28"/>
        </w:rPr>
        <w:t>свинца,</w:t>
      </w:r>
      <w:r>
        <w:rPr>
          <w:spacing w:val="1"/>
          <w:sz w:val="28"/>
        </w:rPr>
        <w:t xml:space="preserve"> </w:t>
      </w:r>
      <w:r>
        <w:rPr>
          <w:sz w:val="28"/>
        </w:rPr>
        <w:t>ванадия,</w:t>
      </w:r>
      <w:r>
        <w:rPr>
          <w:spacing w:val="1"/>
          <w:sz w:val="28"/>
        </w:rPr>
        <w:t xml:space="preserve"> </w:t>
      </w:r>
      <w:r>
        <w:rPr>
          <w:sz w:val="28"/>
        </w:rPr>
        <w:t>марганца, циркония, олова, молибдена, лития) и хрома в низах рудных тел.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превышения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содержаний</w:t>
      </w:r>
      <w:r>
        <w:rPr>
          <w:spacing w:val="1"/>
          <w:sz w:val="28"/>
        </w:rPr>
        <w:t xml:space="preserve"> </w:t>
      </w:r>
      <w:r>
        <w:rPr>
          <w:sz w:val="28"/>
        </w:rPr>
        <w:t>мышьяка,</w:t>
      </w:r>
      <w:r>
        <w:rPr>
          <w:spacing w:val="1"/>
          <w:sz w:val="28"/>
        </w:rPr>
        <w:t xml:space="preserve"> </w:t>
      </w:r>
      <w:r>
        <w:rPr>
          <w:sz w:val="28"/>
        </w:rPr>
        <w:t>галлия,</w:t>
      </w:r>
      <w:r>
        <w:rPr>
          <w:spacing w:val="1"/>
          <w:sz w:val="28"/>
        </w:rPr>
        <w:t xml:space="preserve"> </w:t>
      </w:r>
      <w:r>
        <w:rPr>
          <w:sz w:val="28"/>
        </w:rPr>
        <w:t>меди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кобальта,</w:t>
      </w:r>
      <w:r>
        <w:rPr>
          <w:spacing w:val="1"/>
          <w:sz w:val="28"/>
        </w:rPr>
        <w:t xml:space="preserve"> </w:t>
      </w:r>
      <w:r>
        <w:rPr>
          <w:sz w:val="28"/>
        </w:rPr>
        <w:t>титана,</w:t>
      </w:r>
      <w:r>
        <w:rPr>
          <w:spacing w:val="-2"/>
          <w:sz w:val="28"/>
        </w:rPr>
        <w:t xml:space="preserve"> </w:t>
      </w:r>
      <w:r>
        <w:rPr>
          <w:sz w:val="28"/>
        </w:rPr>
        <w:t>фосфора во</w:t>
      </w:r>
      <w:r>
        <w:rPr>
          <w:spacing w:val="-3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телах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околорудной</w:t>
      </w:r>
      <w:r>
        <w:rPr>
          <w:spacing w:val="-1"/>
          <w:sz w:val="28"/>
        </w:rPr>
        <w:t xml:space="preserve"> </w:t>
      </w:r>
      <w:r>
        <w:rPr>
          <w:sz w:val="28"/>
        </w:rPr>
        <w:t>зоне;</w:t>
      </w:r>
    </w:p>
    <w:p w:rsidR="002A6788" w:rsidRDefault="00343584">
      <w:pPr>
        <w:pStyle w:val="a4"/>
        <w:numPr>
          <w:ilvl w:val="0"/>
          <w:numId w:val="7"/>
        </w:numPr>
        <w:tabs>
          <w:tab w:val="left" w:pos="1339"/>
        </w:tabs>
        <w:ind w:right="121" w:firstLine="707"/>
        <w:rPr>
          <w:sz w:val="28"/>
        </w:rPr>
      </w:pPr>
      <w:r>
        <w:rPr>
          <w:sz w:val="28"/>
        </w:rPr>
        <w:t>отмечается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четко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закономерные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соотношения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кварцевых</w:t>
      </w:r>
      <w:r>
        <w:rPr>
          <w:spacing w:val="1"/>
          <w:sz w:val="28"/>
        </w:rPr>
        <w:t xml:space="preserve"> </w:t>
      </w:r>
      <w:r>
        <w:rPr>
          <w:sz w:val="28"/>
        </w:rPr>
        <w:t>жил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рудными</w:t>
      </w:r>
      <w:r>
        <w:rPr>
          <w:spacing w:val="1"/>
          <w:sz w:val="28"/>
        </w:rPr>
        <w:t xml:space="preserve"> </w:t>
      </w:r>
      <w:r>
        <w:rPr>
          <w:sz w:val="28"/>
        </w:rPr>
        <w:t>телами</w:t>
      </w:r>
      <w:r>
        <w:rPr>
          <w:spacing w:val="1"/>
          <w:sz w:val="28"/>
        </w:rPr>
        <w:t xml:space="preserve"> </w:t>
      </w:r>
      <w:r>
        <w:rPr>
          <w:sz w:val="28"/>
        </w:rPr>
        <w:t>(минерализованные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зоны,</w:t>
      </w:r>
      <w:r>
        <w:rPr>
          <w:spacing w:val="-3"/>
          <w:sz w:val="28"/>
        </w:rPr>
        <w:t xml:space="preserve"> </w:t>
      </w:r>
      <w:r>
        <w:rPr>
          <w:sz w:val="28"/>
        </w:rPr>
        <w:t>березиты,</w:t>
      </w:r>
      <w:r>
        <w:rPr>
          <w:spacing w:val="-3"/>
          <w:sz w:val="28"/>
        </w:rPr>
        <w:t xml:space="preserve"> </w:t>
      </w:r>
      <w:r>
        <w:rPr>
          <w:sz w:val="28"/>
        </w:rPr>
        <w:t>эксплозивные</w:t>
      </w:r>
      <w:r>
        <w:rPr>
          <w:spacing w:val="-1"/>
          <w:sz w:val="28"/>
        </w:rPr>
        <w:t xml:space="preserve"> </w:t>
      </w:r>
      <w:r>
        <w:rPr>
          <w:sz w:val="28"/>
        </w:rPr>
        <w:t>брекчии,</w:t>
      </w:r>
      <w:r>
        <w:rPr>
          <w:spacing w:val="-6"/>
          <w:sz w:val="28"/>
        </w:rPr>
        <w:t xml:space="preserve"> </w:t>
      </w:r>
      <w:r>
        <w:rPr>
          <w:sz w:val="28"/>
        </w:rPr>
        <w:t>штокверки)</w:t>
      </w:r>
      <w:r>
        <w:rPr>
          <w:spacing w:val="-2"/>
          <w:sz w:val="28"/>
        </w:rPr>
        <w:t xml:space="preserve"> </w:t>
      </w:r>
      <w:r>
        <w:rPr>
          <w:sz w:val="28"/>
        </w:rPr>
        <w:t>[102].</w:t>
      </w:r>
    </w:p>
    <w:p w:rsidR="002A6788" w:rsidRDefault="00343584">
      <w:pPr>
        <w:pStyle w:val="a3"/>
        <w:ind w:left="362" w:right="119" w:firstLine="707"/>
      </w:pPr>
      <w:r>
        <w:t>Полученные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закономерностям,</w:t>
      </w:r>
      <w:r>
        <w:rPr>
          <w:spacing w:val="-67"/>
        </w:rPr>
        <w:t xml:space="preserve"> </w:t>
      </w:r>
      <w:r>
        <w:t>выявленным на крупных известных</w:t>
      </w:r>
      <w:r>
        <w:rPr>
          <w:spacing w:val="1"/>
        </w:rPr>
        <w:t xml:space="preserve"> </w:t>
      </w:r>
      <w:r>
        <w:t>месторождениях данного типа в мире и в</w:t>
      </w:r>
      <w:r>
        <w:rPr>
          <w:spacing w:val="1"/>
        </w:rPr>
        <w:t xml:space="preserve"> </w:t>
      </w:r>
      <w:r>
        <w:t>Казахстане.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региональных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локальных</w:t>
      </w:r>
      <w:r>
        <w:rPr>
          <w:spacing w:val="1"/>
        </w:rPr>
        <w:t xml:space="preserve"> </w:t>
      </w:r>
      <w:r>
        <w:t>критериев</w:t>
      </w:r>
      <w:r>
        <w:rPr>
          <w:spacing w:val="1"/>
        </w:rPr>
        <w:t xml:space="preserve"> </w:t>
      </w:r>
      <w:r>
        <w:t>прогноза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типоморфиза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минералов,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рассматриваться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выдачи</w:t>
      </w:r>
      <w:r>
        <w:rPr>
          <w:spacing w:val="1"/>
        </w:rPr>
        <w:t xml:space="preserve"> </w:t>
      </w:r>
      <w:r>
        <w:t>рекомендаций</w:t>
      </w:r>
      <w:r>
        <w:rPr>
          <w:spacing w:val="1"/>
        </w:rPr>
        <w:t xml:space="preserve"> </w:t>
      </w:r>
      <w:r>
        <w:t>[60,100]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проведения</w:t>
      </w:r>
      <w:r>
        <w:rPr>
          <w:spacing w:val="-67"/>
        </w:rPr>
        <w:t xml:space="preserve"> </w:t>
      </w:r>
      <w:r>
        <w:t>поисковых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что,</w:t>
      </w:r>
      <w:r>
        <w:rPr>
          <w:spacing w:val="1"/>
        </w:rPr>
        <w:t xml:space="preserve"> </w:t>
      </w:r>
      <w:r>
        <w:t>несомненно,</w:t>
      </w:r>
      <w:r>
        <w:rPr>
          <w:spacing w:val="1"/>
        </w:rPr>
        <w:t xml:space="preserve"> </w:t>
      </w:r>
      <w:r>
        <w:t>скажется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геологического</w:t>
      </w:r>
      <w:r>
        <w:rPr>
          <w:spacing w:val="1"/>
        </w:rPr>
        <w:t xml:space="preserve"> </w:t>
      </w:r>
      <w:r>
        <w:t>прогноза</w:t>
      </w:r>
      <w:r>
        <w:rPr>
          <w:spacing w:val="-1"/>
        </w:rPr>
        <w:t xml:space="preserve"> </w:t>
      </w:r>
      <w:r>
        <w:t>золоторудныхместорождений.</w:t>
      </w:r>
    </w:p>
    <w:p w:rsidR="002A6788" w:rsidRDefault="002A6788">
      <w:pPr>
        <w:sectPr w:rsidR="002A6788">
          <w:pgSz w:w="11910" w:h="16840"/>
          <w:pgMar w:top="1040" w:right="440" w:bottom="1200" w:left="1340" w:header="0" w:footer="975" w:gutter="0"/>
          <w:cols w:space="720"/>
        </w:sectPr>
      </w:pPr>
    </w:p>
    <w:p w:rsidR="002A6788" w:rsidRDefault="00343584">
      <w:pPr>
        <w:pStyle w:val="a3"/>
        <w:tabs>
          <w:tab w:val="left" w:pos="11614"/>
        </w:tabs>
        <w:spacing w:before="64"/>
        <w:ind w:left="212" w:right="111" w:firstLine="566"/>
        <w:jc w:val="left"/>
      </w:pPr>
      <w:r>
        <w:t>Таблица</w:t>
      </w:r>
      <w:r>
        <w:rPr>
          <w:spacing w:val="115"/>
        </w:rPr>
        <w:t xml:space="preserve"> </w:t>
      </w:r>
      <w:r>
        <w:t>5.1</w:t>
      </w:r>
      <w:r>
        <w:rPr>
          <w:spacing w:val="114"/>
        </w:rPr>
        <w:t xml:space="preserve"> </w:t>
      </w:r>
      <w:r>
        <w:t>-</w:t>
      </w:r>
      <w:r>
        <w:rPr>
          <w:spacing w:val="115"/>
        </w:rPr>
        <w:t xml:space="preserve"> </w:t>
      </w:r>
      <w:r>
        <w:t>Геолого-генетические</w:t>
      </w:r>
      <w:r>
        <w:rPr>
          <w:spacing w:val="110"/>
        </w:rPr>
        <w:t xml:space="preserve"> </w:t>
      </w:r>
      <w:r>
        <w:t>предпосылки</w:t>
      </w:r>
      <w:r>
        <w:rPr>
          <w:spacing w:val="112"/>
        </w:rPr>
        <w:t xml:space="preserve"> </w:t>
      </w:r>
      <w:r>
        <w:t>формирования</w:t>
      </w:r>
      <w:r>
        <w:rPr>
          <w:spacing w:val="113"/>
        </w:rPr>
        <w:t xml:space="preserve"> </w:t>
      </w:r>
      <w:r>
        <w:t>и</w:t>
      </w:r>
      <w:r>
        <w:rPr>
          <w:spacing w:val="115"/>
        </w:rPr>
        <w:t xml:space="preserve"> </w:t>
      </w:r>
      <w:r>
        <w:t>распределение</w:t>
      </w:r>
      <w:r>
        <w:tab/>
      </w:r>
      <w:r>
        <w:rPr>
          <w:spacing w:val="-2"/>
        </w:rPr>
        <w:t>золото-кварц-сульфидного</w:t>
      </w:r>
      <w:r>
        <w:rPr>
          <w:spacing w:val="-67"/>
        </w:rPr>
        <w:t xml:space="preserve"> </w:t>
      </w:r>
      <w:r>
        <w:t>оруденения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структурах Акжал-Боконьского рудного</w:t>
      </w:r>
      <w:r>
        <w:rPr>
          <w:spacing w:val="-4"/>
        </w:rPr>
        <w:t xml:space="preserve"> </w:t>
      </w:r>
      <w:r>
        <w:t>поля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3"/>
        <w:jc w:val="left"/>
        <w:rPr>
          <w:sz w:val="10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991"/>
        <w:gridCol w:w="1985"/>
        <w:gridCol w:w="1986"/>
        <w:gridCol w:w="1844"/>
        <w:gridCol w:w="1558"/>
        <w:gridCol w:w="1702"/>
        <w:gridCol w:w="1561"/>
        <w:gridCol w:w="1560"/>
      </w:tblGrid>
      <w:tr w:rsidR="002A6788">
        <w:trPr>
          <w:trHeight w:val="1379"/>
        </w:trPr>
        <w:tc>
          <w:tcPr>
            <w:tcW w:w="1272" w:type="dxa"/>
          </w:tcPr>
          <w:p w:rsidR="002A6788" w:rsidRDefault="00343584">
            <w:pPr>
              <w:pStyle w:val="TableParagraph"/>
              <w:ind w:left="107" w:right="188"/>
              <w:rPr>
                <w:sz w:val="24"/>
              </w:rPr>
            </w:pPr>
            <w:r>
              <w:rPr>
                <w:sz w:val="24"/>
              </w:rPr>
              <w:t>Месторо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ждение,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ие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ind w:left="108" w:right="151"/>
              <w:rPr>
                <w:sz w:val="24"/>
              </w:rPr>
            </w:pPr>
            <w:r>
              <w:rPr>
                <w:spacing w:val="-1"/>
                <w:sz w:val="24"/>
              </w:rPr>
              <w:t>Возрас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вмеща</w:t>
            </w:r>
          </w:p>
          <w:p w:rsidR="002A6788" w:rsidRDefault="00343584">
            <w:pPr>
              <w:pStyle w:val="TableParagraph"/>
              <w:spacing w:line="270" w:lineRule="atLeast"/>
              <w:ind w:left="108" w:right="240"/>
              <w:rPr>
                <w:sz w:val="24"/>
              </w:rPr>
            </w:pPr>
            <w:r>
              <w:rPr>
                <w:sz w:val="24"/>
              </w:rPr>
              <w:t>ющих толщ</w:t>
            </w: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102"/>
              <w:rPr>
                <w:sz w:val="24"/>
              </w:rPr>
            </w:pPr>
            <w:r>
              <w:rPr>
                <w:sz w:val="24"/>
              </w:rPr>
              <w:t>Состав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рудовмещающих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толщ</w:t>
            </w:r>
          </w:p>
        </w:tc>
        <w:tc>
          <w:tcPr>
            <w:tcW w:w="1986" w:type="dxa"/>
          </w:tcPr>
          <w:p w:rsidR="002A6788" w:rsidRDefault="00343584">
            <w:pPr>
              <w:pStyle w:val="TableParagraph"/>
              <w:ind w:left="108" w:right="154"/>
              <w:rPr>
                <w:sz w:val="24"/>
              </w:rPr>
            </w:pPr>
            <w:r>
              <w:rPr>
                <w:sz w:val="24"/>
              </w:rPr>
              <w:t>Рудоконтролиру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тектоника</w:t>
            </w:r>
          </w:p>
        </w:tc>
        <w:tc>
          <w:tcPr>
            <w:tcW w:w="1844" w:type="dxa"/>
          </w:tcPr>
          <w:p w:rsidR="002A6788" w:rsidRDefault="00343584">
            <w:pPr>
              <w:pStyle w:val="TableParagraph"/>
              <w:ind w:left="107" w:right="124"/>
              <w:rPr>
                <w:sz w:val="24"/>
              </w:rPr>
            </w:pPr>
            <w:r>
              <w:rPr>
                <w:spacing w:val="-1"/>
                <w:sz w:val="24"/>
              </w:rPr>
              <w:t>Магматические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породы</w:t>
            </w: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181"/>
              <w:rPr>
                <w:sz w:val="24"/>
              </w:rPr>
            </w:pPr>
            <w:r>
              <w:rPr>
                <w:spacing w:val="-1"/>
                <w:sz w:val="24"/>
              </w:rPr>
              <w:t>Метасомати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</w:t>
            </w:r>
          </w:p>
        </w:tc>
        <w:tc>
          <w:tcPr>
            <w:tcW w:w="1702" w:type="dxa"/>
          </w:tcPr>
          <w:p w:rsidR="002A6788" w:rsidRDefault="00343584">
            <w:pPr>
              <w:pStyle w:val="TableParagraph"/>
              <w:ind w:left="109" w:right="525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минералы</w:t>
            </w: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ind w:left="106" w:right="129"/>
              <w:rPr>
                <w:sz w:val="24"/>
              </w:rPr>
            </w:pPr>
            <w:r>
              <w:rPr>
                <w:spacing w:val="-1"/>
                <w:sz w:val="24"/>
              </w:rPr>
              <w:t>Второстепен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минералы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ind w:left="106" w:right="163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минеральны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ассоциации</w:t>
            </w:r>
          </w:p>
        </w:tc>
      </w:tr>
      <w:tr w:rsidR="002A6788">
        <w:trPr>
          <w:trHeight w:val="2484"/>
        </w:trPr>
        <w:tc>
          <w:tcPr>
            <w:tcW w:w="1272" w:type="dxa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Южное</w:t>
            </w:r>
          </w:p>
        </w:tc>
        <w:tc>
          <w:tcPr>
            <w:tcW w:w="991" w:type="dxa"/>
            <w:textDirection w:val="btLr"/>
          </w:tcPr>
          <w:p w:rsidR="002A6788" w:rsidRDefault="00343584">
            <w:pPr>
              <w:pStyle w:val="TableParagraph"/>
              <w:spacing w:before="109" w:line="244" w:lineRule="auto"/>
              <w:ind w:left="112" w:right="555"/>
              <w:rPr>
                <w:sz w:val="24"/>
              </w:rPr>
            </w:pPr>
            <w:r>
              <w:rPr>
                <w:sz w:val="24"/>
              </w:rPr>
              <w:t>Дацбайская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свита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position w:val="1"/>
                <w:sz w:val="24"/>
              </w:rPr>
              <w:t>(C</w:t>
            </w:r>
            <w:r>
              <w:rPr>
                <w:sz w:val="24"/>
              </w:rPr>
              <w:t>2-3</w:t>
            </w:r>
            <w:r>
              <w:rPr>
                <w:position w:val="1"/>
                <w:sz w:val="24"/>
              </w:rPr>
              <w:t>db)</w:t>
            </w: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135"/>
              <w:rPr>
                <w:sz w:val="24"/>
              </w:rPr>
            </w:pPr>
            <w:r>
              <w:rPr>
                <w:sz w:val="24"/>
              </w:rPr>
              <w:t>Брекчии,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пологим зонам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брекчирования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аркалыкской,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кокпектинской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даубайской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свит</w:t>
            </w:r>
          </w:p>
          <w:p w:rsidR="002A6788" w:rsidRDefault="00343584">
            <w:pPr>
              <w:pStyle w:val="TableParagraph"/>
              <w:spacing w:line="270" w:lineRule="atLeast"/>
              <w:ind w:left="108" w:right="216"/>
              <w:rPr>
                <w:sz w:val="24"/>
              </w:rPr>
            </w:pPr>
            <w:r>
              <w:rPr>
                <w:sz w:val="24"/>
              </w:rPr>
              <w:t>висячем,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лежачем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боках</w:t>
            </w:r>
          </w:p>
        </w:tc>
        <w:tc>
          <w:tcPr>
            <w:tcW w:w="1986" w:type="dxa"/>
          </w:tcPr>
          <w:p w:rsidR="002A6788" w:rsidRDefault="00343584">
            <w:pPr>
              <w:pStyle w:val="TableParagraph"/>
              <w:ind w:left="108" w:right="100"/>
              <w:rPr>
                <w:sz w:val="24"/>
              </w:rPr>
            </w:pPr>
            <w:r>
              <w:rPr>
                <w:sz w:val="24"/>
              </w:rPr>
              <w:t>восточный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фланг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Нижнетандинско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вулканотектонич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  <w:p w:rsidR="002A6788" w:rsidRDefault="00343584">
            <w:pPr>
              <w:pStyle w:val="TableParagraph"/>
              <w:spacing w:line="270" w:lineRule="atLeast"/>
              <w:ind w:left="108" w:right="286"/>
              <w:rPr>
                <w:sz w:val="24"/>
              </w:rPr>
            </w:pPr>
            <w:r>
              <w:rPr>
                <w:sz w:val="24"/>
              </w:rPr>
              <w:t>Сагандыкского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разлома</w:t>
            </w:r>
          </w:p>
        </w:tc>
        <w:tc>
          <w:tcPr>
            <w:tcW w:w="1844" w:type="dxa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143"/>
              <w:rPr>
                <w:sz w:val="24"/>
              </w:rPr>
            </w:pPr>
            <w:r>
              <w:rPr>
                <w:sz w:val="24"/>
              </w:rPr>
              <w:t>Брекчии,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окварцевани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</w:p>
        </w:tc>
        <w:tc>
          <w:tcPr>
            <w:tcW w:w="1702" w:type="dxa"/>
          </w:tcPr>
          <w:p w:rsidR="002A6788" w:rsidRDefault="00343584">
            <w:pPr>
              <w:pStyle w:val="TableParagraph"/>
              <w:ind w:left="109" w:right="264"/>
              <w:rPr>
                <w:sz w:val="24"/>
              </w:rPr>
            </w:pPr>
            <w:r>
              <w:rPr>
                <w:sz w:val="24"/>
              </w:rPr>
              <w:t>Пирит,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гетит,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лимонит,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гематит</w:t>
            </w: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халькопирит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медь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самородная,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антимонит,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галенит,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сфалерит,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борнит,</w:t>
            </w:r>
          </w:p>
          <w:p w:rsidR="002A6788" w:rsidRDefault="00343584">
            <w:pPr>
              <w:pStyle w:val="TableParagraph"/>
              <w:spacing w:line="270" w:lineRule="atLeast"/>
              <w:ind w:left="106" w:right="531"/>
              <w:rPr>
                <w:sz w:val="24"/>
              </w:rPr>
            </w:pPr>
            <w:r>
              <w:rPr>
                <w:sz w:val="24"/>
              </w:rPr>
              <w:t>ковелин,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золото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ind w:left="106" w:right="91"/>
              <w:rPr>
                <w:sz w:val="24"/>
              </w:rPr>
            </w:pPr>
            <w:r>
              <w:rPr>
                <w:sz w:val="24"/>
              </w:rPr>
              <w:t>прожилково-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вкрапленная</w:t>
            </w:r>
          </w:p>
          <w:p w:rsidR="002A6788" w:rsidRDefault="00343584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 w:rsidR="002A6788" w:rsidRDefault="00343584">
            <w:pPr>
              <w:pStyle w:val="TableParagraph"/>
              <w:ind w:left="106" w:right="105"/>
              <w:rPr>
                <w:sz w:val="24"/>
              </w:rPr>
            </w:pPr>
            <w:r>
              <w:rPr>
                <w:sz w:val="24"/>
              </w:rPr>
              <w:t>штокверково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типа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кварц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карбонатног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состава</w:t>
            </w:r>
          </w:p>
        </w:tc>
      </w:tr>
      <w:tr w:rsidR="002A6788">
        <w:trPr>
          <w:trHeight w:val="3864"/>
        </w:trPr>
        <w:tc>
          <w:tcPr>
            <w:tcW w:w="1272" w:type="dxa"/>
          </w:tcPr>
          <w:p w:rsidR="002A6788" w:rsidRDefault="00343584">
            <w:pPr>
              <w:pStyle w:val="TableParagraph"/>
              <w:ind w:left="107" w:right="192"/>
              <w:rPr>
                <w:sz w:val="24"/>
              </w:rPr>
            </w:pPr>
            <w:r>
              <w:rPr>
                <w:spacing w:val="-1"/>
                <w:sz w:val="24"/>
              </w:rPr>
              <w:t>Васильев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ское</w:t>
            </w:r>
          </w:p>
        </w:tc>
        <w:tc>
          <w:tcPr>
            <w:tcW w:w="991" w:type="dxa"/>
            <w:textDirection w:val="btLr"/>
          </w:tcPr>
          <w:p w:rsidR="002A6788" w:rsidRDefault="00343584">
            <w:pPr>
              <w:pStyle w:val="TableParagraph"/>
              <w:spacing w:before="109"/>
              <w:ind w:left="1913"/>
              <w:rPr>
                <w:sz w:val="24"/>
              </w:rPr>
            </w:pPr>
            <w:r>
              <w:rPr>
                <w:sz w:val="24"/>
              </w:rPr>
              <w:t>Буконьская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z w:val="24"/>
                <w:vertAlign w:val="subscript"/>
              </w:rPr>
              <w:t>2</w:t>
            </w:r>
          </w:p>
          <w:p w:rsidR="002A6788" w:rsidRDefault="00343584">
            <w:pPr>
              <w:pStyle w:val="TableParagraph"/>
              <w:spacing w:before="8"/>
              <w:ind w:left="112"/>
              <w:rPr>
                <w:sz w:val="24"/>
              </w:rPr>
            </w:pPr>
            <w:r>
              <w:rPr>
                <w:sz w:val="24"/>
              </w:rPr>
              <w:t>bk)</w:t>
            </w: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150"/>
              <w:rPr>
                <w:sz w:val="24"/>
              </w:rPr>
            </w:pPr>
            <w:r>
              <w:rPr>
                <w:sz w:val="24"/>
              </w:rPr>
              <w:t>Тонкое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переслаивание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углистых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алевролитов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песчаниками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филлитизирован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ные углисто-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глинистые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сланцы</w:t>
            </w:r>
          </w:p>
        </w:tc>
        <w:tc>
          <w:tcPr>
            <w:tcW w:w="1986" w:type="dxa"/>
          </w:tcPr>
          <w:p w:rsidR="002A6788" w:rsidRDefault="00343584">
            <w:pPr>
              <w:pStyle w:val="TableParagraph"/>
              <w:tabs>
                <w:tab w:val="left" w:pos="926"/>
                <w:tab w:val="left" w:pos="1174"/>
                <w:tab w:val="left" w:pos="1399"/>
                <w:tab w:val="left" w:pos="1550"/>
                <w:tab w:val="left" w:pos="1764"/>
              </w:tabs>
              <w:ind w:left="108" w:right="95"/>
              <w:rPr>
                <w:sz w:val="24"/>
              </w:rPr>
            </w:pPr>
            <w:r>
              <w:rPr>
                <w:sz w:val="24"/>
              </w:rPr>
              <w:t>зона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крупного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надвига,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северо-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западного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вдоль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юго-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западного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крыла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Боконьского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разлома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пересечению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субширотными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северо-</w:t>
            </w:r>
          </w:p>
          <w:p w:rsidR="002A6788" w:rsidRDefault="00343584">
            <w:pPr>
              <w:pStyle w:val="TableParagraph"/>
              <w:spacing w:line="270" w:lineRule="atLeast"/>
              <w:ind w:left="108" w:right="757"/>
              <w:rPr>
                <w:sz w:val="24"/>
              </w:rPr>
            </w:pPr>
            <w:r>
              <w:rPr>
                <w:sz w:val="24"/>
              </w:rPr>
              <w:t>восточном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разломами</w:t>
            </w:r>
          </w:p>
        </w:tc>
        <w:tc>
          <w:tcPr>
            <w:tcW w:w="1844" w:type="dxa"/>
          </w:tcPr>
          <w:p w:rsidR="002A6788" w:rsidRDefault="00343584">
            <w:pPr>
              <w:pStyle w:val="TableParagraph"/>
              <w:ind w:left="107" w:right="94"/>
              <w:rPr>
                <w:sz w:val="24"/>
              </w:rPr>
            </w:pPr>
            <w:r>
              <w:rPr>
                <w:sz w:val="24"/>
              </w:rPr>
              <w:t>гипабиссальны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субвулканичес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кие малые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интрузии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дайки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кунушского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комплекса(С3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Р1)</w:t>
            </w: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101"/>
              <w:rPr>
                <w:sz w:val="24"/>
              </w:rPr>
            </w:pPr>
            <w:r>
              <w:rPr>
                <w:sz w:val="24"/>
              </w:rPr>
              <w:t>березиты,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листвениты,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графитизаци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окварцевани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сульфидизац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тектонитты</w:t>
            </w:r>
          </w:p>
        </w:tc>
        <w:tc>
          <w:tcPr>
            <w:tcW w:w="1702" w:type="dxa"/>
          </w:tcPr>
          <w:p w:rsidR="002A6788" w:rsidRDefault="00343584">
            <w:pPr>
              <w:pStyle w:val="TableParagraph"/>
              <w:ind w:left="109" w:right="155"/>
              <w:rPr>
                <w:sz w:val="24"/>
              </w:rPr>
            </w:pPr>
            <w:r>
              <w:rPr>
                <w:sz w:val="24"/>
              </w:rPr>
              <w:t>пирит,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пирит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мышьяковист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ый,</w:t>
            </w:r>
          </w:p>
          <w:p w:rsidR="002A6788" w:rsidRDefault="00343584">
            <w:pPr>
              <w:pStyle w:val="TableParagraph"/>
              <w:ind w:left="109" w:right="525"/>
              <w:rPr>
                <w:sz w:val="24"/>
              </w:rPr>
            </w:pPr>
            <w:r>
              <w:rPr>
                <w:sz w:val="24"/>
              </w:rPr>
              <w:t>магнетит,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гематит,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рутил,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ильменит,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хромит,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циркон</w:t>
            </w: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халькопирит</w:t>
            </w:r>
          </w:p>
          <w:p w:rsidR="002A6788" w:rsidRDefault="00343584">
            <w:pPr>
              <w:pStyle w:val="TableParagraph"/>
              <w:ind w:left="106" w:right="182"/>
              <w:rPr>
                <w:sz w:val="24"/>
              </w:rPr>
            </w:pPr>
            <w:r>
              <w:rPr>
                <w:sz w:val="24"/>
              </w:rPr>
              <w:t>, сфалерит,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галенит,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блеклая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марказит,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гередорфит,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борнит,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пирротин,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самородное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золото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ind w:left="106" w:right="125"/>
              <w:rPr>
                <w:sz w:val="24"/>
              </w:rPr>
            </w:pPr>
            <w:r>
              <w:rPr>
                <w:sz w:val="24"/>
              </w:rPr>
              <w:t>пирит-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полисульфи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дная</w:t>
            </w:r>
          </w:p>
        </w:tc>
      </w:tr>
    </w:tbl>
    <w:p w:rsidR="002A6788" w:rsidRDefault="002A6788">
      <w:pPr>
        <w:rPr>
          <w:sz w:val="24"/>
        </w:rPr>
        <w:sectPr w:rsidR="002A6788">
          <w:footerReference w:type="default" r:id="rId275"/>
          <w:pgSz w:w="16840" w:h="11910" w:orient="landscape"/>
          <w:pgMar w:top="1060" w:right="1020" w:bottom="1120" w:left="920" w:header="0" w:footer="923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991"/>
        <w:gridCol w:w="1985"/>
        <w:gridCol w:w="1986"/>
        <w:gridCol w:w="1844"/>
        <w:gridCol w:w="1558"/>
        <w:gridCol w:w="1702"/>
        <w:gridCol w:w="1561"/>
        <w:gridCol w:w="1560"/>
      </w:tblGrid>
      <w:tr w:rsidR="002A6788">
        <w:trPr>
          <w:trHeight w:val="1931"/>
        </w:trPr>
        <w:tc>
          <w:tcPr>
            <w:tcW w:w="1272" w:type="dxa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Токум</w:t>
            </w:r>
          </w:p>
        </w:tc>
        <w:tc>
          <w:tcPr>
            <w:tcW w:w="991" w:type="dxa"/>
            <w:vMerge w:val="restart"/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594"/>
              <w:rPr>
                <w:sz w:val="24"/>
              </w:rPr>
            </w:pPr>
            <w:r>
              <w:rPr>
                <w:sz w:val="24"/>
              </w:rPr>
              <w:t>песчаники,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углисто-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глинистые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углистые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алевролиты</w:t>
            </w:r>
          </w:p>
        </w:tc>
        <w:tc>
          <w:tcPr>
            <w:tcW w:w="1986" w:type="dxa"/>
          </w:tcPr>
          <w:p w:rsidR="002A6788" w:rsidRDefault="00343584">
            <w:pPr>
              <w:pStyle w:val="TableParagraph"/>
              <w:ind w:left="108" w:right="153"/>
              <w:rPr>
                <w:sz w:val="24"/>
              </w:rPr>
            </w:pPr>
            <w:r>
              <w:rPr>
                <w:sz w:val="24"/>
              </w:rPr>
              <w:t>зона Боконского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надвига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(висячий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бок)</w:t>
            </w:r>
          </w:p>
        </w:tc>
        <w:tc>
          <w:tcPr>
            <w:tcW w:w="1844" w:type="dxa"/>
          </w:tcPr>
          <w:p w:rsidR="002A6788" w:rsidRDefault="00343584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pacing w:val="-1"/>
                <w:sz w:val="24"/>
              </w:rPr>
              <w:t>среднекислыми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штоками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дайкообразные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даубайского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субвулканичес</w:t>
            </w:r>
          </w:p>
          <w:p w:rsidR="002A6788" w:rsidRDefault="00343584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112"/>
              <w:rPr>
                <w:sz w:val="24"/>
              </w:rPr>
            </w:pPr>
            <w:r>
              <w:rPr>
                <w:sz w:val="24"/>
              </w:rPr>
              <w:t>пропилитиза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березитизац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лиственитиз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ация</w:t>
            </w:r>
          </w:p>
        </w:tc>
        <w:tc>
          <w:tcPr>
            <w:tcW w:w="1702" w:type="dxa"/>
          </w:tcPr>
          <w:p w:rsidR="002A6788" w:rsidRDefault="00343584">
            <w:pPr>
              <w:pStyle w:val="TableParagraph"/>
              <w:ind w:left="109" w:right="155"/>
              <w:rPr>
                <w:sz w:val="24"/>
              </w:rPr>
            </w:pPr>
            <w:r>
              <w:rPr>
                <w:sz w:val="24"/>
              </w:rPr>
              <w:t>пирит,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пирит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мышьяковист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ый</w:t>
            </w: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ind w:left="106" w:right="278"/>
              <w:rPr>
                <w:sz w:val="24"/>
              </w:rPr>
            </w:pPr>
            <w:r>
              <w:rPr>
                <w:sz w:val="24"/>
              </w:rPr>
              <w:t>хлорит,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эпидот,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серицит,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карбонаты,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кварц,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альбит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ind w:left="106" w:right="106"/>
              <w:rPr>
                <w:sz w:val="24"/>
              </w:rPr>
            </w:pPr>
            <w:r>
              <w:rPr>
                <w:sz w:val="24"/>
              </w:rPr>
              <w:t>кварц-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пиритовой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прожилково-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вкрапленны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</w:p>
        </w:tc>
      </w:tr>
      <w:tr w:rsidR="002A6788">
        <w:trPr>
          <w:trHeight w:val="5244"/>
        </w:trPr>
        <w:tc>
          <w:tcPr>
            <w:tcW w:w="1272" w:type="dxa"/>
          </w:tcPr>
          <w:p w:rsidR="002A6788" w:rsidRDefault="00343584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Боко</w:t>
            </w:r>
          </w:p>
        </w:tc>
        <w:tc>
          <w:tcPr>
            <w:tcW w:w="991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171"/>
              <w:rPr>
                <w:sz w:val="24"/>
              </w:rPr>
            </w:pPr>
            <w:r>
              <w:rPr>
                <w:color w:val="2C2C2D"/>
                <w:sz w:val="24"/>
              </w:rPr>
              <w:t>конгломераты,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песчаники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углистые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алевролиты,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которые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несогласно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перекрываются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вулканитами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даубайской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свиты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(андезитовые,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андезитобазальт</w:t>
            </w:r>
            <w:r>
              <w:rPr>
                <w:color w:val="2C2C2D"/>
                <w:spacing w:val="-57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овые, андезито-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дацитовые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порфириты, их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туфы,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лавобрекчии,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pacing w:val="-1"/>
                <w:sz w:val="24"/>
              </w:rPr>
              <w:t>туфоконгломера</w:t>
            </w:r>
          </w:p>
          <w:p w:rsidR="002A6788" w:rsidRDefault="00343584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color w:val="2C2C2D"/>
                <w:sz w:val="24"/>
              </w:rPr>
              <w:t>ты)</w:t>
            </w:r>
          </w:p>
        </w:tc>
        <w:tc>
          <w:tcPr>
            <w:tcW w:w="1986" w:type="dxa"/>
          </w:tcPr>
          <w:p w:rsidR="002A6788" w:rsidRDefault="00343584">
            <w:pPr>
              <w:pStyle w:val="TableParagraph"/>
              <w:ind w:left="108" w:right="107"/>
              <w:rPr>
                <w:sz w:val="24"/>
              </w:rPr>
            </w:pPr>
            <w:r>
              <w:rPr>
                <w:color w:val="2C2C2D"/>
                <w:sz w:val="24"/>
              </w:rPr>
              <w:t>центральный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шов Боконского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разлома,</w:t>
            </w:r>
            <w:r>
              <w:rPr>
                <w:color w:val="2C2C2D"/>
                <w:spacing w:val="-14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складки</w:t>
            </w:r>
            <w:r>
              <w:rPr>
                <w:color w:val="2C2C2D"/>
                <w:spacing w:val="-57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СЗ</w:t>
            </w:r>
            <w:r>
              <w:rPr>
                <w:color w:val="2C2C2D"/>
                <w:spacing w:val="-2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простирания</w:t>
            </w:r>
          </w:p>
        </w:tc>
        <w:tc>
          <w:tcPr>
            <w:tcW w:w="1844" w:type="dxa"/>
          </w:tcPr>
          <w:p w:rsidR="002A6788" w:rsidRDefault="00343584">
            <w:pPr>
              <w:pStyle w:val="TableParagraph"/>
              <w:ind w:left="107" w:right="153"/>
              <w:rPr>
                <w:sz w:val="24"/>
              </w:rPr>
            </w:pPr>
            <w:r>
              <w:rPr>
                <w:color w:val="2C2C2D"/>
                <w:sz w:val="24"/>
              </w:rPr>
              <w:t>тела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альбитофиров,</w:t>
            </w:r>
            <w:r>
              <w:rPr>
                <w:color w:val="2C2C2D"/>
                <w:spacing w:val="-57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дайкообразные</w:t>
            </w:r>
            <w:r>
              <w:rPr>
                <w:color w:val="2C2C2D"/>
                <w:spacing w:val="-57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тела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диабазовых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порфиритов</w:t>
            </w: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143"/>
              <w:rPr>
                <w:sz w:val="24"/>
              </w:rPr>
            </w:pPr>
            <w:r>
              <w:rPr>
                <w:spacing w:val="-1"/>
                <w:sz w:val="24"/>
              </w:rPr>
              <w:t>окварцевани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</w:p>
        </w:tc>
        <w:tc>
          <w:tcPr>
            <w:tcW w:w="1702" w:type="dxa"/>
          </w:tcPr>
          <w:p w:rsidR="002A6788" w:rsidRDefault="00343584">
            <w:pPr>
              <w:pStyle w:val="TableParagraph"/>
              <w:ind w:left="109" w:right="204"/>
              <w:rPr>
                <w:sz w:val="24"/>
              </w:rPr>
            </w:pPr>
            <w:r>
              <w:rPr>
                <w:sz w:val="24"/>
              </w:rPr>
              <w:t>пирит,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арсенопирит,</w:t>
            </w: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галенит,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халькопирит</w:t>
            </w:r>
          </w:p>
          <w:p w:rsidR="002A6788" w:rsidRDefault="00343584">
            <w:pPr>
              <w:pStyle w:val="TableParagraph"/>
              <w:ind w:left="106" w:right="156"/>
              <w:rPr>
                <w:sz w:val="24"/>
              </w:rPr>
            </w:pPr>
            <w:r>
              <w:rPr>
                <w:sz w:val="24"/>
              </w:rPr>
              <w:t>, сфалерит,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блеклая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руда, золото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свободное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сульфидах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ind w:left="106" w:right="256"/>
              <w:rPr>
                <w:sz w:val="24"/>
              </w:rPr>
            </w:pPr>
            <w:r>
              <w:rPr>
                <w:color w:val="2C2C2D"/>
                <w:sz w:val="24"/>
              </w:rPr>
              <w:t>кварцевые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жилы, в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эффузивах</w:t>
            </w:r>
            <w:r>
              <w:rPr>
                <w:color w:val="2C2C2D"/>
                <w:spacing w:val="1"/>
                <w:sz w:val="24"/>
              </w:rPr>
              <w:t xml:space="preserve"> </w:t>
            </w:r>
            <w:r>
              <w:rPr>
                <w:color w:val="2C2C2D"/>
                <w:spacing w:val="-1"/>
                <w:sz w:val="24"/>
              </w:rPr>
              <w:t>даубайской</w:t>
            </w:r>
            <w:r>
              <w:rPr>
                <w:color w:val="2C2C2D"/>
                <w:spacing w:val="-57"/>
                <w:sz w:val="24"/>
              </w:rPr>
              <w:t xml:space="preserve"> </w:t>
            </w:r>
            <w:r>
              <w:rPr>
                <w:color w:val="2C2C2D"/>
                <w:sz w:val="24"/>
              </w:rPr>
              <w:t>свиты</w:t>
            </w:r>
          </w:p>
        </w:tc>
      </w:tr>
      <w:tr w:rsidR="002A6788">
        <w:trPr>
          <w:trHeight w:val="2210"/>
        </w:trPr>
        <w:tc>
          <w:tcPr>
            <w:tcW w:w="1272" w:type="dxa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Женишке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ind w:left="108" w:right="121"/>
              <w:jc w:val="both"/>
              <w:rPr>
                <w:sz w:val="24"/>
              </w:rPr>
            </w:pPr>
            <w:r>
              <w:rPr>
                <w:sz w:val="24"/>
              </w:rPr>
              <w:t>Кокпек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тинска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415"/>
              <w:rPr>
                <w:sz w:val="24"/>
              </w:rPr>
            </w:pPr>
            <w:r>
              <w:rPr>
                <w:sz w:val="24"/>
              </w:rPr>
              <w:t>алевролито-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песчаниковые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отложения</w:t>
            </w:r>
          </w:p>
        </w:tc>
        <w:tc>
          <w:tcPr>
            <w:tcW w:w="1986" w:type="dxa"/>
          </w:tcPr>
          <w:p w:rsidR="002A6788" w:rsidRDefault="00343584">
            <w:pPr>
              <w:pStyle w:val="TableParagraph"/>
              <w:ind w:left="108" w:right="374"/>
              <w:rPr>
                <w:sz w:val="24"/>
              </w:rPr>
            </w:pPr>
            <w:r>
              <w:rPr>
                <w:sz w:val="24"/>
              </w:rPr>
              <w:t>зона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Тиекпайского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субширотного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разлома</w:t>
            </w:r>
          </w:p>
        </w:tc>
        <w:tc>
          <w:tcPr>
            <w:tcW w:w="1844" w:type="dxa"/>
          </w:tcPr>
          <w:p w:rsidR="002A6788" w:rsidRDefault="00343584">
            <w:pPr>
              <w:pStyle w:val="TableParagraph"/>
              <w:ind w:left="107" w:right="176"/>
              <w:rPr>
                <w:sz w:val="24"/>
              </w:rPr>
            </w:pPr>
            <w:r>
              <w:rPr>
                <w:sz w:val="24"/>
              </w:rPr>
              <w:t>пояс даек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диоритов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гранодиоритов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аргимбайского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86"/>
              <w:rPr>
                <w:sz w:val="24"/>
              </w:rPr>
            </w:pPr>
            <w:r>
              <w:rPr>
                <w:sz w:val="24"/>
              </w:rPr>
              <w:t>березитизир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ованы,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окварцованы</w:t>
            </w:r>
          </w:p>
          <w:p w:rsidR="002A6788" w:rsidRDefault="00343584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 w:rsidR="002A6788" w:rsidRDefault="00343584">
            <w:pPr>
              <w:pStyle w:val="TableParagraph"/>
              <w:tabs>
                <w:tab w:val="left" w:pos="445"/>
              </w:tabs>
              <w:spacing w:line="270" w:lineRule="atLeast"/>
              <w:ind w:left="107" w:right="95"/>
              <w:rPr>
                <w:sz w:val="24"/>
              </w:rPr>
            </w:pPr>
            <w:r>
              <w:rPr>
                <w:sz w:val="24"/>
              </w:rPr>
              <w:t>брекчирован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окварцованы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изменены</w:t>
            </w:r>
          </w:p>
        </w:tc>
        <w:tc>
          <w:tcPr>
            <w:tcW w:w="1702" w:type="dxa"/>
          </w:tcPr>
          <w:p w:rsidR="002A6788" w:rsidRDefault="00343584">
            <w:pPr>
              <w:pStyle w:val="TableParagraph"/>
              <w:ind w:left="109" w:right="264"/>
              <w:rPr>
                <w:sz w:val="24"/>
              </w:rPr>
            </w:pPr>
            <w:r>
              <w:rPr>
                <w:sz w:val="24"/>
              </w:rPr>
              <w:t>пирит,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</w:t>
            </w: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халькопирит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медь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самородная,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 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галенит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сфалерит</w:t>
            </w:r>
          </w:p>
          <w:p w:rsidR="002A6788" w:rsidRDefault="00343584">
            <w:pPr>
              <w:pStyle w:val="TableParagraph"/>
              <w:spacing w:line="270" w:lineRule="atLeast"/>
              <w:ind w:left="106" w:right="483"/>
              <w:rPr>
                <w:sz w:val="24"/>
              </w:rPr>
            </w:pPr>
            <w:r>
              <w:rPr>
                <w:sz w:val="24"/>
              </w:rPr>
              <w:t>гетит,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лимонит,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ind w:left="106" w:right="125"/>
              <w:rPr>
                <w:sz w:val="24"/>
              </w:rPr>
            </w:pPr>
            <w:r>
              <w:rPr>
                <w:sz w:val="24"/>
              </w:rPr>
              <w:t>пирит-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овая</w:t>
            </w:r>
          </w:p>
        </w:tc>
      </w:tr>
    </w:tbl>
    <w:p w:rsidR="002A6788" w:rsidRDefault="002A6788">
      <w:pPr>
        <w:rPr>
          <w:sz w:val="24"/>
        </w:rPr>
        <w:sectPr w:rsidR="002A6788">
          <w:pgSz w:w="16840" w:h="11910" w:orient="landscape"/>
          <w:pgMar w:top="560" w:right="1020" w:bottom="1120" w:left="920" w:header="0" w:footer="923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991"/>
        <w:gridCol w:w="1985"/>
        <w:gridCol w:w="1986"/>
        <w:gridCol w:w="1844"/>
        <w:gridCol w:w="1558"/>
        <w:gridCol w:w="1702"/>
        <w:gridCol w:w="1561"/>
        <w:gridCol w:w="1560"/>
      </w:tblGrid>
      <w:tr w:rsidR="002A6788">
        <w:trPr>
          <w:trHeight w:val="1103"/>
        </w:trPr>
        <w:tc>
          <w:tcPr>
            <w:tcW w:w="1272" w:type="dxa"/>
          </w:tcPr>
          <w:p w:rsidR="002A6788" w:rsidRDefault="002A6788">
            <w:pPr>
              <w:pStyle w:val="TableParagraph"/>
            </w:pPr>
          </w:p>
        </w:tc>
        <w:tc>
          <w:tcPr>
            <w:tcW w:w="991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985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986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844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pacing w:val="-1"/>
                <w:sz w:val="24"/>
              </w:rPr>
              <w:t>гидротермал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процессами.</w:t>
            </w:r>
          </w:p>
        </w:tc>
        <w:tc>
          <w:tcPr>
            <w:tcW w:w="1702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561" w:type="dxa"/>
          </w:tcPr>
          <w:p w:rsidR="002A6788" w:rsidRDefault="00343584">
            <w:pPr>
              <w:pStyle w:val="TableParagraph"/>
              <w:ind w:left="106" w:right="563"/>
              <w:rPr>
                <w:sz w:val="24"/>
              </w:rPr>
            </w:pPr>
            <w:r>
              <w:rPr>
                <w:sz w:val="24"/>
              </w:rPr>
              <w:t>гематит,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борнит,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ковелин</w:t>
            </w:r>
          </w:p>
        </w:tc>
        <w:tc>
          <w:tcPr>
            <w:tcW w:w="1560" w:type="dxa"/>
          </w:tcPr>
          <w:p w:rsidR="002A6788" w:rsidRDefault="002A6788">
            <w:pPr>
              <w:pStyle w:val="TableParagraph"/>
            </w:pPr>
          </w:p>
        </w:tc>
      </w:tr>
      <w:tr w:rsidR="002A6788">
        <w:trPr>
          <w:trHeight w:val="553"/>
        </w:trPr>
        <w:tc>
          <w:tcPr>
            <w:tcW w:w="1272" w:type="dxa"/>
          </w:tcPr>
          <w:p w:rsidR="002A6788" w:rsidRDefault="002A6788">
            <w:pPr>
              <w:pStyle w:val="TableParagraph"/>
            </w:pPr>
          </w:p>
        </w:tc>
        <w:tc>
          <w:tcPr>
            <w:tcW w:w="991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985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986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844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558" w:type="dxa"/>
          </w:tcPr>
          <w:p w:rsidR="002A6788" w:rsidRDefault="00343584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Тектогическ</w:t>
            </w:r>
          </w:p>
          <w:p w:rsidR="002A6788" w:rsidRDefault="00343584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брекчии</w:t>
            </w:r>
          </w:p>
        </w:tc>
        <w:tc>
          <w:tcPr>
            <w:tcW w:w="1702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561" w:type="dxa"/>
          </w:tcPr>
          <w:p w:rsidR="002A6788" w:rsidRDefault="002A6788">
            <w:pPr>
              <w:pStyle w:val="TableParagraph"/>
            </w:pPr>
          </w:p>
        </w:tc>
        <w:tc>
          <w:tcPr>
            <w:tcW w:w="1560" w:type="dxa"/>
          </w:tcPr>
          <w:p w:rsidR="002A6788" w:rsidRDefault="002A6788">
            <w:pPr>
              <w:pStyle w:val="TableParagraph"/>
            </w:pPr>
          </w:p>
        </w:tc>
      </w:tr>
      <w:tr w:rsidR="002A6788">
        <w:trPr>
          <w:trHeight w:val="3036"/>
        </w:trPr>
        <w:tc>
          <w:tcPr>
            <w:tcW w:w="1272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Акжал</w:t>
            </w:r>
          </w:p>
        </w:tc>
        <w:tc>
          <w:tcPr>
            <w:tcW w:w="991" w:type="dxa"/>
            <w:textDirection w:val="btLr"/>
          </w:tcPr>
          <w:p w:rsidR="002A6788" w:rsidRDefault="00343584">
            <w:pPr>
              <w:pStyle w:val="TableParagraph"/>
              <w:tabs>
                <w:tab w:val="left" w:pos="1704"/>
                <w:tab w:val="left" w:pos="2507"/>
              </w:tabs>
              <w:spacing w:before="109" w:line="247" w:lineRule="auto"/>
              <w:ind w:left="112" w:right="108"/>
              <w:rPr>
                <w:sz w:val="24"/>
              </w:rPr>
            </w:pPr>
            <w:r>
              <w:rPr>
                <w:sz w:val="24"/>
              </w:rPr>
              <w:t>аганатинская</w:t>
            </w:r>
            <w:r>
              <w:rPr>
                <w:sz w:val="24"/>
              </w:rPr>
              <w:tab/>
              <w:t>свита</w:t>
            </w:r>
            <w:r>
              <w:rPr>
                <w:sz w:val="24"/>
              </w:rPr>
              <w:tab/>
              <w:t>(С</w:t>
            </w:r>
            <w:r>
              <w:rPr>
                <w:sz w:val="24"/>
                <w:vertAlign w:val="subscript"/>
              </w:rPr>
              <w:t>1</w:t>
            </w:r>
            <w:r>
              <w:rPr>
                <w:sz w:val="24"/>
              </w:rPr>
              <w:t>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ag).</w:t>
            </w: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160"/>
              <w:rPr>
                <w:sz w:val="24"/>
              </w:rPr>
            </w:pPr>
            <w:r>
              <w:rPr>
                <w:sz w:val="24"/>
              </w:rPr>
              <w:t>дацитами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андезитовыми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порфиритами,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туфами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дацитового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туфопесчаникам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и туффитами,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сероцветные</w:t>
            </w:r>
          </w:p>
          <w:p w:rsidR="002A6788" w:rsidRDefault="00343584">
            <w:pPr>
              <w:pStyle w:val="TableParagraph"/>
              <w:spacing w:line="270" w:lineRule="atLeast"/>
              <w:ind w:left="108" w:right="347"/>
              <w:rPr>
                <w:sz w:val="24"/>
              </w:rPr>
            </w:pPr>
            <w:r>
              <w:rPr>
                <w:sz w:val="24"/>
              </w:rPr>
              <w:t>полимиктовые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песчаники</w:t>
            </w:r>
          </w:p>
        </w:tc>
        <w:tc>
          <w:tcPr>
            <w:tcW w:w="1986" w:type="dxa"/>
            <w:vMerge w:val="restart"/>
          </w:tcPr>
          <w:p w:rsidR="002A6788" w:rsidRDefault="00343584">
            <w:pPr>
              <w:pStyle w:val="TableParagraph"/>
              <w:ind w:left="108" w:right="173"/>
              <w:rPr>
                <w:sz w:val="24"/>
              </w:rPr>
            </w:pPr>
            <w:r>
              <w:rPr>
                <w:sz w:val="24"/>
              </w:rPr>
              <w:t>разрывы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северо-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восточного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рудных тел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осевой линии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Акжальской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антиклинальной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складки</w:t>
            </w:r>
          </w:p>
        </w:tc>
        <w:tc>
          <w:tcPr>
            <w:tcW w:w="1844" w:type="dxa"/>
            <w:vMerge w:val="restart"/>
          </w:tcPr>
          <w:p w:rsidR="002A6788" w:rsidRDefault="00343584">
            <w:pPr>
              <w:pStyle w:val="TableParagraph"/>
              <w:ind w:left="107" w:right="190"/>
              <w:rPr>
                <w:sz w:val="24"/>
              </w:rPr>
            </w:pPr>
            <w:r>
              <w:rPr>
                <w:sz w:val="24"/>
              </w:rPr>
              <w:t>2 небольших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штока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кварцевых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диоритов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диоритов,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интрузии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габбро-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диоритового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диоритовые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аплиты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субинтрузивно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 комплекса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кунушского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(С3</w:t>
            </w:r>
          </w:p>
          <w:p w:rsidR="002A6788" w:rsidRDefault="00343584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–Р1[76]</w:t>
            </w:r>
          </w:p>
        </w:tc>
        <w:tc>
          <w:tcPr>
            <w:tcW w:w="1558" w:type="dxa"/>
            <w:vMerge w:val="restart"/>
          </w:tcPr>
          <w:p w:rsidR="002A6788" w:rsidRDefault="00343584">
            <w:pPr>
              <w:pStyle w:val="TableParagraph"/>
              <w:ind w:left="107" w:right="105"/>
              <w:rPr>
                <w:sz w:val="24"/>
              </w:rPr>
            </w:pPr>
            <w:r>
              <w:rPr>
                <w:sz w:val="24"/>
              </w:rPr>
              <w:t>березиты,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кварц-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серицит-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карбонатных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пород,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кварциты,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тектониты</w:t>
            </w:r>
          </w:p>
        </w:tc>
        <w:tc>
          <w:tcPr>
            <w:tcW w:w="1702" w:type="dxa"/>
            <w:vMerge w:val="restart"/>
          </w:tcPr>
          <w:p w:rsidR="002A6788" w:rsidRDefault="00343584">
            <w:pPr>
              <w:pStyle w:val="TableParagraph"/>
              <w:ind w:left="109" w:right="193"/>
              <w:rPr>
                <w:sz w:val="24"/>
              </w:rPr>
            </w:pPr>
            <w:r>
              <w:rPr>
                <w:sz w:val="24"/>
              </w:rPr>
              <w:t>пирит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галенит,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сфалерит,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халькопирит;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нерудными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кварц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нескольких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генераций,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кальцит,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плагиоклаз,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хлорит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мусковит</w:t>
            </w:r>
          </w:p>
        </w:tc>
        <w:tc>
          <w:tcPr>
            <w:tcW w:w="1561" w:type="dxa"/>
            <w:vMerge w:val="restart"/>
          </w:tcPr>
          <w:p w:rsidR="002A6788" w:rsidRDefault="00343584">
            <w:pPr>
              <w:pStyle w:val="TableParagraph"/>
              <w:ind w:left="106" w:right="116"/>
              <w:rPr>
                <w:sz w:val="24"/>
              </w:rPr>
            </w:pPr>
            <w:r>
              <w:rPr>
                <w:sz w:val="24"/>
              </w:rPr>
              <w:t>самородное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золото,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блеклые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пирсеит,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стефанит,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шапбахит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бенлеонарди</w:t>
            </w:r>
          </w:p>
        </w:tc>
        <w:tc>
          <w:tcPr>
            <w:tcW w:w="1560" w:type="dxa"/>
            <w:vMerge w:val="restart"/>
          </w:tcPr>
          <w:p w:rsidR="002A6788" w:rsidRDefault="00343584">
            <w:pPr>
              <w:pStyle w:val="TableParagraph"/>
              <w:ind w:left="106" w:right="107"/>
              <w:rPr>
                <w:sz w:val="24"/>
              </w:rPr>
            </w:pPr>
            <w:r>
              <w:rPr>
                <w:sz w:val="24"/>
              </w:rPr>
              <w:t>золото-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пирит-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арсенопирит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овая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золото-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полиметалли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ассоциации</w:t>
            </w:r>
          </w:p>
        </w:tc>
      </w:tr>
      <w:tr w:rsidR="002A6788">
        <w:trPr>
          <w:trHeight w:val="3311"/>
        </w:trPr>
        <w:tc>
          <w:tcPr>
            <w:tcW w:w="127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textDirection w:val="btLr"/>
          </w:tcPr>
          <w:p w:rsidR="002A6788" w:rsidRDefault="00343584">
            <w:pPr>
              <w:pStyle w:val="TableParagraph"/>
              <w:spacing w:before="109"/>
              <w:ind w:left="112"/>
              <w:rPr>
                <w:sz w:val="24"/>
              </w:rPr>
            </w:pPr>
            <w:r>
              <w:rPr>
                <w:sz w:val="24"/>
              </w:rPr>
              <w:t>аркалыкская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свита(С</w:t>
            </w:r>
            <w:r>
              <w:rPr>
                <w:sz w:val="24"/>
                <w:vertAlign w:val="subscript"/>
              </w:rPr>
              <w:t>1</w:t>
            </w: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2-3</w:t>
            </w:r>
            <w:r>
              <w:rPr>
                <w:sz w:val="24"/>
              </w:rPr>
              <w:t>ar)</w:t>
            </w:r>
          </w:p>
        </w:tc>
        <w:tc>
          <w:tcPr>
            <w:tcW w:w="1985" w:type="dxa"/>
          </w:tcPr>
          <w:p w:rsidR="002A6788" w:rsidRDefault="00343584">
            <w:pPr>
              <w:pStyle w:val="TableParagraph"/>
              <w:ind w:left="108" w:right="151"/>
              <w:rPr>
                <w:sz w:val="24"/>
              </w:rPr>
            </w:pPr>
            <w:r>
              <w:rPr>
                <w:sz w:val="24"/>
              </w:rPr>
              <w:t>Кремнистые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кремнистыми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глинисто-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кремнистыми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алевролитами,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микрокварцитам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окремненными</w:t>
            </w:r>
          </w:p>
          <w:p w:rsidR="002A6788" w:rsidRDefault="00343584">
            <w:pPr>
              <w:pStyle w:val="TableParagraph"/>
              <w:spacing w:line="270" w:lineRule="atLeast"/>
              <w:ind w:left="108" w:right="160"/>
              <w:rPr>
                <w:sz w:val="24"/>
              </w:rPr>
            </w:pPr>
            <w:r>
              <w:rPr>
                <w:spacing w:val="-1"/>
                <w:sz w:val="24"/>
              </w:rPr>
              <w:t>туфопесчаникам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</w:p>
        </w:tc>
        <w:tc>
          <w:tcPr>
            <w:tcW w:w="1986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</w:tr>
    </w:tbl>
    <w:p w:rsidR="002A6788" w:rsidRDefault="002A6788">
      <w:pPr>
        <w:rPr>
          <w:sz w:val="2"/>
          <w:szCs w:val="2"/>
        </w:rPr>
        <w:sectPr w:rsidR="002A6788">
          <w:pgSz w:w="16840" w:h="11910" w:orient="landscape"/>
          <w:pgMar w:top="560" w:right="1020" w:bottom="1120" w:left="920" w:header="0" w:footer="923" w:gutter="0"/>
          <w:cols w:space="720"/>
        </w:sectPr>
      </w:pPr>
    </w:p>
    <w:p w:rsidR="002A6788" w:rsidRDefault="00343584">
      <w:pPr>
        <w:pStyle w:val="1"/>
        <w:numPr>
          <w:ilvl w:val="0"/>
          <w:numId w:val="1"/>
        </w:numPr>
        <w:tabs>
          <w:tab w:val="left" w:pos="1658"/>
        </w:tabs>
        <w:spacing w:line="278" w:lineRule="auto"/>
        <w:ind w:right="122" w:firstLine="707"/>
        <w:jc w:val="both"/>
      </w:pPr>
      <w:r>
        <w:t>ОБОБЩЕННАЯ МОДЕЛЬ ПРОЦЕССОВ РУДООБРАЗОВАНИЯ В</w:t>
      </w:r>
      <w:r>
        <w:rPr>
          <w:spacing w:val="1"/>
        </w:rPr>
        <w:t xml:space="preserve"> </w:t>
      </w:r>
      <w:r>
        <w:t>ПРЕДЕЛАХ</w:t>
      </w:r>
      <w:r>
        <w:rPr>
          <w:spacing w:val="-2"/>
        </w:rPr>
        <w:t xml:space="preserve"> </w:t>
      </w:r>
      <w:r>
        <w:t>АКЖАЛ-БОКОНЬСКОГО РУДНОГО</w:t>
      </w:r>
      <w:r>
        <w:rPr>
          <w:spacing w:val="-1"/>
        </w:rPr>
        <w:t xml:space="preserve"> </w:t>
      </w:r>
      <w:r>
        <w:t>ПОЛЯ</w:t>
      </w:r>
    </w:p>
    <w:p w:rsidR="002A6788" w:rsidRDefault="00343584">
      <w:pPr>
        <w:pStyle w:val="a4"/>
        <w:numPr>
          <w:ilvl w:val="1"/>
          <w:numId w:val="1"/>
        </w:numPr>
        <w:tabs>
          <w:tab w:val="left" w:pos="1865"/>
        </w:tabs>
        <w:spacing w:before="194"/>
        <w:rPr>
          <w:b/>
          <w:sz w:val="28"/>
        </w:rPr>
      </w:pPr>
      <w:r>
        <w:rPr>
          <w:b/>
          <w:sz w:val="28"/>
        </w:rPr>
        <w:t>Этап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формирования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пород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осадочно-вулканогенного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комплекса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3"/>
        <w:ind w:left="722" w:right="119" w:firstLine="719"/>
      </w:pPr>
      <w:r>
        <w:t>Предлагается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Акжал-Боконьского рудного поля.</w:t>
      </w:r>
      <w:r>
        <w:rPr>
          <w:spacing w:val="1"/>
        </w:rPr>
        <w:t xml:space="preserve"> </w:t>
      </w:r>
      <w:r>
        <w:t>Большинство</w:t>
      </w:r>
      <w:r>
        <w:rPr>
          <w:spacing w:val="1"/>
        </w:rPr>
        <w:t xml:space="preserve"> </w:t>
      </w:r>
      <w:r>
        <w:t>авторов</w:t>
      </w:r>
      <w:r>
        <w:rPr>
          <w:spacing w:val="1"/>
        </w:rPr>
        <w:t xml:space="preserve"> </w:t>
      </w:r>
      <w:r>
        <w:t>выделяют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последовательных</w:t>
      </w:r>
      <w:r>
        <w:rPr>
          <w:spacing w:val="1"/>
        </w:rPr>
        <w:t xml:space="preserve"> </w:t>
      </w:r>
      <w:r>
        <w:t>рудоподготовительных,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пострудных</w:t>
      </w:r>
      <w:r>
        <w:rPr>
          <w:spacing w:val="1"/>
        </w:rPr>
        <w:t xml:space="preserve"> </w:t>
      </w:r>
      <w:r>
        <w:t>этапов,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седиментации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коллизии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образования остаточных морских бассейнов, последующими тектоническими</w:t>
      </w:r>
      <w:r>
        <w:rPr>
          <w:spacing w:val="1"/>
        </w:rPr>
        <w:t xml:space="preserve"> </w:t>
      </w:r>
      <w:r>
        <w:t>процессами (дизьюнктивными и пликативными) и внедрением на завершающих</w:t>
      </w:r>
      <w:r>
        <w:rPr>
          <w:spacing w:val="-67"/>
        </w:rPr>
        <w:t xml:space="preserve"> </w:t>
      </w:r>
      <w:r>
        <w:t>стадиях магматических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состава.</w:t>
      </w:r>
    </w:p>
    <w:p w:rsidR="002A6788" w:rsidRDefault="00343584">
      <w:pPr>
        <w:pStyle w:val="a3"/>
        <w:ind w:left="722" w:right="120" w:firstLine="719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вулканогенно-осадочного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слагающих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Жарминской</w:t>
      </w:r>
      <w:r>
        <w:rPr>
          <w:spacing w:val="1"/>
        </w:rPr>
        <w:t xml:space="preserve"> </w:t>
      </w:r>
      <w:r>
        <w:t>синклинали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Чарско-Горностаевской</w:t>
      </w:r>
      <w:r>
        <w:rPr>
          <w:spacing w:val="1"/>
        </w:rPr>
        <w:t xml:space="preserve"> </w:t>
      </w:r>
      <w:r>
        <w:t>антиклинали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Западно-Калбинского</w:t>
      </w:r>
      <w:r>
        <w:rPr>
          <w:spacing w:val="1"/>
        </w:rPr>
        <w:t xml:space="preserve"> </w:t>
      </w:r>
      <w:r>
        <w:t>золоторудного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морской</w:t>
      </w:r>
      <w:r>
        <w:rPr>
          <w:spacing w:val="1"/>
        </w:rPr>
        <w:t xml:space="preserve"> </w:t>
      </w:r>
      <w:r>
        <w:t>островодужной</w:t>
      </w:r>
      <w:r>
        <w:rPr>
          <w:spacing w:val="1"/>
        </w:rPr>
        <w:t xml:space="preserve"> </w:t>
      </w:r>
      <w:r>
        <w:t>обстановки</w:t>
      </w:r>
      <w:r>
        <w:rPr>
          <w:spacing w:val="1"/>
        </w:rPr>
        <w:t xml:space="preserve"> </w:t>
      </w:r>
      <w:r>
        <w:t>формировались</w:t>
      </w:r>
      <w:r>
        <w:rPr>
          <w:spacing w:val="1"/>
        </w:rPr>
        <w:t xml:space="preserve"> </w:t>
      </w:r>
      <w:r>
        <w:t>отложения</w:t>
      </w:r>
      <w:r>
        <w:rPr>
          <w:spacing w:val="1"/>
        </w:rPr>
        <w:t xml:space="preserve"> </w:t>
      </w:r>
      <w:r>
        <w:t>базальтовой</w:t>
      </w:r>
      <w:r>
        <w:rPr>
          <w:spacing w:val="1"/>
        </w:rPr>
        <w:t xml:space="preserve"> </w:t>
      </w:r>
      <w:r>
        <w:t>известняково-терригенно-кремнистой</w:t>
      </w:r>
      <w:r>
        <w:rPr>
          <w:spacing w:val="1"/>
        </w:rPr>
        <w:t xml:space="preserve"> </w:t>
      </w:r>
      <w:r>
        <w:t>D</w:t>
      </w:r>
      <w:r>
        <w:rPr>
          <w:vertAlign w:val="subscript"/>
        </w:rPr>
        <w:t>3</w:t>
      </w:r>
      <w:r>
        <w:t>fm</w:t>
      </w:r>
      <w:r>
        <w:rPr>
          <w:vertAlign w:val="subscript"/>
        </w:rPr>
        <w:t>3</w:t>
      </w:r>
      <w:r>
        <w:t>-C</w:t>
      </w:r>
      <w:r>
        <w:rPr>
          <w:vertAlign w:val="subscript"/>
        </w:rPr>
        <w:t>1</w:t>
      </w:r>
      <w:r>
        <w:t>t (карабайская свита) и известняково-песчаниково-алевролитовой C</w:t>
      </w:r>
      <w:r>
        <w:rPr>
          <w:vertAlign w:val="subscript"/>
        </w:rPr>
        <w:t>1</w:t>
      </w:r>
      <w:r>
        <w:t>v</w:t>
      </w:r>
      <w:r>
        <w:rPr>
          <w:spacing w:val="1"/>
        </w:rPr>
        <w:t xml:space="preserve"> </w:t>
      </w:r>
      <w:r>
        <w:t>(терсайрыкская свита) и флишоидной углеродисто-известковисто-терригенной</w:t>
      </w:r>
      <w:r>
        <w:rPr>
          <w:spacing w:val="1"/>
        </w:rPr>
        <w:t xml:space="preserve"> </w:t>
      </w:r>
      <w:r>
        <w:t>C</w:t>
      </w:r>
      <w:r>
        <w:rPr>
          <w:vertAlign w:val="subscript"/>
        </w:rPr>
        <w:t>1</w:t>
      </w:r>
      <w:r>
        <w:t>v</w:t>
      </w:r>
      <w:r>
        <w:rPr>
          <w:vertAlign w:val="subscript"/>
        </w:rPr>
        <w:t>2-3</w:t>
      </w:r>
      <w:r>
        <w:t xml:space="preserve"> (аркалыкская свита) формаций [51,107]. Отложения карабайской свиты</w:t>
      </w:r>
      <w:r>
        <w:rPr>
          <w:spacing w:val="1"/>
        </w:rPr>
        <w:t xml:space="preserve"> </w:t>
      </w:r>
      <w:r>
        <w:t>под влиянием базальтоидного вулканизма обогащались Cu, Zn, Ni, Co, Cr, V, P,</w:t>
      </w:r>
      <w:r>
        <w:rPr>
          <w:spacing w:val="1"/>
        </w:rPr>
        <w:t xml:space="preserve"> </w:t>
      </w:r>
      <w:r>
        <w:t>Nb,</w:t>
      </w:r>
      <w:r>
        <w:rPr>
          <w:spacing w:val="11"/>
        </w:rPr>
        <w:t xml:space="preserve"> </w:t>
      </w:r>
      <w:r>
        <w:t>Ga,</w:t>
      </w:r>
      <w:r>
        <w:rPr>
          <w:spacing w:val="11"/>
        </w:rPr>
        <w:t xml:space="preserve"> </w:t>
      </w:r>
      <w:r>
        <w:t>Ti,</w:t>
      </w:r>
      <w:r>
        <w:rPr>
          <w:spacing w:val="12"/>
        </w:rPr>
        <w:t xml:space="preserve"> </w:t>
      </w:r>
      <w:r>
        <w:t>Mn</w:t>
      </w:r>
      <w:r>
        <w:rPr>
          <w:spacing w:val="13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другими</w:t>
      </w:r>
      <w:r>
        <w:rPr>
          <w:spacing w:val="13"/>
        </w:rPr>
        <w:t xml:space="preserve"> </w:t>
      </w:r>
      <w:r>
        <w:t>элементами.</w:t>
      </w:r>
      <w:r>
        <w:rPr>
          <w:spacing w:val="9"/>
        </w:rPr>
        <w:t xml:space="preserve"> </w:t>
      </w:r>
      <w:r>
        <w:t>Как</w:t>
      </w:r>
      <w:r>
        <w:rPr>
          <w:spacing w:val="12"/>
        </w:rPr>
        <w:t xml:space="preserve"> </w:t>
      </w:r>
      <w:r>
        <w:t>видно</w:t>
      </w:r>
      <w:r>
        <w:rPr>
          <w:spacing w:val="10"/>
        </w:rPr>
        <w:t xml:space="preserve"> </w:t>
      </w:r>
      <w:r>
        <w:t>из</w:t>
      </w:r>
      <w:r>
        <w:rPr>
          <w:spacing w:val="15"/>
        </w:rPr>
        <w:t xml:space="preserve"> </w:t>
      </w:r>
      <w:r>
        <w:t>(Приложения</w:t>
      </w:r>
      <w:r>
        <w:rPr>
          <w:spacing w:val="13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таблицы</w:t>
      </w:r>
      <w:r>
        <w:rPr>
          <w:spacing w:val="11"/>
        </w:rPr>
        <w:t xml:space="preserve"> </w:t>
      </w:r>
      <w:r>
        <w:t>1</w:t>
      </w:r>
      <w:r>
        <w:rPr>
          <w:spacing w:val="-67"/>
        </w:rPr>
        <w:t xml:space="preserve"> </w:t>
      </w:r>
      <w:r>
        <w:t>и графика на рисунке 6.1) содержания этих элементов в десятки раз превышают</w:t>
      </w:r>
      <w:r>
        <w:rPr>
          <w:spacing w:val="-67"/>
        </w:rPr>
        <w:t xml:space="preserve"> </w:t>
      </w:r>
      <w:r>
        <w:t>кларковые значения для всех основных типов вулканогенных осадков данной</w:t>
      </w:r>
      <w:r>
        <w:rPr>
          <w:spacing w:val="1"/>
        </w:rPr>
        <w:t xml:space="preserve"> </w:t>
      </w:r>
      <w:r>
        <w:t>территории.</w:t>
      </w:r>
    </w:p>
    <w:p w:rsidR="002A6788" w:rsidRDefault="00343584">
      <w:pPr>
        <w:pStyle w:val="a3"/>
        <w:spacing w:before="1"/>
        <w:ind w:left="722" w:right="119" w:firstLine="789"/>
      </w:pPr>
      <w:r>
        <w:t>Сходные показатели содержаний элементов-примесей (за исключением</w:t>
      </w:r>
      <w:r>
        <w:rPr>
          <w:spacing w:val="1"/>
        </w:rPr>
        <w:t xml:space="preserve"> </w:t>
      </w:r>
      <w:r>
        <w:t>Co, Nb) показывают алевролито-песчаниковые отложения терсайрыкской свиты</w:t>
      </w:r>
      <w:r>
        <w:rPr>
          <w:spacing w:val="-67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6.2).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терригенных</w:t>
      </w:r>
      <w:r>
        <w:rPr>
          <w:spacing w:val="1"/>
        </w:rPr>
        <w:t xml:space="preserve"> </w:t>
      </w:r>
      <w:r>
        <w:t>отложениях</w:t>
      </w:r>
      <w:r>
        <w:rPr>
          <w:spacing w:val="1"/>
        </w:rPr>
        <w:t xml:space="preserve"> </w:t>
      </w:r>
      <w:r>
        <w:t>аркалыкской</w:t>
      </w:r>
      <w:r>
        <w:rPr>
          <w:spacing w:val="1"/>
        </w:rPr>
        <w:t xml:space="preserve"> </w:t>
      </w:r>
      <w:r>
        <w:t>свиты</w:t>
      </w:r>
      <w:r>
        <w:rPr>
          <w:spacing w:val="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тенденция</w:t>
      </w:r>
      <w:r>
        <w:rPr>
          <w:spacing w:val="1"/>
        </w:rPr>
        <w:t xml:space="preserve"> </w:t>
      </w:r>
      <w:r>
        <w:t>накопления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примесей,</w:t>
      </w:r>
      <w:r>
        <w:rPr>
          <w:spacing w:val="1"/>
        </w:rPr>
        <w:t xml:space="preserve"> </w:t>
      </w:r>
      <w:r>
        <w:t>что</w:t>
      </w:r>
      <w:r>
        <w:rPr>
          <w:spacing w:val="7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свидетельствовать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едином</w:t>
      </w:r>
      <w:r>
        <w:rPr>
          <w:spacing w:val="1"/>
        </w:rPr>
        <w:t xml:space="preserve"> </w:t>
      </w:r>
      <w:r>
        <w:t>источнике</w:t>
      </w:r>
      <w:r>
        <w:rPr>
          <w:spacing w:val="1"/>
        </w:rPr>
        <w:t xml:space="preserve"> </w:t>
      </w:r>
      <w:r>
        <w:t>(таблица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Приложении</w:t>
      </w:r>
      <w:r>
        <w:rPr>
          <w:spacing w:val="70"/>
        </w:rPr>
        <w:t xml:space="preserve"> </w:t>
      </w:r>
      <w:r>
        <w:t>З,</w:t>
      </w:r>
      <w:r>
        <w:rPr>
          <w:spacing w:val="1"/>
        </w:rPr>
        <w:t xml:space="preserve"> </w:t>
      </w:r>
      <w:r>
        <w:t>рисунок</w:t>
      </w:r>
      <w:r>
        <w:rPr>
          <w:spacing w:val="-1"/>
        </w:rPr>
        <w:t xml:space="preserve"> </w:t>
      </w:r>
      <w:r>
        <w:t>6.3</w:t>
      </w:r>
      <w:r>
        <w:rPr>
          <w:spacing w:val="2"/>
        </w:rPr>
        <w:t xml:space="preserve"> </w:t>
      </w:r>
      <w:r>
        <w:t>).</w:t>
      </w:r>
    </w:p>
    <w:p w:rsidR="002A6788" w:rsidRDefault="00343584">
      <w:pPr>
        <w:pStyle w:val="a3"/>
        <w:ind w:left="722" w:right="120" w:firstLine="719"/>
      </w:pPr>
      <w:r>
        <w:t>В</w:t>
      </w:r>
      <w:r>
        <w:rPr>
          <w:spacing w:val="1"/>
        </w:rPr>
        <w:t xml:space="preserve"> </w:t>
      </w:r>
      <w:r>
        <w:t>серпуховское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сокращения</w:t>
      </w:r>
      <w:r>
        <w:rPr>
          <w:spacing w:val="1"/>
        </w:rPr>
        <w:t xml:space="preserve"> </w:t>
      </w:r>
      <w:r>
        <w:t>Калбинского</w:t>
      </w:r>
      <w:r>
        <w:rPr>
          <w:spacing w:val="1"/>
        </w:rPr>
        <w:t xml:space="preserve"> </w:t>
      </w:r>
      <w:r>
        <w:t>архипелагового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мелководного</w:t>
      </w:r>
      <w:r>
        <w:rPr>
          <w:spacing w:val="1"/>
        </w:rPr>
        <w:t xml:space="preserve"> </w:t>
      </w:r>
      <w:r>
        <w:t>остаточного</w:t>
      </w:r>
      <w:r>
        <w:rPr>
          <w:spacing w:val="1"/>
        </w:rPr>
        <w:t xml:space="preserve"> </w:t>
      </w:r>
      <w:r>
        <w:t>моря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граувакковая</w:t>
      </w:r>
      <w:r>
        <w:rPr>
          <w:spacing w:val="1"/>
        </w:rPr>
        <w:t xml:space="preserve"> </w:t>
      </w:r>
      <w:r>
        <w:t>углеродистая</w:t>
      </w:r>
      <w:r>
        <w:rPr>
          <w:spacing w:val="1"/>
        </w:rPr>
        <w:t xml:space="preserve"> </w:t>
      </w:r>
      <w:r>
        <w:t>алевролито-песчаниковая</w:t>
      </w:r>
      <w:r>
        <w:rPr>
          <w:spacing w:val="1"/>
        </w:rPr>
        <w:t xml:space="preserve"> </w:t>
      </w:r>
      <w:r>
        <w:t>формация</w:t>
      </w:r>
      <w:r>
        <w:rPr>
          <w:spacing w:val="1"/>
        </w:rPr>
        <w:t xml:space="preserve"> </w:t>
      </w:r>
      <w:r>
        <w:t>С</w:t>
      </w:r>
      <w:r>
        <w:rPr>
          <w:vertAlign w:val="subscript"/>
        </w:rPr>
        <w:t>1</w:t>
      </w:r>
      <w:r>
        <w:t>s</w:t>
      </w:r>
      <w:r>
        <w:rPr>
          <w:spacing w:val="1"/>
        </w:rPr>
        <w:t xml:space="preserve"> </w:t>
      </w:r>
      <w:r>
        <w:t>(аганактинская</w:t>
      </w:r>
      <w:r>
        <w:rPr>
          <w:spacing w:val="1"/>
        </w:rPr>
        <w:t xml:space="preserve"> </w:t>
      </w:r>
      <w:r>
        <w:t>свита)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лимнические</w:t>
      </w:r>
      <w:r>
        <w:rPr>
          <w:spacing w:val="1"/>
        </w:rPr>
        <w:t xml:space="preserve"> </w:t>
      </w:r>
      <w:r>
        <w:t>углеродистые</w:t>
      </w:r>
      <w:r>
        <w:rPr>
          <w:spacing w:val="1"/>
        </w:rPr>
        <w:t xml:space="preserve"> </w:t>
      </w:r>
      <w:r>
        <w:t>молассы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кокпектинской</w:t>
      </w:r>
      <w:r>
        <w:rPr>
          <w:spacing w:val="1"/>
        </w:rPr>
        <w:t xml:space="preserve"> </w:t>
      </w:r>
      <w:r>
        <w:t>свит</w:t>
      </w:r>
      <w:r>
        <w:rPr>
          <w:spacing w:val="1"/>
        </w:rPr>
        <w:t xml:space="preserve"> </w:t>
      </w:r>
      <w:r>
        <w:t>(Приложение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6.4-6.6).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отложения распространены исключительно в остаточных прогибах и впадинах.</w:t>
      </w:r>
      <w:r>
        <w:rPr>
          <w:spacing w:val="1"/>
        </w:rPr>
        <w:t xml:space="preserve"> </w:t>
      </w:r>
      <w:r>
        <w:t>Исходя</w:t>
      </w:r>
      <w:r>
        <w:rPr>
          <w:spacing w:val="12"/>
        </w:rPr>
        <w:t xml:space="preserve"> </w:t>
      </w:r>
      <w:r>
        <w:t>из</w:t>
      </w:r>
      <w:r>
        <w:rPr>
          <w:spacing w:val="9"/>
        </w:rPr>
        <w:t xml:space="preserve"> </w:t>
      </w:r>
      <w:r>
        <w:t>данных</w:t>
      </w:r>
      <w:r>
        <w:rPr>
          <w:spacing w:val="16"/>
        </w:rPr>
        <w:t xml:space="preserve"> </w:t>
      </w:r>
      <w:r>
        <w:t>таблиц</w:t>
      </w:r>
      <w:r>
        <w:rPr>
          <w:spacing w:val="14"/>
        </w:rPr>
        <w:t xml:space="preserve"> </w:t>
      </w:r>
      <w:r>
        <w:t>6.1-6.6.</w:t>
      </w:r>
      <w:r>
        <w:rPr>
          <w:spacing w:val="13"/>
        </w:rPr>
        <w:t xml:space="preserve"> </w:t>
      </w:r>
      <w:r>
        <w:t>Приложения</w:t>
      </w:r>
      <w:r>
        <w:rPr>
          <w:spacing w:val="15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графиков</w:t>
      </w:r>
      <w:r>
        <w:rPr>
          <w:spacing w:val="12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рисунках</w:t>
      </w:r>
      <w:r>
        <w:rPr>
          <w:spacing w:val="16"/>
        </w:rPr>
        <w:t xml:space="preserve"> </w:t>
      </w:r>
      <w:r>
        <w:t>6.4-</w:t>
      </w:r>
    </w:p>
    <w:p w:rsidR="002A6788" w:rsidRDefault="00343584">
      <w:pPr>
        <w:pStyle w:val="a3"/>
        <w:spacing w:before="1"/>
        <w:ind w:left="722" w:right="119"/>
      </w:pPr>
      <w:r>
        <w:t>6.6 происходит дальнейшее обогащение осадков Cu, Fe, Zn, Ni, Cr, V, P, Ti¸ Mn,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также Au,</w:t>
      </w:r>
      <w:r>
        <w:rPr>
          <w:spacing w:val="-1"/>
        </w:rPr>
        <w:t xml:space="preserve"> </w:t>
      </w:r>
      <w:r>
        <w:t>Ag,</w:t>
      </w:r>
      <w:r>
        <w:rPr>
          <w:spacing w:val="-1"/>
        </w:rPr>
        <w:t xml:space="preserve"> </w:t>
      </w:r>
      <w:r>
        <w:t>As,</w:t>
      </w:r>
      <w:r>
        <w:rPr>
          <w:spacing w:val="-4"/>
        </w:rPr>
        <w:t xml:space="preserve"> </w:t>
      </w:r>
      <w:r>
        <w:t>Sb.</w:t>
      </w:r>
    </w:p>
    <w:p w:rsidR="002A6788" w:rsidRDefault="00343584">
      <w:pPr>
        <w:pStyle w:val="a3"/>
        <w:ind w:left="722" w:right="120" w:firstLine="719"/>
      </w:pPr>
      <w:r>
        <w:t>Синхронно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накоплением</w:t>
      </w:r>
      <w:r>
        <w:rPr>
          <w:spacing w:val="1"/>
        </w:rPr>
        <w:t xml:space="preserve"> </w:t>
      </w:r>
      <w:r>
        <w:t>терригенных</w:t>
      </w:r>
      <w:r>
        <w:rPr>
          <w:spacing w:val="1"/>
        </w:rPr>
        <w:t xml:space="preserve"> </w:t>
      </w:r>
      <w:r>
        <w:t>осадков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вулкано-</w:t>
      </w:r>
      <w:r>
        <w:rPr>
          <w:spacing w:val="-67"/>
        </w:rPr>
        <w:t xml:space="preserve"> </w:t>
      </w:r>
      <w:r>
        <w:t>плутоническая</w:t>
      </w:r>
      <w:r>
        <w:rPr>
          <w:spacing w:val="1"/>
        </w:rPr>
        <w:t xml:space="preserve"> </w:t>
      </w:r>
      <w:r>
        <w:t>риодацит-гранодиоритовая</w:t>
      </w:r>
      <w:r>
        <w:rPr>
          <w:spacing w:val="1"/>
        </w:rPr>
        <w:t xml:space="preserve"> </w:t>
      </w:r>
      <w:r>
        <w:t>ассоциация,</w:t>
      </w:r>
      <w:r>
        <w:rPr>
          <w:spacing w:val="1"/>
        </w:rPr>
        <w:t xml:space="preserve"> </w:t>
      </w:r>
      <w:r>
        <w:t>включающая</w:t>
      </w:r>
      <w:r>
        <w:rPr>
          <w:spacing w:val="1"/>
        </w:rPr>
        <w:t xml:space="preserve"> </w:t>
      </w:r>
      <w:r>
        <w:t>гипабиссальные малые интрузии плагиогранит-гранодиоритового состава и их</w:t>
      </w:r>
      <w:r>
        <w:rPr>
          <w:spacing w:val="1"/>
        </w:rPr>
        <w:t xml:space="preserve"> </w:t>
      </w:r>
      <w:r>
        <w:t>дайковые</w:t>
      </w:r>
      <w:r>
        <w:rPr>
          <w:spacing w:val="70"/>
        </w:rPr>
        <w:t xml:space="preserve"> </w:t>
      </w:r>
      <w:r>
        <w:t>производные,</w:t>
      </w:r>
      <w:r>
        <w:rPr>
          <w:spacing w:val="70"/>
        </w:rPr>
        <w:t xml:space="preserve"> </w:t>
      </w:r>
      <w:r>
        <w:t>специализированные</w:t>
      </w:r>
      <w:r>
        <w:rPr>
          <w:spacing w:val="68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золотое</w:t>
      </w:r>
      <w:r>
        <w:rPr>
          <w:spacing w:val="68"/>
        </w:rPr>
        <w:t xml:space="preserve"> </w:t>
      </w:r>
      <w:r>
        <w:t>оруденение</w:t>
      </w:r>
    </w:p>
    <w:p w:rsidR="002A6788" w:rsidRDefault="002A6788">
      <w:pPr>
        <w:sectPr w:rsidR="002A6788">
          <w:footerReference w:type="default" r:id="rId276"/>
          <w:pgSz w:w="11910" w:h="16840"/>
          <w:pgMar w:top="1040" w:right="440" w:bottom="118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5"/>
      </w:pPr>
      <w:r>
        <w:t>(кунушский комплекс С</w:t>
      </w:r>
      <w:r>
        <w:rPr>
          <w:vertAlign w:val="subscript"/>
        </w:rPr>
        <w:t>3</w:t>
      </w:r>
      <w:r>
        <w:t xml:space="preserve"> и его аналоги) с которыми связывается поступление в</w:t>
      </w:r>
      <w:r>
        <w:rPr>
          <w:spacing w:val="1"/>
        </w:rPr>
        <w:t xml:space="preserve"> </w:t>
      </w:r>
      <w:r>
        <w:t>осадок</w:t>
      </w:r>
      <w:r>
        <w:rPr>
          <w:spacing w:val="1"/>
        </w:rPr>
        <w:t xml:space="preserve"> </w:t>
      </w:r>
      <w:r>
        <w:t>хлоридов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сурьмы,</w:t>
      </w:r>
      <w:r>
        <w:rPr>
          <w:spacing w:val="1"/>
        </w:rPr>
        <w:t xml:space="preserve"> </w:t>
      </w:r>
      <w:r>
        <w:t>мышьяка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глубинных</w:t>
      </w:r>
      <w:r>
        <w:rPr>
          <w:spacing w:val="1"/>
        </w:rPr>
        <w:t xml:space="preserve"> </w:t>
      </w:r>
      <w:r>
        <w:t>магматических</w:t>
      </w:r>
      <w:r>
        <w:rPr>
          <w:spacing w:val="1"/>
        </w:rPr>
        <w:t xml:space="preserve"> </w:t>
      </w:r>
      <w:r>
        <w:t>источников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указано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модели</w:t>
      </w:r>
      <w:r>
        <w:rPr>
          <w:spacing w:val="-1"/>
        </w:rPr>
        <w:t xml:space="preserve"> </w:t>
      </w:r>
      <w:r>
        <w:t>рудообразования</w:t>
      </w:r>
      <w:r>
        <w:rPr>
          <w:spacing w:val="-1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6.5)</w:t>
      </w:r>
      <w:r>
        <w:rPr>
          <w:spacing w:val="5"/>
        </w:rPr>
        <w:t xml:space="preserve"> </w:t>
      </w:r>
      <w:r>
        <w:t>[66].</w:t>
      </w:r>
    </w:p>
    <w:p w:rsidR="002A6788" w:rsidRDefault="00343584">
      <w:pPr>
        <w:pStyle w:val="a3"/>
        <w:spacing w:before="2"/>
        <w:ind w:left="722" w:right="120" w:firstLine="719"/>
      </w:pPr>
      <w:r>
        <w:t>В процессе формирования вулканогенно-осадочного разреза происходило</w:t>
      </w:r>
      <w:r>
        <w:rPr>
          <w:spacing w:val="-67"/>
        </w:rPr>
        <w:t xml:space="preserve"> </w:t>
      </w:r>
      <w:r>
        <w:t>первичное обогащение осадка целым рядом элементов (Проложение И смотри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1-6),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авторов,</w:t>
      </w:r>
      <w:r>
        <w:rPr>
          <w:spacing w:val="1"/>
        </w:rPr>
        <w:t xml:space="preserve"> </w:t>
      </w:r>
      <w:r>
        <w:t>углеродом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осадочно-</w:t>
      </w:r>
      <w:r>
        <w:rPr>
          <w:spacing w:val="1"/>
        </w:rPr>
        <w:t xml:space="preserve"> </w:t>
      </w:r>
      <w:r>
        <w:t>дигенетическим</w:t>
      </w:r>
      <w:r>
        <w:rPr>
          <w:spacing w:val="-1"/>
        </w:rPr>
        <w:t xml:space="preserve"> </w:t>
      </w:r>
      <w:r>
        <w:t>золотом (таблица</w:t>
      </w:r>
      <w:r>
        <w:rPr>
          <w:spacing w:val="-3"/>
        </w:rPr>
        <w:t xml:space="preserve"> </w:t>
      </w:r>
      <w:r>
        <w:t>6. 1).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B4914">
      <w:pPr>
        <w:pStyle w:val="a3"/>
        <w:spacing w:before="5"/>
        <w:jc w:val="left"/>
        <w:rPr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116205</wp:posOffset>
                </wp:positionV>
                <wp:extent cx="6129655" cy="4281170"/>
                <wp:effectExtent l="0" t="0" r="0" b="0"/>
                <wp:wrapTopAndBottom/>
                <wp:docPr id="46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9655" cy="4281170"/>
                          <a:chOff x="1694" y="183"/>
                          <a:chExt cx="9653" cy="6742"/>
                        </a:xfrm>
                      </wpg:grpSpPr>
                      <wps:wsp>
                        <wps:cNvPr id="469" name="AutoShape 357"/>
                        <wps:cNvSpPr>
                          <a:spLocks/>
                        </wps:cNvSpPr>
                        <wps:spPr bwMode="auto">
                          <a:xfrm>
                            <a:off x="2359" y="414"/>
                            <a:ext cx="5369" cy="6281"/>
                          </a:xfrm>
                          <a:custGeom>
                            <a:avLst/>
                            <a:gdLst>
                              <a:gd name="T0" fmla="+- 0 2422 2359"/>
                              <a:gd name="T1" fmla="*/ T0 w 5369"/>
                              <a:gd name="T2" fmla="+- 0 6695 414"/>
                              <a:gd name="T3" fmla="*/ 6695 h 6281"/>
                              <a:gd name="T4" fmla="+- 0 7728 2359"/>
                              <a:gd name="T5" fmla="*/ T4 w 5369"/>
                              <a:gd name="T6" fmla="+- 0 6695 414"/>
                              <a:gd name="T7" fmla="*/ 6695 h 6281"/>
                              <a:gd name="T8" fmla="+- 0 2422 2359"/>
                              <a:gd name="T9" fmla="*/ T8 w 5369"/>
                              <a:gd name="T10" fmla="+- 0 3553 414"/>
                              <a:gd name="T11" fmla="*/ 3553 h 6281"/>
                              <a:gd name="T12" fmla="+- 0 7728 2359"/>
                              <a:gd name="T13" fmla="*/ T12 w 5369"/>
                              <a:gd name="T14" fmla="+- 0 3553 414"/>
                              <a:gd name="T15" fmla="*/ 3553 h 6281"/>
                              <a:gd name="T16" fmla="+- 0 2422 2359"/>
                              <a:gd name="T17" fmla="*/ T16 w 5369"/>
                              <a:gd name="T18" fmla="+- 0 1984 414"/>
                              <a:gd name="T19" fmla="*/ 1984 h 6281"/>
                              <a:gd name="T20" fmla="+- 0 7728 2359"/>
                              <a:gd name="T21" fmla="*/ T20 w 5369"/>
                              <a:gd name="T22" fmla="+- 0 1984 414"/>
                              <a:gd name="T23" fmla="*/ 1984 h 6281"/>
                              <a:gd name="T24" fmla="+- 0 2422 2359"/>
                              <a:gd name="T25" fmla="*/ T24 w 5369"/>
                              <a:gd name="T26" fmla="+- 0 414 414"/>
                              <a:gd name="T27" fmla="*/ 414 h 6281"/>
                              <a:gd name="T28" fmla="+- 0 7728 2359"/>
                              <a:gd name="T29" fmla="*/ T28 w 5369"/>
                              <a:gd name="T30" fmla="+- 0 414 414"/>
                              <a:gd name="T31" fmla="*/ 414 h 6281"/>
                              <a:gd name="T32" fmla="+- 0 2422 2359"/>
                              <a:gd name="T33" fmla="*/ T32 w 5369"/>
                              <a:gd name="T34" fmla="+- 0 6695 414"/>
                              <a:gd name="T35" fmla="*/ 6695 h 6281"/>
                              <a:gd name="T36" fmla="+- 0 2422 2359"/>
                              <a:gd name="T37" fmla="*/ T36 w 5369"/>
                              <a:gd name="T38" fmla="+- 0 414 414"/>
                              <a:gd name="T39" fmla="*/ 414 h 6281"/>
                              <a:gd name="T40" fmla="+- 0 2359 2359"/>
                              <a:gd name="T41" fmla="*/ T40 w 5369"/>
                              <a:gd name="T42" fmla="+- 0 6695 414"/>
                              <a:gd name="T43" fmla="*/ 6695 h 6281"/>
                              <a:gd name="T44" fmla="+- 0 2422 2359"/>
                              <a:gd name="T45" fmla="*/ T44 w 5369"/>
                              <a:gd name="T46" fmla="+- 0 6695 414"/>
                              <a:gd name="T47" fmla="*/ 6695 h 6281"/>
                              <a:gd name="T48" fmla="+- 0 2359 2359"/>
                              <a:gd name="T49" fmla="*/ T48 w 5369"/>
                              <a:gd name="T50" fmla="+- 0 5125 414"/>
                              <a:gd name="T51" fmla="*/ 5125 h 6281"/>
                              <a:gd name="T52" fmla="+- 0 2422 2359"/>
                              <a:gd name="T53" fmla="*/ T52 w 5369"/>
                              <a:gd name="T54" fmla="+- 0 5125 414"/>
                              <a:gd name="T55" fmla="*/ 5125 h 6281"/>
                              <a:gd name="T56" fmla="+- 0 2359 2359"/>
                              <a:gd name="T57" fmla="*/ T56 w 5369"/>
                              <a:gd name="T58" fmla="+- 0 3553 414"/>
                              <a:gd name="T59" fmla="*/ 3553 h 6281"/>
                              <a:gd name="T60" fmla="+- 0 2422 2359"/>
                              <a:gd name="T61" fmla="*/ T60 w 5369"/>
                              <a:gd name="T62" fmla="+- 0 3553 414"/>
                              <a:gd name="T63" fmla="*/ 3553 h 6281"/>
                              <a:gd name="T64" fmla="+- 0 2359 2359"/>
                              <a:gd name="T65" fmla="*/ T64 w 5369"/>
                              <a:gd name="T66" fmla="+- 0 1984 414"/>
                              <a:gd name="T67" fmla="*/ 1984 h 6281"/>
                              <a:gd name="T68" fmla="+- 0 2422 2359"/>
                              <a:gd name="T69" fmla="*/ T68 w 5369"/>
                              <a:gd name="T70" fmla="+- 0 1984 414"/>
                              <a:gd name="T71" fmla="*/ 1984 h 6281"/>
                              <a:gd name="T72" fmla="+- 0 2359 2359"/>
                              <a:gd name="T73" fmla="*/ T72 w 5369"/>
                              <a:gd name="T74" fmla="+- 0 414 414"/>
                              <a:gd name="T75" fmla="*/ 414 h 6281"/>
                              <a:gd name="T76" fmla="+- 0 2422 2359"/>
                              <a:gd name="T77" fmla="*/ T76 w 5369"/>
                              <a:gd name="T78" fmla="+- 0 414 414"/>
                              <a:gd name="T79" fmla="*/ 414 h 6281"/>
                              <a:gd name="T80" fmla="+- 0 2422 2359"/>
                              <a:gd name="T81" fmla="*/ T80 w 5369"/>
                              <a:gd name="T82" fmla="+- 0 5125 414"/>
                              <a:gd name="T83" fmla="*/ 5125 h 6281"/>
                              <a:gd name="T84" fmla="+- 0 7728 2359"/>
                              <a:gd name="T85" fmla="*/ T84 w 5369"/>
                              <a:gd name="T86" fmla="+- 0 5125 414"/>
                              <a:gd name="T87" fmla="*/ 5125 h 6281"/>
                              <a:gd name="T88" fmla="+- 0 2422 2359"/>
                              <a:gd name="T89" fmla="*/ T88 w 5369"/>
                              <a:gd name="T90" fmla="+- 0 5125 414"/>
                              <a:gd name="T91" fmla="*/ 5125 h 6281"/>
                              <a:gd name="T92" fmla="+- 0 2422 2359"/>
                              <a:gd name="T93" fmla="*/ T92 w 5369"/>
                              <a:gd name="T94" fmla="+- 0 5188 414"/>
                              <a:gd name="T95" fmla="*/ 5188 h 6281"/>
                              <a:gd name="T96" fmla="+- 0 2801 2359"/>
                              <a:gd name="T97" fmla="*/ T96 w 5369"/>
                              <a:gd name="T98" fmla="+- 0 5125 414"/>
                              <a:gd name="T99" fmla="*/ 5125 h 6281"/>
                              <a:gd name="T100" fmla="+- 0 2801 2359"/>
                              <a:gd name="T101" fmla="*/ T100 w 5369"/>
                              <a:gd name="T102" fmla="+- 0 5188 414"/>
                              <a:gd name="T103" fmla="*/ 5188 h 6281"/>
                              <a:gd name="T104" fmla="+- 0 3180 2359"/>
                              <a:gd name="T105" fmla="*/ T104 w 5369"/>
                              <a:gd name="T106" fmla="+- 0 5125 414"/>
                              <a:gd name="T107" fmla="*/ 5125 h 6281"/>
                              <a:gd name="T108" fmla="+- 0 3180 2359"/>
                              <a:gd name="T109" fmla="*/ T108 w 5369"/>
                              <a:gd name="T110" fmla="+- 0 5188 414"/>
                              <a:gd name="T111" fmla="*/ 5188 h 6281"/>
                              <a:gd name="T112" fmla="+- 0 3559 2359"/>
                              <a:gd name="T113" fmla="*/ T112 w 5369"/>
                              <a:gd name="T114" fmla="+- 0 5125 414"/>
                              <a:gd name="T115" fmla="*/ 5125 h 6281"/>
                              <a:gd name="T116" fmla="+- 0 3559 2359"/>
                              <a:gd name="T117" fmla="*/ T116 w 5369"/>
                              <a:gd name="T118" fmla="+- 0 5188 414"/>
                              <a:gd name="T119" fmla="*/ 5188 h 6281"/>
                              <a:gd name="T120" fmla="+- 0 3938 2359"/>
                              <a:gd name="T121" fmla="*/ T120 w 5369"/>
                              <a:gd name="T122" fmla="+- 0 5125 414"/>
                              <a:gd name="T123" fmla="*/ 5125 h 6281"/>
                              <a:gd name="T124" fmla="+- 0 3938 2359"/>
                              <a:gd name="T125" fmla="*/ T124 w 5369"/>
                              <a:gd name="T126" fmla="+- 0 5188 414"/>
                              <a:gd name="T127" fmla="*/ 5188 h 6281"/>
                              <a:gd name="T128" fmla="+- 0 4318 2359"/>
                              <a:gd name="T129" fmla="*/ T128 w 5369"/>
                              <a:gd name="T130" fmla="+- 0 5125 414"/>
                              <a:gd name="T131" fmla="*/ 5125 h 6281"/>
                              <a:gd name="T132" fmla="+- 0 4318 2359"/>
                              <a:gd name="T133" fmla="*/ T132 w 5369"/>
                              <a:gd name="T134" fmla="+- 0 5188 414"/>
                              <a:gd name="T135" fmla="*/ 5188 h 6281"/>
                              <a:gd name="T136" fmla="+- 0 4697 2359"/>
                              <a:gd name="T137" fmla="*/ T136 w 5369"/>
                              <a:gd name="T138" fmla="+- 0 5125 414"/>
                              <a:gd name="T139" fmla="*/ 5125 h 6281"/>
                              <a:gd name="T140" fmla="+- 0 4697 2359"/>
                              <a:gd name="T141" fmla="*/ T140 w 5369"/>
                              <a:gd name="T142" fmla="+- 0 5188 414"/>
                              <a:gd name="T143" fmla="*/ 5188 h 6281"/>
                              <a:gd name="T144" fmla="+- 0 5076 2359"/>
                              <a:gd name="T145" fmla="*/ T144 w 5369"/>
                              <a:gd name="T146" fmla="+- 0 5125 414"/>
                              <a:gd name="T147" fmla="*/ 5125 h 6281"/>
                              <a:gd name="T148" fmla="+- 0 5076 2359"/>
                              <a:gd name="T149" fmla="*/ T148 w 5369"/>
                              <a:gd name="T150" fmla="+- 0 5188 414"/>
                              <a:gd name="T151" fmla="*/ 5188 h 6281"/>
                              <a:gd name="T152" fmla="+- 0 5453 2359"/>
                              <a:gd name="T153" fmla="*/ T152 w 5369"/>
                              <a:gd name="T154" fmla="+- 0 5125 414"/>
                              <a:gd name="T155" fmla="*/ 5125 h 6281"/>
                              <a:gd name="T156" fmla="+- 0 5453 2359"/>
                              <a:gd name="T157" fmla="*/ T156 w 5369"/>
                              <a:gd name="T158" fmla="+- 0 5188 414"/>
                              <a:gd name="T159" fmla="*/ 5188 h 6281"/>
                              <a:gd name="T160" fmla="+- 0 5832 2359"/>
                              <a:gd name="T161" fmla="*/ T160 w 5369"/>
                              <a:gd name="T162" fmla="+- 0 5125 414"/>
                              <a:gd name="T163" fmla="*/ 5125 h 6281"/>
                              <a:gd name="T164" fmla="+- 0 5832 2359"/>
                              <a:gd name="T165" fmla="*/ T164 w 5369"/>
                              <a:gd name="T166" fmla="+- 0 5188 414"/>
                              <a:gd name="T167" fmla="*/ 5188 h 6281"/>
                              <a:gd name="T168" fmla="+- 0 6211 2359"/>
                              <a:gd name="T169" fmla="*/ T168 w 5369"/>
                              <a:gd name="T170" fmla="+- 0 5125 414"/>
                              <a:gd name="T171" fmla="*/ 5125 h 6281"/>
                              <a:gd name="T172" fmla="+- 0 6211 2359"/>
                              <a:gd name="T173" fmla="*/ T172 w 5369"/>
                              <a:gd name="T174" fmla="+- 0 5188 414"/>
                              <a:gd name="T175" fmla="*/ 5188 h 6281"/>
                              <a:gd name="T176" fmla="+- 0 6590 2359"/>
                              <a:gd name="T177" fmla="*/ T176 w 5369"/>
                              <a:gd name="T178" fmla="+- 0 5125 414"/>
                              <a:gd name="T179" fmla="*/ 5125 h 6281"/>
                              <a:gd name="T180" fmla="+- 0 6590 2359"/>
                              <a:gd name="T181" fmla="*/ T180 w 5369"/>
                              <a:gd name="T182" fmla="+- 0 5188 414"/>
                              <a:gd name="T183" fmla="*/ 5188 h 6281"/>
                              <a:gd name="T184" fmla="+- 0 6970 2359"/>
                              <a:gd name="T185" fmla="*/ T184 w 5369"/>
                              <a:gd name="T186" fmla="+- 0 5125 414"/>
                              <a:gd name="T187" fmla="*/ 5125 h 6281"/>
                              <a:gd name="T188" fmla="+- 0 6970 2359"/>
                              <a:gd name="T189" fmla="*/ T188 w 5369"/>
                              <a:gd name="T190" fmla="+- 0 5188 414"/>
                              <a:gd name="T191" fmla="*/ 5188 h 6281"/>
                              <a:gd name="T192" fmla="+- 0 7349 2359"/>
                              <a:gd name="T193" fmla="*/ T192 w 5369"/>
                              <a:gd name="T194" fmla="+- 0 5125 414"/>
                              <a:gd name="T195" fmla="*/ 5125 h 6281"/>
                              <a:gd name="T196" fmla="+- 0 7349 2359"/>
                              <a:gd name="T197" fmla="*/ T196 w 5369"/>
                              <a:gd name="T198" fmla="+- 0 5188 414"/>
                              <a:gd name="T199" fmla="*/ 5188 h 6281"/>
                              <a:gd name="T200" fmla="+- 0 7728 2359"/>
                              <a:gd name="T201" fmla="*/ T200 w 5369"/>
                              <a:gd name="T202" fmla="+- 0 5125 414"/>
                              <a:gd name="T203" fmla="*/ 5125 h 6281"/>
                              <a:gd name="T204" fmla="+- 0 7728 2359"/>
                              <a:gd name="T205" fmla="*/ T204 w 5369"/>
                              <a:gd name="T206" fmla="+- 0 5188 414"/>
                              <a:gd name="T207" fmla="*/ 5188 h 6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369" h="6281">
                                <a:moveTo>
                                  <a:pt x="63" y="6281"/>
                                </a:moveTo>
                                <a:lnTo>
                                  <a:pt x="5369" y="6281"/>
                                </a:lnTo>
                                <a:moveTo>
                                  <a:pt x="63" y="3139"/>
                                </a:moveTo>
                                <a:lnTo>
                                  <a:pt x="5369" y="3139"/>
                                </a:lnTo>
                                <a:moveTo>
                                  <a:pt x="63" y="1570"/>
                                </a:moveTo>
                                <a:lnTo>
                                  <a:pt x="5369" y="1570"/>
                                </a:lnTo>
                                <a:moveTo>
                                  <a:pt x="63" y="0"/>
                                </a:moveTo>
                                <a:lnTo>
                                  <a:pt x="5369" y="0"/>
                                </a:lnTo>
                                <a:moveTo>
                                  <a:pt x="63" y="6281"/>
                                </a:moveTo>
                                <a:lnTo>
                                  <a:pt x="63" y="0"/>
                                </a:lnTo>
                                <a:moveTo>
                                  <a:pt x="0" y="6281"/>
                                </a:moveTo>
                                <a:lnTo>
                                  <a:pt x="63" y="6281"/>
                                </a:lnTo>
                                <a:moveTo>
                                  <a:pt x="0" y="4711"/>
                                </a:moveTo>
                                <a:lnTo>
                                  <a:pt x="63" y="4711"/>
                                </a:lnTo>
                                <a:moveTo>
                                  <a:pt x="0" y="3139"/>
                                </a:moveTo>
                                <a:lnTo>
                                  <a:pt x="63" y="3139"/>
                                </a:lnTo>
                                <a:moveTo>
                                  <a:pt x="0" y="1570"/>
                                </a:moveTo>
                                <a:lnTo>
                                  <a:pt x="63" y="1570"/>
                                </a:lnTo>
                                <a:moveTo>
                                  <a:pt x="0" y="0"/>
                                </a:moveTo>
                                <a:lnTo>
                                  <a:pt x="63" y="0"/>
                                </a:lnTo>
                                <a:moveTo>
                                  <a:pt x="63" y="4711"/>
                                </a:moveTo>
                                <a:lnTo>
                                  <a:pt x="5369" y="4711"/>
                                </a:lnTo>
                                <a:moveTo>
                                  <a:pt x="63" y="4711"/>
                                </a:moveTo>
                                <a:lnTo>
                                  <a:pt x="63" y="4774"/>
                                </a:lnTo>
                                <a:moveTo>
                                  <a:pt x="442" y="4711"/>
                                </a:moveTo>
                                <a:lnTo>
                                  <a:pt x="442" y="4774"/>
                                </a:lnTo>
                                <a:moveTo>
                                  <a:pt x="821" y="4711"/>
                                </a:moveTo>
                                <a:lnTo>
                                  <a:pt x="821" y="4774"/>
                                </a:lnTo>
                                <a:moveTo>
                                  <a:pt x="1200" y="4711"/>
                                </a:moveTo>
                                <a:lnTo>
                                  <a:pt x="1200" y="4774"/>
                                </a:lnTo>
                                <a:moveTo>
                                  <a:pt x="1579" y="4711"/>
                                </a:moveTo>
                                <a:lnTo>
                                  <a:pt x="1579" y="4774"/>
                                </a:lnTo>
                                <a:moveTo>
                                  <a:pt x="1959" y="4711"/>
                                </a:moveTo>
                                <a:lnTo>
                                  <a:pt x="1959" y="4774"/>
                                </a:lnTo>
                                <a:moveTo>
                                  <a:pt x="2338" y="4711"/>
                                </a:moveTo>
                                <a:lnTo>
                                  <a:pt x="2338" y="4774"/>
                                </a:lnTo>
                                <a:moveTo>
                                  <a:pt x="2717" y="4711"/>
                                </a:moveTo>
                                <a:lnTo>
                                  <a:pt x="2717" y="4774"/>
                                </a:lnTo>
                                <a:moveTo>
                                  <a:pt x="3094" y="4711"/>
                                </a:moveTo>
                                <a:lnTo>
                                  <a:pt x="3094" y="4774"/>
                                </a:lnTo>
                                <a:moveTo>
                                  <a:pt x="3473" y="4711"/>
                                </a:moveTo>
                                <a:lnTo>
                                  <a:pt x="3473" y="4774"/>
                                </a:lnTo>
                                <a:moveTo>
                                  <a:pt x="3852" y="4711"/>
                                </a:moveTo>
                                <a:lnTo>
                                  <a:pt x="3852" y="4774"/>
                                </a:lnTo>
                                <a:moveTo>
                                  <a:pt x="4231" y="4711"/>
                                </a:moveTo>
                                <a:lnTo>
                                  <a:pt x="4231" y="4774"/>
                                </a:lnTo>
                                <a:moveTo>
                                  <a:pt x="4611" y="4711"/>
                                </a:moveTo>
                                <a:lnTo>
                                  <a:pt x="4611" y="4774"/>
                                </a:lnTo>
                                <a:moveTo>
                                  <a:pt x="4990" y="4711"/>
                                </a:moveTo>
                                <a:lnTo>
                                  <a:pt x="4990" y="4774"/>
                                </a:lnTo>
                                <a:moveTo>
                                  <a:pt x="5369" y="4711"/>
                                </a:moveTo>
                                <a:lnTo>
                                  <a:pt x="5369" y="477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356"/>
                        <wps:cNvSpPr>
                          <a:spLocks/>
                        </wps:cNvSpPr>
                        <wps:spPr bwMode="auto">
                          <a:xfrm>
                            <a:off x="2611" y="1006"/>
                            <a:ext cx="4928" cy="4918"/>
                          </a:xfrm>
                          <a:custGeom>
                            <a:avLst/>
                            <a:gdLst>
                              <a:gd name="T0" fmla="+- 0 2611 2611"/>
                              <a:gd name="T1" fmla="*/ T0 w 4928"/>
                              <a:gd name="T2" fmla="+- 0 5440 1007"/>
                              <a:gd name="T3" fmla="*/ 5440 h 4918"/>
                              <a:gd name="T4" fmla="+- 0 2990 2611"/>
                              <a:gd name="T5" fmla="*/ T4 w 4928"/>
                              <a:gd name="T6" fmla="+- 0 3625 1007"/>
                              <a:gd name="T7" fmla="*/ 3625 h 4918"/>
                              <a:gd name="T8" fmla="+- 0 3370 2611"/>
                              <a:gd name="T9" fmla="*/ T8 w 4928"/>
                              <a:gd name="T10" fmla="+- 0 3450 1007"/>
                              <a:gd name="T11" fmla="*/ 3450 h 4918"/>
                              <a:gd name="T12" fmla="+- 0 3749 2611"/>
                              <a:gd name="T13" fmla="*/ T12 w 4928"/>
                              <a:gd name="T14" fmla="+- 0 5924 1007"/>
                              <a:gd name="T15" fmla="*/ 5924 h 4918"/>
                              <a:gd name="T16" fmla="+- 0 4128 2611"/>
                              <a:gd name="T17" fmla="*/ T16 w 4928"/>
                              <a:gd name="T18" fmla="+- 0 4223 1007"/>
                              <a:gd name="T19" fmla="*/ 4223 h 4918"/>
                              <a:gd name="T20" fmla="+- 0 4507 2611"/>
                              <a:gd name="T21" fmla="*/ T20 w 4928"/>
                              <a:gd name="T22" fmla="+- 0 4880 1007"/>
                              <a:gd name="T23" fmla="*/ 4880 h 4918"/>
                              <a:gd name="T24" fmla="+- 0 4886 2611"/>
                              <a:gd name="T25" fmla="*/ T24 w 4928"/>
                              <a:gd name="T26" fmla="+- 0 3983 1007"/>
                              <a:gd name="T27" fmla="*/ 3983 h 4918"/>
                              <a:gd name="T28" fmla="+- 0 5263 2611"/>
                              <a:gd name="T29" fmla="*/ T28 w 4928"/>
                              <a:gd name="T30" fmla="+- 0 3620 1007"/>
                              <a:gd name="T31" fmla="*/ 3620 h 4918"/>
                              <a:gd name="T32" fmla="+- 0 5642 2611"/>
                              <a:gd name="T33" fmla="*/ T32 w 4928"/>
                              <a:gd name="T34" fmla="+- 0 3047 1007"/>
                              <a:gd name="T35" fmla="*/ 3047 h 4918"/>
                              <a:gd name="T36" fmla="+- 0 6022 2611"/>
                              <a:gd name="T37" fmla="*/ T36 w 4928"/>
                              <a:gd name="T38" fmla="+- 0 1007 1007"/>
                              <a:gd name="T39" fmla="*/ 1007 h 4918"/>
                              <a:gd name="T40" fmla="+- 0 6401 2611"/>
                              <a:gd name="T41" fmla="*/ T40 w 4928"/>
                              <a:gd name="T42" fmla="+- 0 5084 1007"/>
                              <a:gd name="T43" fmla="*/ 5084 h 4918"/>
                              <a:gd name="T44" fmla="+- 0 6780 2611"/>
                              <a:gd name="T45" fmla="*/ T44 w 4928"/>
                              <a:gd name="T46" fmla="+- 0 2629 1007"/>
                              <a:gd name="T47" fmla="*/ 2629 h 4918"/>
                              <a:gd name="T48" fmla="+- 0 7159 2611"/>
                              <a:gd name="T49" fmla="*/ T48 w 4928"/>
                              <a:gd name="T50" fmla="+- 0 5804 1007"/>
                              <a:gd name="T51" fmla="*/ 5804 h 4918"/>
                              <a:gd name="T52" fmla="+- 0 7538 2611"/>
                              <a:gd name="T53" fmla="*/ T52 w 4928"/>
                              <a:gd name="T54" fmla="+- 0 2214 1007"/>
                              <a:gd name="T55" fmla="*/ 2214 h 49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4918">
                                <a:moveTo>
                                  <a:pt x="0" y="4433"/>
                                </a:moveTo>
                                <a:lnTo>
                                  <a:pt x="379" y="2618"/>
                                </a:lnTo>
                                <a:lnTo>
                                  <a:pt x="759" y="2443"/>
                                </a:lnTo>
                                <a:lnTo>
                                  <a:pt x="1138" y="4917"/>
                                </a:lnTo>
                                <a:lnTo>
                                  <a:pt x="1517" y="3216"/>
                                </a:lnTo>
                                <a:lnTo>
                                  <a:pt x="1896" y="3873"/>
                                </a:lnTo>
                                <a:lnTo>
                                  <a:pt x="2275" y="2976"/>
                                </a:lnTo>
                                <a:lnTo>
                                  <a:pt x="2652" y="2613"/>
                                </a:lnTo>
                                <a:lnTo>
                                  <a:pt x="3031" y="2040"/>
                                </a:lnTo>
                                <a:lnTo>
                                  <a:pt x="3411" y="0"/>
                                </a:lnTo>
                                <a:lnTo>
                                  <a:pt x="3790" y="4077"/>
                                </a:lnTo>
                                <a:lnTo>
                                  <a:pt x="4169" y="1622"/>
                                </a:lnTo>
                                <a:lnTo>
                                  <a:pt x="4548" y="4797"/>
                                </a:lnTo>
                                <a:lnTo>
                                  <a:pt x="4927" y="1207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416EA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Freeform 355"/>
                        <wps:cNvSpPr>
                          <a:spLocks/>
                        </wps:cNvSpPr>
                        <wps:spPr bwMode="auto">
                          <a:xfrm>
                            <a:off x="2611" y="3750"/>
                            <a:ext cx="4928" cy="2472"/>
                          </a:xfrm>
                          <a:custGeom>
                            <a:avLst/>
                            <a:gdLst>
                              <a:gd name="T0" fmla="+- 0 2611 2611"/>
                              <a:gd name="T1" fmla="*/ T0 w 4928"/>
                              <a:gd name="T2" fmla="+- 0 5125 3750"/>
                              <a:gd name="T3" fmla="*/ 5125 h 2472"/>
                              <a:gd name="T4" fmla="+- 0 2990 2611"/>
                              <a:gd name="T5" fmla="*/ T4 w 4928"/>
                              <a:gd name="T6" fmla="+- 0 5125 3750"/>
                              <a:gd name="T7" fmla="*/ 5125 h 2472"/>
                              <a:gd name="T8" fmla="+- 0 3370 2611"/>
                              <a:gd name="T9" fmla="*/ T8 w 4928"/>
                              <a:gd name="T10" fmla="+- 0 5197 3750"/>
                              <a:gd name="T11" fmla="*/ 5197 h 2472"/>
                              <a:gd name="T12" fmla="+- 0 3749 2611"/>
                              <a:gd name="T13" fmla="*/ T12 w 4928"/>
                              <a:gd name="T14" fmla="+- 0 4652 3750"/>
                              <a:gd name="T15" fmla="*/ 4652 h 2472"/>
                              <a:gd name="T16" fmla="+- 0 4128 2611"/>
                              <a:gd name="T17" fmla="*/ T16 w 4928"/>
                              <a:gd name="T18" fmla="+- 0 6222 3750"/>
                              <a:gd name="T19" fmla="*/ 6222 h 2472"/>
                              <a:gd name="T20" fmla="+- 0 4507 2611"/>
                              <a:gd name="T21" fmla="*/ T20 w 4928"/>
                              <a:gd name="T22" fmla="+- 0 3750 3750"/>
                              <a:gd name="T23" fmla="*/ 3750 h 2472"/>
                              <a:gd name="T24" fmla="+- 0 4886 2611"/>
                              <a:gd name="T25" fmla="*/ T24 w 4928"/>
                              <a:gd name="T26" fmla="+- 0 5946 3750"/>
                              <a:gd name="T27" fmla="*/ 5946 h 2472"/>
                              <a:gd name="T28" fmla="+- 0 5263 2611"/>
                              <a:gd name="T29" fmla="*/ T28 w 4928"/>
                              <a:gd name="T30" fmla="+- 0 6222 3750"/>
                              <a:gd name="T31" fmla="*/ 6222 h 2472"/>
                              <a:gd name="T32" fmla="+- 0 5642 2611"/>
                              <a:gd name="T33" fmla="*/ T32 w 4928"/>
                              <a:gd name="T34" fmla="+- 0 4652 3750"/>
                              <a:gd name="T35" fmla="*/ 4652 h 2472"/>
                              <a:gd name="T36" fmla="+- 0 6022 2611"/>
                              <a:gd name="T37" fmla="*/ T36 w 4928"/>
                              <a:gd name="T38" fmla="+- 0 5598 3750"/>
                              <a:gd name="T39" fmla="*/ 5598 h 2472"/>
                              <a:gd name="T40" fmla="+- 0 6401 2611"/>
                              <a:gd name="T41" fmla="*/ T40 w 4928"/>
                              <a:gd name="T42" fmla="+- 0 5276 3750"/>
                              <a:gd name="T43" fmla="*/ 5276 h 2472"/>
                              <a:gd name="T44" fmla="+- 0 6780 2611"/>
                              <a:gd name="T45" fmla="*/ T44 w 4928"/>
                              <a:gd name="T46" fmla="+- 0 6222 3750"/>
                              <a:gd name="T47" fmla="*/ 6222 h 2472"/>
                              <a:gd name="T48" fmla="+- 0 7159 2611"/>
                              <a:gd name="T49" fmla="*/ T48 w 4928"/>
                              <a:gd name="T50" fmla="+- 0 6222 3750"/>
                              <a:gd name="T51" fmla="*/ 6222 h 2472"/>
                              <a:gd name="T52" fmla="+- 0 7538 2611"/>
                              <a:gd name="T53" fmla="*/ T52 w 4928"/>
                              <a:gd name="T54" fmla="+- 0 5473 3750"/>
                              <a:gd name="T55" fmla="*/ 5473 h 2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2472">
                                <a:moveTo>
                                  <a:pt x="0" y="1375"/>
                                </a:moveTo>
                                <a:lnTo>
                                  <a:pt x="379" y="1375"/>
                                </a:lnTo>
                                <a:lnTo>
                                  <a:pt x="759" y="1447"/>
                                </a:lnTo>
                                <a:lnTo>
                                  <a:pt x="1138" y="902"/>
                                </a:lnTo>
                                <a:lnTo>
                                  <a:pt x="1517" y="2472"/>
                                </a:lnTo>
                                <a:lnTo>
                                  <a:pt x="1896" y="0"/>
                                </a:lnTo>
                                <a:lnTo>
                                  <a:pt x="2275" y="2196"/>
                                </a:lnTo>
                                <a:lnTo>
                                  <a:pt x="2652" y="2472"/>
                                </a:lnTo>
                                <a:lnTo>
                                  <a:pt x="3031" y="902"/>
                                </a:lnTo>
                                <a:lnTo>
                                  <a:pt x="3411" y="1848"/>
                                </a:lnTo>
                                <a:lnTo>
                                  <a:pt x="3790" y="1526"/>
                                </a:lnTo>
                                <a:lnTo>
                                  <a:pt x="4169" y="2472"/>
                                </a:lnTo>
                                <a:lnTo>
                                  <a:pt x="4548" y="2472"/>
                                </a:lnTo>
                                <a:lnTo>
                                  <a:pt x="4927" y="172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87C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Freeform 354"/>
                        <wps:cNvSpPr>
                          <a:spLocks/>
                        </wps:cNvSpPr>
                        <wps:spPr bwMode="auto">
                          <a:xfrm>
                            <a:off x="2611" y="980"/>
                            <a:ext cx="4928" cy="5014"/>
                          </a:xfrm>
                          <a:custGeom>
                            <a:avLst/>
                            <a:gdLst>
                              <a:gd name="T0" fmla="+- 0 2611 2611"/>
                              <a:gd name="T1" fmla="*/ T0 w 4928"/>
                              <a:gd name="T2" fmla="+- 0 4854 980"/>
                              <a:gd name="T3" fmla="*/ 4854 h 5014"/>
                              <a:gd name="T4" fmla="+- 0 2990 2611"/>
                              <a:gd name="T5" fmla="*/ T4 w 4928"/>
                              <a:gd name="T6" fmla="+- 0 3805 980"/>
                              <a:gd name="T7" fmla="*/ 3805 h 5014"/>
                              <a:gd name="T8" fmla="+- 0 3370 2611"/>
                              <a:gd name="T9" fmla="*/ T8 w 4928"/>
                              <a:gd name="T10" fmla="+- 0 3412 980"/>
                              <a:gd name="T11" fmla="*/ 3412 h 5014"/>
                              <a:gd name="T12" fmla="+- 0 3749 2611"/>
                              <a:gd name="T13" fmla="*/ T12 w 4928"/>
                              <a:gd name="T14" fmla="+- 0 5994 980"/>
                              <a:gd name="T15" fmla="*/ 5994 h 5014"/>
                              <a:gd name="T16" fmla="+- 0 4128 2611"/>
                              <a:gd name="T17" fmla="*/ T16 w 4928"/>
                              <a:gd name="T18" fmla="+- 0 3640 980"/>
                              <a:gd name="T19" fmla="*/ 3640 h 5014"/>
                              <a:gd name="T20" fmla="+- 0 4507 2611"/>
                              <a:gd name="T21" fmla="*/ T20 w 4928"/>
                              <a:gd name="T22" fmla="+- 0 3784 980"/>
                              <a:gd name="T23" fmla="*/ 3784 h 5014"/>
                              <a:gd name="T24" fmla="+- 0 4886 2611"/>
                              <a:gd name="T25" fmla="*/ T24 w 4928"/>
                              <a:gd name="T26" fmla="+- 0 3311 980"/>
                              <a:gd name="T27" fmla="*/ 3311 h 5014"/>
                              <a:gd name="T28" fmla="+- 0 5263 2611"/>
                              <a:gd name="T29" fmla="*/ T28 w 4928"/>
                              <a:gd name="T30" fmla="+- 0 3692 980"/>
                              <a:gd name="T31" fmla="*/ 3692 h 5014"/>
                              <a:gd name="T32" fmla="+- 0 5642 2611"/>
                              <a:gd name="T33" fmla="*/ T32 w 4928"/>
                              <a:gd name="T34" fmla="+- 0 3104 980"/>
                              <a:gd name="T35" fmla="*/ 3104 h 5014"/>
                              <a:gd name="T36" fmla="+- 0 6022 2611"/>
                              <a:gd name="T37" fmla="*/ T36 w 4928"/>
                              <a:gd name="T38" fmla="+- 0 2675 980"/>
                              <a:gd name="T39" fmla="*/ 2675 h 5014"/>
                              <a:gd name="T40" fmla="+- 0 6401 2611"/>
                              <a:gd name="T41" fmla="*/ T40 w 4928"/>
                              <a:gd name="T42" fmla="+- 0 4967 980"/>
                              <a:gd name="T43" fmla="*/ 4967 h 5014"/>
                              <a:gd name="T44" fmla="+- 0 6780 2611"/>
                              <a:gd name="T45" fmla="*/ T44 w 4928"/>
                              <a:gd name="T46" fmla="+- 0 980 980"/>
                              <a:gd name="T47" fmla="*/ 980 h 5014"/>
                              <a:gd name="T48" fmla="+- 0 7159 2611"/>
                              <a:gd name="T49" fmla="*/ T48 w 4928"/>
                              <a:gd name="T50" fmla="+- 0 2324 980"/>
                              <a:gd name="T51" fmla="*/ 2324 h 5014"/>
                              <a:gd name="T52" fmla="+- 0 7538 2611"/>
                              <a:gd name="T53" fmla="*/ T52 w 4928"/>
                              <a:gd name="T54" fmla="+- 0 5473 980"/>
                              <a:gd name="T55" fmla="*/ 5473 h 5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5014">
                                <a:moveTo>
                                  <a:pt x="0" y="3874"/>
                                </a:moveTo>
                                <a:lnTo>
                                  <a:pt x="379" y="2825"/>
                                </a:lnTo>
                                <a:lnTo>
                                  <a:pt x="759" y="2432"/>
                                </a:lnTo>
                                <a:lnTo>
                                  <a:pt x="1138" y="5014"/>
                                </a:lnTo>
                                <a:lnTo>
                                  <a:pt x="1517" y="2660"/>
                                </a:lnTo>
                                <a:lnTo>
                                  <a:pt x="1896" y="2804"/>
                                </a:lnTo>
                                <a:lnTo>
                                  <a:pt x="2275" y="2331"/>
                                </a:lnTo>
                                <a:lnTo>
                                  <a:pt x="2652" y="2712"/>
                                </a:lnTo>
                                <a:lnTo>
                                  <a:pt x="3031" y="2124"/>
                                </a:lnTo>
                                <a:lnTo>
                                  <a:pt x="3411" y="1695"/>
                                </a:lnTo>
                                <a:lnTo>
                                  <a:pt x="3790" y="3987"/>
                                </a:lnTo>
                                <a:lnTo>
                                  <a:pt x="4169" y="0"/>
                                </a:lnTo>
                                <a:lnTo>
                                  <a:pt x="4548" y="1344"/>
                                </a:lnTo>
                                <a:lnTo>
                                  <a:pt x="4927" y="449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85A3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Freeform 353"/>
                        <wps:cNvSpPr>
                          <a:spLocks/>
                        </wps:cNvSpPr>
                        <wps:spPr bwMode="auto">
                          <a:xfrm>
                            <a:off x="2611" y="4652"/>
                            <a:ext cx="4928" cy="1294"/>
                          </a:xfrm>
                          <a:custGeom>
                            <a:avLst/>
                            <a:gdLst>
                              <a:gd name="T0" fmla="+- 0 2611 2611"/>
                              <a:gd name="T1" fmla="*/ T0 w 4928"/>
                              <a:gd name="T2" fmla="+- 0 4763 4652"/>
                              <a:gd name="T3" fmla="*/ 4763 h 1294"/>
                              <a:gd name="T4" fmla="+- 0 2990 2611"/>
                              <a:gd name="T5" fmla="*/ T4 w 4928"/>
                              <a:gd name="T6" fmla="+- 0 5368 4652"/>
                              <a:gd name="T7" fmla="*/ 5368 h 1294"/>
                              <a:gd name="T8" fmla="+- 0 3370 2611"/>
                              <a:gd name="T9" fmla="*/ T8 w 4928"/>
                              <a:gd name="T10" fmla="+- 0 5125 4652"/>
                              <a:gd name="T11" fmla="*/ 5125 h 1294"/>
                              <a:gd name="T12" fmla="+- 0 3749 2611"/>
                              <a:gd name="T13" fmla="*/ T12 w 4928"/>
                              <a:gd name="T14" fmla="+- 0 4652 4652"/>
                              <a:gd name="T15" fmla="*/ 4652 h 1294"/>
                              <a:gd name="T16" fmla="+- 0 4128 2611"/>
                              <a:gd name="T17" fmla="*/ T16 w 4928"/>
                              <a:gd name="T18" fmla="+- 0 5598 4652"/>
                              <a:gd name="T19" fmla="*/ 5598 h 1294"/>
                              <a:gd name="T20" fmla="+- 0 4507 2611"/>
                              <a:gd name="T21" fmla="*/ T20 w 4928"/>
                              <a:gd name="T22" fmla="+- 0 4724 4652"/>
                              <a:gd name="T23" fmla="*/ 4724 h 1294"/>
                              <a:gd name="T24" fmla="+- 0 4886 2611"/>
                              <a:gd name="T25" fmla="*/ T24 w 4928"/>
                              <a:gd name="T26" fmla="+- 0 5368 4652"/>
                              <a:gd name="T27" fmla="*/ 5368 h 1294"/>
                              <a:gd name="T28" fmla="+- 0 5263 2611"/>
                              <a:gd name="T29" fmla="*/ T28 w 4928"/>
                              <a:gd name="T30" fmla="+- 0 5749 4652"/>
                              <a:gd name="T31" fmla="*/ 5749 h 1294"/>
                              <a:gd name="T32" fmla="+- 0 5642 2611"/>
                              <a:gd name="T33" fmla="*/ T32 w 4928"/>
                              <a:gd name="T34" fmla="+- 0 4686 4652"/>
                              <a:gd name="T35" fmla="*/ 4686 h 1294"/>
                              <a:gd name="T36" fmla="+- 0 6022 2611"/>
                              <a:gd name="T37" fmla="*/ T36 w 4928"/>
                              <a:gd name="T38" fmla="+- 0 5000 4652"/>
                              <a:gd name="T39" fmla="*/ 5000 h 1294"/>
                              <a:gd name="T40" fmla="+- 0 6401 2611"/>
                              <a:gd name="T41" fmla="*/ T40 w 4928"/>
                              <a:gd name="T42" fmla="+- 0 5368 4652"/>
                              <a:gd name="T43" fmla="*/ 5368 h 1294"/>
                              <a:gd name="T44" fmla="+- 0 6780 2611"/>
                              <a:gd name="T45" fmla="*/ T44 w 4928"/>
                              <a:gd name="T46" fmla="+- 0 5598 4652"/>
                              <a:gd name="T47" fmla="*/ 5598 h 1294"/>
                              <a:gd name="T48" fmla="+- 0 7159 2611"/>
                              <a:gd name="T49" fmla="*/ T48 w 4928"/>
                              <a:gd name="T50" fmla="+- 0 5749 4652"/>
                              <a:gd name="T51" fmla="*/ 5749 h 1294"/>
                              <a:gd name="T52" fmla="+- 0 7538 2611"/>
                              <a:gd name="T53" fmla="*/ T52 w 4928"/>
                              <a:gd name="T54" fmla="+- 0 5946 4652"/>
                              <a:gd name="T55" fmla="*/ 5946 h 1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1294">
                                <a:moveTo>
                                  <a:pt x="0" y="111"/>
                                </a:moveTo>
                                <a:lnTo>
                                  <a:pt x="379" y="716"/>
                                </a:lnTo>
                                <a:lnTo>
                                  <a:pt x="759" y="473"/>
                                </a:lnTo>
                                <a:lnTo>
                                  <a:pt x="1138" y="0"/>
                                </a:lnTo>
                                <a:lnTo>
                                  <a:pt x="1517" y="946"/>
                                </a:lnTo>
                                <a:lnTo>
                                  <a:pt x="1896" y="72"/>
                                </a:lnTo>
                                <a:lnTo>
                                  <a:pt x="2275" y="716"/>
                                </a:lnTo>
                                <a:lnTo>
                                  <a:pt x="2652" y="1097"/>
                                </a:lnTo>
                                <a:lnTo>
                                  <a:pt x="3031" y="34"/>
                                </a:lnTo>
                                <a:lnTo>
                                  <a:pt x="3411" y="348"/>
                                </a:lnTo>
                                <a:lnTo>
                                  <a:pt x="3790" y="716"/>
                                </a:lnTo>
                                <a:lnTo>
                                  <a:pt x="4169" y="946"/>
                                </a:lnTo>
                                <a:lnTo>
                                  <a:pt x="4548" y="1097"/>
                                </a:lnTo>
                                <a:lnTo>
                                  <a:pt x="4927" y="1294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92D0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Freeform 352"/>
                        <wps:cNvSpPr>
                          <a:spLocks/>
                        </wps:cNvSpPr>
                        <wps:spPr bwMode="auto">
                          <a:xfrm>
                            <a:off x="2611" y="2048"/>
                            <a:ext cx="4928" cy="4143"/>
                          </a:xfrm>
                          <a:custGeom>
                            <a:avLst/>
                            <a:gdLst>
                              <a:gd name="T0" fmla="+- 0 2611 2611"/>
                              <a:gd name="T1" fmla="*/ T0 w 4928"/>
                              <a:gd name="T2" fmla="+- 0 5303 2048"/>
                              <a:gd name="T3" fmla="*/ 5303 h 4143"/>
                              <a:gd name="T4" fmla="+- 0 2990 2611"/>
                              <a:gd name="T5" fmla="*/ T4 w 4928"/>
                              <a:gd name="T6" fmla="+- 0 3685 2048"/>
                              <a:gd name="T7" fmla="*/ 3685 h 4143"/>
                              <a:gd name="T8" fmla="+- 0 3370 2611"/>
                              <a:gd name="T9" fmla="*/ T8 w 4928"/>
                              <a:gd name="T10" fmla="+- 0 3388 2048"/>
                              <a:gd name="T11" fmla="*/ 3388 h 4143"/>
                              <a:gd name="T12" fmla="+- 0 3749 2611"/>
                              <a:gd name="T13" fmla="*/ T12 w 4928"/>
                              <a:gd name="T14" fmla="+- 0 6191 2048"/>
                              <a:gd name="T15" fmla="*/ 6191 h 4143"/>
                              <a:gd name="T16" fmla="+- 0 4128 2611"/>
                              <a:gd name="T17" fmla="*/ T16 w 4928"/>
                              <a:gd name="T18" fmla="+- 0 3757 2048"/>
                              <a:gd name="T19" fmla="*/ 3757 h 4143"/>
                              <a:gd name="T20" fmla="+- 0 4507 2611"/>
                              <a:gd name="T21" fmla="*/ T20 w 4928"/>
                              <a:gd name="T22" fmla="+- 0 4554 2048"/>
                              <a:gd name="T23" fmla="*/ 4554 h 4143"/>
                              <a:gd name="T24" fmla="+- 0 4886 2611"/>
                              <a:gd name="T25" fmla="*/ T24 w 4928"/>
                              <a:gd name="T26" fmla="+- 0 3328 2048"/>
                              <a:gd name="T27" fmla="*/ 3328 h 4143"/>
                              <a:gd name="T28" fmla="+- 0 5263 2611"/>
                              <a:gd name="T29" fmla="*/ T28 w 4928"/>
                              <a:gd name="T30" fmla="+- 0 3740 2048"/>
                              <a:gd name="T31" fmla="*/ 3740 h 4143"/>
                              <a:gd name="T32" fmla="+- 0 5642 2611"/>
                              <a:gd name="T33" fmla="*/ T32 w 4928"/>
                              <a:gd name="T34" fmla="+- 0 3246 2048"/>
                              <a:gd name="T35" fmla="*/ 3246 h 4143"/>
                              <a:gd name="T36" fmla="+- 0 6022 2611"/>
                              <a:gd name="T37" fmla="*/ T36 w 4928"/>
                              <a:gd name="T38" fmla="+- 0 5125 2048"/>
                              <a:gd name="T39" fmla="*/ 5125 h 4143"/>
                              <a:gd name="T40" fmla="+- 0 6401 2611"/>
                              <a:gd name="T41" fmla="*/ T40 w 4928"/>
                              <a:gd name="T42" fmla="+- 0 2048 2048"/>
                              <a:gd name="T43" fmla="*/ 2048 h 4143"/>
                              <a:gd name="T44" fmla="+- 0 6780 2611"/>
                              <a:gd name="T45" fmla="*/ T44 w 4928"/>
                              <a:gd name="T46" fmla="+- 0 2509 2048"/>
                              <a:gd name="T47" fmla="*/ 2509 h 4143"/>
                              <a:gd name="T48" fmla="+- 0 7159 2611"/>
                              <a:gd name="T49" fmla="*/ T48 w 4928"/>
                              <a:gd name="T50" fmla="+- 0 5804 2048"/>
                              <a:gd name="T51" fmla="*/ 5804 h 4143"/>
                              <a:gd name="T52" fmla="+- 0 7538 2611"/>
                              <a:gd name="T53" fmla="*/ T52 w 4928"/>
                              <a:gd name="T54" fmla="+- 0 2132 2048"/>
                              <a:gd name="T55" fmla="*/ 2132 h 4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4143">
                                <a:moveTo>
                                  <a:pt x="0" y="3255"/>
                                </a:moveTo>
                                <a:lnTo>
                                  <a:pt x="379" y="1637"/>
                                </a:lnTo>
                                <a:lnTo>
                                  <a:pt x="759" y="1340"/>
                                </a:lnTo>
                                <a:lnTo>
                                  <a:pt x="1138" y="4143"/>
                                </a:lnTo>
                                <a:lnTo>
                                  <a:pt x="1517" y="1709"/>
                                </a:lnTo>
                                <a:lnTo>
                                  <a:pt x="1896" y="2506"/>
                                </a:lnTo>
                                <a:lnTo>
                                  <a:pt x="2275" y="1280"/>
                                </a:lnTo>
                                <a:lnTo>
                                  <a:pt x="2652" y="1692"/>
                                </a:lnTo>
                                <a:lnTo>
                                  <a:pt x="3031" y="1198"/>
                                </a:lnTo>
                                <a:lnTo>
                                  <a:pt x="3411" y="3077"/>
                                </a:lnTo>
                                <a:lnTo>
                                  <a:pt x="3790" y="0"/>
                                </a:lnTo>
                                <a:lnTo>
                                  <a:pt x="4169" y="461"/>
                                </a:lnTo>
                                <a:lnTo>
                                  <a:pt x="4548" y="3756"/>
                                </a:lnTo>
                                <a:lnTo>
                                  <a:pt x="4927" y="84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E36C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351"/>
                        <wps:cNvSpPr>
                          <a:spLocks/>
                        </wps:cNvSpPr>
                        <wps:spPr bwMode="auto">
                          <a:xfrm>
                            <a:off x="2611" y="4818"/>
                            <a:ext cx="4928" cy="1404"/>
                          </a:xfrm>
                          <a:custGeom>
                            <a:avLst/>
                            <a:gdLst>
                              <a:gd name="T0" fmla="+- 0 2611 2611"/>
                              <a:gd name="T1" fmla="*/ T0 w 4928"/>
                              <a:gd name="T2" fmla="+- 0 5154 4818"/>
                              <a:gd name="T3" fmla="*/ 5154 h 1404"/>
                              <a:gd name="T4" fmla="+- 0 2990 2611"/>
                              <a:gd name="T5" fmla="*/ T4 w 4928"/>
                              <a:gd name="T6" fmla="+- 0 5260 4818"/>
                              <a:gd name="T7" fmla="*/ 5260 h 1404"/>
                              <a:gd name="T8" fmla="+- 0 3370 2611"/>
                              <a:gd name="T9" fmla="*/ T8 w 4928"/>
                              <a:gd name="T10" fmla="+- 0 5140 4818"/>
                              <a:gd name="T11" fmla="*/ 5140 h 1404"/>
                              <a:gd name="T12" fmla="+- 0 3749 2611"/>
                              <a:gd name="T13" fmla="*/ T12 w 4928"/>
                              <a:gd name="T14" fmla="+- 0 4849 4818"/>
                              <a:gd name="T15" fmla="*/ 4849 h 1404"/>
                              <a:gd name="T16" fmla="+- 0 4128 2611"/>
                              <a:gd name="T17" fmla="*/ T16 w 4928"/>
                              <a:gd name="T18" fmla="+- 0 5670 4818"/>
                              <a:gd name="T19" fmla="*/ 5670 h 1404"/>
                              <a:gd name="T20" fmla="+- 0 4507 2611"/>
                              <a:gd name="T21" fmla="*/ T20 w 4928"/>
                              <a:gd name="T22" fmla="+- 0 5598 4818"/>
                              <a:gd name="T23" fmla="*/ 5598 h 1404"/>
                              <a:gd name="T24" fmla="+- 0 4886 2611"/>
                              <a:gd name="T25" fmla="*/ T24 w 4928"/>
                              <a:gd name="T26" fmla="+- 0 5368 4818"/>
                              <a:gd name="T27" fmla="*/ 5368 h 1404"/>
                              <a:gd name="T28" fmla="+- 0 5263 2611"/>
                              <a:gd name="T29" fmla="*/ T28 w 4928"/>
                              <a:gd name="T30" fmla="+- 0 5749 4818"/>
                              <a:gd name="T31" fmla="*/ 5749 h 1404"/>
                              <a:gd name="T32" fmla="+- 0 5642 2611"/>
                              <a:gd name="T33" fmla="*/ T32 w 4928"/>
                              <a:gd name="T34" fmla="+- 0 4818 4818"/>
                              <a:gd name="T35" fmla="*/ 4818 h 1404"/>
                              <a:gd name="T36" fmla="+- 0 6022 2611"/>
                              <a:gd name="T37" fmla="*/ T36 w 4928"/>
                              <a:gd name="T38" fmla="+- 0 5276 4818"/>
                              <a:gd name="T39" fmla="*/ 5276 h 1404"/>
                              <a:gd name="T40" fmla="+- 0 6401 2611"/>
                              <a:gd name="T41" fmla="*/ T40 w 4928"/>
                              <a:gd name="T42" fmla="+- 0 5125 4818"/>
                              <a:gd name="T43" fmla="*/ 5125 h 1404"/>
                              <a:gd name="T44" fmla="+- 0 6780 2611"/>
                              <a:gd name="T45" fmla="*/ T44 w 4928"/>
                              <a:gd name="T46" fmla="+- 0 5946 4818"/>
                              <a:gd name="T47" fmla="*/ 5946 h 1404"/>
                              <a:gd name="T48" fmla="+- 0 7159 2611"/>
                              <a:gd name="T49" fmla="*/ T48 w 4928"/>
                              <a:gd name="T50" fmla="+- 0 6222 4818"/>
                              <a:gd name="T51" fmla="*/ 6222 h 1404"/>
                              <a:gd name="T52" fmla="+- 0 7538 2611"/>
                              <a:gd name="T53" fmla="*/ T52 w 4928"/>
                              <a:gd name="T54" fmla="+- 0 5749 4818"/>
                              <a:gd name="T55" fmla="*/ 5749 h 1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28" h="1404">
                                <a:moveTo>
                                  <a:pt x="0" y="336"/>
                                </a:moveTo>
                                <a:lnTo>
                                  <a:pt x="379" y="442"/>
                                </a:lnTo>
                                <a:lnTo>
                                  <a:pt x="759" y="322"/>
                                </a:lnTo>
                                <a:lnTo>
                                  <a:pt x="1138" y="31"/>
                                </a:lnTo>
                                <a:lnTo>
                                  <a:pt x="1517" y="852"/>
                                </a:lnTo>
                                <a:lnTo>
                                  <a:pt x="1896" y="780"/>
                                </a:lnTo>
                                <a:lnTo>
                                  <a:pt x="2275" y="550"/>
                                </a:lnTo>
                                <a:lnTo>
                                  <a:pt x="2652" y="931"/>
                                </a:lnTo>
                                <a:lnTo>
                                  <a:pt x="3031" y="0"/>
                                </a:lnTo>
                                <a:lnTo>
                                  <a:pt x="3411" y="458"/>
                                </a:lnTo>
                                <a:lnTo>
                                  <a:pt x="3790" y="307"/>
                                </a:lnTo>
                                <a:lnTo>
                                  <a:pt x="4169" y="1128"/>
                                </a:lnTo>
                                <a:lnTo>
                                  <a:pt x="4548" y="1404"/>
                                </a:lnTo>
                                <a:lnTo>
                                  <a:pt x="4927" y="931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DA8137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8054" y="1201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416EA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8054" y="2891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5A3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8054" y="4580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E36C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701" y="190"/>
                            <a:ext cx="9638" cy="6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1831" y="320"/>
                            <a:ext cx="42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1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5412" y="295"/>
                            <a:ext cx="2248" cy="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527" w:lineRule="exact"/>
                                <w:rPr>
                                  <w:rFonts w:ascii="Calibri" w:hAnsi="Calibri"/>
                                  <w:sz w:val="5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50"/>
                                  <w:sz w:val="52"/>
                                </w:rPr>
                                <w:t>Карабайская</w:t>
                              </w:r>
                              <w:r>
                                <w:rPr>
                                  <w:rFonts w:ascii="Calibri" w:hAnsi="Calibri"/>
                                  <w:spacing w:val="6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50"/>
                                  <w:sz w:val="52"/>
                                </w:rPr>
                                <w:t>свита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2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1932" y="1891"/>
                            <a:ext cx="32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3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2034" y="3462"/>
                            <a:ext cx="22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4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2135" y="5033"/>
                            <a:ext cx="1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5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2508" y="5293"/>
                            <a:ext cx="521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Pr="006F5D1F" w:rsidRDefault="007535F3">
                              <w:pPr>
                                <w:tabs>
                                  <w:tab w:val="left" w:pos="2699"/>
                                  <w:tab w:val="left" w:pos="3076"/>
                                  <w:tab w:val="left" w:pos="4243"/>
                                  <w:tab w:val="left" w:pos="4556"/>
                                </w:tabs>
                                <w:spacing w:line="199" w:lineRule="exact"/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</w:pP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Pb   </w:t>
                              </w:r>
                              <w:r w:rsidRPr="006F5D1F">
                                <w:rPr>
                                  <w:rFonts w:ascii="Calibri"/>
                                  <w:spacing w:val="9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Cu  </w:t>
                              </w:r>
                              <w:r w:rsidRPr="006F5D1F">
                                <w:rPr>
                                  <w:rFonts w:ascii="Calibri"/>
                                  <w:spacing w:val="37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Zn  </w:t>
                              </w:r>
                              <w:r w:rsidRPr="006F5D1F">
                                <w:rPr>
                                  <w:rFonts w:ascii="Calibri"/>
                                  <w:spacing w:val="4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Mo  </w:t>
                              </w:r>
                              <w:r w:rsidRPr="006F5D1F">
                                <w:rPr>
                                  <w:rFonts w:ascii="Calibri"/>
                                  <w:spacing w:val="17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Ni   </w:t>
                              </w:r>
                              <w:r w:rsidRPr="006F5D1F">
                                <w:rPr>
                                  <w:rFonts w:ascii="Calibri"/>
                                  <w:spacing w:val="2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Co   </w:t>
                              </w:r>
                              <w:r w:rsidRPr="006F5D1F">
                                <w:rPr>
                                  <w:rFonts w:ascii="Calibri"/>
                                  <w:spacing w:val="3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Cr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ab/>
                                <w:t>V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ab/>
                                <w:t xml:space="preserve">Zr   </w:t>
                              </w:r>
                              <w:r w:rsidRPr="006F5D1F">
                                <w:rPr>
                                  <w:rFonts w:ascii="Calibri"/>
                                  <w:spacing w:val="4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Ga  </w:t>
                              </w:r>
                              <w:r w:rsidRPr="006F5D1F">
                                <w:rPr>
                                  <w:rFonts w:ascii="Calibri"/>
                                  <w:spacing w:val="38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Ti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ab/>
                                <w:t>P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ab/>
                                <w:t>Nb</w:t>
                              </w:r>
                              <w:r w:rsidRPr="006F5D1F">
                                <w:rPr>
                                  <w:rFonts w:ascii="Calibri"/>
                                  <w:spacing w:val="77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Mn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6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1984" y="6604"/>
                            <a:ext cx="27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0,1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7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7946" y="1018"/>
                            <a:ext cx="3274" cy="507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4F81BC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41"/>
                                <w:ind w:left="661" w:right="65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Средние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значения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Андезито-базальты</w:t>
                              </w:r>
                            </w:p>
                            <w:p w:rsidR="007535F3" w:rsidRDefault="007535F3">
                              <w:pPr>
                                <w:spacing w:before="2"/>
                                <w:rPr>
                                  <w:rFonts w:ascii="Calibri"/>
                                  <w:sz w:val="29"/>
                                </w:rPr>
                              </w:pPr>
                            </w:p>
                            <w:p w:rsidR="007535F3" w:rsidRDefault="007535F3">
                              <w:pPr>
                                <w:tabs>
                                  <w:tab w:val="left" w:pos="649"/>
                                </w:tabs>
                                <w:ind w:left="100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thick" w:color="1F487C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thick" w:color="1F487C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Кларковые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значения</w:t>
                              </w:r>
                            </w:p>
                            <w:p w:rsidR="007535F3" w:rsidRDefault="007535F3">
                              <w:pPr>
                                <w:spacing w:before="1"/>
                                <w:ind w:left="661" w:right="495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Андезито-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базальты</w:t>
                              </w:r>
                            </w:p>
                            <w:p w:rsidR="007535F3" w:rsidRDefault="007535F3">
                              <w:pPr>
                                <w:spacing w:before="112"/>
                                <w:ind w:left="661" w:right="11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pacing w:val="-1"/>
                                  <w:sz w:val="20"/>
                                </w:rPr>
                                <w:t xml:space="preserve">Средниезначения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Базальты</w:t>
                              </w:r>
                            </w:p>
                            <w:p w:rsidR="007535F3" w:rsidRDefault="007535F3">
                              <w:pPr>
                                <w:spacing w:before="2"/>
                                <w:rPr>
                                  <w:rFonts w:ascii="Calibri"/>
                                  <w:sz w:val="29"/>
                                </w:rPr>
                              </w:pPr>
                            </w:p>
                            <w:p w:rsidR="007535F3" w:rsidRDefault="007535F3">
                              <w:pPr>
                                <w:tabs>
                                  <w:tab w:val="left" w:pos="649"/>
                                </w:tabs>
                                <w:ind w:left="100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thick" w:color="92D05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thick" w:color="92D05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Кларковые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значения</w:t>
                              </w:r>
                            </w:p>
                            <w:p w:rsidR="007535F3" w:rsidRDefault="007535F3">
                              <w:pPr>
                                <w:spacing w:before="1"/>
                                <w:ind w:left="661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Базальты</w:t>
                              </w:r>
                            </w:p>
                            <w:p w:rsidR="007535F3" w:rsidRDefault="007535F3">
                              <w:pPr>
                                <w:spacing w:before="2"/>
                                <w:rPr>
                                  <w:rFonts w:ascii="Calibri"/>
                                  <w:sz w:val="29"/>
                                </w:rPr>
                              </w:pPr>
                            </w:p>
                            <w:p w:rsidR="007535F3" w:rsidRDefault="007535F3">
                              <w:pPr>
                                <w:spacing w:before="1"/>
                                <w:ind w:left="661" w:right="65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Средние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значения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Субвулканические</w:t>
                              </w:r>
                            </w:p>
                            <w:p w:rsidR="007535F3" w:rsidRDefault="007535F3">
                              <w:pPr>
                                <w:spacing w:before="2"/>
                                <w:rPr>
                                  <w:rFonts w:ascii="Calibri"/>
                                  <w:sz w:val="29"/>
                                </w:rPr>
                              </w:pPr>
                            </w:p>
                            <w:p w:rsidR="007535F3" w:rsidRDefault="007535F3">
                              <w:pPr>
                                <w:tabs>
                                  <w:tab w:val="left" w:pos="645"/>
                                </w:tabs>
                                <w:spacing w:before="1"/>
                                <w:ind w:left="661" w:right="826" w:hanging="5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99"/>
                                  <w:position w:val="4"/>
                                  <w:sz w:val="20"/>
                                  <w:u w:val="thick" w:color="DA813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position w:val="4"/>
                                  <w:sz w:val="20"/>
                                  <w:u w:val="thick" w:color="DA8137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Кларковые значения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Субвулканические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524" style="position:absolute;margin-left:84.7pt;margin-top:9.15pt;width:482.65pt;height:337.1pt;z-index:-15686656;mso-wrap-distance-left:0;mso-wrap-distance-right:0;mso-position-horizontal-relative:page;mso-position-vertical-relative:text" coordorigin="1694,183" coordsize="9653,6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">
                <v:shape id="AutoShape 357" o:spid="_x0000_s1525" style="position:absolute;left:2359;top:414;width:5369;height:6281;visibility:visible;mso-wrap-style:square;v-text-anchor:top" coordsize="5369,6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1cYA&#10;AADcAAAADwAAAGRycy9kb3ducmV2LnhtbESP3WrCQBSE7wu+w3KE3tVNiohGV5FAoWCR1gji3SF7&#10;8oPZszG71ejTdwuCl8PMfMMsVr1pxIU6V1tWEI8iEMS51TWXCvbZx9sUhPPIGhvLpOBGDlbLwcsC&#10;E22v/EOXnS9FgLBLUEHlfZtI6fKKDLqRbYmDV9jOoA+yK6Xu8BrgppHvUTSRBmsOCxW2lFaUn3a/&#10;RsEh3n77olib9CuNj+d9kWW3zV2p12G/noPw1Ptn+NH+1ArGkx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6w1cYAAADcAAAADwAAAAAAAAAAAAAAAACYAgAAZHJz&#10;L2Rvd25yZXYueG1sUEsFBgAAAAAEAAQA9QAAAIsDAAAAAA==&#10;" path="m63,6281r5306,m63,3139r5306,m63,1570r5306,m63,l5369,m63,6281l63,m,6281r63,m,4711r63,m,3139r63,m,1570r63,m,l63,t,4711l5369,4711t-5306,l63,4774t379,-63l442,4774t379,-63l821,4774t379,-63l1200,4774t379,-63l1579,4774t380,-63l1959,4774t379,-63l2338,4774t379,-63l2717,4774t377,-63l3094,4774t379,-63l3473,4774t379,-63l3852,4774t379,-63l4231,4774t380,-63l4611,4774t379,-63l4990,4774t379,-63l5369,4774e" filled="f" strokecolor="#858585" strokeweight=".72pt">
                  <v:path arrowok="t" o:connecttype="custom" o:connectlocs="63,6695;5369,6695;63,3553;5369,3553;63,1984;5369,1984;63,414;5369,414;63,6695;63,414;0,6695;63,6695;0,5125;63,5125;0,3553;63,3553;0,1984;63,1984;0,414;63,414;63,5125;5369,5125;63,5125;63,5188;442,5125;442,5188;821,5125;821,5188;1200,5125;1200,5188;1579,5125;1579,5188;1959,5125;1959,5188;2338,5125;2338,5188;2717,5125;2717,5188;3094,5125;3094,5188;3473,5125;3473,5188;3852,5125;3852,5188;4231,5125;4231,5188;4611,5125;4611,5188;4990,5125;4990,5188;5369,5125;5369,5188" o:connectangles="0,0,0,0,0,0,0,0,0,0,0,0,0,0,0,0,0,0,0,0,0,0,0,0,0,0,0,0,0,0,0,0,0,0,0,0,0,0,0,0,0,0,0,0,0,0,0,0,0,0,0,0"/>
                </v:shape>
                <v:shape id="Freeform 356" o:spid="_x0000_s1526" style="position:absolute;left:2611;top:1006;width:4928;height:4918;visibility:visible;mso-wrap-style:square;v-text-anchor:top" coordsize="4928,4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075sEA&#10;AADcAAAADwAAAGRycy9kb3ducmV2LnhtbERPTYvCMBC9L/gfwgje1lSRbqmmRcQFQTys9uBxaMa2&#10;2Exqk63135vDwh4f73uTj6YVA/WusaxgMY9AEJdWN1wpKC7fnwkI55E1tpZJwYsc5NnkY4Optk/+&#10;oeHsKxFC2KWooPa+S6V0ZU0G3dx2xIG72d6gD7CvpO7xGcJNK5dRFEuDDYeGGjva1VTez79GQVQM&#10;Dz7s7NUMj2LfHU9xk8So1Gw6btcgPI3+X/znPmgFq68wP5wJR0Bm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tO+bBAAAA3AAAAA8AAAAAAAAAAAAAAAAAmAIAAGRycy9kb3du&#10;cmV2LnhtbFBLBQYAAAAABAAEAPUAAACGAwAAAAA=&#10;" path="m,4433l379,2618,759,2443r379,2474l1517,3216r379,657l2275,2976r377,-363l3031,2040,3411,r379,4077l4169,1622r379,3175l4927,1207e" filled="f" strokecolor="#416ea6" strokeweight="2.16pt">
                  <v:path arrowok="t" o:connecttype="custom" o:connectlocs="0,5440;379,3625;759,3450;1138,5924;1517,4223;1896,4880;2275,3983;2652,3620;3031,3047;3411,1007;3790,5084;4169,2629;4548,5804;4927,2214" o:connectangles="0,0,0,0,0,0,0,0,0,0,0,0,0,0"/>
                </v:shape>
                <v:shape id="Freeform 355" o:spid="_x0000_s1527" style="position:absolute;left:2611;top:3750;width:4928;height:2472;visibility:visible;mso-wrap-style:square;v-text-anchor:top" coordsize="4928,2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ohGsYA&#10;AADcAAAADwAAAGRycy9kb3ducmV2LnhtbESPS2vDMBCE74X8B7GB3ho5D+LgWgkhJKHNodCk0Oti&#10;rR+NtTKSGrv/vgoUehxm5hsm3wymFTdyvrGsYDpJQBAXVjdcKfi4HJ5WIHxA1thaJgU/5GGzHj3k&#10;mGnb8zvdzqESEcI+QwV1CF0mpS9qMugntiOOXmmdwRClq6R22Ee4aeUsSZbSYMNxocaOdjUV1/O3&#10;UeDssd9y+Ta3+8/T1+Iw607p8VWpx/GwfQYRaAj/4b/2i1awSKdwPxOP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ohGsYAAADcAAAADwAAAAAAAAAAAAAAAACYAgAAZHJz&#10;L2Rvd25yZXYueG1sUEsFBgAAAAAEAAQA9QAAAIsDAAAAAA==&#10;" path="m,1375r379,l759,1447,1138,902r379,1570l1896,r379,2196l2652,2472,3031,902r380,946l3790,1526r379,946l4548,2472r379,-749e" filled="f" strokecolor="#1f487c" strokeweight="2.16pt">
                  <v:stroke dashstyle="dash"/>
                  <v:path arrowok="t" o:connecttype="custom" o:connectlocs="0,5125;379,5125;759,5197;1138,4652;1517,6222;1896,3750;2275,5946;2652,6222;3031,4652;3411,5598;3790,5276;4169,6222;4548,6222;4927,5473" o:connectangles="0,0,0,0,0,0,0,0,0,0,0,0,0,0"/>
                </v:shape>
                <v:shape id="Freeform 354" o:spid="_x0000_s1528" style="position:absolute;left:2611;top:980;width:4928;height:5014;visibility:visible;mso-wrap-style:square;v-text-anchor:top" coordsize="4928,5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ZNBcQA&#10;AADcAAAADwAAAGRycy9kb3ducmV2LnhtbESPQWvCQBSE74X+h+UVvNVNo8QSXcUKAdtbVXp+7D6z&#10;odm3IbuN0V/fFQo9DjPzDbPajK4VA/Wh8azgZZqBINbeNFwrOB2r51cQISIbbD2TgisF2KwfH1ZY&#10;Gn/hTxoOsRYJwqFEBTbGrpQyaEsOw9R3xMk7+95hTLKvpenxkuCulXmWFdJhw2nBYkc7S/r78OMU&#10;zHS+6IYP/VXY97a4nXy15bdKqcnTuF2CiDTG//Bfe28UzBc53M+k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WTQXEAAAA3AAAAA8AAAAAAAAAAAAAAAAAmAIAAGRycy9k&#10;b3ducmV2LnhtbFBLBQYAAAAABAAEAPUAAACJAwAAAAA=&#10;" path="m,3874l379,2825,759,2432r379,2582l1517,2660r379,144l2275,2331r377,381l3031,2124r380,-429l3790,3987,4169,r379,1344l4927,4493e" filled="f" strokecolor="#85a349" strokeweight="2.16pt">
                  <v:path arrowok="t" o:connecttype="custom" o:connectlocs="0,4854;379,3805;759,3412;1138,5994;1517,3640;1896,3784;2275,3311;2652,3692;3031,3104;3411,2675;3790,4967;4169,980;4548,2324;4927,5473" o:connectangles="0,0,0,0,0,0,0,0,0,0,0,0,0,0"/>
                </v:shape>
                <v:shape id="Freeform 353" o:spid="_x0000_s1529" style="position:absolute;left:2611;top:4652;width:4928;height:1294;visibility:visible;mso-wrap-style:square;v-text-anchor:top" coordsize="4928,1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c9v8YA&#10;AADcAAAADwAAAGRycy9kb3ducmV2LnhtbESP3WrCQBSE74W+w3IK3tVN1VZJXaVoK0pBMP7dHrLH&#10;JDR7Ns2uJn17t1DwcpiZb5jJrDWluFLtCssKnnsRCOLU6oIzBfvd59MYhPPIGkvLpOCXHMymD50J&#10;xto2vKVr4jMRIOxiVJB7X8VSujQng65nK+LgnW1t0AdZZ1LX2AS4KWU/il6lwYLDQo4VzXNKv5OL&#10;UbDcrI/ywM3p6+Nnkaxfzk3VH2dKdR/b9zcQnlp/D/+3V1rBcDSAvzPhCMj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c9v8YAAADcAAAADwAAAAAAAAAAAAAAAACYAgAAZHJz&#10;L2Rvd25yZXYueG1sUEsFBgAAAAAEAAQA9QAAAIsDAAAAAA==&#10;" path="m,111l379,716,759,473,1138,r379,946l1896,72r379,644l2652,1097,3031,34r380,314l3790,716r379,230l4548,1097r379,197e" filled="f" strokecolor="#92d050" strokeweight="2.16pt">
                  <v:stroke dashstyle="dash"/>
                  <v:path arrowok="t" o:connecttype="custom" o:connectlocs="0,4763;379,5368;759,5125;1138,4652;1517,5598;1896,4724;2275,5368;2652,5749;3031,4686;3411,5000;3790,5368;4169,5598;4548,5749;4927,5946" o:connectangles="0,0,0,0,0,0,0,0,0,0,0,0,0,0"/>
                </v:shape>
                <v:shape id="Freeform 352" o:spid="_x0000_s1530" style="position:absolute;left:2611;top:2048;width:4928;height:4143;visibility:visible;mso-wrap-style:square;v-text-anchor:top" coordsize="4928,4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vcwsQA&#10;AADcAAAADwAAAGRycy9kb3ducmV2LnhtbESPQWvCQBSE74X+h+UVvNVNi9QaXcUUBaGXaL3k9sg+&#10;k2j2bci+avz33UKhx2FmvmEWq8G16kp9aDwbeBknoIhLbxuuDBy/ts/voIIgW2w9k4E7BVgtHx8W&#10;mFp/4z1dD1KpCOGQooFapEu1DmVNDsPYd8TRO/neoUTZV9r2eItw1+rXJHnTDhuOCzV29FFTeTl8&#10;OwM2k22+mU2zTNZcnHNffOZSGDN6GtZzUEKD/If/2jtrYDKdwO+ZeAT0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b3MLEAAAA3AAAAA8AAAAAAAAAAAAAAAAAmAIAAGRycy9k&#10;b3ducmV2LnhtbFBLBQYAAAAABAAEAPUAAACJAwAAAAA=&#10;" path="m,3255l379,1637,759,1340r379,2803l1517,1709r379,797l2275,1280r377,412l3031,1198r380,1879l3790,r379,461l4548,3756,4927,84e" filled="f" strokecolor="#e36c09" strokeweight="2.16pt">
                  <v:path arrowok="t" o:connecttype="custom" o:connectlocs="0,5303;379,3685;759,3388;1138,6191;1517,3757;1896,4554;2275,3328;2652,3740;3031,3246;3411,5125;3790,2048;4169,2509;4548,5804;4927,2132" o:connectangles="0,0,0,0,0,0,0,0,0,0,0,0,0,0"/>
                </v:shape>
                <v:shape id="Freeform 351" o:spid="_x0000_s1531" style="position:absolute;left:2611;top:4818;width:4928;height:1404;visibility:visible;mso-wrap-style:square;v-text-anchor:top" coordsize="4928,1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8shMMA&#10;AADcAAAADwAAAGRycy9kb3ducmV2LnhtbESPQWsCMRSE74X+h/AEb5pVWiurUYoiSG9VqR4fyXN3&#10;cfOy7Et19dc3hUKPw8x8w8yXna/VlVqpAhsYDTNQxDa4igsDh/1mMAUlEdlhHZgM3ElguXh+mmPu&#10;wo0/6bqLhUoQlhwNlDE2udZiS/Iow9AQJ+8cWo8xybbQrsVbgvtaj7Nsoj1WnBZKbGhVkr3svr0B&#10;e7p3zeOD5HH4Yr9ZoRzXYo3p97r3GahIXfwP/7W3zsDL2yv8nklHQC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8shMMAAADcAAAADwAAAAAAAAAAAAAAAACYAgAAZHJzL2Rv&#10;d25yZXYueG1sUEsFBgAAAAAEAAQA9QAAAIgDAAAAAA==&#10;" path="m,336l379,442,759,322,1138,31r379,821l1896,780,2275,550r377,381l3031,r380,458l3790,307r379,821l4548,1404,4927,931e" filled="f" strokecolor="#da8137" strokeweight="2.16pt">
                  <v:stroke dashstyle="dash"/>
                  <v:path arrowok="t" o:connecttype="custom" o:connectlocs="0,5154;379,5260;759,5140;1138,4849;1517,5670;1896,5598;2275,5368;2652,5749;3031,4818;3411,5276;3790,5125;4169,5946;4548,6222;4927,5749" o:connectangles="0,0,0,0,0,0,0,0,0,0,0,0,0,0"/>
                </v:shape>
                <v:line id="Line 350" o:spid="_x0000_s1532" style="position:absolute;visibility:visible;mso-wrap-style:square" from="8054,1201" to="8558,1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FD7cYAAADcAAAADwAAAGRycy9kb3ducmV2LnhtbESPQWvCQBSE70L/w/IKvemmIjbEbKS0&#10;2gYPYtJevD2yzySYfRuyW43/vlsoeBxm5hsmXY+mExcaXGtZwfMsAkFcWd1yreD7azuNQTiPrLGz&#10;TApu5GCdPUxSTLS9ckGX0tciQNglqKDxvk+kdFVDBt3M9sTBO9nBoA9yqKUe8BrgppPzKFpKgy2H&#10;hQZ7emuoOpc/RoG+dZu4wN2O54fjx7bcf77nOSv19Di+rkB4Gv09/N/OtYLFyxL+zoQjIL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uBQ+3GAAAA3AAAAA8AAAAAAAAA&#10;AAAAAAAAoQIAAGRycy9kb3ducmV2LnhtbFBLBQYAAAAABAAEAPkAAACUAwAAAAA=&#10;" strokecolor="#416ea6" strokeweight="2.16pt"/>
                <v:line id="Line 349" o:spid="_x0000_s1533" style="position:absolute;visibility:visible;mso-wrap-style:square" from="8054,2891" to="8558,2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396cUAAADcAAAADwAAAGRycy9kb3ducmV2LnhtbESPQWsCMRSE70L/Q3iF3jS7UrRujSJq&#10;oRVBquL5uXlulm5elk3U9d83guBxmJlvmPG0tZW4UONLxwrSXgKCOHe65ELBfvfV/QDhA7LGyjEp&#10;uJGH6eSlM8ZMuyv/0mUbChEh7DNUYEKoMyl9bsii77maOHon11gMUTaF1A1eI9xWsp8kA2mx5Lhg&#10;sKa5ofxve7YKjm60XhxXZnEuMF3229nmkP6clHp7bWefIAK14Rl+tL+1gvfhEO5n4hGQk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m396cUAAADcAAAADwAAAAAAAAAA&#10;AAAAAAChAgAAZHJzL2Rvd25yZXYueG1sUEsFBgAAAAAEAAQA+QAAAJMDAAAAAA==&#10;" strokecolor="#85a349" strokeweight="2.16pt"/>
                <v:line id="Line 348" o:spid="_x0000_s1534" style="position:absolute;visibility:visible;mso-wrap-style:square" from="8054,4580" to="8558,4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eeP8IAAADcAAAADwAAAGRycy9kb3ducmV2LnhtbERPy2oCMRTdC/5DuEJ3NWOpVkajSKlF&#10;Sjf1gdvL5DozmtwMScaZ/n2zKLg8nPdy3Vsj7uRD7VjBZJyBIC6crrlUcDxsn+cgQkTWaByTgl8K&#10;sF4NB0vMtev4h+77WIoUwiFHBVWMTS5lKCqyGMauIU7cxXmLMUFfSu2xS+HWyJcsm0mLNaeGCht6&#10;r6i47VurwN0+P2Jr2pn/7rw15+n2+iVPSj2N+s0CRKQ+PsT/7p1W8PqW1qYz6QjI1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WeeP8IAAADcAAAADwAAAAAAAAAAAAAA&#10;AAChAgAAZHJzL2Rvd25yZXYueG1sUEsFBgAAAAAEAAQA+QAAAJADAAAAAA==&#10;" strokecolor="#e36c09" strokeweight="2.16pt"/>
                <v:rect id="Rectangle 347" o:spid="_x0000_s1535" style="position:absolute;left:1701;top:190;width:9638;height:67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KFFcYA&#10;AADcAAAADwAAAGRycy9kb3ducmV2LnhtbESPQWsCMRSE74X+h/AKXqRmq7bVrVHKYmE9utVDb4/N&#10;62YxeVk2Ubf/vikIPQ4z8w2z2gzOigv1ofWs4GmSgSCuvW65UXD4/HhcgAgRWaP1TAp+KMBmfX+3&#10;wlz7K+/pUsVGJAiHHBWYGLtcylAbchgmviNO3rfvHcYk+0bqHq8J7qycZtmLdNhyWjDYUWGoPlVn&#10;p2BmisXzV1nIoy4re9ptx0s7Gys1ehje30BEGuJ/+NYutYL56xL+zq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KFFcYAAADcAAAADwAAAAAAAAAAAAAAAACYAgAAZHJz&#10;L2Rvd25yZXYueG1sUEsFBgAAAAAEAAQA9QAAAIsDAAAAAA==&#10;" filled="f" strokecolor="#858585"/>
                <v:shape id="Text Box 346" o:spid="_x0000_s1536" type="#_x0000_t202" style="position:absolute;left:1831;top:320;width:426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xMc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j8TH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1000</w:t>
                        </w:r>
                      </w:p>
                    </w:txbxContent>
                  </v:textbox>
                </v:shape>
                <v:shape id="Text Box 345" o:spid="_x0000_s1537" type="#_x0000_t202" style="position:absolute;left:5412;top:295;width:2248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9Uqs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1Sq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527" w:lineRule="exact"/>
                          <w:rPr>
                            <w:rFonts w:ascii="Calibri" w:hAnsi="Calibri"/>
                            <w:sz w:val="52"/>
                          </w:rPr>
                        </w:pPr>
                        <w:r>
                          <w:rPr>
                            <w:rFonts w:ascii="Calibri" w:hAnsi="Calibri"/>
                            <w:w w:val="50"/>
                            <w:sz w:val="52"/>
                          </w:rPr>
                          <w:t>Карабайская</w:t>
                        </w:r>
                        <w:r>
                          <w:rPr>
                            <w:rFonts w:ascii="Calibri" w:hAnsi="Calibri"/>
                            <w:spacing w:val="6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50"/>
                            <w:sz w:val="52"/>
                          </w:rPr>
                          <w:t>свита</w:t>
                        </w:r>
                      </w:p>
                    </w:txbxContent>
                  </v:textbox>
                </v:shape>
                <v:shape id="Text Box 344" o:spid="_x0000_s1538" type="#_x0000_t202" style="position:absolute;left:1932;top:1891;width:325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3K3c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9yt3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</w:t>
                        </w:r>
                      </w:p>
                    </w:txbxContent>
                  </v:textbox>
                </v:shape>
                <v:shape id="Text Box 343" o:spid="_x0000_s1539" type="#_x0000_t202" style="position:absolute;left:2034;top:3462;width:222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vRsUA&#10;AADcAAAADwAAAGRycy9kb3ducmV2LnhtbESPQWvCQBSE7wX/w/IEb3WjLaLRVURaEARpjAePz+wz&#10;Wcy+TbOrpv/eLRR6HGbmG2ax6mwt7tR641jBaJiAIC6cNlwqOOafr1MQPiBrrB2Tgh/ysFr2XhaY&#10;avfgjO6HUIoIYZ+igiqEJpXSFxVZ9EPXEEfv4lqLIcq2lLrFR4TbWo6TZCItGo4LFTa0qai4Hm5W&#10;wfrE2Yf53p+/sktm8nyW8G5yVWrQ79ZzEIG68B/+a2+1gvfp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W9G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342" o:spid="_x0000_s1540" type="#_x0000_t202" style="position:absolute;left:2135;top:5033;width:12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j3MsUA&#10;AADcAAAADwAAAGRycy9kb3ducmV2LnhtbESPQWvCQBSE74L/YXmF3nRTEbGpGxGpIBRKYzx4fM0+&#10;kyXZt2l21fTfdwWhx2FmvmFW68G24kq9N44VvEwTEMSl04YrBcdiN1mC8AFZY+uYFPySh3U2Hq0w&#10;1e7GOV0PoRIRwj5FBXUIXSqlL2uy6KeuI47e2fUWQ5R9JXWPtwi3rZwlyUJaNBwXauxoW1PZHC5W&#10;webE+bv5+fz+ys+5KYrXhD8WjVLPT8PmDUSgIfyHH+29VjBfzu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WPcy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341" o:spid="_x0000_s1541" type="#_x0000_t202" style="position:absolute;left:2508;top:5293;width:521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SqcUA&#10;AADcAAAADwAAAGRycy9kb3ducmV2LnhtbESPQWvCQBSE7wX/w/IEb3WjtKLRVURaEARpjAePz+wz&#10;Wcy+TbOrpv/eLRR6HGbmG2ax6mwt7tR641jBaJiAIC6cNlwqOOafr1MQPiBrrB2Tgh/ysFr2XhaY&#10;avfgjO6HUIoIYZ+igiqEJpXSFxVZ9EPXEEfv4lqLIcq2lLrFR4TbWo6TZCItGo4LFTa0qai4Hm5W&#10;wfrE2Yf53p+/sktm8nyW8G5yVWrQ79ZzEIG68B/+a2+1grfpO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FKpxQAAANwAAAAPAAAAAAAAAAAAAAAAAJgCAABkcnMv&#10;ZG93bnJldi54bWxQSwUGAAAAAAQABAD1AAAAigMAAAAA&#10;" filled="f" stroked="f">
                  <v:textbox inset="0,0,0,0">
                    <w:txbxContent>
                      <w:p w:rsidR="007535F3" w:rsidRPr="006F5D1F" w:rsidRDefault="007535F3">
                        <w:pPr>
                          <w:tabs>
                            <w:tab w:val="left" w:pos="2699"/>
                            <w:tab w:val="left" w:pos="3076"/>
                            <w:tab w:val="left" w:pos="4243"/>
                            <w:tab w:val="left" w:pos="4556"/>
                          </w:tabs>
                          <w:spacing w:line="199" w:lineRule="exact"/>
                          <w:rPr>
                            <w:rFonts w:ascii="Calibri"/>
                            <w:sz w:val="20"/>
                            <w:lang w:val="en-US"/>
                          </w:rPr>
                        </w:pP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Pb   </w:t>
                        </w:r>
                        <w:r w:rsidRPr="006F5D1F">
                          <w:rPr>
                            <w:rFonts w:ascii="Calibri"/>
                            <w:spacing w:val="9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Cu  </w:t>
                        </w:r>
                        <w:r w:rsidRPr="006F5D1F">
                          <w:rPr>
                            <w:rFonts w:ascii="Calibri"/>
                            <w:spacing w:val="37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Zn  </w:t>
                        </w:r>
                        <w:r w:rsidRPr="006F5D1F">
                          <w:rPr>
                            <w:rFonts w:ascii="Calibri"/>
                            <w:spacing w:val="4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Mo  </w:t>
                        </w:r>
                        <w:r w:rsidRPr="006F5D1F">
                          <w:rPr>
                            <w:rFonts w:ascii="Calibri"/>
                            <w:spacing w:val="17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Ni   </w:t>
                        </w:r>
                        <w:r w:rsidRPr="006F5D1F">
                          <w:rPr>
                            <w:rFonts w:ascii="Calibri"/>
                            <w:spacing w:val="2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Co   </w:t>
                        </w:r>
                        <w:r w:rsidRPr="006F5D1F">
                          <w:rPr>
                            <w:rFonts w:ascii="Calibri"/>
                            <w:spacing w:val="3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Cr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ab/>
                          <w:t>V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ab/>
                          <w:t xml:space="preserve">Zr   </w:t>
                        </w:r>
                        <w:r w:rsidRPr="006F5D1F">
                          <w:rPr>
                            <w:rFonts w:ascii="Calibri"/>
                            <w:spacing w:val="4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Ga  </w:t>
                        </w:r>
                        <w:r w:rsidRPr="006F5D1F">
                          <w:rPr>
                            <w:rFonts w:ascii="Calibri"/>
                            <w:spacing w:val="38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Ti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ab/>
                          <w:t>P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ab/>
                          <w:t>Nb</w:t>
                        </w:r>
                        <w:r w:rsidRPr="006F5D1F">
                          <w:rPr>
                            <w:rFonts w:ascii="Calibri"/>
                            <w:spacing w:val="77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Mn</w:t>
                        </w:r>
                      </w:p>
                    </w:txbxContent>
                  </v:textbox>
                </v:shape>
                <v:shape id="Text Box 340" o:spid="_x0000_s1542" type="#_x0000_t202" style="position:absolute;left:1984;top:6604;width:272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M3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sz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0,1</w:t>
                        </w:r>
                      </w:p>
                    </w:txbxContent>
                  </v:textbox>
                </v:shape>
                <v:shape id="Text Box 339" o:spid="_x0000_s1543" type="#_x0000_t202" style="position:absolute;left:7946;top:1018;width:3274;height:5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KjksYA&#10;AADcAAAADwAAAGRycy9kb3ducmV2LnhtbESPQWvCQBSE7wX/w/KE3urGIq1EVxEhRWhBGqvo7Zl9&#10;JsHs25BdY/z3riD0OMzMN8x03plKtNS40rKC4SACQZxZXXKu4G+TvI1BOI+ssbJMCm7kYD7rvUwx&#10;1vbKv9SmPhcBwi5GBYX3dSylywoy6Aa2Jg7eyTYGfZBNLnWD1wA3lXyPog9psOSwUGBNy4Kyc3ox&#10;Cn4SedkfVptqfUyjbfJ1krvRd6vUa79bTEB46vx/+NleaQWj8Sc8zoQj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KjksYAAADcAAAADwAAAAAAAAAAAAAAAACYAgAAZHJz&#10;L2Rvd25yZXYueG1sUEsFBgAAAAAEAAQA9QAAAIsDAAAAAA==&#10;" filled="f" strokecolor="#4f81bc" strokeweight=".72pt">
                  <v:stroke dashstyle="3 1"/>
                  <v:textbox inset="0,0,0,0">
                    <w:txbxContent>
                      <w:p w:rsidR="007535F3" w:rsidRDefault="007535F3">
                        <w:pPr>
                          <w:spacing w:before="41"/>
                          <w:ind w:left="661" w:right="65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Средние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значения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Андезито-базальты</w:t>
                        </w:r>
                      </w:p>
                      <w:p w:rsidR="007535F3" w:rsidRDefault="007535F3">
                        <w:pPr>
                          <w:spacing w:before="2"/>
                          <w:rPr>
                            <w:rFonts w:ascii="Calibri"/>
                            <w:sz w:val="29"/>
                          </w:rPr>
                        </w:pPr>
                      </w:p>
                      <w:p w:rsidR="007535F3" w:rsidRDefault="007535F3">
                        <w:pPr>
                          <w:tabs>
                            <w:tab w:val="left" w:pos="649"/>
                          </w:tabs>
                          <w:ind w:left="100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thick" w:color="1F487C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thick" w:color="1F487C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Кларковые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значения</w:t>
                        </w:r>
                      </w:p>
                      <w:p w:rsidR="007535F3" w:rsidRDefault="007535F3">
                        <w:pPr>
                          <w:spacing w:before="1"/>
                          <w:ind w:left="661" w:right="495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Андезито-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базальты</w:t>
                        </w:r>
                      </w:p>
                      <w:p w:rsidR="007535F3" w:rsidRDefault="007535F3">
                        <w:pPr>
                          <w:spacing w:before="112"/>
                          <w:ind w:left="661" w:right="11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  <w:sz w:val="20"/>
                          </w:rPr>
                          <w:t xml:space="preserve">Средниезначения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Базальты</w:t>
                        </w:r>
                      </w:p>
                      <w:p w:rsidR="007535F3" w:rsidRDefault="007535F3">
                        <w:pPr>
                          <w:spacing w:before="2"/>
                          <w:rPr>
                            <w:rFonts w:ascii="Calibri"/>
                            <w:sz w:val="29"/>
                          </w:rPr>
                        </w:pPr>
                      </w:p>
                      <w:p w:rsidR="007535F3" w:rsidRDefault="007535F3">
                        <w:pPr>
                          <w:tabs>
                            <w:tab w:val="left" w:pos="649"/>
                          </w:tabs>
                          <w:ind w:left="100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thick" w:color="92D050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thick" w:color="92D05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Кларковые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значения</w:t>
                        </w:r>
                      </w:p>
                      <w:p w:rsidR="007535F3" w:rsidRDefault="007535F3">
                        <w:pPr>
                          <w:spacing w:before="1"/>
                          <w:ind w:left="661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Базальты</w:t>
                        </w:r>
                      </w:p>
                      <w:p w:rsidR="007535F3" w:rsidRDefault="007535F3">
                        <w:pPr>
                          <w:spacing w:before="2"/>
                          <w:rPr>
                            <w:rFonts w:ascii="Calibri"/>
                            <w:sz w:val="29"/>
                          </w:rPr>
                        </w:pPr>
                      </w:p>
                      <w:p w:rsidR="007535F3" w:rsidRDefault="007535F3">
                        <w:pPr>
                          <w:spacing w:before="1"/>
                          <w:ind w:left="661" w:right="65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Средние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значения</w:t>
                        </w:r>
                        <w:r>
                          <w:rPr>
                            <w:rFonts w:ascii="Calibri" w:hAnsi="Calibri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Субвулканические</w:t>
                        </w:r>
                      </w:p>
                      <w:p w:rsidR="007535F3" w:rsidRDefault="007535F3">
                        <w:pPr>
                          <w:spacing w:before="2"/>
                          <w:rPr>
                            <w:rFonts w:ascii="Calibri"/>
                            <w:sz w:val="29"/>
                          </w:rPr>
                        </w:pPr>
                      </w:p>
                      <w:p w:rsidR="007535F3" w:rsidRDefault="007535F3">
                        <w:pPr>
                          <w:tabs>
                            <w:tab w:val="left" w:pos="645"/>
                          </w:tabs>
                          <w:spacing w:before="1"/>
                          <w:ind w:left="661" w:right="826" w:hanging="5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99"/>
                            <w:position w:val="4"/>
                            <w:sz w:val="20"/>
                            <w:u w:val="thick" w:color="DA8137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position w:val="4"/>
                            <w:sz w:val="20"/>
                            <w:u w:val="thick" w:color="DA8137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Кларковые значения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Субвулканические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spacing w:before="3"/>
        <w:jc w:val="left"/>
        <w:rPr>
          <w:sz w:val="34"/>
        </w:rPr>
      </w:pPr>
    </w:p>
    <w:p w:rsidR="002A6788" w:rsidRDefault="00343584">
      <w:pPr>
        <w:pStyle w:val="a3"/>
        <w:ind w:left="722" w:firstLine="707"/>
        <w:jc w:val="left"/>
      </w:pPr>
      <w:r>
        <w:t>Таблица</w:t>
      </w:r>
      <w:r>
        <w:rPr>
          <w:spacing w:val="-8"/>
        </w:rPr>
        <w:t xml:space="preserve"> </w:t>
      </w:r>
      <w:r>
        <w:t>6.1-</w:t>
      </w:r>
      <w:r>
        <w:rPr>
          <w:spacing w:val="-8"/>
        </w:rPr>
        <w:t xml:space="preserve"> </w:t>
      </w:r>
      <w:r>
        <w:t>Распределение</w:t>
      </w:r>
      <w:r>
        <w:rPr>
          <w:spacing w:val="-7"/>
        </w:rPr>
        <w:t xml:space="preserve"> </w:t>
      </w:r>
      <w:r>
        <w:t>элементов</w:t>
      </w:r>
      <w:r>
        <w:rPr>
          <w:spacing w:val="-9"/>
        </w:rPr>
        <w:t xml:space="preserve"> </w:t>
      </w:r>
      <w:r>
        <w:t>примесей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породах</w:t>
      </w:r>
      <w:r>
        <w:rPr>
          <w:spacing w:val="-6"/>
        </w:rPr>
        <w:t xml:space="preserve"> </w:t>
      </w:r>
      <w:r>
        <w:t>карабайской</w:t>
      </w:r>
      <w:r>
        <w:rPr>
          <w:spacing w:val="-67"/>
        </w:rPr>
        <w:t xml:space="preserve"> </w:t>
      </w:r>
      <w:r>
        <w:t>свиты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spacing w:before="173"/>
        <w:jc w:val="right"/>
        <w:rPr>
          <w:rFonts w:ascii="Calibri"/>
          <w:sz w:val="20"/>
        </w:rPr>
      </w:pPr>
      <w:r>
        <w:rPr>
          <w:rFonts w:ascii="Calibri"/>
          <w:sz w:val="20"/>
        </w:rPr>
        <w:t>1000</w:t>
      </w:r>
    </w:p>
    <w:p w:rsidR="002A6788" w:rsidRDefault="00343584">
      <w:pPr>
        <w:tabs>
          <w:tab w:val="left" w:pos="2826"/>
          <w:tab w:val="left" w:pos="5570"/>
          <w:tab w:val="left" w:pos="6131"/>
        </w:tabs>
        <w:spacing w:before="66" w:line="550" w:lineRule="exact"/>
        <w:ind w:left="81"/>
        <w:rPr>
          <w:rFonts w:ascii="Calibri" w:hAnsi="Calibri"/>
          <w:sz w:val="20"/>
        </w:rPr>
      </w:pPr>
      <w:r>
        <w:br w:type="column"/>
      </w:r>
      <w:r>
        <w:rPr>
          <w:w w:val="56"/>
          <w:sz w:val="48"/>
          <w:u w:val="single" w:color="858585"/>
        </w:rPr>
        <w:t xml:space="preserve"> </w:t>
      </w:r>
      <w:r>
        <w:rPr>
          <w:sz w:val="48"/>
          <w:u w:val="single" w:color="858585"/>
        </w:rPr>
        <w:tab/>
      </w:r>
      <w:r>
        <w:rPr>
          <w:w w:val="55"/>
          <w:sz w:val="48"/>
          <w:u w:val="single" w:color="858585"/>
        </w:rPr>
        <w:t>Терсайрыкская</w:t>
      </w:r>
      <w:r>
        <w:rPr>
          <w:spacing w:val="5"/>
          <w:w w:val="55"/>
          <w:sz w:val="48"/>
          <w:u w:val="single" w:color="858585"/>
        </w:rPr>
        <w:t xml:space="preserve"> </w:t>
      </w:r>
      <w:r>
        <w:rPr>
          <w:w w:val="55"/>
          <w:sz w:val="48"/>
          <w:u w:val="single" w:color="858585"/>
        </w:rPr>
        <w:t>свита</w:t>
      </w:r>
      <w:r>
        <w:rPr>
          <w:sz w:val="48"/>
        </w:rPr>
        <w:tab/>
      </w:r>
      <w:r>
        <w:rPr>
          <w:w w:val="56"/>
          <w:sz w:val="48"/>
          <w:u w:val="thick" w:color="3B679A"/>
        </w:rPr>
        <w:t xml:space="preserve"> </w:t>
      </w:r>
      <w:r>
        <w:rPr>
          <w:sz w:val="48"/>
          <w:u w:val="thick" w:color="3B679A"/>
        </w:rPr>
        <w:tab/>
      </w:r>
      <w:r>
        <w:rPr>
          <w:rFonts w:ascii="Calibri" w:hAnsi="Calibri"/>
          <w:w w:val="90"/>
          <w:position w:val="-4"/>
          <w:sz w:val="20"/>
        </w:rPr>
        <w:t>Средние</w:t>
      </w:r>
      <w:r>
        <w:rPr>
          <w:rFonts w:ascii="Calibri" w:hAnsi="Calibri"/>
          <w:spacing w:val="47"/>
          <w:position w:val="-4"/>
          <w:sz w:val="20"/>
        </w:rPr>
        <w:t xml:space="preserve"> </w:t>
      </w:r>
      <w:r>
        <w:rPr>
          <w:rFonts w:ascii="Calibri" w:hAnsi="Calibri"/>
          <w:spacing w:val="48"/>
          <w:position w:val="-4"/>
          <w:sz w:val="20"/>
        </w:rPr>
        <w:t xml:space="preserve"> </w:t>
      </w:r>
      <w:r>
        <w:rPr>
          <w:rFonts w:ascii="Calibri" w:hAnsi="Calibri"/>
          <w:w w:val="90"/>
          <w:position w:val="-4"/>
          <w:sz w:val="20"/>
        </w:rPr>
        <w:t>значение</w:t>
      </w:r>
    </w:p>
    <w:p w:rsidR="002A6788" w:rsidRDefault="00343584">
      <w:pPr>
        <w:ind w:left="6131" w:right="154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г/т,</w:t>
      </w:r>
      <w:r>
        <w:rPr>
          <w:rFonts w:ascii="Calibri" w:hAnsi="Calibri"/>
          <w:spacing w:val="-7"/>
          <w:sz w:val="20"/>
        </w:rPr>
        <w:t xml:space="preserve"> </w:t>
      </w:r>
      <w:r>
        <w:rPr>
          <w:rFonts w:ascii="Calibri" w:hAnsi="Calibri"/>
          <w:sz w:val="20"/>
        </w:rPr>
        <w:t>Гравелиты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Песчаники</w:t>
      </w:r>
    </w:p>
    <w:p w:rsidR="002A6788" w:rsidRDefault="00343584">
      <w:pPr>
        <w:spacing w:line="243" w:lineRule="exact"/>
        <w:ind w:left="613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алевролиты</w:t>
      </w:r>
    </w:p>
    <w:p w:rsidR="002A6788" w:rsidRDefault="002A6788">
      <w:pPr>
        <w:spacing w:line="243" w:lineRule="exact"/>
        <w:rPr>
          <w:rFonts w:ascii="Calibri" w:hAnsi="Calibri"/>
          <w:sz w:val="20"/>
        </w:rPr>
        <w:sectPr w:rsidR="002A6788">
          <w:pgSz w:w="11910" w:h="16840"/>
          <w:pgMar w:top="1040" w:right="440" w:bottom="1200" w:left="980" w:header="0" w:footer="987" w:gutter="0"/>
          <w:cols w:num="2" w:space="720" w:equalWidth="0">
            <w:col w:w="1978" w:space="40"/>
            <w:col w:w="8472"/>
          </w:cols>
        </w:sectPr>
      </w:pPr>
    </w:p>
    <w:p w:rsidR="002A6788" w:rsidRDefault="00343584">
      <w:pPr>
        <w:tabs>
          <w:tab w:val="left" w:pos="8136"/>
        </w:tabs>
        <w:spacing w:before="177"/>
        <w:ind w:left="7588"/>
        <w:rPr>
          <w:rFonts w:ascii="Calibri" w:hAnsi="Calibri"/>
          <w:sz w:val="20"/>
        </w:rPr>
      </w:pPr>
      <w:r>
        <w:rPr>
          <w:w w:val="99"/>
          <w:sz w:val="20"/>
          <w:u w:val="thick" w:color="1F487C"/>
        </w:rPr>
        <w:t xml:space="preserve"> </w:t>
      </w:r>
      <w:r>
        <w:rPr>
          <w:sz w:val="20"/>
          <w:u w:val="thick" w:color="1F487C"/>
        </w:rPr>
        <w:tab/>
      </w:r>
      <w:r>
        <w:rPr>
          <w:rFonts w:ascii="Calibri" w:hAnsi="Calibri"/>
          <w:sz w:val="20"/>
        </w:rPr>
        <w:t>Кларковые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</w:p>
    <w:p w:rsidR="002A6788" w:rsidRDefault="00343584">
      <w:pPr>
        <w:spacing w:before="1"/>
        <w:ind w:left="8148" w:right="144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 г/т, Гравелиты</w:t>
      </w:r>
      <w:r>
        <w:rPr>
          <w:rFonts w:ascii="Calibri" w:hAnsi="Calibri"/>
          <w:spacing w:val="-44"/>
          <w:sz w:val="20"/>
        </w:rPr>
        <w:t xml:space="preserve"> </w:t>
      </w:r>
      <w:r>
        <w:rPr>
          <w:rFonts w:ascii="Calibri" w:hAnsi="Calibri"/>
          <w:sz w:val="20"/>
        </w:rPr>
        <w:t>Песчаники</w:t>
      </w:r>
    </w:p>
    <w:p w:rsidR="002A6788" w:rsidRDefault="00343584">
      <w:pPr>
        <w:spacing w:line="243" w:lineRule="exact"/>
        <w:ind w:left="814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алевролиты</w:t>
      </w:r>
    </w:p>
    <w:p w:rsidR="002A6788" w:rsidRDefault="002A6788">
      <w:pPr>
        <w:pStyle w:val="a3"/>
        <w:spacing w:before="10"/>
        <w:jc w:val="left"/>
        <w:rPr>
          <w:rFonts w:ascii="Calibri"/>
          <w:sz w:val="9"/>
        </w:rPr>
      </w:pPr>
    </w:p>
    <w:p w:rsidR="002A6788" w:rsidRDefault="00343584">
      <w:pPr>
        <w:spacing w:before="59"/>
        <w:ind w:left="814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Средние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</w:p>
    <w:p w:rsidR="002A6788" w:rsidRDefault="00343584">
      <w:pPr>
        <w:ind w:left="814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г/т,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Андезиты</w:t>
      </w:r>
    </w:p>
    <w:p w:rsidR="002A6788" w:rsidRDefault="002A6788">
      <w:pPr>
        <w:pStyle w:val="a3"/>
        <w:spacing w:before="9"/>
        <w:jc w:val="left"/>
        <w:rPr>
          <w:rFonts w:ascii="Calibri"/>
          <w:sz w:val="23"/>
        </w:rPr>
      </w:pPr>
    </w:p>
    <w:p w:rsidR="002A6788" w:rsidRDefault="00343584">
      <w:pPr>
        <w:spacing w:before="60"/>
        <w:ind w:left="1673"/>
        <w:rPr>
          <w:rFonts w:ascii="Calibri"/>
          <w:sz w:val="20"/>
        </w:rPr>
      </w:pPr>
      <w:r>
        <w:rPr>
          <w:rFonts w:ascii="Calibri"/>
          <w:sz w:val="20"/>
        </w:rPr>
        <w:t>100</w:t>
      </w:r>
    </w:p>
    <w:p w:rsidR="002A6788" w:rsidRDefault="00343584">
      <w:pPr>
        <w:tabs>
          <w:tab w:val="left" w:pos="8136"/>
        </w:tabs>
        <w:spacing w:before="72"/>
        <w:ind w:left="7588"/>
        <w:rPr>
          <w:rFonts w:ascii="Calibri" w:hAnsi="Calibri"/>
          <w:sz w:val="20"/>
        </w:rPr>
      </w:pPr>
      <w:r>
        <w:rPr>
          <w:w w:val="99"/>
          <w:sz w:val="20"/>
          <w:u w:val="thick" w:color="92D050"/>
        </w:rPr>
        <w:t xml:space="preserve"> </w:t>
      </w:r>
      <w:r>
        <w:rPr>
          <w:sz w:val="20"/>
          <w:u w:val="thick" w:color="92D050"/>
        </w:rPr>
        <w:tab/>
      </w:r>
      <w:r>
        <w:rPr>
          <w:rFonts w:ascii="Calibri" w:hAnsi="Calibri"/>
          <w:sz w:val="20"/>
        </w:rPr>
        <w:t>Кларковые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</w:p>
    <w:p w:rsidR="002A6788" w:rsidRDefault="00343584">
      <w:pPr>
        <w:spacing w:before="1"/>
        <w:ind w:left="814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z w:val="20"/>
        </w:rPr>
        <w:t>г/т,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Андезиты</w:t>
      </w: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spacing w:before="8"/>
        <w:jc w:val="left"/>
        <w:rPr>
          <w:rFonts w:ascii="Calibri"/>
          <w:sz w:val="29"/>
        </w:rPr>
      </w:pPr>
    </w:p>
    <w:p w:rsidR="002A6788" w:rsidRDefault="00343584">
      <w:pPr>
        <w:spacing w:before="59"/>
        <w:ind w:left="814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Средние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</w:p>
    <w:p w:rsidR="002A6788" w:rsidRDefault="00343584">
      <w:pPr>
        <w:spacing w:before="1"/>
        <w:ind w:left="8148" w:right="60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 г/т, Туфы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андезитов</w:t>
      </w:r>
    </w:p>
    <w:p w:rsidR="002A6788" w:rsidRDefault="002A6788">
      <w:pPr>
        <w:pStyle w:val="a3"/>
        <w:spacing w:before="5"/>
        <w:jc w:val="left"/>
        <w:rPr>
          <w:rFonts w:ascii="Calibri"/>
          <w:sz w:val="27"/>
        </w:rPr>
      </w:pPr>
    </w:p>
    <w:p w:rsidR="002A6788" w:rsidRDefault="00343584">
      <w:pPr>
        <w:tabs>
          <w:tab w:val="left" w:pos="8136"/>
        </w:tabs>
        <w:spacing w:before="87"/>
        <w:ind w:left="8148" w:right="516" w:hanging="561"/>
        <w:rPr>
          <w:rFonts w:ascii="Calibri" w:hAnsi="Calibri"/>
          <w:sz w:val="20"/>
        </w:rPr>
      </w:pPr>
      <w:r>
        <w:rPr>
          <w:w w:val="99"/>
          <w:sz w:val="20"/>
          <w:u w:val="thick" w:color="FF0000"/>
        </w:rPr>
        <w:t xml:space="preserve"> </w:t>
      </w:r>
      <w:r>
        <w:rPr>
          <w:sz w:val="20"/>
          <w:u w:val="thick" w:color="FF0000"/>
        </w:rPr>
        <w:tab/>
      </w:r>
      <w:r>
        <w:rPr>
          <w:rFonts w:ascii="Calibri" w:hAnsi="Calibri"/>
          <w:sz w:val="20"/>
        </w:rPr>
        <w:t>Кларковые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элементов г/т,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Туфы</w:t>
      </w:r>
    </w:p>
    <w:p w:rsidR="002A6788" w:rsidRDefault="00343584">
      <w:pPr>
        <w:tabs>
          <w:tab w:val="left" w:pos="8148"/>
        </w:tabs>
        <w:spacing w:before="2"/>
        <w:ind w:left="1774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10</w:t>
      </w:r>
      <w:r>
        <w:rPr>
          <w:rFonts w:ascii="Calibri" w:hAnsi="Calibri"/>
          <w:sz w:val="20"/>
        </w:rPr>
        <w:tab/>
        <w:t>андезитов</w:t>
      </w:r>
    </w:p>
    <w:p w:rsidR="002A6788" w:rsidRDefault="002A6788">
      <w:pPr>
        <w:pStyle w:val="a3"/>
        <w:spacing w:before="7"/>
        <w:jc w:val="left"/>
        <w:rPr>
          <w:rFonts w:ascii="Calibri"/>
          <w:sz w:val="29"/>
        </w:rPr>
      </w:pPr>
    </w:p>
    <w:p w:rsidR="002A6788" w:rsidRDefault="00343584">
      <w:pPr>
        <w:spacing w:before="60"/>
        <w:ind w:left="8148" w:right="752"/>
        <w:rPr>
          <w:rFonts w:ascii="Calibri" w:hAnsi="Calibri"/>
          <w:sz w:val="20"/>
        </w:rPr>
      </w:pPr>
      <w:r>
        <w:rPr>
          <w:rFonts w:ascii="Calibri" w:hAnsi="Calibri"/>
          <w:spacing w:val="-1"/>
          <w:sz w:val="20"/>
        </w:rPr>
        <w:t xml:space="preserve">Средние </w:t>
      </w:r>
      <w:r>
        <w:rPr>
          <w:rFonts w:ascii="Calibri" w:hAnsi="Calibri"/>
          <w:sz w:val="20"/>
        </w:rPr>
        <w:t>значение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элементов</w:t>
      </w:r>
      <w:r>
        <w:rPr>
          <w:rFonts w:ascii="Calibri" w:hAnsi="Calibri"/>
          <w:spacing w:val="3"/>
          <w:sz w:val="20"/>
        </w:rPr>
        <w:t xml:space="preserve"> </w:t>
      </w:r>
      <w:r>
        <w:rPr>
          <w:rFonts w:ascii="Calibri" w:hAnsi="Calibri"/>
          <w:sz w:val="20"/>
        </w:rPr>
        <w:t>г/т,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Туфопесчаники</w:t>
      </w:r>
    </w:p>
    <w:p w:rsidR="002A6788" w:rsidRDefault="002A6788">
      <w:pPr>
        <w:pStyle w:val="a3"/>
        <w:spacing w:before="5"/>
        <w:jc w:val="left"/>
        <w:rPr>
          <w:rFonts w:ascii="Calibri"/>
          <w:sz w:val="27"/>
        </w:rPr>
      </w:pPr>
    </w:p>
    <w:p w:rsidR="002A6788" w:rsidRDefault="00343584">
      <w:pPr>
        <w:tabs>
          <w:tab w:val="left" w:pos="8136"/>
        </w:tabs>
        <w:spacing w:before="88"/>
        <w:ind w:left="7588" w:right="516"/>
        <w:jc w:val="center"/>
        <w:rPr>
          <w:rFonts w:ascii="Calibri" w:hAnsi="Calibri"/>
          <w:sz w:val="20"/>
        </w:rPr>
      </w:pPr>
      <w:r>
        <w:rPr>
          <w:w w:val="99"/>
          <w:sz w:val="20"/>
          <w:u w:val="thick" w:color="B3A1C6"/>
        </w:rPr>
        <w:t xml:space="preserve"> </w:t>
      </w:r>
      <w:r>
        <w:rPr>
          <w:sz w:val="20"/>
          <w:u w:val="thick" w:color="B3A1C6"/>
        </w:rPr>
        <w:tab/>
      </w:r>
      <w:r>
        <w:rPr>
          <w:rFonts w:ascii="Calibri" w:hAnsi="Calibri"/>
          <w:sz w:val="20"/>
        </w:rPr>
        <w:t>Кларковые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элементов</w:t>
      </w:r>
      <w:r>
        <w:rPr>
          <w:rFonts w:ascii="Calibri" w:hAnsi="Calibri"/>
          <w:spacing w:val="4"/>
          <w:sz w:val="20"/>
        </w:rPr>
        <w:t xml:space="preserve"> </w:t>
      </w:r>
      <w:r>
        <w:rPr>
          <w:rFonts w:ascii="Calibri" w:hAnsi="Calibri"/>
          <w:sz w:val="20"/>
        </w:rPr>
        <w:t>г/т,</w:t>
      </w:r>
    </w:p>
    <w:p w:rsidR="002A6788" w:rsidRDefault="00343584">
      <w:pPr>
        <w:spacing w:before="1"/>
        <w:ind w:left="7588" w:right="470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Туфопесчаники</w:t>
      </w:r>
    </w:p>
    <w:p w:rsidR="002A6788" w:rsidRDefault="002A6788">
      <w:pPr>
        <w:pStyle w:val="a3"/>
        <w:spacing w:before="8"/>
        <w:jc w:val="left"/>
        <w:rPr>
          <w:rFonts w:ascii="Calibri"/>
          <w:sz w:val="29"/>
        </w:rPr>
      </w:pPr>
    </w:p>
    <w:p w:rsidR="002A6788" w:rsidRDefault="002A6788">
      <w:pPr>
        <w:rPr>
          <w:rFonts w:ascii="Calibri"/>
          <w:sz w:val="29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space="720"/>
        </w:sectPr>
      </w:pPr>
    </w:p>
    <w:p w:rsidR="002A6788" w:rsidRDefault="002A6788">
      <w:pPr>
        <w:pStyle w:val="a3"/>
        <w:spacing w:before="2"/>
        <w:jc w:val="left"/>
        <w:rPr>
          <w:rFonts w:ascii="Calibri"/>
          <w:sz w:val="16"/>
        </w:rPr>
      </w:pPr>
    </w:p>
    <w:p w:rsidR="002A6788" w:rsidRDefault="00343584">
      <w:pPr>
        <w:ind w:left="1876"/>
        <w:rPr>
          <w:rFonts w:ascii="Calibri"/>
          <w:sz w:val="20"/>
        </w:rPr>
      </w:pPr>
      <w:r>
        <w:rPr>
          <w:rFonts w:ascii="Calibri"/>
          <w:w w:val="99"/>
          <w:sz w:val="20"/>
        </w:rPr>
        <w:t>1</w:t>
      </w:r>
    </w:p>
    <w:p w:rsidR="002A6788" w:rsidRDefault="00343584">
      <w:pPr>
        <w:tabs>
          <w:tab w:val="left" w:pos="4864"/>
          <w:tab w:val="left" w:pos="5229"/>
          <w:tab w:val="left" w:pos="6363"/>
        </w:tabs>
        <w:spacing w:before="16"/>
        <w:ind w:left="2242"/>
        <w:rPr>
          <w:rFonts w:ascii="Calibri"/>
          <w:sz w:val="20"/>
        </w:rPr>
      </w:pPr>
      <w:r>
        <w:rPr>
          <w:rFonts w:ascii="Calibri"/>
          <w:sz w:val="20"/>
        </w:rPr>
        <w:t xml:space="preserve">Pb  </w:t>
      </w:r>
      <w:r>
        <w:rPr>
          <w:rFonts w:ascii="Calibri"/>
          <w:spacing w:val="42"/>
          <w:sz w:val="20"/>
        </w:rPr>
        <w:t xml:space="preserve"> </w:t>
      </w:r>
      <w:r>
        <w:rPr>
          <w:rFonts w:ascii="Calibri"/>
          <w:sz w:val="20"/>
        </w:rPr>
        <w:t xml:space="preserve">Cu  </w:t>
      </w:r>
      <w:r>
        <w:rPr>
          <w:rFonts w:ascii="Calibri"/>
          <w:spacing w:val="26"/>
          <w:sz w:val="20"/>
        </w:rPr>
        <w:t xml:space="preserve"> </w:t>
      </w:r>
      <w:r>
        <w:rPr>
          <w:rFonts w:ascii="Calibri"/>
          <w:sz w:val="20"/>
        </w:rPr>
        <w:t>Zn</w:t>
      </w:r>
      <w:r>
        <w:rPr>
          <w:rFonts w:ascii="Calibri"/>
          <w:spacing w:val="84"/>
          <w:sz w:val="20"/>
        </w:rPr>
        <w:t xml:space="preserve"> </w:t>
      </w:r>
      <w:r>
        <w:rPr>
          <w:rFonts w:ascii="Calibri"/>
          <w:sz w:val="20"/>
        </w:rPr>
        <w:t xml:space="preserve">Mo  </w:t>
      </w:r>
      <w:r>
        <w:rPr>
          <w:rFonts w:ascii="Calibri"/>
          <w:spacing w:val="6"/>
          <w:sz w:val="20"/>
        </w:rPr>
        <w:t xml:space="preserve"> </w:t>
      </w:r>
      <w:r>
        <w:rPr>
          <w:rFonts w:ascii="Calibri"/>
          <w:sz w:val="20"/>
        </w:rPr>
        <w:t xml:space="preserve">Ni  </w:t>
      </w:r>
      <w:r>
        <w:rPr>
          <w:rFonts w:ascii="Calibri"/>
          <w:spacing w:val="36"/>
          <w:sz w:val="20"/>
        </w:rPr>
        <w:t xml:space="preserve"> </w:t>
      </w:r>
      <w:r>
        <w:rPr>
          <w:rFonts w:ascii="Calibri"/>
          <w:sz w:val="20"/>
        </w:rPr>
        <w:t xml:space="preserve">Co  </w:t>
      </w:r>
      <w:r>
        <w:rPr>
          <w:rFonts w:ascii="Calibri"/>
          <w:spacing w:val="37"/>
          <w:sz w:val="20"/>
        </w:rPr>
        <w:t xml:space="preserve"> </w:t>
      </w:r>
      <w:r>
        <w:rPr>
          <w:rFonts w:ascii="Calibri"/>
          <w:sz w:val="20"/>
        </w:rPr>
        <w:t>Cr</w:t>
      </w:r>
      <w:r>
        <w:rPr>
          <w:rFonts w:ascii="Calibri"/>
          <w:sz w:val="20"/>
        </w:rPr>
        <w:tab/>
        <w:t>V</w:t>
      </w:r>
      <w:r>
        <w:rPr>
          <w:rFonts w:ascii="Calibri"/>
          <w:sz w:val="20"/>
        </w:rPr>
        <w:tab/>
        <w:t xml:space="preserve">Zr  </w:t>
      </w:r>
      <w:r>
        <w:rPr>
          <w:rFonts w:ascii="Calibri"/>
          <w:spacing w:val="39"/>
          <w:sz w:val="20"/>
        </w:rPr>
        <w:t xml:space="preserve"> </w:t>
      </w:r>
      <w:r>
        <w:rPr>
          <w:rFonts w:ascii="Calibri"/>
          <w:sz w:val="20"/>
        </w:rPr>
        <w:t xml:space="preserve">Ga  </w:t>
      </w:r>
      <w:r>
        <w:rPr>
          <w:rFonts w:ascii="Calibri"/>
          <w:spacing w:val="26"/>
          <w:sz w:val="20"/>
        </w:rPr>
        <w:t xml:space="preserve"> </w:t>
      </w:r>
      <w:r>
        <w:rPr>
          <w:rFonts w:ascii="Calibri"/>
          <w:sz w:val="20"/>
        </w:rPr>
        <w:t>Ti</w:t>
      </w:r>
      <w:r>
        <w:rPr>
          <w:rFonts w:ascii="Calibri"/>
          <w:sz w:val="20"/>
        </w:rPr>
        <w:tab/>
        <w:t xml:space="preserve">P   </w:t>
      </w:r>
      <w:r>
        <w:rPr>
          <w:rFonts w:ascii="Calibri"/>
          <w:spacing w:val="7"/>
          <w:sz w:val="20"/>
        </w:rPr>
        <w:t xml:space="preserve"> </w:t>
      </w:r>
      <w:r>
        <w:rPr>
          <w:rFonts w:ascii="Calibri"/>
          <w:sz w:val="20"/>
        </w:rPr>
        <w:t>Nb</w:t>
      </w:r>
      <w:r>
        <w:rPr>
          <w:rFonts w:ascii="Calibri"/>
          <w:spacing w:val="59"/>
          <w:sz w:val="20"/>
        </w:rPr>
        <w:t xml:space="preserve"> </w:t>
      </w:r>
      <w:r>
        <w:rPr>
          <w:rFonts w:ascii="Calibri"/>
          <w:sz w:val="20"/>
        </w:rPr>
        <w:t>Mn</w:t>
      </w:r>
    </w:p>
    <w:p w:rsidR="002A6788" w:rsidRDefault="00343584">
      <w:pPr>
        <w:spacing w:before="59"/>
        <w:ind w:left="821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pacing w:val="-1"/>
          <w:sz w:val="20"/>
        </w:rPr>
        <w:t>Средние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</w:p>
    <w:p w:rsidR="002A6788" w:rsidRDefault="00343584">
      <w:pPr>
        <w:spacing w:before="1"/>
        <w:ind w:left="821" w:right="143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г/т,</w:t>
      </w:r>
      <w:r>
        <w:rPr>
          <w:rFonts w:ascii="Calibri" w:hAnsi="Calibri"/>
          <w:spacing w:val="-7"/>
          <w:sz w:val="20"/>
        </w:rPr>
        <w:t xml:space="preserve"> </w:t>
      </w:r>
      <w:r>
        <w:rPr>
          <w:rFonts w:ascii="Calibri" w:hAnsi="Calibri"/>
          <w:sz w:val="20"/>
        </w:rPr>
        <w:t>Песчаники</w:t>
      </w:r>
      <w:r>
        <w:rPr>
          <w:rFonts w:ascii="Calibri" w:hAnsi="Calibri"/>
          <w:spacing w:val="-43"/>
          <w:sz w:val="20"/>
        </w:rPr>
        <w:t xml:space="preserve"> </w:t>
      </w:r>
      <w:r>
        <w:rPr>
          <w:rFonts w:ascii="Calibri" w:hAnsi="Calibri"/>
          <w:sz w:val="20"/>
        </w:rPr>
        <w:t>известковистые</w:t>
      </w:r>
    </w:p>
    <w:p w:rsidR="002A6788" w:rsidRDefault="002A6788">
      <w:pPr>
        <w:rPr>
          <w:rFonts w:ascii="Calibri" w:hAnsi="Calibri"/>
          <w:sz w:val="20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num="2" w:space="720" w:equalWidth="0">
            <w:col w:w="7288" w:space="40"/>
            <w:col w:w="3162"/>
          </w:cols>
        </w:sectPr>
      </w:pPr>
    </w:p>
    <w:p w:rsidR="002A6788" w:rsidRDefault="002B4914">
      <w:pPr>
        <w:pStyle w:val="a3"/>
        <w:spacing w:before="4"/>
        <w:jc w:val="left"/>
        <w:rPr>
          <w:rFonts w:ascii="Calibri"/>
          <w:sz w:val="2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1696768" behindDoc="1" locked="0" layoutInCell="1" allowOverlap="1">
                <wp:simplePos x="0" y="0"/>
                <wp:positionH relativeFrom="page">
                  <wp:posOffset>1532890</wp:posOffset>
                </wp:positionH>
                <wp:positionV relativeFrom="page">
                  <wp:posOffset>715010</wp:posOffset>
                </wp:positionV>
                <wp:extent cx="5869305" cy="8350250"/>
                <wp:effectExtent l="0" t="0" r="0" b="0"/>
                <wp:wrapNone/>
                <wp:docPr id="44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8350250"/>
                          <a:chOff x="2414" y="1126"/>
                          <a:chExt cx="9243" cy="13150"/>
                        </a:xfrm>
                      </wpg:grpSpPr>
                      <wps:wsp>
                        <wps:cNvPr id="449" name="AutoShape 337"/>
                        <wps:cNvSpPr>
                          <a:spLocks/>
                        </wps:cNvSpPr>
                        <wps:spPr bwMode="auto">
                          <a:xfrm>
                            <a:off x="3079" y="1593"/>
                            <a:ext cx="5211" cy="12456"/>
                          </a:xfrm>
                          <a:custGeom>
                            <a:avLst/>
                            <a:gdLst>
                              <a:gd name="T0" fmla="+- 0 3144 3079"/>
                              <a:gd name="T1" fmla="*/ T0 w 5211"/>
                              <a:gd name="T2" fmla="+- 0 14050 1594"/>
                              <a:gd name="T3" fmla="*/ 14050 h 12456"/>
                              <a:gd name="T4" fmla="+- 0 8290 3079"/>
                              <a:gd name="T5" fmla="*/ T4 w 5211"/>
                              <a:gd name="T6" fmla="+- 0 14050 1594"/>
                              <a:gd name="T7" fmla="*/ 14050 h 12456"/>
                              <a:gd name="T8" fmla="+- 0 3144 3079"/>
                              <a:gd name="T9" fmla="*/ T8 w 5211"/>
                              <a:gd name="T10" fmla="+- 0 7822 1594"/>
                              <a:gd name="T11" fmla="*/ 7822 h 12456"/>
                              <a:gd name="T12" fmla="+- 0 8290 3079"/>
                              <a:gd name="T13" fmla="*/ T12 w 5211"/>
                              <a:gd name="T14" fmla="+- 0 7822 1594"/>
                              <a:gd name="T15" fmla="*/ 7822 h 12456"/>
                              <a:gd name="T16" fmla="+- 0 3144 3079"/>
                              <a:gd name="T17" fmla="*/ T16 w 5211"/>
                              <a:gd name="T18" fmla="+- 0 4709 1594"/>
                              <a:gd name="T19" fmla="*/ 4709 h 12456"/>
                              <a:gd name="T20" fmla="+- 0 8290 3079"/>
                              <a:gd name="T21" fmla="*/ T20 w 5211"/>
                              <a:gd name="T22" fmla="+- 0 4709 1594"/>
                              <a:gd name="T23" fmla="*/ 4709 h 12456"/>
                              <a:gd name="T24" fmla="+- 0 3144 3079"/>
                              <a:gd name="T25" fmla="*/ T24 w 5211"/>
                              <a:gd name="T26" fmla="+- 0 14050 1594"/>
                              <a:gd name="T27" fmla="*/ 14050 h 12456"/>
                              <a:gd name="T28" fmla="+- 0 3144 3079"/>
                              <a:gd name="T29" fmla="*/ T28 w 5211"/>
                              <a:gd name="T30" fmla="+- 0 1594 1594"/>
                              <a:gd name="T31" fmla="*/ 1594 h 12456"/>
                              <a:gd name="T32" fmla="+- 0 3079 3079"/>
                              <a:gd name="T33" fmla="*/ T32 w 5211"/>
                              <a:gd name="T34" fmla="+- 0 14050 1594"/>
                              <a:gd name="T35" fmla="*/ 14050 h 12456"/>
                              <a:gd name="T36" fmla="+- 0 3144 3079"/>
                              <a:gd name="T37" fmla="*/ T36 w 5211"/>
                              <a:gd name="T38" fmla="+- 0 14050 1594"/>
                              <a:gd name="T39" fmla="*/ 14050 h 12456"/>
                              <a:gd name="T40" fmla="+- 0 3079 3079"/>
                              <a:gd name="T41" fmla="*/ T40 w 5211"/>
                              <a:gd name="T42" fmla="+- 0 10937 1594"/>
                              <a:gd name="T43" fmla="*/ 10937 h 12456"/>
                              <a:gd name="T44" fmla="+- 0 3144 3079"/>
                              <a:gd name="T45" fmla="*/ T44 w 5211"/>
                              <a:gd name="T46" fmla="+- 0 10937 1594"/>
                              <a:gd name="T47" fmla="*/ 10937 h 12456"/>
                              <a:gd name="T48" fmla="+- 0 3079 3079"/>
                              <a:gd name="T49" fmla="*/ T48 w 5211"/>
                              <a:gd name="T50" fmla="+- 0 7822 1594"/>
                              <a:gd name="T51" fmla="*/ 7822 h 12456"/>
                              <a:gd name="T52" fmla="+- 0 3144 3079"/>
                              <a:gd name="T53" fmla="*/ T52 w 5211"/>
                              <a:gd name="T54" fmla="+- 0 7822 1594"/>
                              <a:gd name="T55" fmla="*/ 7822 h 12456"/>
                              <a:gd name="T56" fmla="+- 0 3079 3079"/>
                              <a:gd name="T57" fmla="*/ T56 w 5211"/>
                              <a:gd name="T58" fmla="+- 0 4709 1594"/>
                              <a:gd name="T59" fmla="*/ 4709 h 12456"/>
                              <a:gd name="T60" fmla="+- 0 3144 3079"/>
                              <a:gd name="T61" fmla="*/ T60 w 5211"/>
                              <a:gd name="T62" fmla="+- 0 4709 1594"/>
                              <a:gd name="T63" fmla="*/ 4709 h 12456"/>
                              <a:gd name="T64" fmla="+- 0 3144 3079"/>
                              <a:gd name="T65" fmla="*/ T64 w 5211"/>
                              <a:gd name="T66" fmla="+- 0 10937 1594"/>
                              <a:gd name="T67" fmla="*/ 10937 h 12456"/>
                              <a:gd name="T68" fmla="+- 0 8290 3079"/>
                              <a:gd name="T69" fmla="*/ T68 w 5211"/>
                              <a:gd name="T70" fmla="+- 0 10937 1594"/>
                              <a:gd name="T71" fmla="*/ 10937 h 12456"/>
                              <a:gd name="T72" fmla="+- 0 3144 3079"/>
                              <a:gd name="T73" fmla="*/ T72 w 5211"/>
                              <a:gd name="T74" fmla="+- 0 10937 1594"/>
                              <a:gd name="T75" fmla="*/ 10937 h 12456"/>
                              <a:gd name="T76" fmla="+- 0 3144 3079"/>
                              <a:gd name="T77" fmla="*/ T76 w 5211"/>
                              <a:gd name="T78" fmla="+- 0 10999 1594"/>
                              <a:gd name="T79" fmla="*/ 10999 h 12456"/>
                              <a:gd name="T80" fmla="+- 0 3511 3079"/>
                              <a:gd name="T81" fmla="*/ T80 w 5211"/>
                              <a:gd name="T82" fmla="+- 0 10937 1594"/>
                              <a:gd name="T83" fmla="*/ 10937 h 12456"/>
                              <a:gd name="T84" fmla="+- 0 3511 3079"/>
                              <a:gd name="T85" fmla="*/ T84 w 5211"/>
                              <a:gd name="T86" fmla="+- 0 10999 1594"/>
                              <a:gd name="T87" fmla="*/ 10999 h 12456"/>
                              <a:gd name="T88" fmla="+- 0 3878 3079"/>
                              <a:gd name="T89" fmla="*/ T88 w 5211"/>
                              <a:gd name="T90" fmla="+- 0 10937 1594"/>
                              <a:gd name="T91" fmla="*/ 10937 h 12456"/>
                              <a:gd name="T92" fmla="+- 0 3878 3079"/>
                              <a:gd name="T93" fmla="*/ T92 w 5211"/>
                              <a:gd name="T94" fmla="+- 0 10999 1594"/>
                              <a:gd name="T95" fmla="*/ 10999 h 12456"/>
                              <a:gd name="T96" fmla="+- 0 4246 3079"/>
                              <a:gd name="T97" fmla="*/ T96 w 5211"/>
                              <a:gd name="T98" fmla="+- 0 10937 1594"/>
                              <a:gd name="T99" fmla="*/ 10937 h 12456"/>
                              <a:gd name="T100" fmla="+- 0 4246 3079"/>
                              <a:gd name="T101" fmla="*/ T100 w 5211"/>
                              <a:gd name="T102" fmla="+- 0 10999 1594"/>
                              <a:gd name="T103" fmla="*/ 10999 h 12456"/>
                              <a:gd name="T104" fmla="+- 0 4613 3079"/>
                              <a:gd name="T105" fmla="*/ T104 w 5211"/>
                              <a:gd name="T106" fmla="+- 0 10937 1594"/>
                              <a:gd name="T107" fmla="*/ 10937 h 12456"/>
                              <a:gd name="T108" fmla="+- 0 4613 3079"/>
                              <a:gd name="T109" fmla="*/ T108 w 5211"/>
                              <a:gd name="T110" fmla="+- 0 10999 1594"/>
                              <a:gd name="T111" fmla="*/ 10999 h 12456"/>
                              <a:gd name="T112" fmla="+- 0 4982 3079"/>
                              <a:gd name="T113" fmla="*/ T112 w 5211"/>
                              <a:gd name="T114" fmla="+- 0 10937 1594"/>
                              <a:gd name="T115" fmla="*/ 10937 h 12456"/>
                              <a:gd name="T116" fmla="+- 0 4982 3079"/>
                              <a:gd name="T117" fmla="*/ T116 w 5211"/>
                              <a:gd name="T118" fmla="+- 0 10999 1594"/>
                              <a:gd name="T119" fmla="*/ 10999 h 12456"/>
                              <a:gd name="T120" fmla="+- 0 5350 3079"/>
                              <a:gd name="T121" fmla="*/ T120 w 5211"/>
                              <a:gd name="T122" fmla="+- 0 10937 1594"/>
                              <a:gd name="T123" fmla="*/ 10937 h 12456"/>
                              <a:gd name="T124" fmla="+- 0 5350 3079"/>
                              <a:gd name="T125" fmla="*/ T124 w 5211"/>
                              <a:gd name="T126" fmla="+- 0 10999 1594"/>
                              <a:gd name="T127" fmla="*/ 10999 h 12456"/>
                              <a:gd name="T128" fmla="+- 0 5717 3079"/>
                              <a:gd name="T129" fmla="*/ T128 w 5211"/>
                              <a:gd name="T130" fmla="+- 0 10937 1594"/>
                              <a:gd name="T131" fmla="*/ 10937 h 12456"/>
                              <a:gd name="T132" fmla="+- 0 5717 3079"/>
                              <a:gd name="T133" fmla="*/ T132 w 5211"/>
                              <a:gd name="T134" fmla="+- 0 10999 1594"/>
                              <a:gd name="T135" fmla="*/ 10999 h 12456"/>
                              <a:gd name="T136" fmla="+- 0 6084 3079"/>
                              <a:gd name="T137" fmla="*/ T136 w 5211"/>
                              <a:gd name="T138" fmla="+- 0 10937 1594"/>
                              <a:gd name="T139" fmla="*/ 10937 h 12456"/>
                              <a:gd name="T140" fmla="+- 0 6084 3079"/>
                              <a:gd name="T141" fmla="*/ T140 w 5211"/>
                              <a:gd name="T142" fmla="+- 0 10999 1594"/>
                              <a:gd name="T143" fmla="*/ 10999 h 12456"/>
                              <a:gd name="T144" fmla="+- 0 6451 3079"/>
                              <a:gd name="T145" fmla="*/ T144 w 5211"/>
                              <a:gd name="T146" fmla="+- 0 10937 1594"/>
                              <a:gd name="T147" fmla="*/ 10937 h 12456"/>
                              <a:gd name="T148" fmla="+- 0 6451 3079"/>
                              <a:gd name="T149" fmla="*/ T148 w 5211"/>
                              <a:gd name="T150" fmla="+- 0 10999 1594"/>
                              <a:gd name="T151" fmla="*/ 10999 h 12456"/>
                              <a:gd name="T152" fmla="+- 0 6821 3079"/>
                              <a:gd name="T153" fmla="*/ T152 w 5211"/>
                              <a:gd name="T154" fmla="+- 0 10937 1594"/>
                              <a:gd name="T155" fmla="*/ 10937 h 12456"/>
                              <a:gd name="T156" fmla="+- 0 6821 3079"/>
                              <a:gd name="T157" fmla="*/ T156 w 5211"/>
                              <a:gd name="T158" fmla="+- 0 10999 1594"/>
                              <a:gd name="T159" fmla="*/ 10999 h 12456"/>
                              <a:gd name="T160" fmla="+- 0 7188 3079"/>
                              <a:gd name="T161" fmla="*/ T160 w 5211"/>
                              <a:gd name="T162" fmla="+- 0 10937 1594"/>
                              <a:gd name="T163" fmla="*/ 10937 h 12456"/>
                              <a:gd name="T164" fmla="+- 0 7188 3079"/>
                              <a:gd name="T165" fmla="*/ T164 w 5211"/>
                              <a:gd name="T166" fmla="+- 0 10999 1594"/>
                              <a:gd name="T167" fmla="*/ 10999 h 12456"/>
                              <a:gd name="T168" fmla="+- 0 7555 3079"/>
                              <a:gd name="T169" fmla="*/ T168 w 5211"/>
                              <a:gd name="T170" fmla="+- 0 10937 1594"/>
                              <a:gd name="T171" fmla="*/ 10937 h 12456"/>
                              <a:gd name="T172" fmla="+- 0 7555 3079"/>
                              <a:gd name="T173" fmla="*/ T172 w 5211"/>
                              <a:gd name="T174" fmla="+- 0 10999 1594"/>
                              <a:gd name="T175" fmla="*/ 10999 h 12456"/>
                              <a:gd name="T176" fmla="+- 0 7922 3079"/>
                              <a:gd name="T177" fmla="*/ T176 w 5211"/>
                              <a:gd name="T178" fmla="+- 0 10937 1594"/>
                              <a:gd name="T179" fmla="*/ 10937 h 12456"/>
                              <a:gd name="T180" fmla="+- 0 7922 3079"/>
                              <a:gd name="T181" fmla="*/ T180 w 5211"/>
                              <a:gd name="T182" fmla="+- 0 10999 1594"/>
                              <a:gd name="T183" fmla="*/ 10999 h 12456"/>
                              <a:gd name="T184" fmla="+- 0 8290 3079"/>
                              <a:gd name="T185" fmla="*/ T184 w 5211"/>
                              <a:gd name="T186" fmla="+- 0 10937 1594"/>
                              <a:gd name="T187" fmla="*/ 10937 h 12456"/>
                              <a:gd name="T188" fmla="+- 0 8290 3079"/>
                              <a:gd name="T189" fmla="*/ T188 w 5211"/>
                              <a:gd name="T190" fmla="+- 0 10999 1594"/>
                              <a:gd name="T191" fmla="*/ 10999 h 12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11" h="12456">
                                <a:moveTo>
                                  <a:pt x="65" y="12456"/>
                                </a:moveTo>
                                <a:lnTo>
                                  <a:pt x="5211" y="12456"/>
                                </a:lnTo>
                                <a:moveTo>
                                  <a:pt x="65" y="6228"/>
                                </a:moveTo>
                                <a:lnTo>
                                  <a:pt x="5211" y="6228"/>
                                </a:lnTo>
                                <a:moveTo>
                                  <a:pt x="65" y="3115"/>
                                </a:moveTo>
                                <a:lnTo>
                                  <a:pt x="5211" y="3115"/>
                                </a:lnTo>
                                <a:moveTo>
                                  <a:pt x="65" y="12456"/>
                                </a:moveTo>
                                <a:lnTo>
                                  <a:pt x="65" y="0"/>
                                </a:lnTo>
                                <a:moveTo>
                                  <a:pt x="0" y="12456"/>
                                </a:moveTo>
                                <a:lnTo>
                                  <a:pt x="65" y="12456"/>
                                </a:lnTo>
                                <a:moveTo>
                                  <a:pt x="0" y="9343"/>
                                </a:moveTo>
                                <a:lnTo>
                                  <a:pt x="65" y="9343"/>
                                </a:lnTo>
                                <a:moveTo>
                                  <a:pt x="0" y="6228"/>
                                </a:moveTo>
                                <a:lnTo>
                                  <a:pt x="65" y="6228"/>
                                </a:lnTo>
                                <a:moveTo>
                                  <a:pt x="0" y="3115"/>
                                </a:moveTo>
                                <a:lnTo>
                                  <a:pt x="65" y="3115"/>
                                </a:lnTo>
                                <a:moveTo>
                                  <a:pt x="65" y="9343"/>
                                </a:moveTo>
                                <a:lnTo>
                                  <a:pt x="5211" y="9343"/>
                                </a:lnTo>
                                <a:moveTo>
                                  <a:pt x="65" y="9343"/>
                                </a:moveTo>
                                <a:lnTo>
                                  <a:pt x="65" y="9405"/>
                                </a:lnTo>
                                <a:moveTo>
                                  <a:pt x="432" y="9343"/>
                                </a:moveTo>
                                <a:lnTo>
                                  <a:pt x="432" y="9405"/>
                                </a:lnTo>
                                <a:moveTo>
                                  <a:pt x="799" y="9343"/>
                                </a:moveTo>
                                <a:lnTo>
                                  <a:pt x="799" y="9405"/>
                                </a:lnTo>
                                <a:moveTo>
                                  <a:pt x="1167" y="9343"/>
                                </a:moveTo>
                                <a:lnTo>
                                  <a:pt x="1167" y="9405"/>
                                </a:lnTo>
                                <a:moveTo>
                                  <a:pt x="1534" y="9343"/>
                                </a:moveTo>
                                <a:lnTo>
                                  <a:pt x="1534" y="9405"/>
                                </a:lnTo>
                                <a:moveTo>
                                  <a:pt x="1903" y="9343"/>
                                </a:moveTo>
                                <a:lnTo>
                                  <a:pt x="1903" y="9405"/>
                                </a:lnTo>
                                <a:moveTo>
                                  <a:pt x="2271" y="9343"/>
                                </a:moveTo>
                                <a:lnTo>
                                  <a:pt x="2271" y="9405"/>
                                </a:lnTo>
                                <a:moveTo>
                                  <a:pt x="2638" y="9343"/>
                                </a:moveTo>
                                <a:lnTo>
                                  <a:pt x="2638" y="9405"/>
                                </a:lnTo>
                                <a:moveTo>
                                  <a:pt x="3005" y="9343"/>
                                </a:moveTo>
                                <a:lnTo>
                                  <a:pt x="3005" y="9405"/>
                                </a:lnTo>
                                <a:moveTo>
                                  <a:pt x="3372" y="9343"/>
                                </a:moveTo>
                                <a:lnTo>
                                  <a:pt x="3372" y="9405"/>
                                </a:lnTo>
                                <a:moveTo>
                                  <a:pt x="3742" y="9343"/>
                                </a:moveTo>
                                <a:lnTo>
                                  <a:pt x="3742" y="9405"/>
                                </a:lnTo>
                                <a:moveTo>
                                  <a:pt x="4109" y="9343"/>
                                </a:moveTo>
                                <a:lnTo>
                                  <a:pt x="4109" y="9405"/>
                                </a:lnTo>
                                <a:moveTo>
                                  <a:pt x="4476" y="9343"/>
                                </a:moveTo>
                                <a:lnTo>
                                  <a:pt x="4476" y="9405"/>
                                </a:lnTo>
                                <a:moveTo>
                                  <a:pt x="4843" y="9343"/>
                                </a:moveTo>
                                <a:lnTo>
                                  <a:pt x="4843" y="9405"/>
                                </a:lnTo>
                                <a:moveTo>
                                  <a:pt x="5211" y="9343"/>
                                </a:moveTo>
                                <a:lnTo>
                                  <a:pt x="5211" y="940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336"/>
                        <wps:cNvSpPr>
                          <a:spLocks/>
                        </wps:cNvSpPr>
                        <wps:spPr bwMode="auto">
                          <a:xfrm>
                            <a:off x="3326" y="2596"/>
                            <a:ext cx="4781" cy="9968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10582 2597"/>
                              <a:gd name="T3" fmla="*/ 10582 h 9968"/>
                              <a:gd name="T4" fmla="+- 0 3694 3326"/>
                              <a:gd name="T5" fmla="*/ T4 w 4781"/>
                              <a:gd name="T6" fmla="+- 0 8095 2597"/>
                              <a:gd name="T7" fmla="*/ 8095 h 9968"/>
                              <a:gd name="T8" fmla="+- 0 4063 3326"/>
                              <a:gd name="T9" fmla="*/ T8 w 4781"/>
                              <a:gd name="T10" fmla="+- 0 7351 2597"/>
                              <a:gd name="T11" fmla="*/ 7351 h 9968"/>
                              <a:gd name="T12" fmla="+- 0 4430 3326"/>
                              <a:gd name="T13" fmla="*/ T12 w 4781"/>
                              <a:gd name="T14" fmla="+- 0 12564 2597"/>
                              <a:gd name="T15" fmla="*/ 12564 h 9968"/>
                              <a:gd name="T16" fmla="+- 0 4798 3326"/>
                              <a:gd name="T17" fmla="*/ T16 w 4781"/>
                              <a:gd name="T18" fmla="+- 0 9029 2597"/>
                              <a:gd name="T19" fmla="*/ 9029 h 9968"/>
                              <a:gd name="T20" fmla="+- 0 5165 3326"/>
                              <a:gd name="T21" fmla="*/ T20 w 4781"/>
                              <a:gd name="T22" fmla="+- 0 10387 2597"/>
                              <a:gd name="T23" fmla="*/ 10387 h 9968"/>
                              <a:gd name="T24" fmla="+- 0 5532 3326"/>
                              <a:gd name="T25" fmla="*/ T24 w 4781"/>
                              <a:gd name="T26" fmla="+- 0 8782 2597"/>
                              <a:gd name="T27" fmla="*/ 8782 h 9968"/>
                              <a:gd name="T28" fmla="+- 0 5902 3326"/>
                              <a:gd name="T29" fmla="*/ T28 w 4781"/>
                              <a:gd name="T30" fmla="+- 0 7903 2597"/>
                              <a:gd name="T31" fmla="*/ 7903 h 9968"/>
                              <a:gd name="T32" fmla="+- 0 6269 3326"/>
                              <a:gd name="T33" fmla="*/ T32 w 4781"/>
                              <a:gd name="T34" fmla="+- 0 7138 2597"/>
                              <a:gd name="T35" fmla="*/ 7138 h 9968"/>
                              <a:gd name="T36" fmla="+- 0 6636 3326"/>
                              <a:gd name="T37" fmla="*/ T36 w 4781"/>
                              <a:gd name="T38" fmla="+- 0 10759 2597"/>
                              <a:gd name="T39" fmla="*/ 10759 h 9968"/>
                              <a:gd name="T40" fmla="+- 0 7003 3326"/>
                              <a:gd name="T41" fmla="*/ T40 w 4781"/>
                              <a:gd name="T42" fmla="+- 0 2597 2597"/>
                              <a:gd name="T43" fmla="*/ 2597 h 9968"/>
                              <a:gd name="T44" fmla="+- 0 7370 3326"/>
                              <a:gd name="T45" fmla="*/ T44 w 4781"/>
                              <a:gd name="T46" fmla="+- 0 5894 2597"/>
                              <a:gd name="T47" fmla="*/ 5894 h 9968"/>
                              <a:gd name="T48" fmla="+- 0 7740 3326"/>
                              <a:gd name="T49" fmla="*/ T48 w 4781"/>
                              <a:gd name="T50" fmla="+- 0 12245 2597"/>
                              <a:gd name="T51" fmla="*/ 12245 h 9968"/>
                              <a:gd name="T52" fmla="+- 0 8107 3326"/>
                              <a:gd name="T53" fmla="*/ T52 w 4781"/>
                              <a:gd name="T54" fmla="+- 0 5023 2597"/>
                              <a:gd name="T55" fmla="*/ 5023 h 9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9968">
                                <a:moveTo>
                                  <a:pt x="0" y="7985"/>
                                </a:moveTo>
                                <a:lnTo>
                                  <a:pt x="368" y="5498"/>
                                </a:lnTo>
                                <a:lnTo>
                                  <a:pt x="737" y="4754"/>
                                </a:lnTo>
                                <a:lnTo>
                                  <a:pt x="1104" y="9967"/>
                                </a:lnTo>
                                <a:lnTo>
                                  <a:pt x="1472" y="6432"/>
                                </a:lnTo>
                                <a:lnTo>
                                  <a:pt x="1839" y="7790"/>
                                </a:lnTo>
                                <a:lnTo>
                                  <a:pt x="2206" y="6185"/>
                                </a:lnTo>
                                <a:lnTo>
                                  <a:pt x="2576" y="5306"/>
                                </a:lnTo>
                                <a:lnTo>
                                  <a:pt x="2943" y="4541"/>
                                </a:lnTo>
                                <a:lnTo>
                                  <a:pt x="3310" y="8162"/>
                                </a:lnTo>
                                <a:lnTo>
                                  <a:pt x="3677" y="0"/>
                                </a:lnTo>
                                <a:lnTo>
                                  <a:pt x="4044" y="3297"/>
                                </a:lnTo>
                                <a:lnTo>
                                  <a:pt x="4414" y="9648"/>
                                </a:lnTo>
                                <a:lnTo>
                                  <a:pt x="4781" y="242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3B679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335"/>
                        <wps:cNvSpPr>
                          <a:spLocks/>
                        </wps:cNvSpPr>
                        <wps:spPr bwMode="auto">
                          <a:xfrm>
                            <a:off x="3326" y="9405"/>
                            <a:ext cx="4781" cy="3708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9934 9406"/>
                              <a:gd name="T3" fmla="*/ 9934 h 3708"/>
                              <a:gd name="T4" fmla="+- 0 3694 3326"/>
                              <a:gd name="T5" fmla="*/ T4 w 4781"/>
                              <a:gd name="T6" fmla="+- 0 11078 9406"/>
                              <a:gd name="T7" fmla="*/ 11078 h 3708"/>
                              <a:gd name="T8" fmla="+- 0 4063 3326"/>
                              <a:gd name="T9" fmla="*/ T8 w 4781"/>
                              <a:gd name="T10" fmla="+- 0 10582 9406"/>
                              <a:gd name="T11" fmla="*/ 10582 h 3708"/>
                              <a:gd name="T12" fmla="+- 0 4430 3326"/>
                              <a:gd name="T13" fmla="*/ T12 w 4781"/>
                              <a:gd name="T14" fmla="+- 0 9998 9406"/>
                              <a:gd name="T15" fmla="*/ 9998 h 3708"/>
                              <a:gd name="T16" fmla="+- 0 4798 3326"/>
                              <a:gd name="T17" fmla="*/ T16 w 4781"/>
                              <a:gd name="T18" fmla="+- 0 12564 9406"/>
                              <a:gd name="T19" fmla="*/ 12564 h 3708"/>
                              <a:gd name="T20" fmla="+- 0 5165 3326"/>
                              <a:gd name="T21" fmla="*/ T20 w 4781"/>
                              <a:gd name="T22" fmla="+- 0 9406 9406"/>
                              <a:gd name="T23" fmla="*/ 9406 h 3708"/>
                              <a:gd name="T24" fmla="+- 0 5532 3326"/>
                              <a:gd name="T25" fmla="*/ T24 w 4781"/>
                              <a:gd name="T26" fmla="+- 0 12564 9406"/>
                              <a:gd name="T27" fmla="*/ 12564 h 3708"/>
                              <a:gd name="T28" fmla="+- 0 5902 3326"/>
                              <a:gd name="T29" fmla="*/ T28 w 4781"/>
                              <a:gd name="T30" fmla="+- 0 12175 9406"/>
                              <a:gd name="T31" fmla="*/ 12175 h 3708"/>
                              <a:gd name="T32" fmla="+- 0 6269 3326"/>
                              <a:gd name="T33" fmla="*/ T32 w 4781"/>
                              <a:gd name="T34" fmla="+- 0 10387 9406"/>
                              <a:gd name="T35" fmla="*/ 10387 h 3708"/>
                              <a:gd name="T36" fmla="+- 0 6636 3326"/>
                              <a:gd name="T37" fmla="*/ T36 w 4781"/>
                              <a:gd name="T38" fmla="+- 0 11419 9406"/>
                              <a:gd name="T39" fmla="*/ 11419 h 3708"/>
                              <a:gd name="T40" fmla="+- 0 7003 3326"/>
                              <a:gd name="T41" fmla="*/ T40 w 4781"/>
                              <a:gd name="T42" fmla="+- 0 11628 9406"/>
                              <a:gd name="T43" fmla="*/ 11628 h 3708"/>
                              <a:gd name="T44" fmla="+- 0 7370 3326"/>
                              <a:gd name="T45" fmla="*/ T44 w 4781"/>
                              <a:gd name="T46" fmla="+- 0 12564 9406"/>
                              <a:gd name="T47" fmla="*/ 12564 h 3708"/>
                              <a:gd name="T48" fmla="+- 0 7740 3326"/>
                              <a:gd name="T49" fmla="*/ T48 w 4781"/>
                              <a:gd name="T50" fmla="+- 0 13114 9406"/>
                              <a:gd name="T51" fmla="*/ 13114 h 3708"/>
                              <a:gd name="T52" fmla="+- 0 8107 3326"/>
                              <a:gd name="T53" fmla="*/ T52 w 4781"/>
                              <a:gd name="T54" fmla="+- 0 11419 9406"/>
                              <a:gd name="T55" fmla="*/ 11419 h 3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3708">
                                <a:moveTo>
                                  <a:pt x="0" y="528"/>
                                </a:moveTo>
                                <a:lnTo>
                                  <a:pt x="368" y="1672"/>
                                </a:lnTo>
                                <a:lnTo>
                                  <a:pt x="737" y="1176"/>
                                </a:lnTo>
                                <a:lnTo>
                                  <a:pt x="1104" y="592"/>
                                </a:lnTo>
                                <a:lnTo>
                                  <a:pt x="1472" y="3158"/>
                                </a:lnTo>
                                <a:lnTo>
                                  <a:pt x="1839" y="0"/>
                                </a:lnTo>
                                <a:lnTo>
                                  <a:pt x="2206" y="3158"/>
                                </a:lnTo>
                                <a:lnTo>
                                  <a:pt x="2576" y="2769"/>
                                </a:lnTo>
                                <a:lnTo>
                                  <a:pt x="2943" y="981"/>
                                </a:lnTo>
                                <a:lnTo>
                                  <a:pt x="3310" y="2013"/>
                                </a:lnTo>
                                <a:lnTo>
                                  <a:pt x="3677" y="2222"/>
                                </a:lnTo>
                                <a:lnTo>
                                  <a:pt x="4044" y="3158"/>
                                </a:lnTo>
                                <a:lnTo>
                                  <a:pt x="4414" y="3708"/>
                                </a:lnTo>
                                <a:lnTo>
                                  <a:pt x="4781" y="201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87C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334"/>
                        <wps:cNvSpPr>
                          <a:spLocks/>
                        </wps:cNvSpPr>
                        <wps:spPr bwMode="auto">
                          <a:xfrm>
                            <a:off x="3326" y="2700"/>
                            <a:ext cx="4781" cy="9411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10462 2700"/>
                              <a:gd name="T3" fmla="*/ 10462 h 9411"/>
                              <a:gd name="T4" fmla="+- 0 3694 3326"/>
                              <a:gd name="T5" fmla="*/ T4 w 4781"/>
                              <a:gd name="T6" fmla="+- 0 8059 2700"/>
                              <a:gd name="T7" fmla="*/ 8059 h 9411"/>
                              <a:gd name="T8" fmla="+- 0 4063 3326"/>
                              <a:gd name="T9" fmla="*/ T8 w 4781"/>
                              <a:gd name="T10" fmla="+- 0 7356 2700"/>
                              <a:gd name="T11" fmla="*/ 7356 h 9411"/>
                              <a:gd name="T12" fmla="+- 0 4430 3326"/>
                              <a:gd name="T13" fmla="*/ T12 w 4781"/>
                              <a:gd name="T14" fmla="+- 0 12110 2700"/>
                              <a:gd name="T15" fmla="*/ 12110 h 9411"/>
                              <a:gd name="T16" fmla="+- 0 4798 3326"/>
                              <a:gd name="T17" fmla="*/ T16 w 4781"/>
                              <a:gd name="T18" fmla="+- 0 8870 2700"/>
                              <a:gd name="T19" fmla="*/ 8870 h 9411"/>
                              <a:gd name="T20" fmla="+- 0 5165 3326"/>
                              <a:gd name="T21" fmla="*/ T20 w 4781"/>
                              <a:gd name="T22" fmla="+- 0 10301 2700"/>
                              <a:gd name="T23" fmla="*/ 10301 h 9411"/>
                              <a:gd name="T24" fmla="+- 0 5532 3326"/>
                              <a:gd name="T25" fmla="*/ T24 w 4781"/>
                              <a:gd name="T26" fmla="+- 0 8364 2700"/>
                              <a:gd name="T27" fmla="*/ 8364 h 9411"/>
                              <a:gd name="T28" fmla="+- 0 5902 3326"/>
                              <a:gd name="T29" fmla="*/ T28 w 4781"/>
                              <a:gd name="T30" fmla="+- 0 7951 2700"/>
                              <a:gd name="T31" fmla="*/ 7951 h 9411"/>
                              <a:gd name="T32" fmla="+- 0 6269 3326"/>
                              <a:gd name="T33" fmla="*/ T32 w 4781"/>
                              <a:gd name="T34" fmla="+- 0 7186 2700"/>
                              <a:gd name="T35" fmla="*/ 7186 h 9411"/>
                              <a:gd name="T36" fmla="+- 0 6636 3326"/>
                              <a:gd name="T37" fmla="*/ T36 w 4781"/>
                              <a:gd name="T38" fmla="+- 0 10759 2700"/>
                              <a:gd name="T39" fmla="*/ 10759 h 9411"/>
                              <a:gd name="T40" fmla="+- 0 7003 3326"/>
                              <a:gd name="T41" fmla="*/ T40 w 4781"/>
                              <a:gd name="T42" fmla="+- 0 2700 2700"/>
                              <a:gd name="T43" fmla="*/ 2700 h 9411"/>
                              <a:gd name="T44" fmla="+- 0 7370 3326"/>
                              <a:gd name="T45" fmla="*/ T44 w 4781"/>
                              <a:gd name="T46" fmla="+- 0 5770 2700"/>
                              <a:gd name="T47" fmla="*/ 5770 h 9411"/>
                              <a:gd name="T48" fmla="+- 0 7740 3326"/>
                              <a:gd name="T49" fmla="*/ T48 w 4781"/>
                              <a:gd name="T50" fmla="+- 0 12079 2700"/>
                              <a:gd name="T51" fmla="*/ 12079 h 9411"/>
                              <a:gd name="T52" fmla="+- 0 8107 3326"/>
                              <a:gd name="T53" fmla="*/ T52 w 4781"/>
                              <a:gd name="T54" fmla="+- 0 5057 2700"/>
                              <a:gd name="T55" fmla="*/ 5057 h 9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9411">
                                <a:moveTo>
                                  <a:pt x="0" y="7762"/>
                                </a:moveTo>
                                <a:lnTo>
                                  <a:pt x="368" y="5359"/>
                                </a:lnTo>
                                <a:lnTo>
                                  <a:pt x="737" y="4656"/>
                                </a:lnTo>
                                <a:lnTo>
                                  <a:pt x="1104" y="9410"/>
                                </a:lnTo>
                                <a:lnTo>
                                  <a:pt x="1472" y="6170"/>
                                </a:lnTo>
                                <a:lnTo>
                                  <a:pt x="1839" y="7601"/>
                                </a:lnTo>
                                <a:lnTo>
                                  <a:pt x="2206" y="5664"/>
                                </a:lnTo>
                                <a:lnTo>
                                  <a:pt x="2576" y="5251"/>
                                </a:lnTo>
                                <a:lnTo>
                                  <a:pt x="2943" y="4486"/>
                                </a:lnTo>
                                <a:lnTo>
                                  <a:pt x="3310" y="8059"/>
                                </a:lnTo>
                                <a:lnTo>
                                  <a:pt x="3677" y="0"/>
                                </a:lnTo>
                                <a:lnTo>
                                  <a:pt x="4044" y="3070"/>
                                </a:lnTo>
                                <a:lnTo>
                                  <a:pt x="4414" y="9379"/>
                                </a:lnTo>
                                <a:lnTo>
                                  <a:pt x="4781" y="2357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7C97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333"/>
                        <wps:cNvSpPr>
                          <a:spLocks/>
                        </wps:cNvSpPr>
                        <wps:spPr bwMode="auto">
                          <a:xfrm>
                            <a:off x="3326" y="9321"/>
                            <a:ext cx="4781" cy="3792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9754 9322"/>
                              <a:gd name="T3" fmla="*/ 9754 h 3792"/>
                              <a:gd name="T4" fmla="+- 0 3694 3326"/>
                              <a:gd name="T5" fmla="*/ T4 w 4781"/>
                              <a:gd name="T6" fmla="+- 0 10937 9322"/>
                              <a:gd name="T7" fmla="*/ 10937 h 3792"/>
                              <a:gd name="T8" fmla="+- 0 4063 3326"/>
                              <a:gd name="T9" fmla="*/ T8 w 4781"/>
                              <a:gd name="T10" fmla="+- 0 10582 9322"/>
                              <a:gd name="T11" fmla="*/ 10582 h 3792"/>
                              <a:gd name="T12" fmla="+- 0 4430 3326"/>
                              <a:gd name="T13" fmla="*/ T12 w 4781"/>
                              <a:gd name="T14" fmla="+- 0 9545 9322"/>
                              <a:gd name="T15" fmla="*/ 9545 h 3792"/>
                              <a:gd name="T16" fmla="+- 0 4798 3326"/>
                              <a:gd name="T17" fmla="*/ T16 w 4781"/>
                              <a:gd name="T18" fmla="+- 0 12564 9322"/>
                              <a:gd name="T19" fmla="*/ 12564 h 3792"/>
                              <a:gd name="T20" fmla="+- 0 5165 3326"/>
                              <a:gd name="T21" fmla="*/ T20 w 4781"/>
                              <a:gd name="T22" fmla="+- 0 9322 9322"/>
                              <a:gd name="T23" fmla="*/ 9322 h 3792"/>
                              <a:gd name="T24" fmla="+- 0 5532 3326"/>
                              <a:gd name="T25" fmla="*/ T24 w 4781"/>
                              <a:gd name="T26" fmla="+- 0 12175 9322"/>
                              <a:gd name="T27" fmla="*/ 12175 h 3792"/>
                              <a:gd name="T28" fmla="+- 0 5902 3326"/>
                              <a:gd name="T29" fmla="*/ T28 w 4781"/>
                              <a:gd name="T30" fmla="+- 0 12175 9322"/>
                              <a:gd name="T31" fmla="*/ 12175 h 3792"/>
                              <a:gd name="T32" fmla="+- 0 6269 3326"/>
                              <a:gd name="T33" fmla="*/ T32 w 4781"/>
                              <a:gd name="T34" fmla="+- 0 10481 9322"/>
                              <a:gd name="T35" fmla="*/ 10481 h 3792"/>
                              <a:gd name="T36" fmla="+- 0 6636 3326"/>
                              <a:gd name="T37" fmla="*/ T36 w 4781"/>
                              <a:gd name="T38" fmla="+- 0 11419 9322"/>
                              <a:gd name="T39" fmla="*/ 11419 h 3792"/>
                              <a:gd name="T40" fmla="+- 0 7003 3326"/>
                              <a:gd name="T41" fmla="*/ T40 w 4781"/>
                              <a:gd name="T42" fmla="+- 0 11875 9322"/>
                              <a:gd name="T43" fmla="*/ 11875 h 3792"/>
                              <a:gd name="T44" fmla="+- 0 7370 3326"/>
                              <a:gd name="T45" fmla="*/ T44 w 4781"/>
                              <a:gd name="T46" fmla="+- 0 12564 9322"/>
                              <a:gd name="T47" fmla="*/ 12564 h 3792"/>
                              <a:gd name="T48" fmla="+- 0 7740 3326"/>
                              <a:gd name="T49" fmla="*/ T48 w 4781"/>
                              <a:gd name="T50" fmla="+- 0 13114 9322"/>
                              <a:gd name="T51" fmla="*/ 13114 h 3792"/>
                              <a:gd name="T52" fmla="+- 0 8107 3326"/>
                              <a:gd name="T53" fmla="*/ T52 w 4781"/>
                              <a:gd name="T54" fmla="+- 0 11628 9322"/>
                              <a:gd name="T55" fmla="*/ 11628 h 3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3792">
                                <a:moveTo>
                                  <a:pt x="0" y="432"/>
                                </a:moveTo>
                                <a:lnTo>
                                  <a:pt x="368" y="1615"/>
                                </a:lnTo>
                                <a:lnTo>
                                  <a:pt x="737" y="1260"/>
                                </a:lnTo>
                                <a:lnTo>
                                  <a:pt x="1104" y="223"/>
                                </a:lnTo>
                                <a:lnTo>
                                  <a:pt x="1472" y="3242"/>
                                </a:lnTo>
                                <a:lnTo>
                                  <a:pt x="1839" y="0"/>
                                </a:lnTo>
                                <a:lnTo>
                                  <a:pt x="2206" y="2853"/>
                                </a:lnTo>
                                <a:lnTo>
                                  <a:pt x="2576" y="2853"/>
                                </a:lnTo>
                                <a:lnTo>
                                  <a:pt x="2943" y="1159"/>
                                </a:lnTo>
                                <a:lnTo>
                                  <a:pt x="3310" y="2097"/>
                                </a:lnTo>
                                <a:lnTo>
                                  <a:pt x="3677" y="2553"/>
                                </a:lnTo>
                                <a:lnTo>
                                  <a:pt x="4044" y="3242"/>
                                </a:lnTo>
                                <a:lnTo>
                                  <a:pt x="4414" y="3792"/>
                                </a:lnTo>
                                <a:lnTo>
                                  <a:pt x="4781" y="230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92D0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332"/>
                        <wps:cNvSpPr>
                          <a:spLocks/>
                        </wps:cNvSpPr>
                        <wps:spPr bwMode="auto">
                          <a:xfrm>
                            <a:off x="3326" y="2856"/>
                            <a:ext cx="4781" cy="9581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10284 2856"/>
                              <a:gd name="T3" fmla="*/ 10284 h 9581"/>
                              <a:gd name="T4" fmla="+- 0 3694 3326"/>
                              <a:gd name="T5" fmla="*/ T4 w 4781"/>
                              <a:gd name="T6" fmla="+- 0 8333 2856"/>
                              <a:gd name="T7" fmla="*/ 8333 h 9581"/>
                              <a:gd name="T8" fmla="+- 0 4063 3326"/>
                              <a:gd name="T9" fmla="*/ T8 w 4781"/>
                              <a:gd name="T10" fmla="+- 0 7853 2856"/>
                              <a:gd name="T11" fmla="*/ 7853 h 9581"/>
                              <a:gd name="T12" fmla="+- 0 4430 3326"/>
                              <a:gd name="T13" fmla="*/ T12 w 4781"/>
                              <a:gd name="T14" fmla="+- 0 12437 2856"/>
                              <a:gd name="T15" fmla="*/ 12437 h 9581"/>
                              <a:gd name="T16" fmla="+- 0 4798 3326"/>
                              <a:gd name="T17" fmla="*/ T16 w 4781"/>
                              <a:gd name="T18" fmla="+- 0 8897 2856"/>
                              <a:gd name="T19" fmla="*/ 8897 h 9581"/>
                              <a:gd name="T20" fmla="+- 0 5165 3326"/>
                              <a:gd name="T21" fmla="*/ T20 w 4781"/>
                              <a:gd name="T22" fmla="+- 0 10819 2856"/>
                              <a:gd name="T23" fmla="*/ 10819 h 9581"/>
                              <a:gd name="T24" fmla="+- 0 5532 3326"/>
                              <a:gd name="T25" fmla="*/ T24 w 4781"/>
                              <a:gd name="T26" fmla="+- 0 8021 2856"/>
                              <a:gd name="T27" fmla="*/ 8021 h 9581"/>
                              <a:gd name="T28" fmla="+- 0 5902 3326"/>
                              <a:gd name="T29" fmla="*/ T28 w 4781"/>
                              <a:gd name="T30" fmla="+- 0 8258 2856"/>
                              <a:gd name="T31" fmla="*/ 8258 h 9581"/>
                              <a:gd name="T32" fmla="+- 0 6269 3326"/>
                              <a:gd name="T33" fmla="*/ T32 w 4781"/>
                              <a:gd name="T34" fmla="+- 0 7294 2856"/>
                              <a:gd name="T35" fmla="*/ 7294 h 9581"/>
                              <a:gd name="T36" fmla="+- 0 6636 3326"/>
                              <a:gd name="T37" fmla="*/ T36 w 4781"/>
                              <a:gd name="T38" fmla="+- 0 10951 2856"/>
                              <a:gd name="T39" fmla="*/ 10951 h 9581"/>
                              <a:gd name="T40" fmla="+- 0 7003 3326"/>
                              <a:gd name="T41" fmla="*/ T40 w 4781"/>
                              <a:gd name="T42" fmla="+- 0 2856 2856"/>
                              <a:gd name="T43" fmla="*/ 2856 h 9581"/>
                              <a:gd name="T44" fmla="+- 0 7370 3326"/>
                              <a:gd name="T45" fmla="*/ T44 w 4781"/>
                              <a:gd name="T46" fmla="+- 0 5114 2856"/>
                              <a:gd name="T47" fmla="*/ 5114 h 9581"/>
                              <a:gd name="T48" fmla="+- 0 7740 3326"/>
                              <a:gd name="T49" fmla="*/ T48 w 4781"/>
                              <a:gd name="T50" fmla="+- 0 11902 2856"/>
                              <a:gd name="T51" fmla="*/ 11902 h 9581"/>
                              <a:gd name="T52" fmla="+- 0 8107 3326"/>
                              <a:gd name="T53" fmla="*/ T52 w 4781"/>
                              <a:gd name="T54" fmla="+- 0 4898 2856"/>
                              <a:gd name="T55" fmla="*/ 4898 h 9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9581">
                                <a:moveTo>
                                  <a:pt x="0" y="7428"/>
                                </a:moveTo>
                                <a:lnTo>
                                  <a:pt x="368" y="5477"/>
                                </a:lnTo>
                                <a:lnTo>
                                  <a:pt x="737" y="4997"/>
                                </a:lnTo>
                                <a:lnTo>
                                  <a:pt x="1104" y="9581"/>
                                </a:lnTo>
                                <a:lnTo>
                                  <a:pt x="1472" y="6041"/>
                                </a:lnTo>
                                <a:lnTo>
                                  <a:pt x="1839" y="7963"/>
                                </a:lnTo>
                                <a:lnTo>
                                  <a:pt x="2206" y="5165"/>
                                </a:lnTo>
                                <a:lnTo>
                                  <a:pt x="2576" y="5402"/>
                                </a:lnTo>
                                <a:lnTo>
                                  <a:pt x="2943" y="4438"/>
                                </a:lnTo>
                                <a:lnTo>
                                  <a:pt x="3310" y="8095"/>
                                </a:lnTo>
                                <a:lnTo>
                                  <a:pt x="3677" y="0"/>
                                </a:lnTo>
                                <a:lnTo>
                                  <a:pt x="4044" y="2258"/>
                                </a:lnTo>
                                <a:lnTo>
                                  <a:pt x="4414" y="9046"/>
                                </a:lnTo>
                                <a:lnTo>
                                  <a:pt x="4781" y="2042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331"/>
                        <wps:cNvSpPr>
                          <a:spLocks/>
                        </wps:cNvSpPr>
                        <wps:spPr bwMode="auto">
                          <a:xfrm>
                            <a:off x="3326" y="9592"/>
                            <a:ext cx="4781" cy="3521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9593 9593"/>
                              <a:gd name="T3" fmla="*/ 9593 h 3521"/>
                              <a:gd name="T4" fmla="+- 0 3694 3326"/>
                              <a:gd name="T5" fmla="*/ T4 w 4781"/>
                              <a:gd name="T6" fmla="+- 0 11239 9593"/>
                              <a:gd name="T7" fmla="*/ 11239 h 3521"/>
                              <a:gd name="T8" fmla="+- 0 4063 3326"/>
                              <a:gd name="T9" fmla="*/ T8 w 4781"/>
                              <a:gd name="T10" fmla="+- 0 11078 9593"/>
                              <a:gd name="T11" fmla="*/ 11078 h 3521"/>
                              <a:gd name="T12" fmla="+- 0 4430 3326"/>
                              <a:gd name="T13" fmla="*/ T12 w 4781"/>
                              <a:gd name="T14" fmla="+- 0 9871 9593"/>
                              <a:gd name="T15" fmla="*/ 9871 h 3521"/>
                              <a:gd name="T16" fmla="+- 0 4798 3326"/>
                              <a:gd name="T17" fmla="*/ T16 w 4781"/>
                              <a:gd name="T18" fmla="+- 0 12564 9593"/>
                              <a:gd name="T19" fmla="*/ 12564 h 3521"/>
                              <a:gd name="T20" fmla="+- 0 5165 3326"/>
                              <a:gd name="T21" fmla="*/ T20 w 4781"/>
                              <a:gd name="T22" fmla="+- 0 9811 9593"/>
                              <a:gd name="T23" fmla="*/ 9811 h 3521"/>
                              <a:gd name="T24" fmla="+- 0 5532 3326"/>
                              <a:gd name="T25" fmla="*/ T24 w 4781"/>
                              <a:gd name="T26" fmla="+- 0 11875 9593"/>
                              <a:gd name="T27" fmla="*/ 11875 h 3521"/>
                              <a:gd name="T28" fmla="+- 0 5902 3326"/>
                              <a:gd name="T29" fmla="*/ T28 w 4781"/>
                              <a:gd name="T30" fmla="+- 0 12564 9593"/>
                              <a:gd name="T31" fmla="*/ 12564 h 3521"/>
                              <a:gd name="T32" fmla="+- 0 6269 3326"/>
                              <a:gd name="T33" fmla="*/ T32 w 4781"/>
                              <a:gd name="T34" fmla="+- 0 10582 9593"/>
                              <a:gd name="T35" fmla="*/ 10582 h 3521"/>
                              <a:gd name="T36" fmla="+- 0 6636 3326"/>
                              <a:gd name="T37" fmla="*/ T36 w 4781"/>
                              <a:gd name="T38" fmla="+- 0 11628 9593"/>
                              <a:gd name="T39" fmla="*/ 11628 h 3521"/>
                              <a:gd name="T40" fmla="+- 0 7003 3326"/>
                              <a:gd name="T41" fmla="*/ T40 w 4781"/>
                              <a:gd name="T42" fmla="+- 0 11875 9593"/>
                              <a:gd name="T43" fmla="*/ 11875 h 3521"/>
                              <a:gd name="T44" fmla="+- 0 7370 3326"/>
                              <a:gd name="T45" fmla="*/ T44 w 4781"/>
                              <a:gd name="T46" fmla="+- 0 11875 9593"/>
                              <a:gd name="T47" fmla="*/ 11875 h 3521"/>
                              <a:gd name="T48" fmla="+- 0 7740 3326"/>
                              <a:gd name="T49" fmla="*/ T48 w 4781"/>
                              <a:gd name="T50" fmla="+- 0 13114 9593"/>
                              <a:gd name="T51" fmla="*/ 13114 h 3521"/>
                              <a:gd name="T52" fmla="+- 0 8107 3326"/>
                              <a:gd name="T53" fmla="*/ T52 w 4781"/>
                              <a:gd name="T54" fmla="+- 0 11419 9593"/>
                              <a:gd name="T55" fmla="*/ 11419 h 3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3521">
                                <a:moveTo>
                                  <a:pt x="0" y="0"/>
                                </a:moveTo>
                                <a:lnTo>
                                  <a:pt x="368" y="1646"/>
                                </a:lnTo>
                                <a:lnTo>
                                  <a:pt x="737" y="1485"/>
                                </a:lnTo>
                                <a:lnTo>
                                  <a:pt x="1104" y="278"/>
                                </a:lnTo>
                                <a:lnTo>
                                  <a:pt x="1472" y="2971"/>
                                </a:lnTo>
                                <a:lnTo>
                                  <a:pt x="1839" y="218"/>
                                </a:lnTo>
                                <a:lnTo>
                                  <a:pt x="2206" y="2282"/>
                                </a:lnTo>
                                <a:lnTo>
                                  <a:pt x="2576" y="2971"/>
                                </a:lnTo>
                                <a:lnTo>
                                  <a:pt x="2943" y="989"/>
                                </a:lnTo>
                                <a:lnTo>
                                  <a:pt x="3310" y="2035"/>
                                </a:lnTo>
                                <a:lnTo>
                                  <a:pt x="3677" y="2282"/>
                                </a:lnTo>
                                <a:lnTo>
                                  <a:pt x="4044" y="2282"/>
                                </a:lnTo>
                                <a:lnTo>
                                  <a:pt x="4414" y="3521"/>
                                </a:lnTo>
                                <a:lnTo>
                                  <a:pt x="4781" y="182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AutoShape 330"/>
                        <wps:cNvSpPr>
                          <a:spLocks/>
                        </wps:cNvSpPr>
                        <wps:spPr bwMode="auto">
                          <a:xfrm>
                            <a:off x="3326" y="3208"/>
                            <a:ext cx="4044" cy="9776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044"/>
                              <a:gd name="T2" fmla="+- 0 10572 3209"/>
                              <a:gd name="T3" fmla="*/ 10572 h 9776"/>
                              <a:gd name="T4" fmla="+- 0 3694 3326"/>
                              <a:gd name="T5" fmla="*/ T4 w 4044"/>
                              <a:gd name="T6" fmla="+- 0 8338 3209"/>
                              <a:gd name="T7" fmla="*/ 8338 h 9776"/>
                              <a:gd name="T8" fmla="+- 0 4063 3326"/>
                              <a:gd name="T9" fmla="*/ T8 w 4044"/>
                              <a:gd name="T10" fmla="+- 0 7378 3209"/>
                              <a:gd name="T11" fmla="*/ 7378 h 9776"/>
                              <a:gd name="T12" fmla="+- 0 4430 3326"/>
                              <a:gd name="T13" fmla="*/ T12 w 4044"/>
                              <a:gd name="T14" fmla="+- 0 12984 3209"/>
                              <a:gd name="T15" fmla="*/ 12984 h 9776"/>
                              <a:gd name="T16" fmla="+- 0 4798 3326"/>
                              <a:gd name="T17" fmla="*/ T16 w 4044"/>
                              <a:gd name="T18" fmla="+- 0 8981 3209"/>
                              <a:gd name="T19" fmla="*/ 8981 h 9776"/>
                              <a:gd name="T20" fmla="+- 0 5165 3326"/>
                              <a:gd name="T21" fmla="*/ T20 w 4044"/>
                              <a:gd name="T22" fmla="+- 0 10236 3209"/>
                              <a:gd name="T23" fmla="*/ 10236 h 9776"/>
                              <a:gd name="T24" fmla="+- 0 5532 3326"/>
                              <a:gd name="T25" fmla="*/ T24 w 4044"/>
                              <a:gd name="T26" fmla="+- 0 8474 3209"/>
                              <a:gd name="T27" fmla="*/ 8474 h 9776"/>
                              <a:gd name="T28" fmla="+- 0 5902 3326"/>
                              <a:gd name="T29" fmla="*/ T28 w 4044"/>
                              <a:gd name="T30" fmla="+- 0 8110 3209"/>
                              <a:gd name="T31" fmla="*/ 8110 h 9776"/>
                              <a:gd name="T32" fmla="+- 0 6636 3326"/>
                              <a:gd name="T33" fmla="*/ T32 w 4044"/>
                              <a:gd name="T34" fmla="+- 0 10723 3209"/>
                              <a:gd name="T35" fmla="*/ 10723 h 9776"/>
                              <a:gd name="T36" fmla="+- 0 7003 3326"/>
                              <a:gd name="T37" fmla="*/ T36 w 4044"/>
                              <a:gd name="T38" fmla="+- 0 3209 3209"/>
                              <a:gd name="T39" fmla="*/ 3209 h 9776"/>
                              <a:gd name="T40" fmla="+- 0 7370 3326"/>
                              <a:gd name="T41" fmla="*/ T40 w 4044"/>
                              <a:gd name="T42" fmla="+- 0 5930 3209"/>
                              <a:gd name="T43" fmla="*/ 5930 h 9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044" h="9776">
                                <a:moveTo>
                                  <a:pt x="0" y="7363"/>
                                </a:moveTo>
                                <a:lnTo>
                                  <a:pt x="368" y="5129"/>
                                </a:lnTo>
                                <a:lnTo>
                                  <a:pt x="737" y="4169"/>
                                </a:lnTo>
                                <a:lnTo>
                                  <a:pt x="1104" y="9775"/>
                                </a:lnTo>
                                <a:lnTo>
                                  <a:pt x="1472" y="5772"/>
                                </a:lnTo>
                                <a:lnTo>
                                  <a:pt x="1839" y="7027"/>
                                </a:lnTo>
                                <a:lnTo>
                                  <a:pt x="2206" y="5265"/>
                                </a:lnTo>
                                <a:lnTo>
                                  <a:pt x="2576" y="4901"/>
                                </a:lnTo>
                                <a:moveTo>
                                  <a:pt x="3310" y="7514"/>
                                </a:moveTo>
                                <a:lnTo>
                                  <a:pt x="3677" y="0"/>
                                </a:lnTo>
                                <a:lnTo>
                                  <a:pt x="4044" y="2721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B3A1C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329"/>
                        <wps:cNvSpPr>
                          <a:spLocks/>
                        </wps:cNvSpPr>
                        <wps:spPr bwMode="auto">
                          <a:xfrm>
                            <a:off x="3326" y="9242"/>
                            <a:ext cx="4044" cy="3322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044"/>
                              <a:gd name="T2" fmla="+- 0 9871 9242"/>
                              <a:gd name="T3" fmla="*/ 9871 h 3322"/>
                              <a:gd name="T4" fmla="+- 0 3694 3326"/>
                              <a:gd name="T5" fmla="*/ T4 w 4044"/>
                              <a:gd name="T6" fmla="+- 0 11239 9242"/>
                              <a:gd name="T7" fmla="*/ 11239 h 3322"/>
                              <a:gd name="T8" fmla="+- 0 4063 3326"/>
                              <a:gd name="T9" fmla="*/ T8 w 4044"/>
                              <a:gd name="T10" fmla="+- 0 10582 9242"/>
                              <a:gd name="T11" fmla="*/ 10582 h 3322"/>
                              <a:gd name="T12" fmla="+- 0 4430 3326"/>
                              <a:gd name="T13" fmla="*/ T12 w 4044"/>
                              <a:gd name="T14" fmla="+- 0 10387 9242"/>
                              <a:gd name="T15" fmla="*/ 10387 h 3322"/>
                              <a:gd name="T16" fmla="+- 0 4798 3326"/>
                              <a:gd name="T17" fmla="*/ T16 w 4044"/>
                              <a:gd name="T18" fmla="+- 0 12564 9242"/>
                              <a:gd name="T19" fmla="*/ 12564 h 3322"/>
                              <a:gd name="T20" fmla="+- 0 5165 3326"/>
                              <a:gd name="T21" fmla="*/ T20 w 4044"/>
                              <a:gd name="T22" fmla="+- 0 9242 9242"/>
                              <a:gd name="T23" fmla="*/ 9242 h 3322"/>
                              <a:gd name="T24" fmla="+- 0 5532 3326"/>
                              <a:gd name="T25" fmla="*/ T24 w 4044"/>
                              <a:gd name="T26" fmla="+- 0 12175 9242"/>
                              <a:gd name="T27" fmla="*/ 12175 h 3322"/>
                              <a:gd name="T28" fmla="+- 0 5902 3326"/>
                              <a:gd name="T29" fmla="*/ T28 w 4044"/>
                              <a:gd name="T30" fmla="+- 0 12564 9242"/>
                              <a:gd name="T31" fmla="*/ 12564 h 3322"/>
                              <a:gd name="T32" fmla="+- 0 6269 3326"/>
                              <a:gd name="T33" fmla="*/ T32 w 4044"/>
                              <a:gd name="T34" fmla="+- 0 10690 9242"/>
                              <a:gd name="T35" fmla="*/ 10690 h 3322"/>
                              <a:gd name="T36" fmla="+- 0 6636 3326"/>
                              <a:gd name="T37" fmla="*/ T36 w 4044"/>
                              <a:gd name="T38" fmla="+- 0 11419 9242"/>
                              <a:gd name="T39" fmla="*/ 11419 h 3322"/>
                              <a:gd name="T40" fmla="+- 0 7003 3326"/>
                              <a:gd name="T41" fmla="*/ T40 w 4044"/>
                              <a:gd name="T42" fmla="+- 0 12175 9242"/>
                              <a:gd name="T43" fmla="*/ 12175 h 3322"/>
                              <a:gd name="T44" fmla="+- 0 7370 3326"/>
                              <a:gd name="T45" fmla="*/ T44 w 4044"/>
                              <a:gd name="T46" fmla="+- 0 12564 9242"/>
                              <a:gd name="T47" fmla="*/ 12564 h 3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4" h="3322">
                                <a:moveTo>
                                  <a:pt x="0" y="629"/>
                                </a:moveTo>
                                <a:lnTo>
                                  <a:pt x="368" y="1997"/>
                                </a:lnTo>
                                <a:lnTo>
                                  <a:pt x="737" y="1340"/>
                                </a:lnTo>
                                <a:lnTo>
                                  <a:pt x="1104" y="1145"/>
                                </a:lnTo>
                                <a:lnTo>
                                  <a:pt x="1472" y="3322"/>
                                </a:lnTo>
                                <a:lnTo>
                                  <a:pt x="1839" y="0"/>
                                </a:lnTo>
                                <a:lnTo>
                                  <a:pt x="2206" y="2933"/>
                                </a:lnTo>
                                <a:lnTo>
                                  <a:pt x="2576" y="3322"/>
                                </a:lnTo>
                                <a:lnTo>
                                  <a:pt x="2943" y="1448"/>
                                </a:lnTo>
                                <a:lnTo>
                                  <a:pt x="3310" y="2177"/>
                                </a:lnTo>
                                <a:lnTo>
                                  <a:pt x="3677" y="2933"/>
                                </a:lnTo>
                                <a:lnTo>
                                  <a:pt x="4044" y="3322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B3A1C6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Freeform 328"/>
                        <wps:cNvSpPr>
                          <a:spLocks/>
                        </wps:cNvSpPr>
                        <wps:spPr bwMode="auto">
                          <a:xfrm>
                            <a:off x="3326" y="3124"/>
                            <a:ext cx="4781" cy="9440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10406 3125"/>
                              <a:gd name="T3" fmla="*/ 10406 h 9440"/>
                              <a:gd name="T4" fmla="+- 0 3694 3326"/>
                              <a:gd name="T5" fmla="*/ T4 w 4781"/>
                              <a:gd name="T6" fmla="+- 0 8227 3125"/>
                              <a:gd name="T7" fmla="*/ 8227 h 9440"/>
                              <a:gd name="T8" fmla="+- 0 4063 3326"/>
                              <a:gd name="T9" fmla="*/ T8 w 4781"/>
                              <a:gd name="T10" fmla="+- 0 7450 3125"/>
                              <a:gd name="T11" fmla="*/ 7450 h 9440"/>
                              <a:gd name="T12" fmla="+- 0 4430 3326"/>
                              <a:gd name="T13" fmla="*/ T12 w 4781"/>
                              <a:gd name="T14" fmla="+- 0 12564 3125"/>
                              <a:gd name="T15" fmla="*/ 12564 h 9440"/>
                              <a:gd name="T16" fmla="+- 0 4798 3326"/>
                              <a:gd name="T17" fmla="*/ T16 w 4781"/>
                              <a:gd name="T18" fmla="+- 0 8875 3125"/>
                              <a:gd name="T19" fmla="*/ 8875 h 9440"/>
                              <a:gd name="T20" fmla="+- 0 5165 3326"/>
                              <a:gd name="T21" fmla="*/ T20 w 4781"/>
                              <a:gd name="T22" fmla="+- 0 10613 3125"/>
                              <a:gd name="T23" fmla="*/ 10613 h 9440"/>
                              <a:gd name="T24" fmla="+- 0 5532 3326"/>
                              <a:gd name="T25" fmla="*/ T24 w 4781"/>
                              <a:gd name="T26" fmla="+- 0 8386 3125"/>
                              <a:gd name="T27" fmla="*/ 8386 h 9440"/>
                              <a:gd name="T28" fmla="+- 0 5902 3326"/>
                              <a:gd name="T29" fmla="*/ T28 w 4781"/>
                              <a:gd name="T30" fmla="+- 0 8030 3125"/>
                              <a:gd name="T31" fmla="*/ 8030 h 9440"/>
                              <a:gd name="T32" fmla="+- 0 6269 3326"/>
                              <a:gd name="T33" fmla="*/ T32 w 4781"/>
                              <a:gd name="T34" fmla="+- 0 7258 3125"/>
                              <a:gd name="T35" fmla="*/ 7258 h 9440"/>
                              <a:gd name="T36" fmla="+- 0 6636 3326"/>
                              <a:gd name="T37" fmla="*/ T36 w 4781"/>
                              <a:gd name="T38" fmla="+- 0 10795 3125"/>
                              <a:gd name="T39" fmla="*/ 10795 h 9440"/>
                              <a:gd name="T40" fmla="+- 0 7003 3326"/>
                              <a:gd name="T41" fmla="*/ T40 w 4781"/>
                              <a:gd name="T42" fmla="+- 0 3125 3125"/>
                              <a:gd name="T43" fmla="*/ 3125 h 9440"/>
                              <a:gd name="T44" fmla="+- 0 7370 3326"/>
                              <a:gd name="T45" fmla="*/ T44 w 4781"/>
                              <a:gd name="T46" fmla="+- 0 4961 3125"/>
                              <a:gd name="T47" fmla="*/ 4961 h 9440"/>
                              <a:gd name="T48" fmla="+- 0 7740 3326"/>
                              <a:gd name="T49" fmla="*/ T48 w 4781"/>
                              <a:gd name="T50" fmla="+- 0 11746 3125"/>
                              <a:gd name="T51" fmla="*/ 11746 h 9440"/>
                              <a:gd name="T52" fmla="+- 0 8107 3326"/>
                              <a:gd name="T53" fmla="*/ T52 w 4781"/>
                              <a:gd name="T54" fmla="+- 0 4963 3125"/>
                              <a:gd name="T55" fmla="*/ 4963 h 9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9440">
                                <a:moveTo>
                                  <a:pt x="0" y="7281"/>
                                </a:moveTo>
                                <a:lnTo>
                                  <a:pt x="368" y="5102"/>
                                </a:lnTo>
                                <a:lnTo>
                                  <a:pt x="737" y="4325"/>
                                </a:lnTo>
                                <a:lnTo>
                                  <a:pt x="1104" y="9439"/>
                                </a:lnTo>
                                <a:lnTo>
                                  <a:pt x="1472" y="5750"/>
                                </a:lnTo>
                                <a:lnTo>
                                  <a:pt x="1839" y="7488"/>
                                </a:lnTo>
                                <a:lnTo>
                                  <a:pt x="2206" y="5261"/>
                                </a:lnTo>
                                <a:lnTo>
                                  <a:pt x="2576" y="4905"/>
                                </a:lnTo>
                                <a:lnTo>
                                  <a:pt x="2943" y="4133"/>
                                </a:lnTo>
                                <a:lnTo>
                                  <a:pt x="3310" y="7670"/>
                                </a:lnTo>
                                <a:lnTo>
                                  <a:pt x="3677" y="0"/>
                                </a:lnTo>
                                <a:lnTo>
                                  <a:pt x="4044" y="1836"/>
                                </a:lnTo>
                                <a:lnTo>
                                  <a:pt x="4414" y="8621"/>
                                </a:lnTo>
                                <a:lnTo>
                                  <a:pt x="4781" y="1838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327"/>
                        <wps:cNvSpPr>
                          <a:spLocks/>
                        </wps:cNvSpPr>
                        <wps:spPr bwMode="auto">
                          <a:xfrm>
                            <a:off x="3326" y="9645"/>
                            <a:ext cx="4781" cy="2919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781"/>
                              <a:gd name="T2" fmla="+- 0 9698 9646"/>
                              <a:gd name="T3" fmla="*/ 9698 h 2919"/>
                              <a:gd name="T4" fmla="+- 0 3694 3326"/>
                              <a:gd name="T5" fmla="*/ T4 w 4781"/>
                              <a:gd name="T6" fmla="+- 0 11239 9646"/>
                              <a:gd name="T7" fmla="*/ 11239 h 2919"/>
                              <a:gd name="T8" fmla="+- 0 4063 3326"/>
                              <a:gd name="T9" fmla="*/ T8 w 4781"/>
                              <a:gd name="T10" fmla="+- 0 10690 9646"/>
                              <a:gd name="T11" fmla="*/ 10690 h 2919"/>
                              <a:gd name="T12" fmla="+- 0 4430 3326"/>
                              <a:gd name="T13" fmla="*/ T12 w 4781"/>
                              <a:gd name="T14" fmla="+- 0 9998 9646"/>
                              <a:gd name="T15" fmla="*/ 9998 h 2919"/>
                              <a:gd name="T16" fmla="+- 0 4798 3326"/>
                              <a:gd name="T17" fmla="*/ T16 w 4781"/>
                              <a:gd name="T18" fmla="+- 0 12564 9646"/>
                              <a:gd name="T19" fmla="*/ 12564 h 2919"/>
                              <a:gd name="T20" fmla="+- 0 5165 3326"/>
                              <a:gd name="T21" fmla="*/ T20 w 4781"/>
                              <a:gd name="T22" fmla="+- 0 9646 9646"/>
                              <a:gd name="T23" fmla="*/ 9646 h 2919"/>
                              <a:gd name="T24" fmla="+- 0 5532 3326"/>
                              <a:gd name="T25" fmla="*/ T24 w 4781"/>
                              <a:gd name="T26" fmla="+- 0 12175 9646"/>
                              <a:gd name="T27" fmla="*/ 12175 h 2919"/>
                              <a:gd name="T28" fmla="+- 0 5902 3326"/>
                              <a:gd name="T29" fmla="*/ T28 w 4781"/>
                              <a:gd name="T30" fmla="+- 0 12564 9646"/>
                              <a:gd name="T31" fmla="*/ 12564 h 2919"/>
                              <a:gd name="T32" fmla="+- 0 6269 3326"/>
                              <a:gd name="T33" fmla="*/ T32 w 4781"/>
                              <a:gd name="T34" fmla="+- 0 10481 9646"/>
                              <a:gd name="T35" fmla="*/ 10481 h 2919"/>
                              <a:gd name="T36" fmla="+- 0 6636 3326"/>
                              <a:gd name="T37" fmla="*/ T36 w 4781"/>
                              <a:gd name="T38" fmla="+- 0 11628 9646"/>
                              <a:gd name="T39" fmla="*/ 11628 h 2919"/>
                              <a:gd name="T40" fmla="+- 0 7003 3326"/>
                              <a:gd name="T41" fmla="*/ T40 w 4781"/>
                              <a:gd name="T42" fmla="+- 0 12175 9646"/>
                              <a:gd name="T43" fmla="*/ 12175 h 2919"/>
                              <a:gd name="T44" fmla="+- 0 7370 3326"/>
                              <a:gd name="T45" fmla="*/ T44 w 4781"/>
                              <a:gd name="T46" fmla="+- 0 11875 9646"/>
                              <a:gd name="T47" fmla="*/ 11875 h 2919"/>
                              <a:gd name="T48" fmla="+- 0 7740 3326"/>
                              <a:gd name="T49" fmla="*/ T48 w 4781"/>
                              <a:gd name="T50" fmla="+- 0 12564 9646"/>
                              <a:gd name="T51" fmla="*/ 12564 h 2919"/>
                              <a:gd name="T52" fmla="+- 0 8107 3326"/>
                              <a:gd name="T53" fmla="*/ T52 w 4781"/>
                              <a:gd name="T54" fmla="+- 0 11419 9646"/>
                              <a:gd name="T55" fmla="*/ 11419 h 2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81" h="2919">
                                <a:moveTo>
                                  <a:pt x="0" y="52"/>
                                </a:moveTo>
                                <a:lnTo>
                                  <a:pt x="368" y="1593"/>
                                </a:lnTo>
                                <a:lnTo>
                                  <a:pt x="737" y="1044"/>
                                </a:lnTo>
                                <a:lnTo>
                                  <a:pt x="1104" y="352"/>
                                </a:lnTo>
                                <a:lnTo>
                                  <a:pt x="1472" y="2918"/>
                                </a:lnTo>
                                <a:lnTo>
                                  <a:pt x="1839" y="0"/>
                                </a:lnTo>
                                <a:lnTo>
                                  <a:pt x="2206" y="2529"/>
                                </a:lnTo>
                                <a:lnTo>
                                  <a:pt x="2576" y="2918"/>
                                </a:lnTo>
                                <a:lnTo>
                                  <a:pt x="2943" y="835"/>
                                </a:lnTo>
                                <a:lnTo>
                                  <a:pt x="3310" y="1982"/>
                                </a:lnTo>
                                <a:lnTo>
                                  <a:pt x="3677" y="2529"/>
                                </a:lnTo>
                                <a:lnTo>
                                  <a:pt x="4044" y="2229"/>
                                </a:lnTo>
                                <a:lnTo>
                                  <a:pt x="4414" y="2918"/>
                                </a:lnTo>
                                <a:lnTo>
                                  <a:pt x="4781" y="177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326"/>
                        <wps:cNvSpPr>
                          <a:spLocks/>
                        </wps:cNvSpPr>
                        <wps:spPr bwMode="auto">
                          <a:xfrm>
                            <a:off x="3326" y="2834"/>
                            <a:ext cx="4044" cy="9730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044"/>
                              <a:gd name="T2" fmla="+- 0 10387 2834"/>
                              <a:gd name="T3" fmla="*/ 10387 h 9730"/>
                              <a:gd name="T4" fmla="+- 0 3694 3326"/>
                              <a:gd name="T5" fmla="*/ T4 w 4044"/>
                              <a:gd name="T6" fmla="+- 0 8249 2834"/>
                              <a:gd name="T7" fmla="*/ 8249 h 9730"/>
                              <a:gd name="T8" fmla="+- 0 4063 3326"/>
                              <a:gd name="T9" fmla="*/ T8 w 4044"/>
                              <a:gd name="T10" fmla="+- 0 7730 2834"/>
                              <a:gd name="T11" fmla="*/ 7730 h 9730"/>
                              <a:gd name="T12" fmla="+- 0 4430 3326"/>
                              <a:gd name="T13" fmla="*/ T12 w 4044"/>
                              <a:gd name="T14" fmla="+- 0 12564 2834"/>
                              <a:gd name="T15" fmla="*/ 12564 h 9730"/>
                              <a:gd name="T16" fmla="+- 0 4798 3326"/>
                              <a:gd name="T17" fmla="*/ T16 w 4044"/>
                              <a:gd name="T18" fmla="+- 0 9132 2834"/>
                              <a:gd name="T19" fmla="*/ 9132 h 9730"/>
                              <a:gd name="T20" fmla="+- 0 5165 3326"/>
                              <a:gd name="T21" fmla="*/ T20 w 4044"/>
                              <a:gd name="T22" fmla="+- 0 11078 2834"/>
                              <a:gd name="T23" fmla="*/ 11078 h 9730"/>
                              <a:gd name="T24" fmla="+- 0 5532 3326"/>
                              <a:gd name="T25" fmla="*/ T24 w 4044"/>
                              <a:gd name="T26" fmla="+- 0 7994 2834"/>
                              <a:gd name="T27" fmla="*/ 7994 h 9730"/>
                              <a:gd name="T28" fmla="+- 0 5902 3326"/>
                              <a:gd name="T29" fmla="*/ T28 w 4044"/>
                              <a:gd name="T30" fmla="+- 0 8124 2834"/>
                              <a:gd name="T31" fmla="*/ 8124 h 9730"/>
                              <a:gd name="T32" fmla="+- 0 6269 3326"/>
                              <a:gd name="T33" fmla="*/ T32 w 4044"/>
                              <a:gd name="T34" fmla="+- 0 7274 2834"/>
                              <a:gd name="T35" fmla="*/ 7274 h 9730"/>
                              <a:gd name="T36" fmla="+- 0 6636 3326"/>
                              <a:gd name="T37" fmla="*/ T36 w 4044"/>
                              <a:gd name="T38" fmla="+- 0 10690 2834"/>
                              <a:gd name="T39" fmla="*/ 10690 h 9730"/>
                              <a:gd name="T40" fmla="+- 0 7003 3326"/>
                              <a:gd name="T41" fmla="*/ T40 w 4044"/>
                              <a:gd name="T42" fmla="+- 0 2834 2834"/>
                              <a:gd name="T43" fmla="*/ 2834 h 9730"/>
                              <a:gd name="T44" fmla="+- 0 7370 3326"/>
                              <a:gd name="T45" fmla="*/ T44 w 4044"/>
                              <a:gd name="T46" fmla="+- 0 6583 2834"/>
                              <a:gd name="T47" fmla="*/ 6583 h 9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4" h="9730">
                                <a:moveTo>
                                  <a:pt x="0" y="7553"/>
                                </a:moveTo>
                                <a:lnTo>
                                  <a:pt x="368" y="5415"/>
                                </a:lnTo>
                                <a:lnTo>
                                  <a:pt x="737" y="4896"/>
                                </a:lnTo>
                                <a:lnTo>
                                  <a:pt x="1104" y="9730"/>
                                </a:lnTo>
                                <a:lnTo>
                                  <a:pt x="1472" y="6298"/>
                                </a:lnTo>
                                <a:lnTo>
                                  <a:pt x="1839" y="8244"/>
                                </a:lnTo>
                                <a:lnTo>
                                  <a:pt x="2206" y="5160"/>
                                </a:lnTo>
                                <a:lnTo>
                                  <a:pt x="2576" y="5290"/>
                                </a:lnTo>
                                <a:lnTo>
                                  <a:pt x="2943" y="4440"/>
                                </a:lnTo>
                                <a:lnTo>
                                  <a:pt x="3310" y="7856"/>
                                </a:lnTo>
                                <a:lnTo>
                                  <a:pt x="3677" y="0"/>
                                </a:lnTo>
                                <a:lnTo>
                                  <a:pt x="4044" y="3749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7E7E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Freeform 325"/>
                        <wps:cNvSpPr>
                          <a:spLocks/>
                        </wps:cNvSpPr>
                        <wps:spPr bwMode="auto">
                          <a:xfrm>
                            <a:off x="3326" y="9698"/>
                            <a:ext cx="4044" cy="3416"/>
                          </a:xfrm>
                          <a:custGeom>
                            <a:avLst/>
                            <a:gdLst>
                              <a:gd name="T0" fmla="+- 0 3326 3326"/>
                              <a:gd name="T1" fmla="*/ T0 w 4044"/>
                              <a:gd name="T2" fmla="+- 0 9698 9698"/>
                              <a:gd name="T3" fmla="*/ 9698 h 3416"/>
                              <a:gd name="T4" fmla="+- 0 3694 3326"/>
                              <a:gd name="T5" fmla="*/ T4 w 4044"/>
                              <a:gd name="T6" fmla="+- 0 11239 9698"/>
                              <a:gd name="T7" fmla="*/ 11239 h 3416"/>
                              <a:gd name="T8" fmla="+- 0 4063 3326"/>
                              <a:gd name="T9" fmla="*/ T8 w 4044"/>
                              <a:gd name="T10" fmla="+- 0 10937 9698"/>
                              <a:gd name="T11" fmla="*/ 10937 h 3416"/>
                              <a:gd name="T12" fmla="+- 0 4430 3326"/>
                              <a:gd name="T13" fmla="*/ T12 w 4044"/>
                              <a:gd name="T14" fmla="+- 0 10387 9698"/>
                              <a:gd name="T15" fmla="*/ 10387 h 3416"/>
                              <a:gd name="T16" fmla="+- 0 4798 3326"/>
                              <a:gd name="T17" fmla="*/ T16 w 4044"/>
                              <a:gd name="T18" fmla="+- 0 12564 9698"/>
                              <a:gd name="T19" fmla="*/ 12564 h 3416"/>
                              <a:gd name="T20" fmla="+- 0 5165 3326"/>
                              <a:gd name="T21" fmla="*/ T20 w 4044"/>
                              <a:gd name="T22" fmla="+- 0 9811 9698"/>
                              <a:gd name="T23" fmla="*/ 9811 h 3416"/>
                              <a:gd name="T24" fmla="+- 0 5532 3326"/>
                              <a:gd name="T25" fmla="*/ T24 w 4044"/>
                              <a:gd name="T26" fmla="+- 0 11875 9698"/>
                              <a:gd name="T27" fmla="*/ 11875 h 3416"/>
                              <a:gd name="T28" fmla="+- 0 5902 3326"/>
                              <a:gd name="T29" fmla="*/ T28 w 4044"/>
                              <a:gd name="T30" fmla="+- 0 12564 9698"/>
                              <a:gd name="T31" fmla="*/ 12564 h 3416"/>
                              <a:gd name="T32" fmla="+- 0 6269 3326"/>
                              <a:gd name="T33" fmla="*/ T32 w 4044"/>
                              <a:gd name="T34" fmla="+- 0 10481 9698"/>
                              <a:gd name="T35" fmla="*/ 10481 h 3416"/>
                              <a:gd name="T36" fmla="+- 0 6636 3326"/>
                              <a:gd name="T37" fmla="*/ T36 w 4044"/>
                              <a:gd name="T38" fmla="+- 0 11419 9698"/>
                              <a:gd name="T39" fmla="*/ 11419 h 3416"/>
                              <a:gd name="T40" fmla="+- 0 7003 3326"/>
                              <a:gd name="T41" fmla="*/ T40 w 4044"/>
                              <a:gd name="T42" fmla="+- 0 11875 9698"/>
                              <a:gd name="T43" fmla="*/ 11875 h 3416"/>
                              <a:gd name="T44" fmla="+- 0 7370 3326"/>
                              <a:gd name="T45" fmla="*/ T44 w 4044"/>
                              <a:gd name="T46" fmla="+- 0 13114 9698"/>
                              <a:gd name="T47" fmla="*/ 13114 h 3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4" h="3416">
                                <a:moveTo>
                                  <a:pt x="0" y="0"/>
                                </a:moveTo>
                                <a:lnTo>
                                  <a:pt x="368" y="1541"/>
                                </a:lnTo>
                                <a:lnTo>
                                  <a:pt x="737" y="1239"/>
                                </a:lnTo>
                                <a:lnTo>
                                  <a:pt x="1104" y="689"/>
                                </a:lnTo>
                                <a:lnTo>
                                  <a:pt x="1472" y="2866"/>
                                </a:lnTo>
                                <a:lnTo>
                                  <a:pt x="1839" y="113"/>
                                </a:lnTo>
                                <a:lnTo>
                                  <a:pt x="2206" y="2177"/>
                                </a:lnTo>
                                <a:lnTo>
                                  <a:pt x="2576" y="2866"/>
                                </a:lnTo>
                                <a:lnTo>
                                  <a:pt x="2943" y="783"/>
                                </a:lnTo>
                                <a:lnTo>
                                  <a:pt x="3310" y="1721"/>
                                </a:lnTo>
                                <a:lnTo>
                                  <a:pt x="3677" y="2177"/>
                                </a:lnTo>
                                <a:lnTo>
                                  <a:pt x="4044" y="341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7E7E7E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8400" y="1466"/>
                            <a:ext cx="3140" cy="1154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AF5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8568" y="3871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7C97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8568" y="6180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8568" y="8489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B3A1C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8568" y="10798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2421" y="1134"/>
                            <a:ext cx="9228" cy="1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68A426" id="Group 318" o:spid="_x0000_s1026" style="position:absolute;margin-left:120.7pt;margin-top:56.3pt;width:462.15pt;height:657.5pt;z-index:-21619712;mso-position-horizontal-relative:page;mso-position-vertical-relative:page" coordorigin="2414,1126" coordsize="9243,13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">
                <v:shape id="AutoShape 337" o:spid="_x0000_s1027" style="position:absolute;left:3079;top:1593;width:5211;height:12456;visibility:visible;mso-wrap-style:square;v-text-anchor:top" coordsize="5211,12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OyU8QA&#10;AADcAAAADwAAAGRycy9kb3ducmV2LnhtbESPQWsCMRSE74X+h/AK3mq2RaSuRhFpQbxplfb42Dx3&#10;lyYv2yRuVn99Uyj0OMx8M8xiNVgjevKhdazgaVyAIK6cbrlWcHx/e3wBESKyRuOYFFwpwGp5f7fA&#10;UrvEe+oPsRa5hEOJCpoYu1LKUDVkMYxdR5y9s/MWY5a+ltpjyuXWyOeimEqLLeeFBjvaNFR9HS5W&#10;weRz90F42uyMX6dX05tpuqVvpUYPw3oOItIQ/8N/9FZnbjKD3zP5CM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DslPEAAAA3AAAAA8AAAAAAAAAAAAAAAAAmAIAAGRycy9k&#10;b3ducmV2LnhtbFBLBQYAAAAABAAEAPUAAACJAwAAAAA=&#10;" path="m65,12456r5146,m65,6228r5146,m65,3115r5146,m65,12456l65,m,12456r65,m,9343r65,m,6228r65,m,3115r65,m65,9343r5146,m65,9343r,62m432,9343r,62m799,9343r,62m1167,9343r,62m1534,9343r,62m1903,9343r,62m2271,9343r,62m2638,9343r,62m3005,9343r,62m3372,9343r,62m3742,9343r,62m4109,9343r,62m4476,9343r,62m4843,9343r,62m5211,9343r,62e" filled="f" strokecolor="#858585" strokeweight=".72pt">
                  <v:path arrowok="t" o:connecttype="custom" o:connectlocs="65,14050;5211,14050;65,7822;5211,7822;65,4709;5211,4709;65,14050;65,1594;0,14050;65,14050;0,10937;65,10937;0,7822;65,7822;0,4709;65,4709;65,10937;5211,10937;65,10937;65,10999;432,10937;432,10999;799,10937;799,10999;1167,10937;1167,10999;1534,10937;1534,10999;1903,10937;1903,10999;2271,10937;2271,10999;2638,10937;2638,10999;3005,10937;3005,10999;3372,10937;3372,10999;3742,10937;3742,10999;4109,10937;4109,10999;4476,10937;4476,10999;4843,10937;4843,10999;5211,10937;5211,10999" o:connectangles="0,0,0,0,0,0,0,0,0,0,0,0,0,0,0,0,0,0,0,0,0,0,0,0,0,0,0,0,0,0,0,0,0,0,0,0,0,0,0,0,0,0,0,0,0,0,0,0"/>
                </v:shape>
                <v:shape id="Freeform 336" o:spid="_x0000_s1028" style="position:absolute;left:3326;top:2596;width:4781;height:9968;visibility:visible;mso-wrap-style:square;v-text-anchor:top" coordsize="4781,9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mFcEA&#10;AADcAAAADwAAAGRycy9kb3ducmV2LnhtbERP3WqDMBS+H/Qdwhn0bsaNdohtWoZQGEgvZvsAp+bM&#10;iOZETKr27ZuLwS4/vv/9cbG9mGj0rWMF70kKgrh2uuVGwfVyestA+ICssXdMCh7k4XhYvewx127m&#10;H5qq0IgYwj5HBSaEIZfS14Ys+sQNxJH7daPFEOHYSD3iHMNtLz/S9FNabDk2GByoMFR31d0qqLq7&#10;7Yvidgln2523dVaaUpdKrV+Xrx2IQEv4F/+5v7WCzTbOj2fiEZCH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RphXBAAAA3AAAAA8AAAAAAAAAAAAAAAAAmAIAAGRycy9kb3du&#10;cmV2LnhtbFBLBQYAAAAABAAEAPUAAACGAwAAAAA=&#10;" path="m,7985l368,5498,737,4754r367,5213l1472,6432r367,1358l2206,6185r370,-879l2943,4541r367,3621l3677,r367,3297l4414,9648,4781,2426e" filled="f" strokecolor="#3b679a" strokeweight="2.16pt">
                  <v:path arrowok="t" o:connecttype="custom" o:connectlocs="0,10582;368,8095;737,7351;1104,12564;1472,9029;1839,10387;2206,8782;2576,7903;2943,7138;3310,10759;3677,2597;4044,5894;4414,12245;4781,5023" o:connectangles="0,0,0,0,0,0,0,0,0,0,0,0,0,0"/>
                </v:shape>
                <v:shape id="Freeform 335" o:spid="_x0000_s1029" style="position:absolute;left:3326;top:9405;width:4781;height:3708;visibility:visible;mso-wrap-style:square;v-text-anchor:top" coordsize="4781,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d4aMUA&#10;AADcAAAADwAAAGRycy9kb3ducmV2LnhtbESPQWvCQBSE74L/YXlCb7qx1FKiq9iC2OJFTaF6e2af&#10;STT7NuxuY/rvu0Khx2FmvmFmi87UoiXnK8sKxqMEBHFudcWFgs9sNXwB4QOyxtoyKfghD4t5vzfD&#10;VNsb76jdh0JECPsUFZQhNKmUPi/JoB/Zhjh6Z+sMhihdIbXDW4SbWj4mybM0WHFcKLGht5Ly6/7b&#10;KFh/0Cu2m8Pq65Tp4zrfyvbipFIPg245BRGoC//hv/a7VvA0GcP9TDw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93hoxQAAANwAAAAPAAAAAAAAAAAAAAAAAJgCAABkcnMv&#10;ZG93bnJldi54bWxQSwUGAAAAAAQABAD1AAAAigMAAAAA&#10;" path="m,528l368,1672,737,1176,1104,592r368,2566l1839,r367,3158l2576,2769,2943,981r367,1032l3677,2222r367,936l4414,3708,4781,2013e" filled="f" strokecolor="#1f487c" strokeweight="2.16pt">
                  <v:stroke dashstyle="dash"/>
                  <v:path arrowok="t" o:connecttype="custom" o:connectlocs="0,9934;368,11078;737,10582;1104,9998;1472,12564;1839,9406;2206,12564;2576,12175;2943,10387;3310,11419;3677,11628;4044,12564;4414,13114;4781,11419" o:connectangles="0,0,0,0,0,0,0,0,0,0,0,0,0,0"/>
                </v:shape>
                <v:shape id="Freeform 334" o:spid="_x0000_s1030" style="position:absolute;left:3326;top:2700;width:4781;height:9411;visibility:visible;mso-wrap-style:square;v-text-anchor:top" coordsize="4781,9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M4fccA&#10;AADcAAAADwAAAGRycy9kb3ducmV2LnhtbESPzWrDMBCE74G+g9hCbo1s54fEjRxKwCS9BOL20OPW&#10;2tqm1spYiuP06atCIcdhZr5htrvRtGKg3jWWFcSzCARxaXXDlYL3t/xpDcJ5ZI2tZVJwIwe77GGy&#10;xVTbK59pKHwlAoRdigpq77tUSlfWZNDNbEccvC/bG/RB9pXUPV4D3LQyiaKVNNhwWKixo31N5Xdx&#10;MQo+5p/5YcOn089x4fN8PSyTePOq1PRxfHkG4Wn09/B/+6gVLJYJ/J0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DOH3HAAAA3AAAAA8AAAAAAAAAAAAAAAAAmAIAAGRy&#10;cy9kb3ducmV2LnhtbFBLBQYAAAAABAAEAPUAAACMAwAAAAA=&#10;" path="m,7762l368,5359,737,4656r367,4754l1472,6170r367,1431l2206,5664r370,-413l2943,4486r367,3573l3677,r367,3070l4414,9379,4781,2357e" filled="f" strokecolor="#7c9744" strokeweight="2.16pt">
                  <v:path arrowok="t" o:connecttype="custom" o:connectlocs="0,10462;368,8059;737,7356;1104,12110;1472,8870;1839,10301;2206,8364;2576,7951;2943,7186;3310,10759;3677,2700;4044,5770;4414,12079;4781,5057" o:connectangles="0,0,0,0,0,0,0,0,0,0,0,0,0,0"/>
                </v:shape>
                <v:shape id="Freeform 333" o:spid="_x0000_s1031" style="position:absolute;left:3326;top:9321;width:4781;height:3792;visibility:visible;mso-wrap-style:square;v-text-anchor:top" coordsize="4781,37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Wn48YA&#10;AADcAAAADwAAAGRycy9kb3ducmV2LnhtbESPT2vCQBTE70K/w/IK3nRTNaGmriL+AYs9tLbeH9nX&#10;JJh9G7JrEv303UKhx2FmfsMsVr2pREuNKy0reBpHIIgzq0vOFXx97kfPIJxH1lhZJgU3crBaPgwW&#10;mGrb8Qe1J5+LAGGXooLC+zqV0mUFGXRjWxMH79s2Bn2QTS51g12Am0pOoiiRBksOCwXWtCkou5yu&#10;RsE5mV12ybSi1+N8fsf3t3h93sZKDR/79QsIT73/D/+1D1rBLJ7C75lw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Wn48YAAADcAAAADwAAAAAAAAAAAAAAAACYAgAAZHJz&#10;L2Rvd25yZXYueG1sUEsFBgAAAAAEAAQA9QAAAIsDAAAAAA==&#10;" path="m,432l368,1615,737,1260,1104,223r368,3019l1839,r367,2853l2576,2853,2943,1159r367,938l3677,2553r367,689l4414,3792,4781,2306e" filled="f" strokecolor="#92d050" strokeweight="2.16pt">
                  <v:stroke dashstyle="dash"/>
                  <v:path arrowok="t" o:connecttype="custom" o:connectlocs="0,9754;368,10937;737,10582;1104,9545;1472,12564;1839,9322;2206,12175;2576,12175;2943,10481;3310,11419;3677,11875;4044,12564;4414,13114;4781,11628" o:connectangles="0,0,0,0,0,0,0,0,0,0,0,0,0,0"/>
                </v:shape>
                <v:shape id="Freeform 332" o:spid="_x0000_s1032" style="position:absolute;left:3326;top:2856;width:4781;height:9581;visibility:visible;mso-wrap-style:square;v-text-anchor:top" coordsize="4781,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HMI8QA&#10;AADcAAAADwAAAGRycy9kb3ducmV2LnhtbESPW4vCMBSE3xf8D+EI+7amXpFqFFEWFlTEC+rjoTm2&#10;xeakNFmt/94Igo/DzHzDjKe1KcSNKpdbVtBuRSCIE6tzThUc9r8/QxDOI2ssLJOCBzmYThpfY4y1&#10;vfOWbjufigBhF6OCzPsyltIlGRl0LVsSB+9iK4M+yCqVusJ7gJtCdqJoIA3mHBYyLGmeUXLd/RsF&#10;5WN13KZLjhbrzZD7p3O3sz91lfpu1rMRCE+1/4Tf7T+toNfvwetMOAJy8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BzCPEAAAA3AAAAA8AAAAAAAAAAAAAAAAAmAIAAGRycy9k&#10;b3ducmV2LnhtbFBLBQYAAAAABAAEAPUAAACJAwAAAAA=&#10;" path="m,7428l368,5477,737,4997r367,4584l1472,6041r367,1922l2206,5165r370,237l2943,4438r367,3657l3677,r367,2258l4414,9046,4781,2042e" filled="f" strokecolor="red" strokeweight="2.16pt">
                  <v:path arrowok="t" o:connecttype="custom" o:connectlocs="0,10284;368,8333;737,7853;1104,12437;1472,8897;1839,10819;2206,8021;2576,8258;2943,7294;3310,10951;3677,2856;4044,5114;4414,11902;4781,4898" o:connectangles="0,0,0,0,0,0,0,0,0,0,0,0,0,0"/>
                </v:shape>
                <v:shape id="Freeform 331" o:spid="_x0000_s1033" style="position:absolute;left:3326;top:9592;width:4781;height:3521;visibility:visible;mso-wrap-style:square;v-text-anchor:top" coordsize="4781,3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/yWMQA&#10;AADcAAAADwAAAGRycy9kb3ducmV2LnhtbESPQWvCQBSE70L/w/IEb7qxRCmpm1BCI9qbtvT8mn0m&#10;odm3aXY18d93BcHjMDPfMJtsNK24UO8aywqWiwgEcWl1w5WCr89i/gLCeWSNrWVScCUHWfo02WCi&#10;7cAHuhx9JQKEXYIKau+7REpX1mTQLWxHHLyT7Q36IPtK6h6HADetfI6itTTYcFiosaO8pvL3eDYK&#10;fobvchvHcX4yxV8+fBTb3fveKDWbjm+vIDyN/hG+t3daQbxawe1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v8ljEAAAA3AAAAA8AAAAAAAAAAAAAAAAAmAIAAGRycy9k&#10;b3ducmV2LnhtbFBLBQYAAAAABAAEAPUAAACJAwAAAAA=&#10;" path="m,l368,1646,737,1485,1104,278r368,2693l1839,218r367,2064l2576,2971,2943,989r367,1046l3677,2282r367,l4414,3521,4781,1826e" filled="f" strokecolor="red" strokeweight="2.16pt">
                  <v:stroke dashstyle="dash"/>
                  <v:path arrowok="t" o:connecttype="custom" o:connectlocs="0,9593;368,11239;737,11078;1104,9871;1472,12564;1839,9811;2206,11875;2576,12564;2943,10582;3310,11628;3677,11875;4044,11875;4414,13114;4781,11419" o:connectangles="0,0,0,0,0,0,0,0,0,0,0,0,0,0"/>
                </v:shape>
                <v:shape id="AutoShape 330" o:spid="_x0000_s1034" style="position:absolute;left:3326;top:3208;width:4044;height:9776;visibility:visible;mso-wrap-style:square;v-text-anchor:top" coordsize="4044,9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20ocUA&#10;AADcAAAADwAAAGRycy9kb3ducmV2LnhtbESPS2vDMBCE74X8B7GBXkoip7QhOFGMMaQP6CWvQ26L&#10;tbFMrJWxVNv991WhkOMwM98wm2y0jeip87VjBYt5AoK4dLrmSsHpuJutQPiArLFxTAp+yEO2nTxs&#10;MNVu4D31h1CJCGGfogITQptK6UtDFv3ctcTRu7rOYoiyq6TucIhw28jnJFlKizXHBYMtFYbK2+Hb&#10;KngrzOW9Rjxj89nq8espvw2XQanH6ZivQQQawz383/7QCl5el/B3Jh4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nbShxQAAANwAAAAPAAAAAAAAAAAAAAAAAJgCAABkcnMv&#10;ZG93bnJldi54bWxQSwUGAAAAAAQABAD1AAAAigMAAAAA&#10;" path="m,7363l368,5129,737,4169r367,5606l1472,5772r367,1255l2206,5265r370,-364m3310,7514l3677,r367,2721e" filled="f" strokecolor="#b3a1c6" strokeweight="2.16pt">
                  <v:path arrowok="t" o:connecttype="custom" o:connectlocs="0,10572;368,8338;737,7378;1104,12984;1472,8981;1839,10236;2206,8474;2576,8110;3310,10723;3677,3209;4044,5930" o:connectangles="0,0,0,0,0,0,0,0,0,0,0"/>
                </v:shape>
                <v:shape id="Freeform 329" o:spid="_x0000_s1035" style="position:absolute;left:3326;top:9242;width:4044;height:3322;visibility:visible;mso-wrap-style:square;v-text-anchor:top" coordsize="4044,3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coCsYA&#10;AADcAAAADwAAAGRycy9kb3ducmV2LnhtbESPzWvCQBTE74X+D8sr9CLNpvUjkrpKsQh6ERu9eHvN&#10;vnxg9m3IbjX+964g9DjMzG+Y2aI3jThT52rLCt6jGARxbnXNpYLDfvU2BeE8ssbGMim4koPF/Plp&#10;hqm2F/6hc+ZLESDsUlRQed+mUrq8IoMusi1x8ArbGfRBdqXUHV4C3DTyI44n0mDNYaHClpYV5afs&#10;zyj4rU12OBaTZfK9QToNt+V0kOyUen3pvz5BeOr9f/jRXmsFo3EC9zPhCM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coCsYAAADcAAAADwAAAAAAAAAAAAAAAACYAgAAZHJz&#10;L2Rvd25yZXYueG1sUEsFBgAAAAAEAAQA9QAAAIsDAAAAAA==&#10;" path="m,629l368,1997,737,1340r367,-195l1472,3322,1839,r367,2933l2576,3322,2943,1448r367,729l3677,2933r367,389e" filled="f" strokecolor="#b3a1c6" strokeweight="2.16pt">
                  <v:stroke dashstyle="dash"/>
                  <v:path arrowok="t" o:connecttype="custom" o:connectlocs="0,9871;368,11239;737,10582;1104,10387;1472,12564;1839,9242;2206,12175;2576,12564;2943,10690;3310,11419;3677,12175;4044,12564" o:connectangles="0,0,0,0,0,0,0,0,0,0,0,0"/>
                </v:shape>
                <v:shape id="Freeform 328" o:spid="_x0000_s1036" style="position:absolute;left:3326;top:3124;width:4781;height:9440;visibility:visible;mso-wrap-style:square;v-text-anchor:top" coordsize="4781,9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OWWcQA&#10;AADcAAAADwAAAGRycy9kb3ducmV2LnhtbERPTWvCQBC9C/0PyxR6002l2pi6iogVRUprYul1yE6T&#10;0OxsyG5N/PfuQfD4eN/zZW9qcabWVZYVPI8iEMS51RUXCk7Z+zAG4TyyxtoyKbiQg+XiYTDHRNuO&#10;j3ROfSFCCLsEFZTeN4mULi/JoBvZhjhwv7Y16ANsC6lb7EK4qeU4iqbSYMWhocSG1iXlf+m/UUDr&#10;zWF7+Irl7PO1Wu2771mc/Xwo9fTYr95AeOr9XXxz77SCl0lYG86EI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DllnEAAAA3AAAAA8AAAAAAAAAAAAAAAAAmAIAAGRycy9k&#10;b3ducmV2LnhtbFBLBQYAAAAABAAEAPUAAACJAwAAAAA=&#10;" path="m,7281l368,5102,737,4325r367,5114l1472,5750r367,1738l2206,5261r370,-356l2943,4133r367,3537l3677,r367,1836l4414,8621,4781,1838e" filled="f" strokeweight="2.16pt">
                  <v:path arrowok="t" o:connecttype="custom" o:connectlocs="0,10406;368,8227;737,7450;1104,12564;1472,8875;1839,10613;2206,8386;2576,8030;2943,7258;3310,10795;3677,3125;4044,4961;4414,11746;4781,4963" o:connectangles="0,0,0,0,0,0,0,0,0,0,0,0,0,0"/>
                </v:shape>
                <v:shape id="Freeform 327" o:spid="_x0000_s1037" style="position:absolute;left:3326;top:9645;width:4781;height:2919;visibility:visible;mso-wrap-style:square;v-text-anchor:top" coordsize="4781,2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tg9sUA&#10;AADcAAAADwAAAGRycy9kb3ducmV2LnhtbESP3WoCMRSE74W+QzgF7zSrtYuuRilSxYK0+PMAx81x&#10;s3Rzsmyirm9vCgUvh5n5hpktWluJKzW+dKxg0E9AEOdOl1woOB5WvTEIH5A1Vo5JwZ08LOYvnRlm&#10;2t14R9d9KESEsM9QgQmhzqT0uSGLvu9q4uidXWMxRNkUUjd4i3BbyWGSpNJiyXHBYE1LQ/nv/mIV&#10;fG6LI6U0OKU/h5H+/npbS9Ouleq+th9TEIHa8Az/tzdaweh9An9n4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2D2xQAAANwAAAAPAAAAAAAAAAAAAAAAAJgCAABkcnMv&#10;ZG93bnJldi54bWxQSwUGAAAAAAQABAD1AAAAigMAAAAA&#10;" path="m,52l368,1593,737,1044,1104,352r368,2566l1839,r367,2529l2576,2918,2943,835r367,1147l3677,2529r367,-300l4414,2918,4781,1773e" filled="f" strokeweight="2.16pt">
                  <v:stroke dashstyle="dash"/>
                  <v:path arrowok="t" o:connecttype="custom" o:connectlocs="0,9698;368,11239;737,10690;1104,9998;1472,12564;1839,9646;2206,12175;2576,12564;2943,10481;3310,11628;3677,12175;4044,11875;4414,12564;4781,11419" o:connectangles="0,0,0,0,0,0,0,0,0,0,0,0,0,0"/>
                </v:shape>
                <v:shape id="Freeform 326" o:spid="_x0000_s1038" style="position:absolute;left:3326;top:2834;width:4044;height:9730;visibility:visible;mso-wrap-style:square;v-text-anchor:top" coordsize="4044,9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E7KcAA&#10;AADcAAAADwAAAGRycy9kb3ducmV2LnhtbERPzWrCQBC+F3yHZQq91U1V0hJdRaSCiBS1fYAhOyZp&#10;s7NhdxvTt3cOQo8f3/9iNbhW9RRi49nAyzgDRVx623Bl4Otz+/wGKiZki61nMvBHEVbL0cMCC+uv&#10;fKL+nColIRwLNFCn1BVax7Imh3HsO2LhLj44TAJDpW3Aq4S7Vk+yLNcOG5aGGjva1FT+nH+d9Pa7&#10;j45nU/v9etwfAqX33FJmzNPjsJ6DSjSkf/HdvbMGZrnMlzNyBPTy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6E7KcAAAADcAAAADwAAAAAAAAAAAAAAAACYAgAAZHJzL2Rvd25y&#10;ZXYueG1sUEsFBgAAAAAEAAQA9QAAAIUDAAAAAA==&#10;" path="m,7553l368,5415,737,4896r367,4834l1472,6298r367,1946l2206,5160r370,130l2943,4440r367,3416l3677,r367,3749e" filled="f" strokecolor="#7e7e7e" strokeweight="2.16pt">
                  <v:path arrowok="t" o:connecttype="custom" o:connectlocs="0,10387;368,8249;737,7730;1104,12564;1472,9132;1839,11078;2206,7994;2576,8124;2943,7274;3310,10690;3677,2834;4044,6583" o:connectangles="0,0,0,0,0,0,0,0,0,0,0,0"/>
                </v:shape>
                <v:shape id="Freeform 325" o:spid="_x0000_s1039" style="position:absolute;left:3326;top:9698;width:4044;height:3416;visibility:visible;mso-wrap-style:square;v-text-anchor:top" coordsize="4044,3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axN8MA&#10;AADcAAAADwAAAGRycy9kb3ducmV2LnhtbESPQYvCMBSE7wv+h/CEva1pXbeUahRRBE/KqgePz+bZ&#10;FpuX2kSt/94sLHgcZuYbZjLrTC3u1LrKsoJ4EIEgzq2uuFBw2K++UhDOI2usLZOCJzmYTXsfE8y0&#10;ffAv3Xe+EAHCLkMFpfdNJqXLSzLoBrYhDt7ZtgZ9kG0hdYuPADe1HEZRIg1WHBZKbGhRUn7Z3YyC&#10;otqcFj9x6rpIHq/J99bmSzwq9dnv5mMQnjr/Dv+311rBKInh70w4An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axN8MAAADcAAAADwAAAAAAAAAAAAAAAACYAgAAZHJzL2Rv&#10;d25yZXYueG1sUEsFBgAAAAAEAAQA9QAAAIgDAAAAAA==&#10;" path="m,l368,1541,737,1239,1104,689r368,2177l1839,113r367,2064l2576,2866,2943,783r367,938l3677,2177r367,1239e" filled="f" strokecolor="#7e7e7e" strokeweight="2.16pt">
                  <v:stroke dashstyle="dash"/>
                  <v:path arrowok="t" o:connecttype="custom" o:connectlocs="0,9698;368,11239;737,10937;1104,10387;1472,12564;1839,9811;2206,11875;2576,12564;2943,10481;3310,11419;3677,11875;4044,13114" o:connectangles="0,0,0,0,0,0,0,0,0,0,0,0"/>
                </v:shape>
                <v:rect id="Rectangle 324" o:spid="_x0000_s1040" style="position:absolute;left:8400;top:1466;width:3140;height:11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aiCcYA&#10;AADcAAAADwAAAGRycy9kb3ducmV2LnhtbESP0WrCQBRE34X+w3ILfdNNbQw1dZUiCYQilGo/4Jq9&#10;JsHs3ZDdJunfdwuCj8PMnGE2u8m0YqDeNZYVPC8iEMSl1Q1XCr5P+fwVhPPIGlvLpOCXHOy2D7MN&#10;ptqO/EXD0VciQNilqKD2vkuldGVNBt3CdsTBu9jeoA+yr6TucQxw08plFCXSYMNhocaO9jWV1+OP&#10;UfB5yvbZy+oj7q4HczlHRRuP61ypp8fp/Q2Ep8nfw7d2oRXEyR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aiCcYAAADcAAAADwAAAAAAAAAAAAAAAACYAgAAZHJz&#10;L2Rvd25yZXYueG1sUEsFBgAAAAAEAAQA9QAAAIsDAAAAAA==&#10;" filled="f" strokecolor="#00af50" strokeweight=".72pt"/>
                <v:line id="Line 323" o:spid="_x0000_s1041" style="position:absolute;visibility:visible;mso-wrap-style:square" from="8568,3871" to="9072,3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gR7cUAAADcAAAADwAAAGRycy9kb3ducmV2LnhtbESPQWvCQBSE74X+h+UJvdWNtqQhukoR&#10;lCCU0iS9v2afSTD7NmQ3Gv99t1DwOMzMN8x6O5lOXGhwrWUFi3kEgriyuuVaQVnsnxMQziNr7CyT&#10;ghs52G4eH9aYanvlL7rkvhYBwi5FBY33fSqlqxoy6Oa2Jw7eyQ4GfZBDLfWA1wA3nVxGUSwNthwW&#10;Guxp11B1zkejIKlOH9PP5/mQRd/F+Jb4xVgeO6WeZtP7CoSnyd/D/+1MK3iNX+DvTDgCcvM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FgR7cUAAADcAAAADwAAAAAAAAAA&#10;AAAAAAChAgAAZHJzL2Rvd25yZXYueG1sUEsFBgAAAAAEAAQA+QAAAJMDAAAAAA==&#10;" strokecolor="#7c9744" strokeweight="2.16pt"/>
                <v:line id="Line 322" o:spid="_x0000_s1042" style="position:absolute;visibility:visible;mso-wrap-style:square" from="8568,6180" to="9072,6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U0yMIAAADcAAAADwAAAGRycy9kb3ducmV2LnhtbESPS6vCMBSE94L/IRzBnU2VXh/VKCIU&#10;Lu58bNwdmmNbbE5KE2399+bCBZfDzHzDbHa9qcWLWldZVjCNYhDEudUVFwqul2yyBOE8ssbaMil4&#10;k4PddjjYYKptxyd6nX0hAoRdigpK75tUSpeXZNBFtiEO3t22Bn2QbSF1i12Am1rO4nguDVYcFkps&#10;6FBS/jg/jQJqbs/k553R6njMboe6Wy3kUis1HvX7NQhPvf+G/9u/WkEyT+DvTDgCcvs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PU0yMIAAADcAAAADwAAAAAAAAAAAAAA&#10;AAChAgAAZHJzL2Rvd25yZXYueG1sUEsFBgAAAAAEAAQA+QAAAJADAAAAAA==&#10;" strokecolor="red" strokeweight="2.16pt"/>
                <v:line id="Line 321" o:spid="_x0000_s1043" style="position:absolute;visibility:visible;mso-wrap-style:square" from="8568,8489" to="9072,8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x4i8MAAADcAAAADwAAAGRycy9kb3ducmV2LnhtbESPQWvCQBSE7wX/w/IEb81ui7GSuooo&#10;godcqg14fGRfk9Ds27C71fjv3UKhx2FmvmFWm9H24ko+dI41vGQKBHHtTMeNhs/z4XkJIkRkg71j&#10;0nCnAJv15GmFhXE3/qDrKTYiQTgUqKGNcSikDHVLFkPmBuLkfTlvMSbpG2k83hLc9vJVqYW02HFa&#10;aHGgXUv19+nHaijfSnX29pK7pqrUHfcs1cBaz6bj9h1EpDH+h//aR6Nhvsjh90w6AnL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MeIvDAAAA3AAAAA8AAAAAAAAAAAAA&#10;AAAAoQIAAGRycy9kb3ducmV2LnhtbFBLBQYAAAAABAAEAPkAAACRAwAAAAA=&#10;" strokecolor="#b3a1c6" strokeweight="2.16pt"/>
                <v:line id="Line 320" o:spid="_x0000_s1044" style="position:absolute;visibility:visible;mso-wrap-style:square" from="8568,10798" to="9072,107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cImysYAAADcAAAADwAAAGRycy9kb3ducmV2LnhtbESPQWvCQBSE74L/YXlCb7qxSKoxGxHB&#10;ttBLG0Xw9sw+k2D2bZrdxvTfdwuFHoeZ+YZJN4NpRE+dqy0rmM8iEMSF1TWXCo6H/XQJwnlkjY1l&#10;UvBNDjbZeJRiou2dP6jPfSkChF2CCirv20RKV1Rk0M1sSxy8q+0M+iC7UuoO7wFuGvkYRbE0WHNY&#10;qLClXUXFLf8yCvpVfor2y/e3p+fh5fPSLvDclLFSD5NhuwbhafD/4b/2q1awiGP4PROOgMx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3CJsrGAAAA3AAAAA8AAAAAAAAA&#10;AAAAAAAAoQIAAGRycy9kb3ducmV2LnhtbFBLBQYAAAAABAAEAPkAAACUAwAAAAA=&#10;" strokeweight="2.16pt"/>
                <v:rect id="Rectangle 319" o:spid="_x0000_s1045" style="position:absolute;left:2421;top:1134;width:9228;height:13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giIcYA&#10;AADcAAAADwAAAGRycy9kb3ducmV2LnhtbESPQWsCMRSE70L/Q3iFXkSzra3a1ShlqbA9dquH3h6b&#10;52YxeVk2qW7/fSMUPA4z8w2z3g7OijP1ofWs4HGagSCuvW65UbD/2k2WIEJE1mg9k4JfCrDd3I3W&#10;mGt/4U86V7ERCcIhRwUmxi6XMtSGHIap74iTd/S9w5hk30jd4yXBnZVPWTaXDltOCwY7KgzVp+rH&#10;KZiZYvnyXRbyoMvKnj7ex692Nlbq4X54W4GINMRb+L9dagXP8wVcz6Qj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giIcYAAADcAAAADwAAAAAAAAAAAAAAAACYAgAAZHJz&#10;L2Rvd25yZXYueG1sUEsFBgAAAAAEAAQA9QAAAIsDAAAAAA==&#10;" filled="f" strokecolor="#858585"/>
                <w10:wrap anchorx="page" anchory="page"/>
              </v:group>
            </w:pict>
          </mc:Fallback>
        </mc:AlternateContent>
      </w:r>
    </w:p>
    <w:p w:rsidR="002A6788" w:rsidRDefault="00343584">
      <w:pPr>
        <w:tabs>
          <w:tab w:val="left" w:pos="8136"/>
        </w:tabs>
        <w:spacing w:before="87"/>
        <w:ind w:left="7588"/>
        <w:rPr>
          <w:rFonts w:ascii="Calibri" w:hAnsi="Calibri"/>
          <w:sz w:val="20"/>
        </w:rPr>
      </w:pPr>
      <w:r>
        <w:rPr>
          <w:w w:val="99"/>
          <w:sz w:val="20"/>
          <w:u w:val="thick"/>
        </w:rPr>
        <w:t xml:space="preserve"> </w:t>
      </w:r>
      <w:r>
        <w:rPr>
          <w:sz w:val="20"/>
          <w:u w:val="thick"/>
        </w:rPr>
        <w:tab/>
      </w:r>
      <w:r>
        <w:rPr>
          <w:rFonts w:ascii="Calibri" w:hAnsi="Calibri"/>
          <w:sz w:val="20"/>
        </w:rPr>
        <w:t>Кларковые</w:t>
      </w:r>
      <w:r>
        <w:rPr>
          <w:rFonts w:ascii="Calibri" w:hAnsi="Calibri"/>
          <w:spacing w:val="41"/>
          <w:sz w:val="20"/>
        </w:rPr>
        <w:t xml:space="preserve"> </w:t>
      </w:r>
      <w:r>
        <w:rPr>
          <w:rFonts w:ascii="Calibri" w:hAnsi="Calibri"/>
          <w:sz w:val="20"/>
        </w:rPr>
        <w:t>значение</w:t>
      </w:r>
    </w:p>
    <w:p w:rsidR="002A6788" w:rsidRDefault="00343584">
      <w:pPr>
        <w:spacing w:before="1"/>
        <w:ind w:left="8148" w:right="133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элементов г/т, Песчаники</w:t>
      </w:r>
      <w:r>
        <w:rPr>
          <w:rFonts w:ascii="Calibri" w:hAnsi="Calibri"/>
          <w:spacing w:val="-44"/>
          <w:sz w:val="20"/>
        </w:rPr>
        <w:t xml:space="preserve"> </w:t>
      </w:r>
      <w:r>
        <w:rPr>
          <w:rFonts w:ascii="Calibri" w:hAnsi="Calibri"/>
          <w:sz w:val="20"/>
        </w:rPr>
        <w:t>известковистые</w:t>
      </w: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7"/>
        </w:rPr>
      </w:pPr>
    </w:p>
    <w:p w:rsidR="002A6788" w:rsidRDefault="00343584">
      <w:pPr>
        <w:spacing w:before="59"/>
        <w:ind w:left="1724"/>
        <w:rPr>
          <w:rFonts w:ascii="Calibri"/>
          <w:sz w:val="20"/>
        </w:rPr>
      </w:pPr>
      <w:r>
        <w:rPr>
          <w:rFonts w:ascii="Calibri"/>
          <w:sz w:val="20"/>
        </w:rPr>
        <w:t>0,1</w:t>
      </w: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343584">
      <w:pPr>
        <w:pStyle w:val="a3"/>
        <w:spacing w:before="212"/>
        <w:ind w:left="4248" w:right="1015" w:hanging="1904"/>
        <w:jc w:val="left"/>
      </w:pPr>
      <w:r>
        <w:t>Рисунок 6.2- Распределение элементов примесей в породах</w:t>
      </w:r>
      <w:r>
        <w:rPr>
          <w:spacing w:val="-67"/>
        </w:rPr>
        <w:t xml:space="preserve"> </w:t>
      </w:r>
      <w:r>
        <w:t>терсайрыкской</w:t>
      </w:r>
      <w:r>
        <w:rPr>
          <w:spacing w:val="-1"/>
        </w:rPr>
        <w:t xml:space="preserve"> </w:t>
      </w:r>
      <w:r>
        <w:t>свиты</w:t>
      </w:r>
    </w:p>
    <w:p w:rsidR="002A6788" w:rsidRDefault="002A6788">
      <w:pPr>
        <w:sectPr w:rsidR="002A6788">
          <w:type w:val="continuous"/>
          <w:pgSz w:w="11910" w:h="16840"/>
          <w:pgMar w:top="1140" w:right="440" w:bottom="280" w:left="980" w:header="720" w:footer="720" w:gutter="0"/>
          <w:cols w:space="720"/>
        </w:sectPr>
      </w:pPr>
    </w:p>
    <w:p w:rsidR="002A6788" w:rsidRDefault="00343584">
      <w:pPr>
        <w:spacing w:before="103"/>
        <w:jc w:val="right"/>
        <w:rPr>
          <w:rFonts w:ascii="Calibri"/>
          <w:sz w:val="20"/>
        </w:rPr>
      </w:pPr>
      <w:r>
        <w:rPr>
          <w:rFonts w:ascii="Calibri"/>
          <w:sz w:val="20"/>
        </w:rPr>
        <w:t>1000</w:t>
      </w:r>
    </w:p>
    <w:p w:rsidR="002A6788" w:rsidRDefault="00343584">
      <w:pPr>
        <w:tabs>
          <w:tab w:val="left" w:pos="3225"/>
        </w:tabs>
        <w:spacing w:before="13"/>
        <w:ind w:left="82"/>
        <w:rPr>
          <w:rFonts w:ascii="Calibri" w:hAnsi="Calibri"/>
          <w:sz w:val="41"/>
        </w:rPr>
      </w:pPr>
      <w:r>
        <w:br w:type="column"/>
      </w:r>
      <w:r>
        <w:rPr>
          <w:strike/>
          <w:w w:val="66"/>
          <w:sz w:val="41"/>
        </w:rPr>
        <w:t xml:space="preserve"> </w:t>
      </w:r>
      <w:r>
        <w:rPr>
          <w:strike/>
          <w:sz w:val="41"/>
        </w:rPr>
        <w:tab/>
      </w:r>
      <w:r>
        <w:rPr>
          <w:rFonts w:ascii="Calibri" w:hAnsi="Calibri"/>
          <w:strike/>
          <w:w w:val="65"/>
          <w:sz w:val="41"/>
        </w:rPr>
        <w:t>Аганактинская</w:t>
      </w:r>
      <w:r>
        <w:rPr>
          <w:rFonts w:ascii="Calibri" w:hAnsi="Calibri"/>
          <w:strike/>
          <w:spacing w:val="34"/>
          <w:w w:val="65"/>
          <w:sz w:val="41"/>
        </w:rPr>
        <w:t xml:space="preserve"> </w:t>
      </w:r>
      <w:r>
        <w:rPr>
          <w:rFonts w:ascii="Calibri" w:hAnsi="Calibri"/>
          <w:strike/>
          <w:w w:val="65"/>
          <w:sz w:val="41"/>
        </w:rPr>
        <w:t>свит</w:t>
      </w:r>
      <w:r>
        <w:rPr>
          <w:rFonts w:ascii="Calibri" w:hAnsi="Calibri"/>
          <w:w w:val="65"/>
          <w:sz w:val="41"/>
        </w:rPr>
        <w:t>а</w:t>
      </w:r>
    </w:p>
    <w:p w:rsidR="002A6788" w:rsidRDefault="002A6788">
      <w:pPr>
        <w:rPr>
          <w:rFonts w:ascii="Calibri" w:hAnsi="Calibri"/>
          <w:sz w:val="41"/>
        </w:rPr>
        <w:sectPr w:rsidR="002A6788">
          <w:pgSz w:w="11910" w:h="16840"/>
          <w:pgMar w:top="1100" w:right="440" w:bottom="1200" w:left="980" w:header="0" w:footer="987" w:gutter="0"/>
          <w:cols w:num="2" w:space="720" w:equalWidth="0">
            <w:col w:w="1257" w:space="40"/>
            <w:col w:w="9193"/>
          </w:cols>
        </w:sect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17"/>
        </w:rPr>
      </w:pPr>
    </w:p>
    <w:p w:rsidR="002A6788" w:rsidRDefault="002B4914">
      <w:pPr>
        <w:spacing w:before="59"/>
        <w:ind w:left="952"/>
        <w:rPr>
          <w:rFonts w:ascii="Calibri"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5048885</wp:posOffset>
                </wp:positionH>
                <wp:positionV relativeFrom="paragraph">
                  <wp:posOffset>-1348740</wp:posOffset>
                </wp:positionV>
                <wp:extent cx="2080260" cy="6899275"/>
                <wp:effectExtent l="0" t="0" r="0" b="0"/>
                <wp:wrapNone/>
                <wp:docPr id="447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260" cy="689927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6F2F9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535F3" w:rsidRDefault="007535F3">
                            <w:pPr>
                              <w:spacing w:before="41"/>
                              <w:ind w:left="661" w:right="479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Средние содержания г/т</w:t>
                            </w:r>
                            <w:r>
                              <w:rPr>
                                <w:rFonts w:ascii="Calibri" w:hAnsi="Calibri"/>
                                <w:spacing w:val="-4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вулкано-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миктовых</w:t>
                            </w:r>
                          </w:p>
                          <w:p w:rsidR="007535F3" w:rsidRDefault="007535F3">
                            <w:pPr>
                              <w:pStyle w:val="a3"/>
                              <w:jc w:val="left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:rsidR="007535F3" w:rsidRDefault="007535F3">
                            <w:pPr>
                              <w:tabs>
                                <w:tab w:val="left" w:pos="649"/>
                              </w:tabs>
                              <w:ind w:left="100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  <w:u w:val="thick" w:color="1F487C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u w:val="thick" w:color="1F487C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Кларковые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значения</w:t>
                            </w:r>
                          </w:p>
                          <w:p w:rsidR="007535F3" w:rsidRDefault="007535F3">
                            <w:pPr>
                              <w:spacing w:before="1"/>
                              <w:ind w:left="661" w:right="391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элементов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г/т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вулкано-миктовых</w:t>
                            </w:r>
                          </w:p>
                          <w:p w:rsidR="007535F3" w:rsidRDefault="007535F3">
                            <w:pPr>
                              <w:pStyle w:val="a3"/>
                              <w:spacing w:before="11"/>
                              <w:jc w:val="left"/>
                              <w:rPr>
                                <w:rFonts w:ascii="Calibri"/>
                              </w:rPr>
                            </w:pPr>
                          </w:p>
                          <w:p w:rsidR="007535F3" w:rsidRDefault="007535F3">
                            <w:pPr>
                              <w:ind w:left="661" w:right="479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Средние содержания г/т</w:t>
                            </w:r>
                            <w:r>
                              <w:rPr>
                                <w:rFonts w:ascii="Calibri" w:hAnsi="Calibri"/>
                                <w:spacing w:val="-4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нижней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подсвите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С1</w:t>
                            </w:r>
                          </w:p>
                          <w:p w:rsidR="007535F3" w:rsidRDefault="007535F3">
                            <w:pPr>
                              <w:spacing w:before="2"/>
                              <w:ind w:left="661" w:right="1071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sz w:val="20"/>
                              </w:rPr>
                              <w:t>вулканомиктовых</w:t>
                            </w:r>
                          </w:p>
                          <w:p w:rsidR="007535F3" w:rsidRDefault="007535F3">
                            <w:pPr>
                              <w:tabs>
                                <w:tab w:val="left" w:pos="649"/>
                              </w:tabs>
                              <w:spacing w:before="109"/>
                              <w:ind w:left="661" w:right="712" w:hanging="562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  <w:u w:val="thick" w:color="00AF5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u w:val="thick" w:color="00AF50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Кларковые значения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элементов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г/т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нижней</w:t>
                            </w:r>
                          </w:p>
                          <w:p w:rsidR="007535F3" w:rsidRDefault="007535F3">
                            <w:pPr>
                              <w:spacing w:before="1"/>
                              <w:ind w:left="661" w:right="528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подсвита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С1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вулканомиктовых</w:t>
                            </w:r>
                          </w:p>
                          <w:p w:rsidR="007535F3" w:rsidRDefault="007535F3">
                            <w:pPr>
                              <w:spacing w:before="109"/>
                              <w:ind w:left="661" w:right="479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Средние содержания г/т</w:t>
                            </w:r>
                            <w:r>
                              <w:rPr>
                                <w:rFonts w:ascii="Calibri" w:hAnsi="Calibri"/>
                                <w:spacing w:val="-4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верхней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подсвита</w:t>
                            </w:r>
                          </w:p>
                          <w:p w:rsidR="007535F3" w:rsidRDefault="007535F3">
                            <w:pPr>
                              <w:spacing w:before="1"/>
                              <w:ind w:left="661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полимиктовых</w:t>
                            </w:r>
                          </w:p>
                          <w:p w:rsidR="007535F3" w:rsidRDefault="007535F3">
                            <w:pPr>
                              <w:pStyle w:val="a3"/>
                              <w:spacing w:before="11"/>
                              <w:jc w:val="left"/>
                              <w:rPr>
                                <w:rFonts w:ascii="Calibri"/>
                              </w:rPr>
                            </w:pPr>
                          </w:p>
                          <w:p w:rsidR="007535F3" w:rsidRDefault="007535F3">
                            <w:pPr>
                              <w:tabs>
                                <w:tab w:val="left" w:pos="649"/>
                              </w:tabs>
                              <w:ind w:left="100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  <w:u w:val="thick" w:color="FF000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u w:val="thick" w:color="FF0000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Кларковые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значения</w:t>
                            </w:r>
                          </w:p>
                          <w:p w:rsidR="007535F3" w:rsidRDefault="007535F3">
                            <w:pPr>
                              <w:spacing w:before="1"/>
                              <w:ind w:left="661" w:right="667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элементов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г/т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верхней</w:t>
                            </w:r>
                            <w:r>
                              <w:rPr>
                                <w:rFonts w:ascii="Calibri" w:hAnsi="Calibri"/>
                                <w:spacing w:val="-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подсвита песчаников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полимиктовых</w:t>
                            </w:r>
                          </w:p>
                          <w:p w:rsidR="007535F3" w:rsidRDefault="007535F3">
                            <w:pPr>
                              <w:spacing w:before="109"/>
                              <w:ind w:left="661" w:right="51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Средние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содержания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г/т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нерасчленённые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отложения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С1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полимиктовых</w:t>
                            </w:r>
                          </w:p>
                          <w:p w:rsidR="007535F3" w:rsidRDefault="007535F3">
                            <w:pPr>
                              <w:pStyle w:val="a3"/>
                              <w:spacing w:before="1"/>
                              <w:jc w:val="left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:rsidR="007535F3" w:rsidRDefault="007535F3">
                            <w:pPr>
                              <w:tabs>
                                <w:tab w:val="left" w:pos="649"/>
                              </w:tabs>
                              <w:ind w:left="661" w:right="828" w:hanging="562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  <w:u w:val="thick" w:color="6F2F9F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u w:val="thick" w:color="6F2F9F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Кларковые значения</w:t>
                            </w:r>
                            <w:r>
                              <w:rPr>
                                <w:rFonts w:ascii="Calibri" w:hAnsi="Calibri"/>
                                <w:spacing w:val="-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элементов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г/т</w:t>
                            </w:r>
                          </w:p>
                          <w:p w:rsidR="007535F3" w:rsidRDefault="007535F3">
                            <w:pPr>
                              <w:spacing w:before="1"/>
                              <w:ind w:left="661" w:right="39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нерасчленённые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отложения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С1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полимиктовые</w:t>
                            </w:r>
                          </w:p>
                          <w:p w:rsidR="007535F3" w:rsidRDefault="007535F3">
                            <w:pPr>
                              <w:tabs>
                                <w:tab w:val="left" w:pos="645"/>
                              </w:tabs>
                              <w:spacing w:before="109"/>
                              <w:ind w:left="661" w:right="497" w:hanging="562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w w:val="99"/>
                                <w:position w:val="6"/>
                                <w:sz w:val="20"/>
                                <w:u w:val="thick" w:color="E36C09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position w:val="6"/>
                                <w:sz w:val="20"/>
                                <w:u w:val="thick" w:color="E36C09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Средние содержания г/т</w:t>
                            </w:r>
                            <w:r>
                              <w:rPr>
                                <w:rFonts w:ascii="Calibri" w:hAnsi="Calibri"/>
                                <w:spacing w:val="-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вулкономитктовых</w:t>
                            </w:r>
                          </w:p>
                          <w:p w:rsidR="007535F3" w:rsidRDefault="007535F3">
                            <w:pPr>
                              <w:pStyle w:val="a3"/>
                              <w:spacing w:before="1"/>
                              <w:jc w:val="left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:rsidR="007535F3" w:rsidRDefault="007535F3">
                            <w:pPr>
                              <w:tabs>
                                <w:tab w:val="left" w:pos="649"/>
                              </w:tabs>
                              <w:ind w:left="100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  <w:u w:val="thick" w:color="E36C09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u w:val="thick" w:color="E36C09"/>
                              </w:rPr>
                              <w:tab/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Кларковые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значения</w:t>
                            </w:r>
                          </w:p>
                          <w:p w:rsidR="007535F3" w:rsidRDefault="007535F3">
                            <w:pPr>
                              <w:ind w:left="661" w:right="381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элементов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г/т</w:t>
                            </w:r>
                            <w:r>
                              <w:rPr>
                                <w:rFonts w:ascii="Calibri" w:hAnsi="Calibri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песчаников</w:t>
                            </w:r>
                            <w:r>
                              <w:rPr>
                                <w:rFonts w:ascii="Calibri" w:hAnsi="Calibri"/>
                                <w:spacing w:val="-4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>вулкономитктовых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544" type="#_x0000_t202" style="position:absolute;left:0;text-align:left;margin-left:397.55pt;margin-top:-106.2pt;width:163.8pt;height:543.25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" filled="f" strokecolor="#6f2f9f" strokeweight=".72pt">
                <v:textbox inset="0,0,0,0">
                  <w:txbxContent>
                    <w:p w:rsidR="007535F3" w:rsidRDefault="007535F3">
                      <w:pPr>
                        <w:spacing w:before="41"/>
                        <w:ind w:left="661" w:right="479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Средние содержания г/т</w:t>
                      </w:r>
                      <w:r>
                        <w:rPr>
                          <w:rFonts w:ascii="Calibri" w:hAnsi="Calibri"/>
                          <w:spacing w:val="-4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вулкано-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миктовых</w:t>
                      </w:r>
                    </w:p>
                    <w:p w:rsidR="007535F3" w:rsidRDefault="007535F3">
                      <w:pPr>
                        <w:pStyle w:val="a3"/>
                        <w:jc w:val="left"/>
                        <w:rPr>
                          <w:rFonts w:ascii="Calibri"/>
                          <w:sz w:val="29"/>
                        </w:rPr>
                      </w:pPr>
                    </w:p>
                    <w:p w:rsidR="007535F3" w:rsidRDefault="007535F3">
                      <w:pPr>
                        <w:tabs>
                          <w:tab w:val="left" w:pos="649"/>
                        </w:tabs>
                        <w:ind w:left="100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w w:val="99"/>
                          <w:sz w:val="20"/>
                          <w:u w:val="thick" w:color="1F487C"/>
                        </w:rPr>
                        <w:t xml:space="preserve"> </w:t>
                      </w:r>
                      <w:r>
                        <w:rPr>
                          <w:sz w:val="20"/>
                          <w:u w:val="thick" w:color="1F487C"/>
                        </w:rPr>
                        <w:tab/>
                      </w:r>
                      <w:r>
                        <w:rPr>
                          <w:rFonts w:ascii="Calibri" w:hAnsi="Calibri"/>
                          <w:sz w:val="20"/>
                        </w:rPr>
                        <w:t>Кларковые</w:t>
                      </w:r>
                      <w:r>
                        <w:rPr>
                          <w:rFonts w:ascii="Calibri" w:hAnsi="Calibri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значения</w:t>
                      </w:r>
                    </w:p>
                    <w:p w:rsidR="007535F3" w:rsidRDefault="007535F3">
                      <w:pPr>
                        <w:spacing w:before="1"/>
                        <w:ind w:left="661" w:right="391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элементов</w:t>
                      </w:r>
                      <w:r>
                        <w:rPr>
                          <w:rFonts w:ascii="Calibri" w:hAnsi="Calibri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г/т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-4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вулкано-миктовых</w:t>
                      </w:r>
                    </w:p>
                    <w:p w:rsidR="007535F3" w:rsidRDefault="007535F3">
                      <w:pPr>
                        <w:pStyle w:val="a3"/>
                        <w:spacing w:before="11"/>
                        <w:jc w:val="left"/>
                        <w:rPr>
                          <w:rFonts w:ascii="Calibri"/>
                        </w:rPr>
                      </w:pPr>
                    </w:p>
                    <w:p w:rsidR="007535F3" w:rsidRDefault="007535F3">
                      <w:pPr>
                        <w:ind w:left="661" w:right="479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Средние содержания г/т</w:t>
                      </w:r>
                      <w:r>
                        <w:rPr>
                          <w:rFonts w:ascii="Calibri" w:hAnsi="Calibri"/>
                          <w:spacing w:val="-4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нижней</w:t>
                      </w:r>
                      <w:r>
                        <w:rPr>
                          <w:rFonts w:ascii="Calibri" w:hAnsi="Calibri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подсвите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С1</w:t>
                      </w:r>
                    </w:p>
                    <w:p w:rsidR="007535F3" w:rsidRDefault="007535F3">
                      <w:pPr>
                        <w:spacing w:before="2"/>
                        <w:ind w:left="661" w:right="1071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pacing w:val="-1"/>
                          <w:sz w:val="20"/>
                        </w:rPr>
                        <w:t>вулканомиктовых</w:t>
                      </w:r>
                    </w:p>
                    <w:p w:rsidR="007535F3" w:rsidRDefault="007535F3">
                      <w:pPr>
                        <w:tabs>
                          <w:tab w:val="left" w:pos="649"/>
                        </w:tabs>
                        <w:spacing w:before="109"/>
                        <w:ind w:left="661" w:right="712" w:hanging="562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w w:val="99"/>
                          <w:sz w:val="20"/>
                          <w:u w:val="thick" w:color="00AF50"/>
                        </w:rPr>
                        <w:t xml:space="preserve"> </w:t>
                      </w:r>
                      <w:r>
                        <w:rPr>
                          <w:sz w:val="20"/>
                          <w:u w:val="thick" w:color="00AF50"/>
                        </w:rPr>
                        <w:tab/>
                      </w:r>
                      <w:r>
                        <w:rPr>
                          <w:rFonts w:ascii="Calibri" w:hAnsi="Calibri"/>
                          <w:sz w:val="20"/>
                        </w:rPr>
                        <w:t>Кларковые значения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элементов</w:t>
                      </w:r>
                      <w:r>
                        <w:rPr>
                          <w:rFonts w:ascii="Calibri" w:hAnsi="Calibri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г/т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нижней</w:t>
                      </w:r>
                    </w:p>
                    <w:p w:rsidR="007535F3" w:rsidRDefault="007535F3">
                      <w:pPr>
                        <w:spacing w:before="1"/>
                        <w:ind w:left="661" w:right="528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подсвита</w:t>
                      </w:r>
                      <w:r>
                        <w:rPr>
                          <w:rFonts w:ascii="Calibri" w:hAnsi="Calibri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С1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-4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вулканомиктовых</w:t>
                      </w:r>
                    </w:p>
                    <w:p w:rsidR="007535F3" w:rsidRDefault="007535F3">
                      <w:pPr>
                        <w:spacing w:before="109"/>
                        <w:ind w:left="661" w:right="479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Средние содержания г/т</w:t>
                      </w:r>
                      <w:r>
                        <w:rPr>
                          <w:rFonts w:ascii="Calibri" w:hAnsi="Calibri"/>
                          <w:spacing w:val="-4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верхней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подсвита</w:t>
                      </w:r>
                    </w:p>
                    <w:p w:rsidR="007535F3" w:rsidRDefault="007535F3">
                      <w:pPr>
                        <w:spacing w:before="1"/>
                        <w:ind w:left="661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полимиктовых</w:t>
                      </w:r>
                    </w:p>
                    <w:p w:rsidR="007535F3" w:rsidRDefault="007535F3">
                      <w:pPr>
                        <w:pStyle w:val="a3"/>
                        <w:spacing w:before="11"/>
                        <w:jc w:val="left"/>
                        <w:rPr>
                          <w:rFonts w:ascii="Calibri"/>
                        </w:rPr>
                      </w:pPr>
                    </w:p>
                    <w:p w:rsidR="007535F3" w:rsidRDefault="007535F3">
                      <w:pPr>
                        <w:tabs>
                          <w:tab w:val="left" w:pos="649"/>
                        </w:tabs>
                        <w:ind w:left="100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w w:val="99"/>
                          <w:sz w:val="20"/>
                          <w:u w:val="thick" w:color="FF0000"/>
                        </w:rPr>
                        <w:t xml:space="preserve"> </w:t>
                      </w:r>
                      <w:r>
                        <w:rPr>
                          <w:sz w:val="20"/>
                          <w:u w:val="thick" w:color="FF0000"/>
                        </w:rPr>
                        <w:tab/>
                      </w:r>
                      <w:r>
                        <w:rPr>
                          <w:rFonts w:ascii="Calibri" w:hAnsi="Calibri"/>
                          <w:sz w:val="20"/>
                        </w:rPr>
                        <w:t>Кларковые</w:t>
                      </w:r>
                      <w:r>
                        <w:rPr>
                          <w:rFonts w:ascii="Calibri" w:hAnsi="Calibri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значения</w:t>
                      </w:r>
                    </w:p>
                    <w:p w:rsidR="007535F3" w:rsidRDefault="007535F3">
                      <w:pPr>
                        <w:spacing w:before="1"/>
                        <w:ind w:left="661" w:right="667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элементов</w:t>
                      </w:r>
                      <w:r>
                        <w:rPr>
                          <w:rFonts w:ascii="Calibri" w:hAnsi="Calibri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г/т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верхней</w:t>
                      </w:r>
                      <w:r>
                        <w:rPr>
                          <w:rFonts w:ascii="Calibri" w:hAnsi="Calibri"/>
                          <w:spacing w:val="-4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подсвита песчаников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полимиктовых</w:t>
                      </w:r>
                    </w:p>
                    <w:p w:rsidR="007535F3" w:rsidRDefault="007535F3">
                      <w:pPr>
                        <w:spacing w:before="109"/>
                        <w:ind w:left="661" w:right="51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Средние</w:t>
                      </w:r>
                      <w:r>
                        <w:rPr>
                          <w:rFonts w:ascii="Calibri" w:hAnsi="Calibri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содержания</w:t>
                      </w:r>
                      <w:r>
                        <w:rPr>
                          <w:rFonts w:ascii="Calibri" w:hAnsi="Calibri"/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г/т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нерасчленённые</w:t>
                      </w:r>
                      <w:r>
                        <w:rPr>
                          <w:rFonts w:ascii="Calibri" w:hAnsi="Calibri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отложения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С1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полимиктовых</w:t>
                      </w:r>
                    </w:p>
                    <w:p w:rsidR="007535F3" w:rsidRDefault="007535F3">
                      <w:pPr>
                        <w:pStyle w:val="a3"/>
                        <w:spacing w:before="1"/>
                        <w:jc w:val="left"/>
                        <w:rPr>
                          <w:rFonts w:ascii="Calibri"/>
                          <w:sz w:val="29"/>
                        </w:rPr>
                      </w:pPr>
                    </w:p>
                    <w:p w:rsidR="007535F3" w:rsidRDefault="007535F3">
                      <w:pPr>
                        <w:tabs>
                          <w:tab w:val="left" w:pos="649"/>
                        </w:tabs>
                        <w:ind w:left="661" w:right="828" w:hanging="562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w w:val="99"/>
                          <w:sz w:val="20"/>
                          <w:u w:val="thick" w:color="6F2F9F"/>
                        </w:rPr>
                        <w:t xml:space="preserve"> </w:t>
                      </w:r>
                      <w:r>
                        <w:rPr>
                          <w:sz w:val="20"/>
                          <w:u w:val="thick" w:color="6F2F9F"/>
                        </w:rPr>
                        <w:tab/>
                      </w:r>
                      <w:r>
                        <w:rPr>
                          <w:rFonts w:ascii="Calibri" w:hAnsi="Calibri"/>
                          <w:sz w:val="20"/>
                        </w:rPr>
                        <w:t>Кларковые значения</w:t>
                      </w:r>
                      <w:r>
                        <w:rPr>
                          <w:rFonts w:ascii="Calibri" w:hAnsi="Calibri"/>
                          <w:spacing w:val="-4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элементов</w:t>
                      </w:r>
                      <w:r>
                        <w:rPr>
                          <w:rFonts w:ascii="Calibri" w:hAnsi="Calibri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г/т</w:t>
                      </w:r>
                    </w:p>
                    <w:p w:rsidR="007535F3" w:rsidRDefault="007535F3">
                      <w:pPr>
                        <w:spacing w:before="1"/>
                        <w:ind w:left="661" w:right="39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нерасчленённые</w:t>
                      </w:r>
                      <w:r>
                        <w:rPr>
                          <w:rFonts w:ascii="Calibri" w:hAnsi="Calibri"/>
                          <w:spacing w:val="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отложения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С1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полимиктовые</w:t>
                      </w:r>
                    </w:p>
                    <w:p w:rsidR="007535F3" w:rsidRDefault="007535F3">
                      <w:pPr>
                        <w:tabs>
                          <w:tab w:val="left" w:pos="645"/>
                        </w:tabs>
                        <w:spacing w:before="109"/>
                        <w:ind w:left="661" w:right="497" w:hanging="562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w w:val="99"/>
                          <w:position w:val="6"/>
                          <w:sz w:val="20"/>
                          <w:u w:val="thick" w:color="E36C09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position w:val="6"/>
                          <w:sz w:val="20"/>
                          <w:u w:val="thick" w:color="E36C09"/>
                        </w:rPr>
                        <w:tab/>
                      </w:r>
                      <w:r>
                        <w:rPr>
                          <w:rFonts w:ascii="Calibri" w:hAnsi="Calibri"/>
                          <w:sz w:val="20"/>
                        </w:rPr>
                        <w:t>Средние содержания г/т</w:t>
                      </w:r>
                      <w:r>
                        <w:rPr>
                          <w:rFonts w:ascii="Calibri" w:hAnsi="Calibri"/>
                          <w:spacing w:val="-4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вулкономитктовых</w:t>
                      </w:r>
                    </w:p>
                    <w:p w:rsidR="007535F3" w:rsidRDefault="007535F3">
                      <w:pPr>
                        <w:pStyle w:val="a3"/>
                        <w:spacing w:before="1"/>
                        <w:jc w:val="left"/>
                        <w:rPr>
                          <w:rFonts w:ascii="Calibri"/>
                          <w:sz w:val="29"/>
                        </w:rPr>
                      </w:pPr>
                    </w:p>
                    <w:p w:rsidR="007535F3" w:rsidRDefault="007535F3">
                      <w:pPr>
                        <w:tabs>
                          <w:tab w:val="left" w:pos="649"/>
                        </w:tabs>
                        <w:ind w:left="100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w w:val="99"/>
                          <w:sz w:val="20"/>
                          <w:u w:val="thick" w:color="E36C09"/>
                        </w:rPr>
                        <w:t xml:space="preserve"> </w:t>
                      </w:r>
                      <w:r>
                        <w:rPr>
                          <w:sz w:val="20"/>
                          <w:u w:val="thick" w:color="E36C09"/>
                        </w:rPr>
                        <w:tab/>
                      </w:r>
                      <w:r>
                        <w:rPr>
                          <w:rFonts w:ascii="Calibri" w:hAnsi="Calibri"/>
                          <w:sz w:val="20"/>
                        </w:rPr>
                        <w:t>Кларковые</w:t>
                      </w:r>
                      <w:r>
                        <w:rPr>
                          <w:rFonts w:ascii="Calibri" w:hAnsi="Calibri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значения</w:t>
                      </w:r>
                    </w:p>
                    <w:p w:rsidR="007535F3" w:rsidRDefault="007535F3">
                      <w:pPr>
                        <w:ind w:left="661" w:right="381"/>
                        <w:rPr>
                          <w:rFonts w:ascii="Calibri" w:hAnsi="Calibri"/>
                          <w:sz w:val="20"/>
                        </w:rPr>
                      </w:pPr>
                      <w:r>
                        <w:rPr>
                          <w:rFonts w:ascii="Calibri" w:hAnsi="Calibri"/>
                          <w:sz w:val="20"/>
                        </w:rPr>
                        <w:t>элементов</w:t>
                      </w:r>
                      <w:r>
                        <w:rPr>
                          <w:rFonts w:ascii="Calibri" w:hAnsi="Calibri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г/т</w:t>
                      </w:r>
                      <w:r>
                        <w:rPr>
                          <w:rFonts w:ascii="Calibri" w:hAnsi="Calibri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песчаников</w:t>
                      </w:r>
                      <w:r>
                        <w:rPr>
                          <w:rFonts w:ascii="Calibri" w:hAnsi="Calibri"/>
                          <w:spacing w:val="-4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sz w:val="20"/>
                        </w:rPr>
                        <w:t>вулкономитктовых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43584">
        <w:rPr>
          <w:rFonts w:ascii="Calibri"/>
          <w:sz w:val="20"/>
        </w:rPr>
        <w:t>100</w:t>
      </w: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spacing w:before="6"/>
        <w:jc w:val="left"/>
        <w:rPr>
          <w:rFonts w:ascii="Calibri"/>
          <w:sz w:val="15"/>
        </w:rPr>
      </w:pPr>
    </w:p>
    <w:p w:rsidR="002A6788" w:rsidRDefault="00343584">
      <w:pPr>
        <w:ind w:left="1054"/>
        <w:rPr>
          <w:rFonts w:ascii="Calibri"/>
          <w:sz w:val="20"/>
        </w:rPr>
      </w:pPr>
      <w:r>
        <w:rPr>
          <w:rFonts w:ascii="Calibri"/>
          <w:sz w:val="20"/>
        </w:rPr>
        <w:t>10</w:t>
      </w: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spacing w:before="5"/>
        <w:jc w:val="left"/>
        <w:rPr>
          <w:rFonts w:ascii="Calibri"/>
          <w:sz w:val="15"/>
        </w:rPr>
      </w:pPr>
    </w:p>
    <w:p w:rsidR="002A6788" w:rsidRDefault="00343584">
      <w:pPr>
        <w:ind w:left="1155"/>
        <w:rPr>
          <w:rFonts w:ascii="Calibri"/>
          <w:sz w:val="20"/>
        </w:rPr>
      </w:pPr>
      <w:r>
        <w:rPr>
          <w:rFonts w:ascii="Calibri"/>
          <w:w w:val="99"/>
          <w:sz w:val="20"/>
        </w:rPr>
        <w:t>1</w:t>
      </w:r>
    </w:p>
    <w:p w:rsidR="002A6788" w:rsidRDefault="00343584">
      <w:pPr>
        <w:tabs>
          <w:tab w:val="left" w:pos="4535"/>
          <w:tab w:val="left" w:pos="5562"/>
        </w:tabs>
        <w:spacing w:before="16"/>
        <w:ind w:left="1836"/>
        <w:rPr>
          <w:rFonts w:ascii="Calibri"/>
          <w:sz w:val="20"/>
        </w:rPr>
      </w:pPr>
      <w:r>
        <w:rPr>
          <w:rFonts w:ascii="Calibri"/>
          <w:sz w:val="20"/>
        </w:rPr>
        <w:t xml:space="preserve">Pb  </w:t>
      </w:r>
      <w:r>
        <w:rPr>
          <w:rFonts w:ascii="Calibri"/>
          <w:spacing w:val="7"/>
          <w:sz w:val="20"/>
        </w:rPr>
        <w:t xml:space="preserve"> </w:t>
      </w:r>
      <w:r>
        <w:rPr>
          <w:rFonts w:ascii="Calibri"/>
          <w:sz w:val="20"/>
        </w:rPr>
        <w:t>Cu</w:t>
      </w:r>
      <w:r>
        <w:rPr>
          <w:rFonts w:ascii="Calibri"/>
          <w:spacing w:val="81"/>
          <w:sz w:val="20"/>
        </w:rPr>
        <w:t xml:space="preserve"> </w:t>
      </w:r>
      <w:r>
        <w:rPr>
          <w:rFonts w:ascii="Calibri"/>
          <w:sz w:val="20"/>
        </w:rPr>
        <w:t>Zn</w:t>
      </w:r>
      <w:r>
        <w:rPr>
          <w:rFonts w:ascii="Calibri"/>
          <w:spacing w:val="47"/>
          <w:sz w:val="20"/>
        </w:rPr>
        <w:t xml:space="preserve"> </w:t>
      </w:r>
      <w:r>
        <w:rPr>
          <w:rFonts w:ascii="Calibri"/>
          <w:sz w:val="20"/>
        </w:rPr>
        <w:t>Mo</w:t>
      </w:r>
      <w:r>
        <w:rPr>
          <w:rFonts w:ascii="Calibri"/>
          <w:spacing w:val="61"/>
          <w:sz w:val="20"/>
        </w:rPr>
        <w:t xml:space="preserve"> </w:t>
      </w:r>
      <w:r>
        <w:rPr>
          <w:rFonts w:ascii="Calibri"/>
          <w:sz w:val="20"/>
        </w:rPr>
        <w:t>Ni</w:t>
      </w:r>
      <w:r>
        <w:rPr>
          <w:rFonts w:ascii="Calibri"/>
          <w:spacing w:val="90"/>
          <w:sz w:val="20"/>
        </w:rPr>
        <w:t xml:space="preserve"> </w:t>
      </w:r>
      <w:r>
        <w:rPr>
          <w:rFonts w:ascii="Calibri"/>
          <w:sz w:val="20"/>
        </w:rPr>
        <w:t xml:space="preserve">Co  </w:t>
      </w:r>
      <w:r>
        <w:rPr>
          <w:rFonts w:ascii="Calibri"/>
          <w:spacing w:val="2"/>
          <w:sz w:val="20"/>
        </w:rPr>
        <w:t xml:space="preserve"> </w:t>
      </w:r>
      <w:r>
        <w:rPr>
          <w:rFonts w:ascii="Calibri"/>
          <w:sz w:val="20"/>
        </w:rPr>
        <w:t xml:space="preserve">Cr  </w:t>
      </w:r>
      <w:r>
        <w:rPr>
          <w:rFonts w:ascii="Calibri"/>
          <w:spacing w:val="28"/>
          <w:sz w:val="20"/>
        </w:rPr>
        <w:t xml:space="preserve"> </w:t>
      </w:r>
      <w:r>
        <w:rPr>
          <w:rFonts w:ascii="Calibri"/>
          <w:sz w:val="20"/>
        </w:rPr>
        <w:t>V</w:t>
      </w:r>
      <w:r>
        <w:rPr>
          <w:rFonts w:ascii="Calibri"/>
          <w:sz w:val="20"/>
        </w:rPr>
        <w:tab/>
        <w:t xml:space="preserve">Zr  </w:t>
      </w:r>
      <w:r>
        <w:rPr>
          <w:rFonts w:ascii="Calibri"/>
          <w:spacing w:val="2"/>
          <w:sz w:val="20"/>
        </w:rPr>
        <w:t xml:space="preserve"> </w:t>
      </w:r>
      <w:r>
        <w:rPr>
          <w:rFonts w:ascii="Calibri"/>
          <w:sz w:val="20"/>
        </w:rPr>
        <w:t>Ga</w:t>
      </w:r>
      <w:r>
        <w:rPr>
          <w:rFonts w:ascii="Calibri"/>
          <w:spacing w:val="82"/>
          <w:sz w:val="20"/>
        </w:rPr>
        <w:t xml:space="preserve"> </w:t>
      </w:r>
      <w:r>
        <w:rPr>
          <w:rFonts w:ascii="Calibri"/>
          <w:sz w:val="20"/>
        </w:rPr>
        <w:t>Ti</w:t>
      </w:r>
      <w:r>
        <w:rPr>
          <w:rFonts w:ascii="Calibri"/>
          <w:sz w:val="20"/>
        </w:rPr>
        <w:tab/>
        <w:t>P</w:t>
      </w:r>
      <w:r>
        <w:rPr>
          <w:rFonts w:ascii="Calibri"/>
          <w:spacing w:val="72"/>
          <w:sz w:val="20"/>
        </w:rPr>
        <w:t xml:space="preserve"> </w:t>
      </w:r>
      <w:r>
        <w:rPr>
          <w:rFonts w:ascii="Calibri"/>
          <w:sz w:val="20"/>
        </w:rPr>
        <w:t>Nb</w:t>
      </w:r>
      <w:r>
        <w:rPr>
          <w:rFonts w:ascii="Calibri"/>
          <w:spacing w:val="30"/>
          <w:sz w:val="20"/>
        </w:rPr>
        <w:t xml:space="preserve"> </w:t>
      </w:r>
      <w:r>
        <w:rPr>
          <w:rFonts w:ascii="Calibri"/>
          <w:sz w:val="20"/>
        </w:rPr>
        <w:t>Mn</w:t>
      </w:r>
      <w:r>
        <w:rPr>
          <w:rFonts w:ascii="Calibri"/>
          <w:spacing w:val="22"/>
          <w:sz w:val="20"/>
        </w:rPr>
        <w:t xml:space="preserve"> </w:t>
      </w:r>
      <w:r>
        <w:rPr>
          <w:rFonts w:ascii="Calibri"/>
          <w:sz w:val="20"/>
        </w:rPr>
        <w:t>Ba</w:t>
      </w: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jc w:val="left"/>
        <w:rPr>
          <w:rFonts w:ascii="Calibri"/>
          <w:sz w:val="20"/>
        </w:rPr>
      </w:pPr>
    </w:p>
    <w:p w:rsidR="002A6788" w:rsidRDefault="002A6788">
      <w:pPr>
        <w:pStyle w:val="a3"/>
        <w:spacing w:before="4"/>
        <w:jc w:val="left"/>
        <w:rPr>
          <w:rFonts w:ascii="Calibri"/>
          <w:sz w:val="29"/>
        </w:rPr>
      </w:pPr>
    </w:p>
    <w:p w:rsidR="002A6788" w:rsidRDefault="00343584">
      <w:pPr>
        <w:spacing w:before="59"/>
        <w:ind w:left="1004"/>
        <w:rPr>
          <w:rFonts w:ascii="Calibri"/>
          <w:sz w:val="20"/>
        </w:rPr>
      </w:pPr>
      <w:r>
        <w:rPr>
          <w:rFonts w:ascii="Calibri"/>
          <w:sz w:val="20"/>
        </w:rPr>
        <w:t>0,1</w:t>
      </w:r>
    </w:p>
    <w:p w:rsidR="002A6788" w:rsidRDefault="002A6788">
      <w:pPr>
        <w:pStyle w:val="a3"/>
        <w:spacing w:before="10"/>
        <w:jc w:val="left"/>
        <w:rPr>
          <w:rFonts w:ascii="Calibri"/>
        </w:rPr>
      </w:pPr>
    </w:p>
    <w:p w:rsidR="002A6788" w:rsidRDefault="002B4914">
      <w:pPr>
        <w:pStyle w:val="a3"/>
        <w:spacing w:before="89"/>
        <w:ind w:left="5181" w:hanging="4160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1697280" behindDoc="1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-8359775</wp:posOffset>
                </wp:positionV>
                <wp:extent cx="6134100" cy="8210550"/>
                <wp:effectExtent l="0" t="0" r="0" b="0"/>
                <wp:wrapNone/>
                <wp:docPr id="43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4100" cy="8210550"/>
                          <a:chOff x="1694" y="-13165"/>
                          <a:chExt cx="9660" cy="12930"/>
                        </a:xfrm>
                      </wpg:grpSpPr>
                      <wps:wsp>
                        <wps:cNvPr id="431" name="AutoShape 316"/>
                        <wps:cNvSpPr>
                          <a:spLocks/>
                        </wps:cNvSpPr>
                        <wps:spPr bwMode="auto">
                          <a:xfrm>
                            <a:off x="2359" y="-12936"/>
                            <a:ext cx="5374" cy="12471"/>
                          </a:xfrm>
                          <a:custGeom>
                            <a:avLst/>
                            <a:gdLst>
                              <a:gd name="T0" fmla="+- 0 2422 2359"/>
                              <a:gd name="T1" fmla="*/ T0 w 5374"/>
                              <a:gd name="T2" fmla="+- 0 -465 -12936"/>
                              <a:gd name="T3" fmla="*/ -465 h 12471"/>
                              <a:gd name="T4" fmla="+- 0 7733 2359"/>
                              <a:gd name="T5" fmla="*/ T4 w 5374"/>
                              <a:gd name="T6" fmla="+- 0 -465 -12936"/>
                              <a:gd name="T7" fmla="*/ -465 h 12471"/>
                              <a:gd name="T8" fmla="+- 0 2422 2359"/>
                              <a:gd name="T9" fmla="*/ T8 w 5374"/>
                              <a:gd name="T10" fmla="+- 0 -6700 -12936"/>
                              <a:gd name="T11" fmla="*/ -6700 h 12471"/>
                              <a:gd name="T12" fmla="+- 0 7733 2359"/>
                              <a:gd name="T13" fmla="*/ T12 w 5374"/>
                              <a:gd name="T14" fmla="+- 0 -6700 -12936"/>
                              <a:gd name="T15" fmla="*/ -6700 h 12471"/>
                              <a:gd name="T16" fmla="+- 0 2422 2359"/>
                              <a:gd name="T17" fmla="*/ T16 w 5374"/>
                              <a:gd name="T18" fmla="+- 0 -9818 -12936"/>
                              <a:gd name="T19" fmla="*/ -9818 h 12471"/>
                              <a:gd name="T20" fmla="+- 0 7733 2359"/>
                              <a:gd name="T21" fmla="*/ T20 w 5374"/>
                              <a:gd name="T22" fmla="+- 0 -9818 -12936"/>
                              <a:gd name="T23" fmla="*/ -9818 h 12471"/>
                              <a:gd name="T24" fmla="+- 0 2422 2359"/>
                              <a:gd name="T25" fmla="*/ T24 w 5374"/>
                              <a:gd name="T26" fmla="+- 0 -465 -12936"/>
                              <a:gd name="T27" fmla="*/ -465 h 12471"/>
                              <a:gd name="T28" fmla="+- 0 2422 2359"/>
                              <a:gd name="T29" fmla="*/ T28 w 5374"/>
                              <a:gd name="T30" fmla="+- 0 -12936 -12936"/>
                              <a:gd name="T31" fmla="*/ -12936 h 12471"/>
                              <a:gd name="T32" fmla="+- 0 2359 2359"/>
                              <a:gd name="T33" fmla="*/ T32 w 5374"/>
                              <a:gd name="T34" fmla="+- 0 -465 -12936"/>
                              <a:gd name="T35" fmla="*/ -465 h 12471"/>
                              <a:gd name="T36" fmla="+- 0 2422 2359"/>
                              <a:gd name="T37" fmla="*/ T36 w 5374"/>
                              <a:gd name="T38" fmla="+- 0 -465 -12936"/>
                              <a:gd name="T39" fmla="*/ -465 h 12471"/>
                              <a:gd name="T40" fmla="+- 0 2359 2359"/>
                              <a:gd name="T41" fmla="*/ T40 w 5374"/>
                              <a:gd name="T42" fmla="+- 0 -3583 -12936"/>
                              <a:gd name="T43" fmla="*/ -3583 h 12471"/>
                              <a:gd name="T44" fmla="+- 0 2422 2359"/>
                              <a:gd name="T45" fmla="*/ T44 w 5374"/>
                              <a:gd name="T46" fmla="+- 0 -3583 -12936"/>
                              <a:gd name="T47" fmla="*/ -3583 h 12471"/>
                              <a:gd name="T48" fmla="+- 0 2359 2359"/>
                              <a:gd name="T49" fmla="*/ T48 w 5374"/>
                              <a:gd name="T50" fmla="+- 0 -6700 -12936"/>
                              <a:gd name="T51" fmla="*/ -6700 h 12471"/>
                              <a:gd name="T52" fmla="+- 0 2422 2359"/>
                              <a:gd name="T53" fmla="*/ T52 w 5374"/>
                              <a:gd name="T54" fmla="+- 0 -6700 -12936"/>
                              <a:gd name="T55" fmla="*/ -6700 h 12471"/>
                              <a:gd name="T56" fmla="+- 0 2359 2359"/>
                              <a:gd name="T57" fmla="*/ T56 w 5374"/>
                              <a:gd name="T58" fmla="+- 0 -9818 -12936"/>
                              <a:gd name="T59" fmla="*/ -9818 h 12471"/>
                              <a:gd name="T60" fmla="+- 0 2422 2359"/>
                              <a:gd name="T61" fmla="*/ T60 w 5374"/>
                              <a:gd name="T62" fmla="+- 0 -9818 -12936"/>
                              <a:gd name="T63" fmla="*/ -9818 h 12471"/>
                              <a:gd name="T64" fmla="+- 0 2422 2359"/>
                              <a:gd name="T65" fmla="*/ T64 w 5374"/>
                              <a:gd name="T66" fmla="+- 0 -3583 -12936"/>
                              <a:gd name="T67" fmla="*/ -3583 h 12471"/>
                              <a:gd name="T68" fmla="+- 0 7733 2359"/>
                              <a:gd name="T69" fmla="*/ T68 w 5374"/>
                              <a:gd name="T70" fmla="+- 0 -3583 -12936"/>
                              <a:gd name="T71" fmla="*/ -3583 h 12471"/>
                              <a:gd name="T72" fmla="+- 0 2422 2359"/>
                              <a:gd name="T73" fmla="*/ T72 w 5374"/>
                              <a:gd name="T74" fmla="+- 0 -3583 -12936"/>
                              <a:gd name="T75" fmla="*/ -3583 h 12471"/>
                              <a:gd name="T76" fmla="+- 0 2422 2359"/>
                              <a:gd name="T77" fmla="*/ T76 w 5374"/>
                              <a:gd name="T78" fmla="+- 0 -3520 -12936"/>
                              <a:gd name="T79" fmla="*/ -3520 h 12471"/>
                              <a:gd name="T80" fmla="+- 0 2755 2359"/>
                              <a:gd name="T81" fmla="*/ T80 w 5374"/>
                              <a:gd name="T82" fmla="+- 0 -3583 -12936"/>
                              <a:gd name="T83" fmla="*/ -3583 h 12471"/>
                              <a:gd name="T84" fmla="+- 0 2755 2359"/>
                              <a:gd name="T85" fmla="*/ T84 w 5374"/>
                              <a:gd name="T86" fmla="+- 0 -3520 -12936"/>
                              <a:gd name="T87" fmla="*/ -3520 h 12471"/>
                              <a:gd name="T88" fmla="+- 0 3086 2359"/>
                              <a:gd name="T89" fmla="*/ T88 w 5374"/>
                              <a:gd name="T90" fmla="+- 0 -3583 -12936"/>
                              <a:gd name="T91" fmla="*/ -3583 h 12471"/>
                              <a:gd name="T92" fmla="+- 0 3086 2359"/>
                              <a:gd name="T93" fmla="*/ T92 w 5374"/>
                              <a:gd name="T94" fmla="+- 0 -3520 -12936"/>
                              <a:gd name="T95" fmla="*/ -3520 h 12471"/>
                              <a:gd name="T96" fmla="+- 0 3418 2359"/>
                              <a:gd name="T97" fmla="*/ T96 w 5374"/>
                              <a:gd name="T98" fmla="+- 0 -3583 -12936"/>
                              <a:gd name="T99" fmla="*/ -3583 h 12471"/>
                              <a:gd name="T100" fmla="+- 0 3418 2359"/>
                              <a:gd name="T101" fmla="*/ T100 w 5374"/>
                              <a:gd name="T102" fmla="+- 0 -3520 -12936"/>
                              <a:gd name="T103" fmla="*/ -3520 h 12471"/>
                              <a:gd name="T104" fmla="+- 0 3749 2359"/>
                              <a:gd name="T105" fmla="*/ T104 w 5374"/>
                              <a:gd name="T106" fmla="+- 0 -3583 -12936"/>
                              <a:gd name="T107" fmla="*/ -3583 h 12471"/>
                              <a:gd name="T108" fmla="+- 0 3749 2359"/>
                              <a:gd name="T109" fmla="*/ T108 w 5374"/>
                              <a:gd name="T110" fmla="+- 0 -3520 -12936"/>
                              <a:gd name="T111" fmla="*/ -3520 h 12471"/>
                              <a:gd name="T112" fmla="+- 0 4082 2359"/>
                              <a:gd name="T113" fmla="*/ T112 w 5374"/>
                              <a:gd name="T114" fmla="+- 0 -3583 -12936"/>
                              <a:gd name="T115" fmla="*/ -3583 h 12471"/>
                              <a:gd name="T116" fmla="+- 0 4082 2359"/>
                              <a:gd name="T117" fmla="*/ T116 w 5374"/>
                              <a:gd name="T118" fmla="+- 0 -3520 -12936"/>
                              <a:gd name="T119" fmla="*/ -3520 h 12471"/>
                              <a:gd name="T120" fmla="+- 0 4414 2359"/>
                              <a:gd name="T121" fmla="*/ T120 w 5374"/>
                              <a:gd name="T122" fmla="+- 0 -3583 -12936"/>
                              <a:gd name="T123" fmla="*/ -3583 h 12471"/>
                              <a:gd name="T124" fmla="+- 0 4414 2359"/>
                              <a:gd name="T125" fmla="*/ T124 w 5374"/>
                              <a:gd name="T126" fmla="+- 0 -3520 -12936"/>
                              <a:gd name="T127" fmla="*/ -3520 h 12471"/>
                              <a:gd name="T128" fmla="+- 0 4745 2359"/>
                              <a:gd name="T129" fmla="*/ T128 w 5374"/>
                              <a:gd name="T130" fmla="+- 0 -3583 -12936"/>
                              <a:gd name="T131" fmla="*/ -3583 h 12471"/>
                              <a:gd name="T132" fmla="+- 0 4745 2359"/>
                              <a:gd name="T133" fmla="*/ T132 w 5374"/>
                              <a:gd name="T134" fmla="+- 0 -3520 -12936"/>
                              <a:gd name="T135" fmla="*/ -3520 h 12471"/>
                              <a:gd name="T136" fmla="+- 0 5076 2359"/>
                              <a:gd name="T137" fmla="*/ T136 w 5374"/>
                              <a:gd name="T138" fmla="+- 0 -3583 -12936"/>
                              <a:gd name="T139" fmla="*/ -3583 h 12471"/>
                              <a:gd name="T140" fmla="+- 0 5076 2359"/>
                              <a:gd name="T141" fmla="*/ T140 w 5374"/>
                              <a:gd name="T142" fmla="+- 0 -3520 -12936"/>
                              <a:gd name="T143" fmla="*/ -3520 h 12471"/>
                              <a:gd name="T144" fmla="+- 0 5410 2359"/>
                              <a:gd name="T145" fmla="*/ T144 w 5374"/>
                              <a:gd name="T146" fmla="+- 0 -3583 -12936"/>
                              <a:gd name="T147" fmla="*/ -3583 h 12471"/>
                              <a:gd name="T148" fmla="+- 0 5410 2359"/>
                              <a:gd name="T149" fmla="*/ T148 w 5374"/>
                              <a:gd name="T150" fmla="+- 0 -3520 -12936"/>
                              <a:gd name="T151" fmla="*/ -3520 h 12471"/>
                              <a:gd name="T152" fmla="+- 0 5741 2359"/>
                              <a:gd name="T153" fmla="*/ T152 w 5374"/>
                              <a:gd name="T154" fmla="+- 0 -3583 -12936"/>
                              <a:gd name="T155" fmla="*/ -3583 h 12471"/>
                              <a:gd name="T156" fmla="+- 0 5741 2359"/>
                              <a:gd name="T157" fmla="*/ T156 w 5374"/>
                              <a:gd name="T158" fmla="+- 0 -3520 -12936"/>
                              <a:gd name="T159" fmla="*/ -3520 h 12471"/>
                              <a:gd name="T160" fmla="+- 0 6072 2359"/>
                              <a:gd name="T161" fmla="*/ T160 w 5374"/>
                              <a:gd name="T162" fmla="+- 0 -3583 -12936"/>
                              <a:gd name="T163" fmla="*/ -3583 h 12471"/>
                              <a:gd name="T164" fmla="+- 0 6072 2359"/>
                              <a:gd name="T165" fmla="*/ T164 w 5374"/>
                              <a:gd name="T166" fmla="+- 0 -3520 -12936"/>
                              <a:gd name="T167" fmla="*/ -3520 h 12471"/>
                              <a:gd name="T168" fmla="+- 0 6403 2359"/>
                              <a:gd name="T169" fmla="*/ T168 w 5374"/>
                              <a:gd name="T170" fmla="+- 0 -3583 -12936"/>
                              <a:gd name="T171" fmla="*/ -3583 h 12471"/>
                              <a:gd name="T172" fmla="+- 0 6403 2359"/>
                              <a:gd name="T173" fmla="*/ T172 w 5374"/>
                              <a:gd name="T174" fmla="+- 0 -3520 -12936"/>
                              <a:gd name="T175" fmla="*/ -3520 h 12471"/>
                              <a:gd name="T176" fmla="+- 0 6737 2359"/>
                              <a:gd name="T177" fmla="*/ T176 w 5374"/>
                              <a:gd name="T178" fmla="+- 0 -3583 -12936"/>
                              <a:gd name="T179" fmla="*/ -3583 h 12471"/>
                              <a:gd name="T180" fmla="+- 0 6737 2359"/>
                              <a:gd name="T181" fmla="*/ T180 w 5374"/>
                              <a:gd name="T182" fmla="+- 0 -3520 -12936"/>
                              <a:gd name="T183" fmla="*/ -3520 h 12471"/>
                              <a:gd name="T184" fmla="+- 0 7068 2359"/>
                              <a:gd name="T185" fmla="*/ T184 w 5374"/>
                              <a:gd name="T186" fmla="+- 0 -3583 -12936"/>
                              <a:gd name="T187" fmla="*/ -3583 h 12471"/>
                              <a:gd name="T188" fmla="+- 0 7068 2359"/>
                              <a:gd name="T189" fmla="*/ T188 w 5374"/>
                              <a:gd name="T190" fmla="+- 0 -3520 -12936"/>
                              <a:gd name="T191" fmla="*/ -3520 h 12471"/>
                              <a:gd name="T192" fmla="+- 0 7399 2359"/>
                              <a:gd name="T193" fmla="*/ T192 w 5374"/>
                              <a:gd name="T194" fmla="+- 0 -3583 -12936"/>
                              <a:gd name="T195" fmla="*/ -3583 h 12471"/>
                              <a:gd name="T196" fmla="+- 0 7399 2359"/>
                              <a:gd name="T197" fmla="*/ T196 w 5374"/>
                              <a:gd name="T198" fmla="+- 0 -3520 -12936"/>
                              <a:gd name="T199" fmla="*/ -3520 h 12471"/>
                              <a:gd name="T200" fmla="+- 0 7733 2359"/>
                              <a:gd name="T201" fmla="*/ T200 w 5374"/>
                              <a:gd name="T202" fmla="+- 0 -3583 -12936"/>
                              <a:gd name="T203" fmla="*/ -3583 h 12471"/>
                              <a:gd name="T204" fmla="+- 0 7733 2359"/>
                              <a:gd name="T205" fmla="*/ T204 w 5374"/>
                              <a:gd name="T206" fmla="+- 0 -3520 -12936"/>
                              <a:gd name="T207" fmla="*/ -3520 h 12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374" h="12471">
                                <a:moveTo>
                                  <a:pt x="63" y="12471"/>
                                </a:moveTo>
                                <a:lnTo>
                                  <a:pt x="5374" y="12471"/>
                                </a:lnTo>
                                <a:moveTo>
                                  <a:pt x="63" y="6236"/>
                                </a:moveTo>
                                <a:lnTo>
                                  <a:pt x="5374" y="6236"/>
                                </a:lnTo>
                                <a:moveTo>
                                  <a:pt x="63" y="3118"/>
                                </a:moveTo>
                                <a:lnTo>
                                  <a:pt x="5374" y="3118"/>
                                </a:lnTo>
                                <a:moveTo>
                                  <a:pt x="63" y="12471"/>
                                </a:moveTo>
                                <a:lnTo>
                                  <a:pt x="63" y="0"/>
                                </a:lnTo>
                                <a:moveTo>
                                  <a:pt x="0" y="12471"/>
                                </a:moveTo>
                                <a:lnTo>
                                  <a:pt x="63" y="12471"/>
                                </a:lnTo>
                                <a:moveTo>
                                  <a:pt x="0" y="9353"/>
                                </a:moveTo>
                                <a:lnTo>
                                  <a:pt x="63" y="9353"/>
                                </a:lnTo>
                                <a:moveTo>
                                  <a:pt x="0" y="6236"/>
                                </a:moveTo>
                                <a:lnTo>
                                  <a:pt x="63" y="6236"/>
                                </a:lnTo>
                                <a:moveTo>
                                  <a:pt x="0" y="3118"/>
                                </a:moveTo>
                                <a:lnTo>
                                  <a:pt x="63" y="3118"/>
                                </a:lnTo>
                                <a:moveTo>
                                  <a:pt x="63" y="9353"/>
                                </a:moveTo>
                                <a:lnTo>
                                  <a:pt x="5374" y="9353"/>
                                </a:lnTo>
                                <a:moveTo>
                                  <a:pt x="63" y="9353"/>
                                </a:moveTo>
                                <a:lnTo>
                                  <a:pt x="63" y="9416"/>
                                </a:lnTo>
                                <a:moveTo>
                                  <a:pt x="396" y="9353"/>
                                </a:moveTo>
                                <a:lnTo>
                                  <a:pt x="396" y="9416"/>
                                </a:lnTo>
                                <a:moveTo>
                                  <a:pt x="727" y="9353"/>
                                </a:moveTo>
                                <a:lnTo>
                                  <a:pt x="727" y="9416"/>
                                </a:lnTo>
                                <a:moveTo>
                                  <a:pt x="1059" y="9353"/>
                                </a:moveTo>
                                <a:lnTo>
                                  <a:pt x="1059" y="9416"/>
                                </a:lnTo>
                                <a:moveTo>
                                  <a:pt x="1390" y="9353"/>
                                </a:moveTo>
                                <a:lnTo>
                                  <a:pt x="1390" y="9416"/>
                                </a:lnTo>
                                <a:moveTo>
                                  <a:pt x="1723" y="9353"/>
                                </a:moveTo>
                                <a:lnTo>
                                  <a:pt x="1723" y="9416"/>
                                </a:lnTo>
                                <a:moveTo>
                                  <a:pt x="2055" y="9353"/>
                                </a:moveTo>
                                <a:lnTo>
                                  <a:pt x="2055" y="9416"/>
                                </a:lnTo>
                                <a:moveTo>
                                  <a:pt x="2386" y="9353"/>
                                </a:moveTo>
                                <a:lnTo>
                                  <a:pt x="2386" y="9416"/>
                                </a:lnTo>
                                <a:moveTo>
                                  <a:pt x="2717" y="9353"/>
                                </a:moveTo>
                                <a:lnTo>
                                  <a:pt x="2717" y="9416"/>
                                </a:lnTo>
                                <a:moveTo>
                                  <a:pt x="3051" y="9353"/>
                                </a:moveTo>
                                <a:lnTo>
                                  <a:pt x="3051" y="9416"/>
                                </a:lnTo>
                                <a:moveTo>
                                  <a:pt x="3382" y="9353"/>
                                </a:moveTo>
                                <a:lnTo>
                                  <a:pt x="3382" y="9416"/>
                                </a:lnTo>
                                <a:moveTo>
                                  <a:pt x="3713" y="9353"/>
                                </a:moveTo>
                                <a:lnTo>
                                  <a:pt x="3713" y="9416"/>
                                </a:lnTo>
                                <a:moveTo>
                                  <a:pt x="4044" y="9353"/>
                                </a:moveTo>
                                <a:lnTo>
                                  <a:pt x="4044" y="9416"/>
                                </a:lnTo>
                                <a:moveTo>
                                  <a:pt x="4378" y="9353"/>
                                </a:moveTo>
                                <a:lnTo>
                                  <a:pt x="4378" y="9416"/>
                                </a:lnTo>
                                <a:moveTo>
                                  <a:pt x="4709" y="9353"/>
                                </a:moveTo>
                                <a:lnTo>
                                  <a:pt x="4709" y="9416"/>
                                </a:lnTo>
                                <a:moveTo>
                                  <a:pt x="5040" y="9353"/>
                                </a:moveTo>
                                <a:lnTo>
                                  <a:pt x="5040" y="9416"/>
                                </a:lnTo>
                                <a:moveTo>
                                  <a:pt x="5374" y="9353"/>
                                </a:moveTo>
                                <a:lnTo>
                                  <a:pt x="5374" y="941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315"/>
                        <wps:cNvSpPr>
                          <a:spLocks/>
                        </wps:cNvSpPr>
                        <wps:spPr bwMode="auto">
                          <a:xfrm>
                            <a:off x="2920" y="-11786"/>
                            <a:ext cx="4313" cy="9879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313"/>
                              <a:gd name="T2" fmla="+- 0 -4020 -11786"/>
                              <a:gd name="T3" fmla="*/ -4020 h 9879"/>
                              <a:gd name="T4" fmla="+- 0 3252 2921"/>
                              <a:gd name="T5" fmla="*/ T4 w 4313"/>
                              <a:gd name="T6" fmla="+- 0 -6120 -11786"/>
                              <a:gd name="T7" fmla="*/ -6120 h 9879"/>
                              <a:gd name="T8" fmla="+- 0 3583 2921"/>
                              <a:gd name="T9" fmla="*/ T8 w 4313"/>
                              <a:gd name="T10" fmla="+- 0 -6928 -11786"/>
                              <a:gd name="T11" fmla="*/ -6928 h 9879"/>
                              <a:gd name="T12" fmla="+- 0 3917 2921"/>
                              <a:gd name="T13" fmla="*/ T12 w 4313"/>
                              <a:gd name="T14" fmla="+- 0 -1908 -11786"/>
                              <a:gd name="T15" fmla="*/ -1908 h 9879"/>
                              <a:gd name="T16" fmla="+- 0 4248 2921"/>
                              <a:gd name="T17" fmla="*/ T16 w 4313"/>
                              <a:gd name="T18" fmla="+- 0 -5244 -11786"/>
                              <a:gd name="T19" fmla="*/ -5244 h 9879"/>
                              <a:gd name="T20" fmla="+- 0 4579 2921"/>
                              <a:gd name="T21" fmla="*/ T20 w 4313"/>
                              <a:gd name="T22" fmla="+- 0 -3960 -11786"/>
                              <a:gd name="T23" fmla="*/ -3960 h 9879"/>
                              <a:gd name="T24" fmla="+- 0 4910 2921"/>
                              <a:gd name="T25" fmla="*/ T24 w 4313"/>
                              <a:gd name="T26" fmla="+- 0 -5834 -11786"/>
                              <a:gd name="T27" fmla="*/ -5834 h 9879"/>
                              <a:gd name="T28" fmla="+- 0 5244 2921"/>
                              <a:gd name="T29" fmla="*/ T28 w 4313"/>
                              <a:gd name="T30" fmla="+- 0 -6420 -11786"/>
                              <a:gd name="T31" fmla="*/ -6420 h 9879"/>
                              <a:gd name="T32" fmla="+- 0 5575 2921"/>
                              <a:gd name="T33" fmla="*/ T32 w 4313"/>
                              <a:gd name="T34" fmla="+- 0 -7370 -11786"/>
                              <a:gd name="T35" fmla="*/ -7370 h 9879"/>
                              <a:gd name="T36" fmla="+- 0 5906 2921"/>
                              <a:gd name="T37" fmla="*/ T36 w 4313"/>
                              <a:gd name="T38" fmla="+- 0 -3808 -11786"/>
                              <a:gd name="T39" fmla="*/ -3808 h 9879"/>
                              <a:gd name="T40" fmla="+- 0 6238 2921"/>
                              <a:gd name="T41" fmla="*/ T40 w 4313"/>
                              <a:gd name="T42" fmla="+- 0 -11786 -11786"/>
                              <a:gd name="T43" fmla="*/ -11786 h 9879"/>
                              <a:gd name="T44" fmla="+- 0 6571 2921"/>
                              <a:gd name="T45" fmla="*/ T44 w 4313"/>
                              <a:gd name="T46" fmla="+- 0 -8860 -11786"/>
                              <a:gd name="T47" fmla="*/ -8860 h 9879"/>
                              <a:gd name="T48" fmla="+- 0 6902 2921"/>
                              <a:gd name="T49" fmla="*/ T48 w 4313"/>
                              <a:gd name="T50" fmla="+- 0 -2846 -11786"/>
                              <a:gd name="T51" fmla="*/ -2846 h 9879"/>
                              <a:gd name="T52" fmla="+- 0 7234 2921"/>
                              <a:gd name="T53" fmla="*/ T52 w 4313"/>
                              <a:gd name="T54" fmla="+- 0 -9009 -11786"/>
                              <a:gd name="T55" fmla="*/ -9009 h 9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13" h="9879">
                                <a:moveTo>
                                  <a:pt x="0" y="7766"/>
                                </a:moveTo>
                                <a:lnTo>
                                  <a:pt x="331" y="5666"/>
                                </a:lnTo>
                                <a:lnTo>
                                  <a:pt x="662" y="4858"/>
                                </a:lnTo>
                                <a:lnTo>
                                  <a:pt x="996" y="9878"/>
                                </a:lnTo>
                                <a:lnTo>
                                  <a:pt x="1327" y="6542"/>
                                </a:lnTo>
                                <a:lnTo>
                                  <a:pt x="1658" y="7826"/>
                                </a:lnTo>
                                <a:lnTo>
                                  <a:pt x="1989" y="5952"/>
                                </a:lnTo>
                                <a:lnTo>
                                  <a:pt x="2323" y="5366"/>
                                </a:lnTo>
                                <a:lnTo>
                                  <a:pt x="2654" y="4416"/>
                                </a:lnTo>
                                <a:lnTo>
                                  <a:pt x="2985" y="7978"/>
                                </a:lnTo>
                                <a:lnTo>
                                  <a:pt x="3317" y="0"/>
                                </a:lnTo>
                                <a:lnTo>
                                  <a:pt x="3650" y="2926"/>
                                </a:lnTo>
                                <a:lnTo>
                                  <a:pt x="3981" y="8940"/>
                                </a:lnTo>
                                <a:lnTo>
                                  <a:pt x="4313" y="2777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416EA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314"/>
                        <wps:cNvSpPr>
                          <a:spLocks/>
                        </wps:cNvSpPr>
                        <wps:spPr bwMode="auto">
                          <a:xfrm>
                            <a:off x="2920" y="-4219"/>
                            <a:ext cx="4313" cy="2266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313"/>
                              <a:gd name="T2" fmla="+- 0 -3100 -4219"/>
                              <a:gd name="T3" fmla="*/ -3100 h 2266"/>
                              <a:gd name="T4" fmla="+- 0 3252 2921"/>
                              <a:gd name="T5" fmla="*/ T4 w 4313"/>
                              <a:gd name="T6" fmla="+- 0 -3712 -4219"/>
                              <a:gd name="T7" fmla="*/ -3712 h 2266"/>
                              <a:gd name="T8" fmla="+- 0 3583 2921"/>
                              <a:gd name="T9" fmla="*/ T8 w 4313"/>
                              <a:gd name="T10" fmla="+- 0 -3938 -4219"/>
                              <a:gd name="T11" fmla="*/ -3938 h 2266"/>
                              <a:gd name="T12" fmla="+- 0 3917 2921"/>
                              <a:gd name="T13" fmla="*/ T12 w 4313"/>
                              <a:gd name="T14" fmla="+- 0 -4039 -4219"/>
                              <a:gd name="T15" fmla="*/ -4039 h 2266"/>
                              <a:gd name="T16" fmla="+- 0 4248 2921"/>
                              <a:gd name="T17" fmla="*/ T16 w 4313"/>
                              <a:gd name="T18" fmla="+- 0 -1953 -4219"/>
                              <a:gd name="T19" fmla="*/ -1953 h 2266"/>
                              <a:gd name="T20" fmla="+- 0 4579 2921"/>
                              <a:gd name="T21" fmla="*/ T20 w 4313"/>
                              <a:gd name="T22" fmla="+- 0 -3100 -4219"/>
                              <a:gd name="T23" fmla="*/ -3100 h 2266"/>
                              <a:gd name="T24" fmla="+- 0 4910 2921"/>
                              <a:gd name="T25" fmla="*/ T24 w 4313"/>
                              <a:gd name="T26" fmla="+- 0 -2644 -4219"/>
                              <a:gd name="T27" fmla="*/ -2644 h 2266"/>
                              <a:gd name="T28" fmla="+- 0 5244 2921"/>
                              <a:gd name="T29" fmla="*/ T28 w 4313"/>
                              <a:gd name="T30" fmla="+- 0 -3280 -4219"/>
                              <a:gd name="T31" fmla="*/ -3280 h 2266"/>
                              <a:gd name="T32" fmla="+- 0 5575 2921"/>
                              <a:gd name="T33" fmla="*/ T32 w 4313"/>
                              <a:gd name="T34" fmla="+- 0 -4219 -4219"/>
                              <a:gd name="T35" fmla="*/ -4219 h 2266"/>
                              <a:gd name="T36" fmla="+- 0 5906 2921"/>
                              <a:gd name="T37" fmla="*/ T36 w 4313"/>
                              <a:gd name="T38" fmla="+- 0 -2892 -4219"/>
                              <a:gd name="T39" fmla="*/ -2892 h 2266"/>
                              <a:gd name="T40" fmla="+- 0 6238 2921"/>
                              <a:gd name="T41" fmla="*/ T40 w 4313"/>
                              <a:gd name="T42" fmla="+- 0 -3583 -4219"/>
                              <a:gd name="T43" fmla="*/ -3583 h 2266"/>
                              <a:gd name="T44" fmla="+- 0 6571 2921"/>
                              <a:gd name="T45" fmla="*/ T44 w 4313"/>
                              <a:gd name="T46" fmla="+- 0 -3100 -4219"/>
                              <a:gd name="T47" fmla="*/ -3100 h 2266"/>
                              <a:gd name="T48" fmla="+- 0 6902 2921"/>
                              <a:gd name="T49" fmla="*/ T48 w 4313"/>
                              <a:gd name="T50" fmla="+- 0 -1953 -4219"/>
                              <a:gd name="T51" fmla="*/ -1953 h 2266"/>
                              <a:gd name="T52" fmla="+- 0 7234 2921"/>
                              <a:gd name="T53" fmla="*/ T52 w 4313"/>
                              <a:gd name="T54" fmla="+- 0 -3280 -4219"/>
                              <a:gd name="T55" fmla="*/ -3280 h 2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13" h="2266">
                                <a:moveTo>
                                  <a:pt x="0" y="1119"/>
                                </a:moveTo>
                                <a:lnTo>
                                  <a:pt x="331" y="507"/>
                                </a:lnTo>
                                <a:lnTo>
                                  <a:pt x="662" y="281"/>
                                </a:lnTo>
                                <a:lnTo>
                                  <a:pt x="996" y="180"/>
                                </a:lnTo>
                                <a:lnTo>
                                  <a:pt x="1327" y="2266"/>
                                </a:lnTo>
                                <a:lnTo>
                                  <a:pt x="1658" y="1119"/>
                                </a:lnTo>
                                <a:lnTo>
                                  <a:pt x="1989" y="1575"/>
                                </a:lnTo>
                                <a:lnTo>
                                  <a:pt x="2323" y="939"/>
                                </a:lnTo>
                                <a:lnTo>
                                  <a:pt x="2654" y="0"/>
                                </a:lnTo>
                                <a:lnTo>
                                  <a:pt x="2985" y="1327"/>
                                </a:lnTo>
                                <a:lnTo>
                                  <a:pt x="3317" y="636"/>
                                </a:lnTo>
                                <a:lnTo>
                                  <a:pt x="3650" y="1119"/>
                                </a:lnTo>
                                <a:lnTo>
                                  <a:pt x="3981" y="2266"/>
                                </a:lnTo>
                                <a:lnTo>
                                  <a:pt x="4313" y="939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87C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313"/>
                        <wps:cNvSpPr>
                          <a:spLocks/>
                        </wps:cNvSpPr>
                        <wps:spPr bwMode="auto">
                          <a:xfrm>
                            <a:off x="2920" y="-11789"/>
                            <a:ext cx="4313" cy="9706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313"/>
                              <a:gd name="T2" fmla="+- 0 -4132 -11788"/>
                              <a:gd name="T3" fmla="*/ -4132 h 9706"/>
                              <a:gd name="T4" fmla="+- 0 3252 2921"/>
                              <a:gd name="T5" fmla="*/ T4 w 4313"/>
                              <a:gd name="T6" fmla="+- 0 -6316 -11788"/>
                              <a:gd name="T7" fmla="*/ -6316 h 9706"/>
                              <a:gd name="T8" fmla="+- 0 3583 2921"/>
                              <a:gd name="T9" fmla="*/ T8 w 4313"/>
                              <a:gd name="T10" fmla="+- 0 -6919 -11788"/>
                              <a:gd name="T11" fmla="*/ -6919 h 9706"/>
                              <a:gd name="T12" fmla="+- 0 3917 2921"/>
                              <a:gd name="T13" fmla="*/ T12 w 4313"/>
                              <a:gd name="T14" fmla="+- 0 -2083 -11788"/>
                              <a:gd name="T15" fmla="*/ -2083 h 9706"/>
                              <a:gd name="T16" fmla="+- 0 4248 2921"/>
                              <a:gd name="T17" fmla="*/ T16 w 4313"/>
                              <a:gd name="T18" fmla="+- 0 -5299 -11788"/>
                              <a:gd name="T19" fmla="*/ -5299 h 9706"/>
                              <a:gd name="T20" fmla="+- 0 4579 2921"/>
                              <a:gd name="T21" fmla="*/ T20 w 4313"/>
                              <a:gd name="T22" fmla="+- 0 -3842 -11788"/>
                              <a:gd name="T23" fmla="*/ -3842 h 9706"/>
                              <a:gd name="T24" fmla="+- 0 4910 2921"/>
                              <a:gd name="T25" fmla="*/ T24 w 4313"/>
                              <a:gd name="T26" fmla="+- 0 -5844 -11788"/>
                              <a:gd name="T27" fmla="*/ -5844 h 9706"/>
                              <a:gd name="T28" fmla="+- 0 5244 2921"/>
                              <a:gd name="T29" fmla="*/ T28 w 4313"/>
                              <a:gd name="T30" fmla="+- 0 -6496 -11788"/>
                              <a:gd name="T31" fmla="*/ -6496 h 9706"/>
                              <a:gd name="T32" fmla="+- 0 5575 2921"/>
                              <a:gd name="T33" fmla="*/ T32 w 4313"/>
                              <a:gd name="T34" fmla="+- 0 -7459 -11788"/>
                              <a:gd name="T35" fmla="*/ -7459 h 9706"/>
                              <a:gd name="T36" fmla="+- 0 5906 2921"/>
                              <a:gd name="T37" fmla="*/ T36 w 4313"/>
                              <a:gd name="T38" fmla="+- 0 -3885 -11788"/>
                              <a:gd name="T39" fmla="*/ -3885 h 9706"/>
                              <a:gd name="T40" fmla="+- 0 6238 2921"/>
                              <a:gd name="T41" fmla="*/ T40 w 4313"/>
                              <a:gd name="T42" fmla="+- 0 -11788 -11788"/>
                              <a:gd name="T43" fmla="*/ -11788 h 9706"/>
                              <a:gd name="T44" fmla="+- 0 6571 2921"/>
                              <a:gd name="T45" fmla="*/ T44 w 4313"/>
                              <a:gd name="T46" fmla="+- 0 -8911 -11788"/>
                              <a:gd name="T47" fmla="*/ -8911 h 9706"/>
                              <a:gd name="T48" fmla="+- 0 6902 2921"/>
                              <a:gd name="T49" fmla="*/ T48 w 4313"/>
                              <a:gd name="T50" fmla="+- 0 -2822 -11788"/>
                              <a:gd name="T51" fmla="*/ -2822 h 9706"/>
                              <a:gd name="T52" fmla="+- 0 7234 2921"/>
                              <a:gd name="T53" fmla="*/ T52 w 4313"/>
                              <a:gd name="T54" fmla="+- 0 -8908 -11788"/>
                              <a:gd name="T55" fmla="*/ -8908 h 9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13" h="9706">
                                <a:moveTo>
                                  <a:pt x="0" y="7656"/>
                                </a:moveTo>
                                <a:lnTo>
                                  <a:pt x="331" y="5472"/>
                                </a:lnTo>
                                <a:lnTo>
                                  <a:pt x="662" y="4869"/>
                                </a:lnTo>
                                <a:lnTo>
                                  <a:pt x="996" y="9705"/>
                                </a:lnTo>
                                <a:lnTo>
                                  <a:pt x="1327" y="6489"/>
                                </a:lnTo>
                                <a:lnTo>
                                  <a:pt x="1658" y="7946"/>
                                </a:lnTo>
                                <a:lnTo>
                                  <a:pt x="1989" y="5944"/>
                                </a:lnTo>
                                <a:lnTo>
                                  <a:pt x="2323" y="5292"/>
                                </a:lnTo>
                                <a:lnTo>
                                  <a:pt x="2654" y="4329"/>
                                </a:lnTo>
                                <a:lnTo>
                                  <a:pt x="2985" y="7903"/>
                                </a:lnTo>
                                <a:lnTo>
                                  <a:pt x="3317" y="0"/>
                                </a:lnTo>
                                <a:lnTo>
                                  <a:pt x="3650" y="2877"/>
                                </a:lnTo>
                                <a:lnTo>
                                  <a:pt x="3981" y="8966"/>
                                </a:lnTo>
                                <a:lnTo>
                                  <a:pt x="4313" y="2880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85A3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Freeform 312"/>
                        <wps:cNvSpPr>
                          <a:spLocks/>
                        </wps:cNvSpPr>
                        <wps:spPr bwMode="auto">
                          <a:xfrm>
                            <a:off x="2920" y="-4303"/>
                            <a:ext cx="4313" cy="2350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313"/>
                              <a:gd name="T2" fmla="+- 0 -3100 -4303"/>
                              <a:gd name="T3" fmla="*/ -3100 h 2350"/>
                              <a:gd name="T4" fmla="+- 0 3252 2921"/>
                              <a:gd name="T5" fmla="*/ T4 w 4313"/>
                              <a:gd name="T6" fmla="+- 0 -3830 -4303"/>
                              <a:gd name="T7" fmla="*/ -3830 h 2350"/>
                              <a:gd name="T8" fmla="+- 0 3583 2921"/>
                              <a:gd name="T9" fmla="*/ T8 w 4313"/>
                              <a:gd name="T10" fmla="+- 0 -4039 -4303"/>
                              <a:gd name="T11" fmla="*/ -4039 h 2350"/>
                              <a:gd name="T12" fmla="+- 0 3917 2921"/>
                              <a:gd name="T13" fmla="*/ T12 w 4313"/>
                              <a:gd name="T14" fmla="+- 0 -4303 -4303"/>
                              <a:gd name="T15" fmla="*/ -4303 h 2350"/>
                              <a:gd name="T16" fmla="+- 0 4248 2921"/>
                              <a:gd name="T17" fmla="*/ T16 w 4313"/>
                              <a:gd name="T18" fmla="+- 0 -1953 -4303"/>
                              <a:gd name="T19" fmla="*/ -1953 h 2350"/>
                              <a:gd name="T20" fmla="+- 0 4579 2921"/>
                              <a:gd name="T21" fmla="*/ T20 w 4313"/>
                              <a:gd name="T22" fmla="+- 0 -2892 -4303"/>
                              <a:gd name="T23" fmla="*/ -2892 h 2350"/>
                              <a:gd name="T24" fmla="+- 0 4910 2921"/>
                              <a:gd name="T25" fmla="*/ T24 w 4313"/>
                              <a:gd name="T26" fmla="+- 0 -3100 -4303"/>
                              <a:gd name="T27" fmla="*/ -3100 h 2350"/>
                              <a:gd name="T28" fmla="+- 0 5244 2921"/>
                              <a:gd name="T29" fmla="*/ T28 w 4313"/>
                              <a:gd name="T30" fmla="+- 0 -3100 -4303"/>
                              <a:gd name="T31" fmla="*/ -3100 h 2350"/>
                              <a:gd name="T32" fmla="+- 0 5575 2921"/>
                              <a:gd name="T33" fmla="*/ T32 w 4313"/>
                              <a:gd name="T34" fmla="+- 0 -3583 -4303"/>
                              <a:gd name="T35" fmla="*/ -3583 h 2350"/>
                              <a:gd name="T36" fmla="+- 0 5906 2921"/>
                              <a:gd name="T37" fmla="*/ T36 w 4313"/>
                              <a:gd name="T38" fmla="+- 0 -2342 -4303"/>
                              <a:gd name="T39" fmla="*/ -2342 h 2350"/>
                              <a:gd name="T40" fmla="+- 0 6238 2921"/>
                              <a:gd name="T41" fmla="*/ T40 w 4313"/>
                              <a:gd name="T42" fmla="+- 0 -3583 -4303"/>
                              <a:gd name="T43" fmla="*/ -3583 h 2350"/>
                              <a:gd name="T44" fmla="+- 0 6571 2921"/>
                              <a:gd name="T45" fmla="*/ T44 w 4313"/>
                              <a:gd name="T46" fmla="+- 0 -3100 -4303"/>
                              <a:gd name="T47" fmla="*/ -3100 h 2350"/>
                              <a:gd name="T48" fmla="+- 0 6902 2921"/>
                              <a:gd name="T49" fmla="*/ T48 w 4313"/>
                              <a:gd name="T50" fmla="+- 0 -1953 -4303"/>
                              <a:gd name="T51" fmla="*/ -1953 h 2350"/>
                              <a:gd name="T52" fmla="+- 0 7234 2921"/>
                              <a:gd name="T53" fmla="*/ T52 w 4313"/>
                              <a:gd name="T54" fmla="+- 0 -3280 -4303"/>
                              <a:gd name="T55" fmla="*/ -3280 h 2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13" h="2350">
                                <a:moveTo>
                                  <a:pt x="0" y="1203"/>
                                </a:moveTo>
                                <a:lnTo>
                                  <a:pt x="331" y="473"/>
                                </a:lnTo>
                                <a:lnTo>
                                  <a:pt x="662" y="264"/>
                                </a:lnTo>
                                <a:lnTo>
                                  <a:pt x="996" y="0"/>
                                </a:lnTo>
                                <a:lnTo>
                                  <a:pt x="1327" y="2350"/>
                                </a:lnTo>
                                <a:lnTo>
                                  <a:pt x="1658" y="1411"/>
                                </a:lnTo>
                                <a:lnTo>
                                  <a:pt x="1989" y="1203"/>
                                </a:lnTo>
                                <a:lnTo>
                                  <a:pt x="2323" y="1203"/>
                                </a:lnTo>
                                <a:lnTo>
                                  <a:pt x="2654" y="720"/>
                                </a:lnTo>
                                <a:lnTo>
                                  <a:pt x="2985" y="1961"/>
                                </a:lnTo>
                                <a:lnTo>
                                  <a:pt x="3317" y="720"/>
                                </a:lnTo>
                                <a:lnTo>
                                  <a:pt x="3650" y="1203"/>
                                </a:lnTo>
                                <a:lnTo>
                                  <a:pt x="3981" y="2350"/>
                                </a:lnTo>
                                <a:lnTo>
                                  <a:pt x="4313" y="102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00AF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Freeform 311"/>
                        <wps:cNvSpPr>
                          <a:spLocks/>
                        </wps:cNvSpPr>
                        <wps:spPr bwMode="auto">
                          <a:xfrm>
                            <a:off x="2920" y="-11407"/>
                            <a:ext cx="4313" cy="9368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313"/>
                              <a:gd name="T2" fmla="+- 0 -4048 -11407"/>
                              <a:gd name="T3" fmla="*/ -4048 h 9368"/>
                              <a:gd name="T4" fmla="+- 0 3252 2921"/>
                              <a:gd name="T5" fmla="*/ T4 w 4313"/>
                              <a:gd name="T6" fmla="+- 0 -6261 -11407"/>
                              <a:gd name="T7" fmla="*/ -6261 h 9368"/>
                              <a:gd name="T8" fmla="+- 0 3583 2921"/>
                              <a:gd name="T9" fmla="*/ T8 w 4313"/>
                              <a:gd name="T10" fmla="+- 0 -7195 -11407"/>
                              <a:gd name="T11" fmla="*/ -7195 h 9368"/>
                              <a:gd name="T12" fmla="+- 0 3917 2921"/>
                              <a:gd name="T13" fmla="*/ T12 w 4313"/>
                              <a:gd name="T14" fmla="+- 0 -2040 -11407"/>
                              <a:gd name="T15" fmla="*/ -2040 h 9368"/>
                              <a:gd name="T16" fmla="+- 0 4248 2921"/>
                              <a:gd name="T17" fmla="*/ T16 w 4313"/>
                              <a:gd name="T18" fmla="+- 0 -5515 -11407"/>
                              <a:gd name="T19" fmla="*/ -5515 h 9368"/>
                              <a:gd name="T20" fmla="+- 0 4579 2921"/>
                              <a:gd name="T21" fmla="*/ T20 w 4313"/>
                              <a:gd name="T22" fmla="+- 0 -4029 -11407"/>
                              <a:gd name="T23" fmla="*/ -4029 h 9368"/>
                              <a:gd name="T24" fmla="+- 0 4910 2921"/>
                              <a:gd name="T25" fmla="*/ T24 w 4313"/>
                              <a:gd name="T26" fmla="+- 0 -6151 -11407"/>
                              <a:gd name="T27" fmla="*/ -6151 h 9368"/>
                              <a:gd name="T28" fmla="+- 0 5244 2921"/>
                              <a:gd name="T29" fmla="*/ T28 w 4313"/>
                              <a:gd name="T30" fmla="+- 0 -6585 -11407"/>
                              <a:gd name="T31" fmla="*/ -6585 h 9368"/>
                              <a:gd name="T32" fmla="+- 0 5575 2921"/>
                              <a:gd name="T33" fmla="*/ T32 w 4313"/>
                              <a:gd name="T34" fmla="+- 0 -7442 -11407"/>
                              <a:gd name="T35" fmla="*/ -7442 h 9368"/>
                              <a:gd name="T36" fmla="+- 0 5906 2921"/>
                              <a:gd name="T37" fmla="*/ T36 w 4313"/>
                              <a:gd name="T38" fmla="+- 0 -3264 -11407"/>
                              <a:gd name="T39" fmla="*/ -3264 h 9368"/>
                              <a:gd name="T40" fmla="+- 0 6238 2921"/>
                              <a:gd name="T41" fmla="*/ T40 w 4313"/>
                              <a:gd name="T42" fmla="+- 0 -11407 -11407"/>
                              <a:gd name="T43" fmla="*/ -11407 h 9368"/>
                              <a:gd name="T44" fmla="+- 0 6571 2921"/>
                              <a:gd name="T45" fmla="*/ T44 w 4313"/>
                              <a:gd name="T46" fmla="+- 0 -9033 -11407"/>
                              <a:gd name="T47" fmla="*/ -9033 h 9368"/>
                              <a:gd name="T48" fmla="+- 0 6902 2921"/>
                              <a:gd name="T49" fmla="*/ T48 w 4313"/>
                              <a:gd name="T50" fmla="+- 0 -3194 -11407"/>
                              <a:gd name="T51" fmla="*/ -3194 h 9368"/>
                              <a:gd name="T52" fmla="+- 0 7234 2921"/>
                              <a:gd name="T53" fmla="*/ T52 w 4313"/>
                              <a:gd name="T54" fmla="+- 0 -9151 -11407"/>
                              <a:gd name="T55" fmla="*/ -9151 h 9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13" h="9368">
                                <a:moveTo>
                                  <a:pt x="0" y="7359"/>
                                </a:moveTo>
                                <a:lnTo>
                                  <a:pt x="331" y="5146"/>
                                </a:lnTo>
                                <a:lnTo>
                                  <a:pt x="662" y="4212"/>
                                </a:lnTo>
                                <a:lnTo>
                                  <a:pt x="996" y="9367"/>
                                </a:lnTo>
                                <a:lnTo>
                                  <a:pt x="1327" y="5892"/>
                                </a:lnTo>
                                <a:lnTo>
                                  <a:pt x="1658" y="7378"/>
                                </a:lnTo>
                                <a:lnTo>
                                  <a:pt x="1989" y="5256"/>
                                </a:lnTo>
                                <a:lnTo>
                                  <a:pt x="2323" y="4822"/>
                                </a:lnTo>
                                <a:lnTo>
                                  <a:pt x="2654" y="3965"/>
                                </a:lnTo>
                                <a:lnTo>
                                  <a:pt x="2985" y="8143"/>
                                </a:lnTo>
                                <a:lnTo>
                                  <a:pt x="3317" y="0"/>
                                </a:lnTo>
                                <a:lnTo>
                                  <a:pt x="3650" y="2374"/>
                                </a:lnTo>
                                <a:lnTo>
                                  <a:pt x="3981" y="8213"/>
                                </a:lnTo>
                                <a:lnTo>
                                  <a:pt x="4313" y="225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Freeform 310"/>
                        <wps:cNvSpPr>
                          <a:spLocks/>
                        </wps:cNvSpPr>
                        <wps:spPr bwMode="auto">
                          <a:xfrm>
                            <a:off x="2920" y="-4303"/>
                            <a:ext cx="4313" cy="2900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313"/>
                              <a:gd name="T2" fmla="+- 0 -3441 -4303"/>
                              <a:gd name="T3" fmla="*/ -3441 h 2900"/>
                              <a:gd name="T4" fmla="+- 0 3252 2921"/>
                              <a:gd name="T5" fmla="*/ T4 w 4313"/>
                              <a:gd name="T6" fmla="+- 0 -3280 -4303"/>
                              <a:gd name="T7" fmla="*/ -3280 h 2900"/>
                              <a:gd name="T8" fmla="+- 0 3583 2921"/>
                              <a:gd name="T9" fmla="*/ T8 w 4313"/>
                              <a:gd name="T10" fmla="+- 0 -4303 -4303"/>
                              <a:gd name="T11" fmla="*/ -4303 h 2900"/>
                              <a:gd name="T12" fmla="+- 0 3917 2921"/>
                              <a:gd name="T13" fmla="*/ T12 w 4313"/>
                              <a:gd name="T14" fmla="+- 0 -4219 -4303"/>
                              <a:gd name="T15" fmla="*/ -4219 h 2900"/>
                              <a:gd name="T16" fmla="+- 0 4248 2921"/>
                              <a:gd name="T17" fmla="*/ T16 w 4313"/>
                              <a:gd name="T18" fmla="+- 0 -1404 -4303"/>
                              <a:gd name="T19" fmla="*/ -1404 h 2900"/>
                              <a:gd name="T20" fmla="+- 0 4579 2921"/>
                              <a:gd name="T21" fmla="*/ T20 w 4313"/>
                              <a:gd name="T22" fmla="+- 0 -2892 -4303"/>
                              <a:gd name="T23" fmla="*/ -2892 h 2900"/>
                              <a:gd name="T24" fmla="+- 0 4910 2921"/>
                              <a:gd name="T25" fmla="*/ T24 w 4313"/>
                              <a:gd name="T26" fmla="+- 0 -2342 -4303"/>
                              <a:gd name="T27" fmla="*/ -2342 h 2900"/>
                              <a:gd name="T28" fmla="+- 0 5244 2921"/>
                              <a:gd name="T29" fmla="*/ T28 w 4313"/>
                              <a:gd name="T30" fmla="+- 0 -2342 -4303"/>
                              <a:gd name="T31" fmla="*/ -2342 h 2900"/>
                              <a:gd name="T32" fmla="+- 0 5575 2921"/>
                              <a:gd name="T33" fmla="*/ T32 w 4313"/>
                              <a:gd name="T34" fmla="+- 0 -3280 -4303"/>
                              <a:gd name="T35" fmla="*/ -3280 h 2900"/>
                              <a:gd name="T36" fmla="+- 0 5906 2921"/>
                              <a:gd name="T37" fmla="*/ T36 w 4313"/>
                              <a:gd name="T38" fmla="+- 0 -1953 -4303"/>
                              <a:gd name="T39" fmla="*/ -1953 h 2900"/>
                              <a:gd name="T40" fmla="+- 0 6238 2921"/>
                              <a:gd name="T41" fmla="*/ T40 w 4313"/>
                              <a:gd name="T42" fmla="+- 0 -3280 -4303"/>
                              <a:gd name="T43" fmla="*/ -3280 h 2900"/>
                              <a:gd name="T44" fmla="+- 0 6571 2921"/>
                              <a:gd name="T45" fmla="*/ T44 w 4313"/>
                              <a:gd name="T46" fmla="+- 0 -3280 -4303"/>
                              <a:gd name="T47" fmla="*/ -3280 h 2900"/>
                              <a:gd name="T48" fmla="+- 0 6902 2921"/>
                              <a:gd name="T49" fmla="*/ T48 w 4313"/>
                              <a:gd name="T50" fmla="+- 0 -2342 -4303"/>
                              <a:gd name="T51" fmla="*/ -2342 h 2900"/>
                              <a:gd name="T52" fmla="+- 0 7234 2921"/>
                              <a:gd name="T53" fmla="*/ T52 w 4313"/>
                              <a:gd name="T54" fmla="+- 0 -3441 -4303"/>
                              <a:gd name="T55" fmla="*/ -3441 h 2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313" h="2900">
                                <a:moveTo>
                                  <a:pt x="0" y="862"/>
                                </a:moveTo>
                                <a:lnTo>
                                  <a:pt x="331" y="1023"/>
                                </a:lnTo>
                                <a:lnTo>
                                  <a:pt x="662" y="0"/>
                                </a:lnTo>
                                <a:lnTo>
                                  <a:pt x="996" y="84"/>
                                </a:lnTo>
                                <a:lnTo>
                                  <a:pt x="1327" y="2899"/>
                                </a:lnTo>
                                <a:lnTo>
                                  <a:pt x="1658" y="1411"/>
                                </a:lnTo>
                                <a:lnTo>
                                  <a:pt x="1989" y="1961"/>
                                </a:lnTo>
                                <a:lnTo>
                                  <a:pt x="2323" y="1961"/>
                                </a:lnTo>
                                <a:lnTo>
                                  <a:pt x="2654" y="1023"/>
                                </a:lnTo>
                                <a:lnTo>
                                  <a:pt x="2985" y="2350"/>
                                </a:lnTo>
                                <a:lnTo>
                                  <a:pt x="3317" y="1023"/>
                                </a:lnTo>
                                <a:lnTo>
                                  <a:pt x="3650" y="1023"/>
                                </a:lnTo>
                                <a:lnTo>
                                  <a:pt x="3981" y="1961"/>
                                </a:lnTo>
                                <a:lnTo>
                                  <a:pt x="4313" y="862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309"/>
                        <wps:cNvSpPr>
                          <a:spLocks/>
                        </wps:cNvSpPr>
                        <wps:spPr bwMode="auto">
                          <a:xfrm>
                            <a:off x="2920" y="-11755"/>
                            <a:ext cx="4644" cy="10162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644"/>
                              <a:gd name="T2" fmla="+- 0 -3928 -11755"/>
                              <a:gd name="T3" fmla="*/ -3928 h 10162"/>
                              <a:gd name="T4" fmla="+- 0 3252 2921"/>
                              <a:gd name="T5" fmla="*/ T4 w 4644"/>
                              <a:gd name="T6" fmla="+- 0 -6098 -11755"/>
                              <a:gd name="T7" fmla="*/ -6098 h 10162"/>
                              <a:gd name="T8" fmla="+- 0 3583 2921"/>
                              <a:gd name="T9" fmla="*/ T8 w 4644"/>
                              <a:gd name="T10" fmla="+- 0 -7012 -11755"/>
                              <a:gd name="T11" fmla="*/ -7012 h 10162"/>
                              <a:gd name="T12" fmla="+- 0 3917 2921"/>
                              <a:gd name="T13" fmla="*/ T12 w 4644"/>
                              <a:gd name="T14" fmla="+- 0 -1593 -11755"/>
                              <a:gd name="T15" fmla="*/ -1593 h 10162"/>
                              <a:gd name="T16" fmla="+- 0 4248 2921"/>
                              <a:gd name="T17" fmla="*/ T16 w 4644"/>
                              <a:gd name="T18" fmla="+- 0 -5776 -11755"/>
                              <a:gd name="T19" fmla="*/ -5776 h 10162"/>
                              <a:gd name="T20" fmla="+- 0 4579 2921"/>
                              <a:gd name="T21" fmla="*/ T20 w 4644"/>
                              <a:gd name="T22" fmla="+- 0 -3854 -11755"/>
                              <a:gd name="T23" fmla="*/ -3854 h 10162"/>
                              <a:gd name="T24" fmla="+- 0 4910 2921"/>
                              <a:gd name="T25" fmla="*/ T24 w 4644"/>
                              <a:gd name="T26" fmla="+- 0 -5296 -11755"/>
                              <a:gd name="T27" fmla="*/ -5296 h 10162"/>
                              <a:gd name="T28" fmla="+- 0 5244 2921"/>
                              <a:gd name="T29" fmla="*/ T28 w 4644"/>
                              <a:gd name="T30" fmla="+- 0 -6194 -11755"/>
                              <a:gd name="T31" fmla="*/ -6194 h 10162"/>
                              <a:gd name="T32" fmla="+- 0 5575 2921"/>
                              <a:gd name="T33" fmla="*/ T32 w 4644"/>
                              <a:gd name="T34" fmla="+- 0 -8196 -11755"/>
                              <a:gd name="T35" fmla="*/ -8196 h 10162"/>
                              <a:gd name="T36" fmla="+- 0 5906 2921"/>
                              <a:gd name="T37" fmla="*/ T36 w 4644"/>
                              <a:gd name="T38" fmla="+- 0 -3247 -11755"/>
                              <a:gd name="T39" fmla="*/ -3247 h 10162"/>
                              <a:gd name="T40" fmla="+- 0 6238 2921"/>
                              <a:gd name="T41" fmla="*/ T40 w 4644"/>
                              <a:gd name="T42" fmla="+- 0 -11755 -11755"/>
                              <a:gd name="T43" fmla="*/ -11755 h 10162"/>
                              <a:gd name="T44" fmla="+- 0 6571 2921"/>
                              <a:gd name="T45" fmla="*/ T44 w 4644"/>
                              <a:gd name="T46" fmla="+- 0 -8227 -11755"/>
                              <a:gd name="T47" fmla="*/ -8227 h 10162"/>
                              <a:gd name="T48" fmla="+- 0 6902 2921"/>
                              <a:gd name="T49" fmla="*/ T48 w 4644"/>
                              <a:gd name="T50" fmla="+- 0 -3456 -11755"/>
                              <a:gd name="T51" fmla="*/ -3456 h 10162"/>
                              <a:gd name="T52" fmla="+- 0 7234 2921"/>
                              <a:gd name="T53" fmla="*/ T52 w 4644"/>
                              <a:gd name="T54" fmla="+- 0 -9650 -11755"/>
                              <a:gd name="T55" fmla="*/ -9650 h 10162"/>
                              <a:gd name="T56" fmla="+- 0 7565 2921"/>
                              <a:gd name="T57" fmla="*/ T56 w 4644"/>
                              <a:gd name="T58" fmla="+- 0 -8224 -11755"/>
                              <a:gd name="T59" fmla="*/ -8224 h 10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644" h="10162">
                                <a:moveTo>
                                  <a:pt x="0" y="7827"/>
                                </a:moveTo>
                                <a:lnTo>
                                  <a:pt x="331" y="5657"/>
                                </a:lnTo>
                                <a:lnTo>
                                  <a:pt x="662" y="4743"/>
                                </a:lnTo>
                                <a:lnTo>
                                  <a:pt x="996" y="10162"/>
                                </a:lnTo>
                                <a:lnTo>
                                  <a:pt x="1327" y="5979"/>
                                </a:lnTo>
                                <a:lnTo>
                                  <a:pt x="1658" y="7901"/>
                                </a:lnTo>
                                <a:lnTo>
                                  <a:pt x="1989" y="6459"/>
                                </a:lnTo>
                                <a:lnTo>
                                  <a:pt x="2323" y="5561"/>
                                </a:lnTo>
                                <a:lnTo>
                                  <a:pt x="2654" y="3559"/>
                                </a:lnTo>
                                <a:lnTo>
                                  <a:pt x="2985" y="8508"/>
                                </a:lnTo>
                                <a:lnTo>
                                  <a:pt x="3317" y="0"/>
                                </a:lnTo>
                                <a:lnTo>
                                  <a:pt x="3650" y="3528"/>
                                </a:lnTo>
                                <a:lnTo>
                                  <a:pt x="3981" y="8299"/>
                                </a:lnTo>
                                <a:lnTo>
                                  <a:pt x="4313" y="2105"/>
                                </a:lnTo>
                                <a:lnTo>
                                  <a:pt x="4644" y="3531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6F2F9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308"/>
                        <wps:cNvSpPr>
                          <a:spLocks/>
                        </wps:cNvSpPr>
                        <wps:spPr bwMode="auto">
                          <a:xfrm>
                            <a:off x="2920" y="-4219"/>
                            <a:ext cx="4644" cy="2266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644"/>
                              <a:gd name="T2" fmla="+- 0 -2892 -4219"/>
                              <a:gd name="T3" fmla="*/ -2892 h 2266"/>
                              <a:gd name="T4" fmla="+- 0 3252 2921"/>
                              <a:gd name="T5" fmla="*/ T4 w 4644"/>
                              <a:gd name="T6" fmla="+- 0 -3830 -4219"/>
                              <a:gd name="T7" fmla="*/ -3830 h 2266"/>
                              <a:gd name="T8" fmla="+- 0 3583 2921"/>
                              <a:gd name="T9" fmla="*/ T8 w 4644"/>
                              <a:gd name="T10" fmla="+- 0 -4132 -4219"/>
                              <a:gd name="T11" fmla="*/ -4132 h 2266"/>
                              <a:gd name="T12" fmla="+- 0 3917 2921"/>
                              <a:gd name="T13" fmla="*/ T12 w 4644"/>
                              <a:gd name="T14" fmla="+- 0 -3830 -4219"/>
                              <a:gd name="T15" fmla="*/ -3830 h 2266"/>
                              <a:gd name="T16" fmla="+- 0 4248 2921"/>
                              <a:gd name="T17" fmla="*/ T16 w 4644"/>
                              <a:gd name="T18" fmla="+- 0 -2644 -4219"/>
                              <a:gd name="T19" fmla="*/ -2644 h 2266"/>
                              <a:gd name="T20" fmla="+- 0 4579 2921"/>
                              <a:gd name="T21" fmla="*/ T20 w 4644"/>
                              <a:gd name="T22" fmla="+- 0 -2892 -4219"/>
                              <a:gd name="T23" fmla="*/ -2892 h 2266"/>
                              <a:gd name="T24" fmla="+- 0 4910 2921"/>
                              <a:gd name="T25" fmla="*/ T24 w 4644"/>
                              <a:gd name="T26" fmla="+- 0 -2342 -4219"/>
                              <a:gd name="T27" fmla="*/ -2342 h 2266"/>
                              <a:gd name="T28" fmla="+- 0 5244 2921"/>
                              <a:gd name="T29" fmla="*/ T28 w 4644"/>
                              <a:gd name="T30" fmla="+- 0 -2644 -4219"/>
                              <a:gd name="T31" fmla="*/ -2644 h 2266"/>
                              <a:gd name="T32" fmla="+- 0 5575 2921"/>
                              <a:gd name="T33" fmla="*/ T32 w 4644"/>
                              <a:gd name="T34" fmla="+- 0 -4219 -4219"/>
                              <a:gd name="T35" fmla="*/ -4219 h 2266"/>
                              <a:gd name="T36" fmla="+- 0 5906 2921"/>
                              <a:gd name="T37" fmla="*/ T36 w 4644"/>
                              <a:gd name="T38" fmla="+- 0 -1953 -4219"/>
                              <a:gd name="T39" fmla="*/ -1953 h 2266"/>
                              <a:gd name="T40" fmla="+- 0 6238 2921"/>
                              <a:gd name="T41" fmla="*/ T40 w 4644"/>
                              <a:gd name="T42" fmla="+- 0 -3441 -4219"/>
                              <a:gd name="T43" fmla="*/ -3441 h 2266"/>
                              <a:gd name="T44" fmla="+- 0 6571 2921"/>
                              <a:gd name="T45" fmla="*/ T44 w 4644"/>
                              <a:gd name="T46" fmla="+- 0 -2342 -4219"/>
                              <a:gd name="T47" fmla="*/ -2342 h 2266"/>
                              <a:gd name="T48" fmla="+- 0 6902 2921"/>
                              <a:gd name="T49" fmla="*/ T48 w 4644"/>
                              <a:gd name="T50" fmla="+- 0 -2644 -4219"/>
                              <a:gd name="T51" fmla="*/ -2644 h 2266"/>
                              <a:gd name="T52" fmla="+- 0 7234 2921"/>
                              <a:gd name="T53" fmla="*/ T52 w 4644"/>
                              <a:gd name="T54" fmla="+- 0 -3712 -4219"/>
                              <a:gd name="T55" fmla="*/ -3712 h 2266"/>
                              <a:gd name="T56" fmla="+- 0 7565 2921"/>
                              <a:gd name="T57" fmla="*/ T56 w 4644"/>
                              <a:gd name="T58" fmla="+- 0 -2342 -4219"/>
                              <a:gd name="T59" fmla="*/ -2342 h 2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644" h="2266">
                                <a:moveTo>
                                  <a:pt x="0" y="1327"/>
                                </a:moveTo>
                                <a:lnTo>
                                  <a:pt x="331" y="389"/>
                                </a:lnTo>
                                <a:lnTo>
                                  <a:pt x="662" y="87"/>
                                </a:lnTo>
                                <a:lnTo>
                                  <a:pt x="996" y="389"/>
                                </a:lnTo>
                                <a:lnTo>
                                  <a:pt x="1327" y="1575"/>
                                </a:lnTo>
                                <a:lnTo>
                                  <a:pt x="1658" y="1327"/>
                                </a:lnTo>
                                <a:lnTo>
                                  <a:pt x="1989" y="1877"/>
                                </a:lnTo>
                                <a:lnTo>
                                  <a:pt x="2323" y="1575"/>
                                </a:lnTo>
                                <a:lnTo>
                                  <a:pt x="2654" y="0"/>
                                </a:lnTo>
                                <a:lnTo>
                                  <a:pt x="2985" y="2266"/>
                                </a:lnTo>
                                <a:lnTo>
                                  <a:pt x="3317" y="778"/>
                                </a:lnTo>
                                <a:lnTo>
                                  <a:pt x="3650" y="1877"/>
                                </a:lnTo>
                                <a:lnTo>
                                  <a:pt x="3981" y="1575"/>
                                </a:lnTo>
                                <a:lnTo>
                                  <a:pt x="4313" y="507"/>
                                </a:lnTo>
                                <a:lnTo>
                                  <a:pt x="4644" y="1877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6F2F9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307"/>
                        <wps:cNvSpPr>
                          <a:spLocks/>
                        </wps:cNvSpPr>
                        <wps:spPr bwMode="auto">
                          <a:xfrm>
                            <a:off x="2920" y="-11489"/>
                            <a:ext cx="4644" cy="9536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644"/>
                              <a:gd name="T2" fmla="+- 0 -4303 -11488"/>
                              <a:gd name="T3" fmla="*/ -4303 h 9536"/>
                              <a:gd name="T4" fmla="+- 0 3252 2921"/>
                              <a:gd name="T5" fmla="*/ T4 w 4644"/>
                              <a:gd name="T6" fmla="+- 0 -5892 -11488"/>
                              <a:gd name="T7" fmla="*/ -5892 h 9536"/>
                              <a:gd name="T8" fmla="+- 0 3583 2921"/>
                              <a:gd name="T9" fmla="*/ T8 w 4644"/>
                              <a:gd name="T10" fmla="+- 0 -6979 -11488"/>
                              <a:gd name="T11" fmla="*/ -6979 h 9536"/>
                              <a:gd name="T12" fmla="+- 0 3917 2921"/>
                              <a:gd name="T13" fmla="*/ T12 w 4644"/>
                              <a:gd name="T14" fmla="+- 0 -1953 -11488"/>
                              <a:gd name="T15" fmla="*/ -1953 h 9536"/>
                              <a:gd name="T16" fmla="+- 0 4248 2921"/>
                              <a:gd name="T17" fmla="*/ T16 w 4644"/>
                              <a:gd name="T18" fmla="+- 0 -5649 -11488"/>
                              <a:gd name="T19" fmla="*/ -5649 h 9536"/>
                              <a:gd name="T20" fmla="+- 0 4579 2921"/>
                              <a:gd name="T21" fmla="*/ T20 w 4644"/>
                              <a:gd name="T22" fmla="+- 0 -3818 -11488"/>
                              <a:gd name="T23" fmla="*/ -3818 h 9536"/>
                              <a:gd name="T24" fmla="+- 0 4910 2921"/>
                              <a:gd name="T25" fmla="*/ T24 w 4644"/>
                              <a:gd name="T26" fmla="+- 0 -5162 -11488"/>
                              <a:gd name="T27" fmla="*/ -5162 h 9536"/>
                              <a:gd name="T28" fmla="+- 0 5244 2921"/>
                              <a:gd name="T29" fmla="*/ T28 w 4644"/>
                              <a:gd name="T30" fmla="+- 0 -6199 -11488"/>
                              <a:gd name="T31" fmla="*/ -6199 h 9536"/>
                              <a:gd name="T32" fmla="+- 0 5575 2921"/>
                              <a:gd name="T33" fmla="*/ T32 w 4644"/>
                              <a:gd name="T34" fmla="+- 0 -7243 -11488"/>
                              <a:gd name="T35" fmla="*/ -7243 h 9536"/>
                              <a:gd name="T36" fmla="+- 0 5906 2921"/>
                              <a:gd name="T37" fmla="*/ T36 w 4644"/>
                              <a:gd name="T38" fmla="+- 0 -3938 -11488"/>
                              <a:gd name="T39" fmla="*/ -3938 h 9536"/>
                              <a:gd name="T40" fmla="+- 0 6238 2921"/>
                              <a:gd name="T41" fmla="*/ T40 w 4644"/>
                              <a:gd name="T42" fmla="+- 0 -11488 -11488"/>
                              <a:gd name="T43" fmla="*/ -11488 h 9536"/>
                              <a:gd name="T44" fmla="+- 0 6571 2921"/>
                              <a:gd name="T45" fmla="*/ T44 w 4644"/>
                              <a:gd name="T46" fmla="+- 0 -9192 -11488"/>
                              <a:gd name="T47" fmla="*/ -9192 h 9536"/>
                              <a:gd name="T48" fmla="+- 0 6902 2921"/>
                              <a:gd name="T49" fmla="*/ T48 w 4644"/>
                              <a:gd name="T50" fmla="+- 0 -2846 -11488"/>
                              <a:gd name="T51" fmla="*/ -2846 h 9536"/>
                              <a:gd name="T52" fmla="+- 0 7234 2921"/>
                              <a:gd name="T53" fmla="*/ T52 w 4644"/>
                              <a:gd name="T54" fmla="+- 0 -9153 -11488"/>
                              <a:gd name="T55" fmla="*/ -9153 h 9536"/>
                              <a:gd name="T56" fmla="+- 0 7565 2921"/>
                              <a:gd name="T57" fmla="*/ T56 w 4644"/>
                              <a:gd name="T58" fmla="+- 0 -7576 -11488"/>
                              <a:gd name="T59" fmla="*/ -7576 h 9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644" h="9536">
                                <a:moveTo>
                                  <a:pt x="0" y="7185"/>
                                </a:moveTo>
                                <a:lnTo>
                                  <a:pt x="331" y="5596"/>
                                </a:lnTo>
                                <a:lnTo>
                                  <a:pt x="662" y="4509"/>
                                </a:lnTo>
                                <a:lnTo>
                                  <a:pt x="996" y="9535"/>
                                </a:lnTo>
                                <a:lnTo>
                                  <a:pt x="1327" y="5839"/>
                                </a:lnTo>
                                <a:lnTo>
                                  <a:pt x="1658" y="7670"/>
                                </a:lnTo>
                                <a:lnTo>
                                  <a:pt x="1989" y="6326"/>
                                </a:lnTo>
                                <a:lnTo>
                                  <a:pt x="2323" y="5289"/>
                                </a:lnTo>
                                <a:lnTo>
                                  <a:pt x="2654" y="4245"/>
                                </a:lnTo>
                                <a:lnTo>
                                  <a:pt x="2985" y="7550"/>
                                </a:lnTo>
                                <a:lnTo>
                                  <a:pt x="3317" y="0"/>
                                </a:lnTo>
                                <a:lnTo>
                                  <a:pt x="3650" y="2296"/>
                                </a:lnTo>
                                <a:lnTo>
                                  <a:pt x="3981" y="8642"/>
                                </a:lnTo>
                                <a:lnTo>
                                  <a:pt x="4313" y="2335"/>
                                </a:lnTo>
                                <a:lnTo>
                                  <a:pt x="4644" y="3912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E36C0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Freeform 306"/>
                        <wps:cNvSpPr>
                          <a:spLocks/>
                        </wps:cNvSpPr>
                        <wps:spPr bwMode="auto">
                          <a:xfrm>
                            <a:off x="2920" y="-4303"/>
                            <a:ext cx="4644" cy="2350"/>
                          </a:xfrm>
                          <a:custGeom>
                            <a:avLst/>
                            <a:gdLst>
                              <a:gd name="T0" fmla="+- 0 2921 2921"/>
                              <a:gd name="T1" fmla="*/ T0 w 4644"/>
                              <a:gd name="T2" fmla="+- 0 -3441 -4303"/>
                              <a:gd name="T3" fmla="*/ -3441 h 2350"/>
                              <a:gd name="T4" fmla="+- 0 3252 2921"/>
                              <a:gd name="T5" fmla="*/ T4 w 4644"/>
                              <a:gd name="T6" fmla="+- 0 -3830 -4303"/>
                              <a:gd name="T7" fmla="*/ -3830 h 2350"/>
                              <a:gd name="T8" fmla="+- 0 3583 2921"/>
                              <a:gd name="T9" fmla="*/ T8 w 4644"/>
                              <a:gd name="T10" fmla="+- 0 -4132 -4303"/>
                              <a:gd name="T11" fmla="*/ -4132 h 2350"/>
                              <a:gd name="T12" fmla="+- 0 3917 2921"/>
                              <a:gd name="T13" fmla="*/ T12 w 4644"/>
                              <a:gd name="T14" fmla="+- 0 -4132 -4303"/>
                              <a:gd name="T15" fmla="*/ -4132 h 2350"/>
                              <a:gd name="T16" fmla="+- 0 4248 2921"/>
                              <a:gd name="T17" fmla="*/ T16 w 4644"/>
                              <a:gd name="T18" fmla="+- 0 -2644 -4303"/>
                              <a:gd name="T19" fmla="*/ -2644 h 2350"/>
                              <a:gd name="T20" fmla="+- 0 4579 2921"/>
                              <a:gd name="T21" fmla="*/ T20 w 4644"/>
                              <a:gd name="T22" fmla="+- 0 -2892 -4303"/>
                              <a:gd name="T23" fmla="*/ -2892 h 2350"/>
                              <a:gd name="T24" fmla="+- 0 4910 2921"/>
                              <a:gd name="T25" fmla="*/ T24 w 4644"/>
                              <a:gd name="T26" fmla="+- 0 -1953 -4303"/>
                              <a:gd name="T27" fmla="*/ -1953 h 2350"/>
                              <a:gd name="T28" fmla="+- 0 5244 2921"/>
                              <a:gd name="T29" fmla="*/ T28 w 4644"/>
                              <a:gd name="T30" fmla="+- 0 -2644 -4303"/>
                              <a:gd name="T31" fmla="*/ -2644 h 2350"/>
                              <a:gd name="T32" fmla="+- 0 5575 2921"/>
                              <a:gd name="T33" fmla="*/ T32 w 4644"/>
                              <a:gd name="T34" fmla="+- 0 -4303 -4303"/>
                              <a:gd name="T35" fmla="*/ -4303 h 2350"/>
                              <a:gd name="T36" fmla="+- 0 5906 2921"/>
                              <a:gd name="T37" fmla="*/ T36 w 4644"/>
                              <a:gd name="T38" fmla="+- 0 -2342 -4303"/>
                              <a:gd name="T39" fmla="*/ -2342 h 2350"/>
                              <a:gd name="T40" fmla="+- 0 6238 2921"/>
                              <a:gd name="T41" fmla="*/ T40 w 4644"/>
                              <a:gd name="T42" fmla="+- 0 -3280 -4303"/>
                              <a:gd name="T43" fmla="*/ -3280 h 2350"/>
                              <a:gd name="T44" fmla="+- 0 6571 2921"/>
                              <a:gd name="T45" fmla="*/ T44 w 4644"/>
                              <a:gd name="T46" fmla="+- 0 -3441 -4303"/>
                              <a:gd name="T47" fmla="*/ -3441 h 2350"/>
                              <a:gd name="T48" fmla="+- 0 6902 2921"/>
                              <a:gd name="T49" fmla="*/ T48 w 4644"/>
                              <a:gd name="T50" fmla="+- 0 -1953 -4303"/>
                              <a:gd name="T51" fmla="*/ -1953 h 2350"/>
                              <a:gd name="T52" fmla="+- 0 7234 2921"/>
                              <a:gd name="T53" fmla="*/ T52 w 4644"/>
                              <a:gd name="T54" fmla="+- 0 -3583 -4303"/>
                              <a:gd name="T55" fmla="*/ -3583 h 2350"/>
                              <a:gd name="T56" fmla="+- 0 7565 2921"/>
                              <a:gd name="T57" fmla="*/ T56 w 4644"/>
                              <a:gd name="T58" fmla="+- 0 -1953 -4303"/>
                              <a:gd name="T59" fmla="*/ -1953 h 2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644" h="2350">
                                <a:moveTo>
                                  <a:pt x="0" y="862"/>
                                </a:moveTo>
                                <a:lnTo>
                                  <a:pt x="331" y="473"/>
                                </a:lnTo>
                                <a:lnTo>
                                  <a:pt x="662" y="171"/>
                                </a:lnTo>
                                <a:lnTo>
                                  <a:pt x="996" y="171"/>
                                </a:lnTo>
                                <a:lnTo>
                                  <a:pt x="1327" y="1659"/>
                                </a:lnTo>
                                <a:lnTo>
                                  <a:pt x="1658" y="1411"/>
                                </a:lnTo>
                                <a:lnTo>
                                  <a:pt x="1989" y="2350"/>
                                </a:lnTo>
                                <a:lnTo>
                                  <a:pt x="2323" y="1659"/>
                                </a:lnTo>
                                <a:lnTo>
                                  <a:pt x="2654" y="0"/>
                                </a:lnTo>
                                <a:lnTo>
                                  <a:pt x="2985" y="1961"/>
                                </a:lnTo>
                                <a:lnTo>
                                  <a:pt x="3317" y="1023"/>
                                </a:lnTo>
                                <a:lnTo>
                                  <a:pt x="3650" y="862"/>
                                </a:lnTo>
                                <a:lnTo>
                                  <a:pt x="3981" y="2350"/>
                                </a:lnTo>
                                <a:lnTo>
                                  <a:pt x="4313" y="720"/>
                                </a:lnTo>
                                <a:lnTo>
                                  <a:pt x="4644" y="2350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E36C09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8059" y="-11954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416EA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8059" y="-9780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5A3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8059" y="-7608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8059" y="-5433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6F2F9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1701" y="-13158"/>
                            <a:ext cx="9645" cy="12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159F5" id="Group 300" o:spid="_x0000_s1026" style="position:absolute;margin-left:84.7pt;margin-top:-658.25pt;width:483pt;height:646.5pt;z-index:-21619200;mso-position-horizontal-relative:page" coordorigin="1694,-13165" coordsize="9660,12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">
                <v:shape id="AutoShape 316" o:spid="_x0000_s1027" style="position:absolute;left:2359;top:-12936;width:5374;height:12471;visibility:visible;mso-wrap-style:square;v-text-anchor:top" coordsize="5374,1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lI28UA&#10;AADcAAAADwAAAGRycy9kb3ducmV2LnhtbESPUWvCMBSF3wf7D+EO9jbTzqCjGkWGwmAwNjfEx0tz&#10;bYvNTU2i7f79MhB8PJxzvsOZLwfbigv50DjWkI8yEMSlMw1XGn6+N08vIEJENtg6Jg2/FGC5uL+b&#10;Y2Fcz1902cZKJAiHAjXUMXaFlKGsyWIYuY44eQfnLcYkfSWNxz7BbSufs2wiLTacFmrs6LWm8rg9&#10;Ww279p1UPl31H+q4n+L5U538Wmn9+DCsZiAiDfEWvrbfjAY1zuH/TDo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KUjbxQAAANwAAAAPAAAAAAAAAAAAAAAAAJgCAABkcnMv&#10;ZG93bnJldi54bWxQSwUGAAAAAAQABAD1AAAAigMAAAAA&#10;" path="m63,12471r5311,m63,6236r5311,m63,3118r5311,m63,12471l63,m,12471r63,m,9353r63,m,6236r63,m,3118r63,m63,9353r5311,m63,9353r,63m396,9353r,63m727,9353r,63m1059,9353r,63m1390,9353r,63m1723,9353r,63m2055,9353r,63m2386,9353r,63m2717,9353r,63m3051,9353r,63m3382,9353r,63m3713,9353r,63m4044,9353r,63m4378,9353r,63m4709,9353r,63m5040,9353r,63m5374,9353r,63e" filled="f" strokecolor="#858585" strokeweight=".72pt">
                  <v:path arrowok="t" o:connecttype="custom" o:connectlocs="63,-465;5374,-465;63,-6700;5374,-6700;63,-9818;5374,-9818;63,-465;63,-12936;0,-465;63,-465;0,-3583;63,-3583;0,-6700;63,-6700;0,-9818;63,-9818;63,-3583;5374,-3583;63,-3583;63,-3520;396,-3583;396,-3520;727,-3583;727,-3520;1059,-3583;1059,-3520;1390,-3583;1390,-3520;1723,-3583;1723,-3520;2055,-3583;2055,-3520;2386,-3583;2386,-3520;2717,-3583;2717,-3520;3051,-3583;3051,-3520;3382,-3583;3382,-3520;3713,-3583;3713,-3520;4044,-3583;4044,-3520;4378,-3583;4378,-3520;4709,-3583;4709,-3520;5040,-3583;5040,-3520;5374,-3583;5374,-3520" o:connectangles="0,0,0,0,0,0,0,0,0,0,0,0,0,0,0,0,0,0,0,0,0,0,0,0,0,0,0,0,0,0,0,0,0,0,0,0,0,0,0,0,0,0,0,0,0,0,0,0,0,0,0,0"/>
                </v:shape>
                <v:shape id="Freeform 315" o:spid="_x0000_s1028" style="position:absolute;left:2920;top:-11786;width:4313;height:9879;visibility:visible;mso-wrap-style:square;v-text-anchor:top" coordsize="4313,9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uuccA&#10;AADcAAAADwAAAGRycy9kb3ducmV2LnhtbESPT2vCQBTE74LfYXmFXoru1haR6Cq2pVQUD/4Dj6/Z&#10;ZxLMvg3ZNUm/fbdQ8DjMzG+Y2aKzpWio9oVjDc9DBYI4dabgTMPx8DmYgPAB2WDpmDT8kIfFvN+b&#10;YWJcyztq9iETEcI+QQ15CFUipU9zsuiHriKO3sXVFkOUdSZNjW2E21KOlBpLiwXHhRwres8pve5v&#10;VsOHeVur1WZ9ap7OX7dqe7m232el9eNDt5yCCNSFe/i/vTIaXl9G8HcmH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brrnHAAAA3AAAAA8AAAAAAAAAAAAAAAAAmAIAAGRy&#10;cy9kb3ducmV2LnhtbFBLBQYAAAAABAAEAPUAAACMAwAAAAA=&#10;" path="m,7766l331,5666,662,4858,996,9878,1327,6542r331,1284l1989,5952r334,-586l2654,4416r331,3562l3317,r333,2926l3981,8940,4313,2777e" filled="f" strokecolor="#416ea6" strokeweight="2.16pt">
                  <v:path arrowok="t" o:connecttype="custom" o:connectlocs="0,-4020;331,-6120;662,-6928;996,-1908;1327,-5244;1658,-3960;1989,-5834;2323,-6420;2654,-7370;2985,-3808;3317,-11786;3650,-8860;3981,-2846;4313,-9009" o:connectangles="0,0,0,0,0,0,0,0,0,0,0,0,0,0"/>
                </v:shape>
                <v:shape id="Freeform 314" o:spid="_x0000_s1029" style="position:absolute;left:2920;top:-4219;width:4313;height:2266;visibility:visible;mso-wrap-style:square;v-text-anchor:top" coordsize="4313,2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bhuMQA&#10;AADcAAAADwAAAGRycy9kb3ducmV2LnhtbESPS2vCQBSF9wX/w3CF7uqkRqpGRymFgihd+FxfM9ck&#10;NHMnnZma+O87QsHl4Tw+znzZmVpcyfnKsoLXQQKCOLe64kLBYf/5MgHhA7LG2jIpuJGH5aL3NMdM&#10;25a3dN2FQsQR9hkqKENoMil9XpJBP7ANcfQu1hkMUbpCaodtHDe1HCbJmzRYcSSU2NBHSfn37tfc&#10;uccfs05Xh/PXuZ2chsfNNB07pZ773fsMRKAuPML/7ZVWMEpTuJ+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24bjEAAAA3AAAAA8AAAAAAAAAAAAAAAAAmAIAAGRycy9k&#10;b3ducmV2LnhtbFBLBQYAAAAABAAEAPUAAACJAwAAAAA=&#10;" path="m,1119l331,507,662,281,996,180r331,2086l1658,1119r331,456l2323,939,2654,r331,1327l3317,636r333,483l3981,2266,4313,939e" filled="f" strokecolor="#1f487c" strokeweight="2.16pt">
                  <v:stroke dashstyle="dash"/>
                  <v:path arrowok="t" o:connecttype="custom" o:connectlocs="0,-3100;331,-3712;662,-3938;996,-4039;1327,-1953;1658,-3100;1989,-2644;2323,-3280;2654,-4219;2985,-2892;3317,-3583;3650,-3100;3981,-1953;4313,-3280" o:connectangles="0,0,0,0,0,0,0,0,0,0,0,0,0,0"/>
                </v:shape>
                <v:shape id="Freeform 313" o:spid="_x0000_s1030" style="position:absolute;left:2920;top:-11789;width:4313;height:9706;visibility:visible;mso-wrap-style:square;v-text-anchor:top" coordsize="4313,9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eb+sQA&#10;AADcAAAADwAAAGRycy9kb3ducmV2LnhtbESPQWvCQBSE7wX/w/KE3ppNYygldZUiCKGCUBV6fWRf&#10;k2j2bdxdk/jvu4VCj8PMfMMs15PpxEDOt5YVPCcpCOLK6pZrBafj9ukVhA/IGjvLpOBOHtar2cMS&#10;C21H/qThEGoRIewLVNCE0BdS+qohgz6xPXH0vq0zGKJ0tdQOxwg3nczS9EUabDkuNNjTpqHqcrgZ&#10;BYMr83ZxzuwHD3q87rJ9+WX3Sj3Op/c3EIGm8B/+a5daQb7I4f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nm/rEAAAA3AAAAA8AAAAAAAAAAAAAAAAAmAIAAGRycy9k&#10;b3ducmV2LnhtbFBLBQYAAAAABAAEAPUAAACJAwAAAAA=&#10;" path="m,7656l331,5472,662,4869,996,9705,1327,6489r331,1457l1989,5944r334,-652l2654,4329r331,3574l3317,r333,2877l3981,8966,4313,2880e" filled="f" strokecolor="#85a349" strokeweight="2.16pt">
                  <v:path arrowok="t" o:connecttype="custom" o:connectlocs="0,-4132;331,-6316;662,-6919;996,-2083;1327,-5299;1658,-3842;1989,-5844;2323,-6496;2654,-7459;2985,-3885;3317,-11788;3650,-8911;3981,-2822;4313,-8908" o:connectangles="0,0,0,0,0,0,0,0,0,0,0,0,0,0"/>
                </v:shape>
                <v:shape id="Freeform 312" o:spid="_x0000_s1031" style="position:absolute;left:2920;top:-4303;width:4313;height:2350;visibility:visible;mso-wrap-style:square;v-text-anchor:top" coordsize="4313,2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E2VsMA&#10;AADcAAAADwAAAGRycy9kb3ducmV2LnhtbESPQYvCMBCF74L/IYzgTVN1Fa1GcRcK3kQtnsdmbIvN&#10;pCRRu/9+s7Cwx8eb9715m11nGvEi52vLCibjBARxYXXNpYL8ko2WIHxA1thYJgXf5GG37fc2mGr7&#10;5hO9zqEUEcI+RQVVCG0qpS8qMujHtiWO3t06gyFKV0rt8B3hppHTJFlIgzXHhgpb+qqoeJyfJr6R&#10;6+ct/1ydssniML/K7Hjt3FGp4aDbr0EE6sL/8V/6oBV8zObwOyYS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E2VsMAAADcAAAADwAAAAAAAAAAAAAAAACYAgAAZHJzL2Rv&#10;d25yZXYueG1sUEsFBgAAAAAEAAQA9QAAAIgDAAAAAA==&#10;" path="m,1203l331,473,662,264,996,r331,2350l1658,1411r331,-208l2323,1203,2654,720r331,1241l3317,720r333,483l3981,2350,4313,1023e" filled="f" strokecolor="#00af50" strokeweight="2.16pt">
                  <v:stroke dashstyle="dash"/>
                  <v:path arrowok="t" o:connecttype="custom" o:connectlocs="0,-3100;331,-3830;662,-4039;996,-4303;1327,-1953;1658,-2892;1989,-3100;2323,-3100;2654,-3583;2985,-2342;3317,-3583;3650,-3100;3981,-1953;4313,-3280" o:connectangles="0,0,0,0,0,0,0,0,0,0,0,0,0,0"/>
                </v:shape>
                <v:shape id="Freeform 311" o:spid="_x0000_s1032" style="position:absolute;left:2920;top:-11407;width:4313;height:9368;visibility:visible;mso-wrap-style:square;v-text-anchor:top" coordsize="4313,9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PS/8IA&#10;AADcAAAADwAAAGRycy9kb3ducmV2LnhtbESP3WoCMRSE7wt9h3AK3tWsP4hsjSKFivTG3wc4JKeb&#10;xc1JSKJu+/RNoeDlMDPfMItV7zpxo5hazwpGwwoEsfam5UbB+fTxOgeRMrLBzjMp+KYEq+Xz0wJr&#10;4+98oNsxN6JAONWowOYcaimTtuQwDX0gLt6Xjw5zkbGRJuK9wF0nx1U1kw5bLgsWA71b0pfj1Sng&#10;PX1u1j87vfHaYtzuw8mdg1KDl379BiJTnx/h//bWKJhOZvB3phwB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o9L/wgAAANwAAAAPAAAAAAAAAAAAAAAAAJgCAABkcnMvZG93&#10;bnJldi54bWxQSwUGAAAAAAQABAD1AAAAhwMAAAAA&#10;" path="m,7359l331,5146,662,4212,996,9367,1327,5892r331,1486l1989,5256r334,-434l2654,3965r331,4178l3317,r333,2374l3981,8213,4313,2256e" filled="f" strokecolor="red" strokeweight="2.16pt">
                  <v:path arrowok="t" o:connecttype="custom" o:connectlocs="0,-4048;331,-6261;662,-7195;996,-2040;1327,-5515;1658,-4029;1989,-6151;2323,-6585;2654,-7442;2985,-3264;3317,-11407;3650,-9033;3981,-3194;4313,-9151" o:connectangles="0,0,0,0,0,0,0,0,0,0,0,0,0,0"/>
                </v:shape>
                <v:shape id="Freeform 310" o:spid="_x0000_s1033" style="position:absolute;left:2920;top:-4303;width:4313;height:2900;visibility:visible;mso-wrap-style:square;v-text-anchor:top" coordsize="4313,2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RuJsQA&#10;AADcAAAADwAAAGRycy9kb3ducmV2LnhtbESPwW7CMBBE75X6D9ZW4lacFkSrgEFQCYlwA/oBW3tJ&#10;QuN1iB0S/h4jIXEczcwbzWzR20pcqPGlYwUfwwQEsXam5FzB72H9/g3CB2SDlWNScCUPi/nrywxT&#10;4zre0WUfchEh7FNUUIRQp1J6XZBFP3Q1cfSOrrEYomxyaRrsItxW8jNJJtJiyXGhwJp+CtL/+9Yq&#10;OGX69Nf1WdZeW9blanzeTbZnpQZv/XIKIlAfnuFHe2MUjEdfcD8Tj4C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UbibEAAAA3AAAAA8AAAAAAAAAAAAAAAAAmAIAAGRycy9k&#10;b3ducmV2LnhtbFBLBQYAAAAABAAEAPUAAACJAwAAAAA=&#10;" path="m,862r331,161l662,,996,84r331,2815l1658,1411r331,550l2323,1961r331,-938l2985,2350,3317,1023r333,l3981,1961,4313,862e" filled="f" strokecolor="red" strokeweight="2.16pt">
                  <v:stroke dashstyle="dash"/>
                  <v:path arrowok="t" o:connecttype="custom" o:connectlocs="0,-3441;331,-3280;662,-4303;996,-4219;1327,-1404;1658,-2892;1989,-2342;2323,-2342;2654,-3280;2985,-1953;3317,-3280;3650,-3280;3981,-2342;4313,-3441" o:connectangles="0,0,0,0,0,0,0,0,0,0,0,0,0,0"/>
                </v:shape>
                <v:shape id="Freeform 309" o:spid="_x0000_s1034" style="position:absolute;left:2920;top:-11755;width:4644;height:10162;visibility:visible;mso-wrap-style:square;v-text-anchor:top" coordsize="4644,10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SIKsIA&#10;AADcAAAADwAAAGRycy9kb3ducmV2LnhtbERPy2rCQBTdC/7DcIXudKItRaKjiGAptFjzALeXzDUJ&#10;Zu7EzDSmf99ZCC4P573eDqYRPXWutqxgPotAEBdW11wqyLPDdAnCeWSNjWVS8EcOtpvxaI2xtndO&#10;qE99KUIIuxgVVN63sZSuqMigm9mWOHAX2xn0AXal1B3eQ7hp5CKK3qXBmkNDhS3tKyqu6a9RcPg5&#10;f996PH4l+yQ95R+6zDO3U+plMuxWIDwN/il+uD+1grfXsDacCUd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FIgqwgAAANwAAAAPAAAAAAAAAAAAAAAAAJgCAABkcnMvZG93&#10;bnJldi54bWxQSwUGAAAAAAQABAD1AAAAhwMAAAAA&#10;" path="m,7827l331,5657,662,4743r334,5419l1327,5979r331,1922l1989,6459r334,-898l2654,3559r331,4949l3317,r333,3528l3981,8299,4313,2105r331,1426e" filled="f" strokecolor="#6f2f9f" strokeweight="2.16pt">
                  <v:path arrowok="t" o:connecttype="custom" o:connectlocs="0,-3928;331,-6098;662,-7012;996,-1593;1327,-5776;1658,-3854;1989,-5296;2323,-6194;2654,-8196;2985,-3247;3317,-11755;3650,-8227;3981,-3456;4313,-9650;4644,-8224" o:connectangles="0,0,0,0,0,0,0,0,0,0,0,0,0,0,0"/>
                </v:shape>
                <v:shape id="Freeform 308" o:spid="_x0000_s1035" style="position:absolute;left:2920;top:-4219;width:4644;height:2266;visibility:visible;mso-wrap-style:square;v-text-anchor:top" coordsize="4644,2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EWXMUA&#10;AADcAAAADwAAAGRycy9kb3ducmV2LnhtbESPQWvCQBSE70L/w/IK3nTTqiVNXaVURMGDjQ2eH9nX&#10;JJp9G7Krxn/vCoLHYWa+YabzztTiTK2rLCt4G0YgiHOrKy4UZH/LQQzCeWSNtWVScCUH89lLb4qJ&#10;thdO6bzzhQgQdgkqKL1vEildXpJBN7QNcfD+bWvQB9kWUrd4CXBTy/co+pAGKw4LJTb0U1J+3J2M&#10;gsMhjeM9/qbHSb3JzClbbfeLlVL91+77C4Snzj/Dj/ZaKxiPPuF+JhwB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RZcxQAAANwAAAAPAAAAAAAAAAAAAAAAAJgCAABkcnMv&#10;ZG93bnJldi54bWxQSwUGAAAAAAQABAD1AAAAigMAAAAA&#10;" path="m,1327l331,389,662,87,996,389r331,1186l1658,1327r331,550l2323,1575,2654,r331,2266l3317,778r333,1099l3981,1575,4313,507r331,1370e" filled="f" strokecolor="#6f2f9f" strokeweight="2.16pt">
                  <v:stroke dashstyle="dash"/>
                  <v:path arrowok="t" o:connecttype="custom" o:connectlocs="0,-2892;331,-3830;662,-4132;996,-3830;1327,-2644;1658,-2892;1989,-2342;2323,-2644;2654,-4219;2985,-1953;3317,-3441;3650,-2342;3981,-2644;4313,-3712;4644,-2342" o:connectangles="0,0,0,0,0,0,0,0,0,0,0,0,0,0,0"/>
                </v:shape>
                <v:shape id="Freeform 307" o:spid="_x0000_s1036" style="position:absolute;left:2920;top:-11489;width:4644;height:9536;visibility:visible;mso-wrap-style:square;v-text-anchor:top" coordsize="4644,9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xu38IA&#10;AADcAAAADwAAAGRycy9kb3ducmV2LnhtbERPz2vCMBS+C/sfwhvspulE3KymZQiDwXaxTvD4bJ5t&#10;sXkpSdZW/3pzEHb8+H5v8tG0oifnG8sKXmcJCOLS6oYrBb/7z+k7CB+QNbaWScGVPOTZ02SDqbYD&#10;76gvQiViCPsUFdQhdKmUvqzJoJ/ZjjhyZ+sMhghdJbXDIYabVs6TZCkNNhwbauxoW1N5Kf6MAjrI&#10;n6Prq1MyFN/X8u10G93qptTL8/ixBhFoDP/ih/tLK1gs4vx4Jh4B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DG7fwgAAANwAAAAPAAAAAAAAAAAAAAAAAJgCAABkcnMvZG93&#10;bnJldi54bWxQSwUGAAAAAAQABAD1AAAAhwMAAAAA&#10;" path="m,7185l331,5596,662,4509,996,9535,1327,5839r331,1831l1989,6326,2323,5289,2654,4245r331,3305l3317,r333,2296l3981,8642,4313,2335r331,1577e" filled="f" strokecolor="#e36c09" strokeweight="2.16pt">
                  <v:path arrowok="t" o:connecttype="custom" o:connectlocs="0,-4303;331,-5892;662,-6979;996,-1953;1327,-5649;1658,-3818;1989,-5162;2323,-6199;2654,-7243;2985,-3938;3317,-11488;3650,-9192;3981,-2846;4313,-9153;4644,-7576" o:connectangles="0,0,0,0,0,0,0,0,0,0,0,0,0,0,0"/>
                </v:shape>
                <v:shape id="Freeform 306" o:spid="_x0000_s1037" style="position:absolute;left:2920;top:-4303;width:4644;height:2350;visibility:visible;mso-wrap-style:square;v-text-anchor:top" coordsize="4644,2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HyJcQA&#10;AADcAAAADwAAAGRycy9kb3ducmV2LnhtbESPQUsDMRSE74L/ITyhF7HZrUV0bVraUsFDe7D6Ax6b&#10;5yaYvCxJut3++0YQPA4z8w2zWI3eiYFisoEV1NMKBHEbtOVOwdfn28MziJSRNbrApOBCCVbL25sF&#10;Njqc+YOGY+5EgXBqUIHJuW+kTK0hj2kaeuLifYfoMRcZO6kjngvcOzmrqifp0XJZMNjT1lD7czx5&#10;BY56+6KzfTxs9veuHuJmb3dGqcnduH4FkWnM/+G/9rtWMJ/X8HumHAG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x8iXEAAAA3AAAAA8AAAAAAAAAAAAAAAAAmAIAAGRycy9k&#10;b3ducmV2LnhtbFBLBQYAAAAABAAEAPUAAACJAwAAAAA=&#10;" path="m,862l331,473,662,171r334,l1327,1659r331,-248l1989,2350r334,-691l2654,r331,1961l3317,1023,3650,862r331,1488l4313,720r331,1630e" filled="f" strokecolor="#e36c09" strokeweight="2.16pt">
                  <v:stroke dashstyle="dash"/>
                  <v:path arrowok="t" o:connecttype="custom" o:connectlocs="0,-3441;331,-3830;662,-4132;996,-4132;1327,-2644;1658,-2892;1989,-1953;2323,-2644;2654,-4303;2985,-2342;3317,-3280;3650,-3441;3981,-1953;4313,-3583;4644,-1953" o:connectangles="0,0,0,0,0,0,0,0,0,0,0,0,0,0,0"/>
                </v:shape>
                <v:line id="Line 305" o:spid="_x0000_s1038" style="position:absolute;visibility:visible;mso-wrap-style:square" from="8059,-11954" to="8563,-119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aPU8UAAADcAAAADwAAAGRycy9kb3ducmV2LnhtbESPQWvCQBSE74X+h+UVequbhiCSukpp&#10;TQ0eiqZevD2yr0lo9m3Irib5965Q8DjMzDfMcj2aVlyod41lBa+zCARxaXXDlYLjT/ayAOE8ssbW&#10;MimYyMF69fiwxFTbgQ90KXwlAoRdigpq77tUSlfWZNDNbEccvF/bG/RB9pXUPQ4BbloZR9FcGmw4&#10;LNTY0UdN5V9xNgr01G4WB9ztON6fvrLie/uZ56zU89P4/gbC0+jv4f92rhUkSQy3M+EIyNU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taPU8UAAADcAAAADwAAAAAAAAAA&#10;AAAAAAChAgAAZHJzL2Rvd25yZXYueG1sUEsFBgAAAAAEAAQA+QAAAJMDAAAAAA==&#10;" strokecolor="#416ea6" strokeweight="2.16pt"/>
                <v:line id="Line 304" o:spid="_x0000_s1039" style="position:absolute;visibility:visible;mso-wrap-style:square" from="8059,-9780" to="8563,-97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oxV8UAAADcAAAADwAAAGRycy9kb3ducmV2LnhtbESPQWvCQBSE74X+h+UJ3uomKqVG1xBq&#10;C1UKpSqen9lnNjT7NmRXjf/eLRR6HGbmG2aR97YRF+p87VhBOkpAEJdO11wp2O/en15A+ICssXFM&#10;Cm7kIV8+Piww0+7K33TZhkpECPsMFZgQ2kxKXxqy6EeuJY7eyXUWQ5RdJXWH1wi3jRwnybO0WHNc&#10;MNjSq6HyZ3u2Co5u9rk6bszqXGH6Nu6Lr0O6Pik1HPTFHESgPvyH/9ofWsF0OoHf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zoxV8UAAADcAAAADwAAAAAAAAAA&#10;AAAAAAChAgAAZHJzL2Rvd25yZXYueG1sUEsFBgAAAAAEAAQA+QAAAJMDAAAAAA==&#10;" strokecolor="#85a349" strokeweight="2.16pt"/>
                <v:line id="Line 303" o:spid="_x0000_s1040" style="position:absolute;visibility:visible;mso-wrap-style:square" from="8059,-7608" to="8563,-76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0BoqMMAAADcAAAADwAAAGRycy9kb3ducmV2LnhtbESPQYvCMBSE74L/ITxhbzZ1qat2TYsI&#10;BfG26sXbo3m2ZZuX0kRb/70RFvY4zMw3zDYfTSse1LvGsoJFFIMgLq1uuFJwORfzNQjnkTW2lknB&#10;kxzk2XSyxVTbgX/ocfKVCBB2KSqove9SKV1Zk0EX2Y44eDfbG/RB9pXUPQ4Bblr5Gcdf0mDDYaHG&#10;jvY1lb+nu1FA3fWeLJ8FbY7H4rpvh81KrrVSH7Nx9w3C0+j/w3/tg1aQJAm8z4QjILM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dAaKjDAAAA3AAAAA8AAAAAAAAAAAAA&#10;AAAAoQIAAGRycy9kb3ducmV2LnhtbFBLBQYAAAAABAAEAPkAAACRAwAAAAA=&#10;" strokecolor="red" strokeweight="2.16pt"/>
                <v:line id="Line 302" o:spid="_x0000_s1041" style="position:absolute;visibility:visible;mso-wrap-style:square" from="8059,-5433" to="8563,-5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9XoocYAAADcAAAADwAAAGRycy9kb3ducmV2LnhtbESPzWrCQBSF94LvMFzBnU4MtpboKFKq&#10;CBWhabvo7pq5JsHMnZiZJunbdwoFl4fz83FWm95UoqXGlZYVzKYRCOLM6pJzBR/vu8kTCOeRNVaW&#10;ScEPOdish4MVJtp2/EZt6nMRRtglqKDwvk6kdFlBBt3U1sTBu9jGoA+yyaVusAvjppJxFD1KgyUH&#10;QoE1PReUXdNvEyDn7WH/eVocvyi+xfnL+bW3x4VS41G/XYLw1Pt7+L990Arm8wf4OxOOgFz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fV6KHGAAAA3AAAAA8AAAAAAAAA&#10;AAAAAAAAoQIAAGRycy9kb3ducmV2LnhtbFBLBQYAAAAABAAEAPkAAACUAwAAAAA=&#10;" strokecolor="#6f2f9f" strokeweight="2.16pt"/>
                <v:rect id="Rectangle 301" o:spid="_x0000_s1042" style="position:absolute;left:1701;top:-13158;width:9645;height:12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Hb2sYA&#10;AADcAAAADwAAAGRycy9kb3ducmV2LnhtbESPzWrDMBCE74W+g9hCLiGR2/yQuFFCMSm4xzjJIbfF&#10;2lom0spYauK+fVUo9DjMzDfMZjc4K27Uh9azgudpBoK49rrlRsHp+D5ZgQgRWaP1TAq+KcBu+/iw&#10;wVz7Ox/oVsVGJAiHHBWYGLtcylAbchimviNO3qfvHcYk+0bqHu8J7qx8ybKldNhyWjDYUWGovlZf&#10;TsHMFKvFpSzkWZeVvX7sx2s7Gys1ehreXkFEGuJ/+K9dagXz+RJ+z6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Hb2sYAAADcAAAADwAAAAAAAAAAAAAAAACYAgAAZHJz&#10;L2Rvd25yZXYueG1sUEsFBgAAAAAEAAQA9QAAAIsDAAAAAA==&#10;" filled="f" strokecolor="#858585"/>
                <w10:wrap anchorx="page"/>
              </v:group>
            </w:pict>
          </mc:Fallback>
        </mc:AlternateContent>
      </w:r>
      <w:r w:rsidR="00343584">
        <w:t>Рисунок</w:t>
      </w:r>
      <w:r w:rsidR="00343584">
        <w:rPr>
          <w:spacing w:val="-6"/>
        </w:rPr>
        <w:t xml:space="preserve"> </w:t>
      </w:r>
      <w:r w:rsidR="00343584">
        <w:t>6.3</w:t>
      </w:r>
      <w:r w:rsidR="00343584">
        <w:rPr>
          <w:spacing w:val="-4"/>
        </w:rPr>
        <w:t xml:space="preserve"> </w:t>
      </w:r>
      <w:r w:rsidR="00343584">
        <w:t>-</w:t>
      </w:r>
      <w:r w:rsidR="00343584">
        <w:rPr>
          <w:spacing w:val="-9"/>
        </w:rPr>
        <w:t xml:space="preserve"> </w:t>
      </w:r>
      <w:r w:rsidR="00343584">
        <w:t>Распределение</w:t>
      </w:r>
      <w:r w:rsidR="00343584">
        <w:rPr>
          <w:spacing w:val="-6"/>
        </w:rPr>
        <w:t xml:space="preserve"> </w:t>
      </w:r>
      <w:r w:rsidR="00343584">
        <w:t>элементов</w:t>
      </w:r>
      <w:r w:rsidR="00343584">
        <w:rPr>
          <w:spacing w:val="-9"/>
        </w:rPr>
        <w:t xml:space="preserve"> </w:t>
      </w:r>
      <w:r w:rsidR="00343584">
        <w:t>примесей</w:t>
      </w:r>
      <w:r w:rsidR="00343584">
        <w:rPr>
          <w:spacing w:val="-6"/>
        </w:rPr>
        <w:t xml:space="preserve"> </w:t>
      </w:r>
      <w:r w:rsidR="00343584">
        <w:t>в</w:t>
      </w:r>
      <w:r w:rsidR="00343584">
        <w:rPr>
          <w:spacing w:val="-7"/>
        </w:rPr>
        <w:t xml:space="preserve"> </w:t>
      </w:r>
      <w:r w:rsidR="00343584">
        <w:t>породах</w:t>
      </w:r>
      <w:r w:rsidR="00343584">
        <w:rPr>
          <w:spacing w:val="57"/>
        </w:rPr>
        <w:t xml:space="preserve"> </w:t>
      </w:r>
      <w:r w:rsidR="00343584">
        <w:t>аганактинской</w:t>
      </w:r>
      <w:r w:rsidR="00343584">
        <w:rPr>
          <w:spacing w:val="-67"/>
        </w:rPr>
        <w:t xml:space="preserve"> </w:t>
      </w:r>
      <w:r w:rsidR="00343584">
        <w:t>свиты</w:t>
      </w:r>
    </w:p>
    <w:p w:rsidR="002A6788" w:rsidRDefault="002A6788">
      <w:pPr>
        <w:sectPr w:rsidR="002A6788">
          <w:type w:val="continuous"/>
          <w:pgSz w:w="11910" w:h="16840"/>
          <w:pgMar w:top="1140" w:right="440" w:bottom="280" w:left="980" w:header="720" w:footer="720" w:gutter="0"/>
          <w:cols w:space="720"/>
        </w:sectPr>
      </w:pPr>
    </w:p>
    <w:p w:rsidR="002A6788" w:rsidRDefault="002B4914">
      <w:pPr>
        <w:pStyle w:val="a3"/>
        <w:ind w:left="1317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343525" cy="3028950"/>
                <wp:effectExtent l="1270" t="9525" r="8255" b="0"/>
                <wp:docPr id="41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3525" cy="3028950"/>
                          <a:chOff x="0" y="0"/>
                          <a:chExt cx="8415" cy="4770"/>
                        </a:xfrm>
                      </wpg:grpSpPr>
                      <wps:wsp>
                        <wps:cNvPr id="413" name="AutoShape 299"/>
                        <wps:cNvSpPr>
                          <a:spLocks/>
                        </wps:cNvSpPr>
                        <wps:spPr bwMode="auto">
                          <a:xfrm>
                            <a:off x="664" y="231"/>
                            <a:ext cx="4544" cy="4311"/>
                          </a:xfrm>
                          <a:custGeom>
                            <a:avLst/>
                            <a:gdLst>
                              <a:gd name="T0" fmla="+- 0 727 664"/>
                              <a:gd name="T1" fmla="*/ T0 w 4544"/>
                              <a:gd name="T2" fmla="+- 0 4542 231"/>
                              <a:gd name="T3" fmla="*/ 4542 h 4311"/>
                              <a:gd name="T4" fmla="+- 0 5207 664"/>
                              <a:gd name="T5" fmla="*/ T4 w 4544"/>
                              <a:gd name="T6" fmla="+- 0 4542 231"/>
                              <a:gd name="T7" fmla="*/ 4542 h 4311"/>
                              <a:gd name="T8" fmla="+- 0 727 664"/>
                              <a:gd name="T9" fmla="*/ T8 w 4544"/>
                              <a:gd name="T10" fmla="+- 0 2387 231"/>
                              <a:gd name="T11" fmla="*/ 2387 h 4311"/>
                              <a:gd name="T12" fmla="+- 0 5207 664"/>
                              <a:gd name="T13" fmla="*/ T12 w 4544"/>
                              <a:gd name="T14" fmla="+- 0 2387 231"/>
                              <a:gd name="T15" fmla="*/ 2387 h 4311"/>
                              <a:gd name="T16" fmla="+- 0 727 664"/>
                              <a:gd name="T17" fmla="*/ T16 w 4544"/>
                              <a:gd name="T18" fmla="+- 0 1309 231"/>
                              <a:gd name="T19" fmla="*/ 1309 h 4311"/>
                              <a:gd name="T20" fmla="+- 0 5207 664"/>
                              <a:gd name="T21" fmla="*/ T20 w 4544"/>
                              <a:gd name="T22" fmla="+- 0 1309 231"/>
                              <a:gd name="T23" fmla="*/ 1309 h 4311"/>
                              <a:gd name="T24" fmla="+- 0 727 664"/>
                              <a:gd name="T25" fmla="*/ T24 w 4544"/>
                              <a:gd name="T26" fmla="+- 0 4542 231"/>
                              <a:gd name="T27" fmla="*/ 4542 h 4311"/>
                              <a:gd name="T28" fmla="+- 0 727 664"/>
                              <a:gd name="T29" fmla="*/ T28 w 4544"/>
                              <a:gd name="T30" fmla="+- 0 231 231"/>
                              <a:gd name="T31" fmla="*/ 231 h 4311"/>
                              <a:gd name="T32" fmla="+- 0 664 664"/>
                              <a:gd name="T33" fmla="*/ T32 w 4544"/>
                              <a:gd name="T34" fmla="+- 0 4542 231"/>
                              <a:gd name="T35" fmla="*/ 4542 h 4311"/>
                              <a:gd name="T36" fmla="+- 0 727 664"/>
                              <a:gd name="T37" fmla="*/ T36 w 4544"/>
                              <a:gd name="T38" fmla="+- 0 4542 231"/>
                              <a:gd name="T39" fmla="*/ 4542 h 4311"/>
                              <a:gd name="T40" fmla="+- 0 664 664"/>
                              <a:gd name="T41" fmla="*/ T40 w 4544"/>
                              <a:gd name="T42" fmla="+- 0 3464 231"/>
                              <a:gd name="T43" fmla="*/ 3464 h 4311"/>
                              <a:gd name="T44" fmla="+- 0 727 664"/>
                              <a:gd name="T45" fmla="*/ T44 w 4544"/>
                              <a:gd name="T46" fmla="+- 0 3464 231"/>
                              <a:gd name="T47" fmla="*/ 3464 h 4311"/>
                              <a:gd name="T48" fmla="+- 0 664 664"/>
                              <a:gd name="T49" fmla="*/ T48 w 4544"/>
                              <a:gd name="T50" fmla="+- 0 2387 231"/>
                              <a:gd name="T51" fmla="*/ 2387 h 4311"/>
                              <a:gd name="T52" fmla="+- 0 727 664"/>
                              <a:gd name="T53" fmla="*/ T52 w 4544"/>
                              <a:gd name="T54" fmla="+- 0 2387 231"/>
                              <a:gd name="T55" fmla="*/ 2387 h 4311"/>
                              <a:gd name="T56" fmla="+- 0 664 664"/>
                              <a:gd name="T57" fmla="*/ T56 w 4544"/>
                              <a:gd name="T58" fmla="+- 0 1309 231"/>
                              <a:gd name="T59" fmla="*/ 1309 h 4311"/>
                              <a:gd name="T60" fmla="+- 0 727 664"/>
                              <a:gd name="T61" fmla="*/ T60 w 4544"/>
                              <a:gd name="T62" fmla="+- 0 1309 231"/>
                              <a:gd name="T63" fmla="*/ 1309 h 4311"/>
                              <a:gd name="T64" fmla="+- 0 727 664"/>
                              <a:gd name="T65" fmla="*/ T64 w 4544"/>
                              <a:gd name="T66" fmla="+- 0 3464 231"/>
                              <a:gd name="T67" fmla="*/ 3464 h 4311"/>
                              <a:gd name="T68" fmla="+- 0 5207 664"/>
                              <a:gd name="T69" fmla="*/ T68 w 4544"/>
                              <a:gd name="T70" fmla="+- 0 3464 231"/>
                              <a:gd name="T71" fmla="*/ 3464 h 4311"/>
                              <a:gd name="T72" fmla="+- 0 727 664"/>
                              <a:gd name="T73" fmla="*/ T72 w 4544"/>
                              <a:gd name="T74" fmla="+- 0 3464 231"/>
                              <a:gd name="T75" fmla="*/ 3464 h 4311"/>
                              <a:gd name="T76" fmla="+- 0 727 664"/>
                              <a:gd name="T77" fmla="*/ T76 w 4544"/>
                              <a:gd name="T78" fmla="+- 0 3527 231"/>
                              <a:gd name="T79" fmla="*/ 3527 h 4311"/>
                              <a:gd name="T80" fmla="+- 0 1048 664"/>
                              <a:gd name="T81" fmla="*/ T80 w 4544"/>
                              <a:gd name="T82" fmla="+- 0 3464 231"/>
                              <a:gd name="T83" fmla="*/ 3464 h 4311"/>
                              <a:gd name="T84" fmla="+- 0 1048 664"/>
                              <a:gd name="T85" fmla="*/ T84 w 4544"/>
                              <a:gd name="T86" fmla="+- 0 3527 231"/>
                              <a:gd name="T87" fmla="*/ 3527 h 4311"/>
                              <a:gd name="T88" fmla="+- 0 1367 664"/>
                              <a:gd name="T89" fmla="*/ T88 w 4544"/>
                              <a:gd name="T90" fmla="+- 0 3464 231"/>
                              <a:gd name="T91" fmla="*/ 3464 h 4311"/>
                              <a:gd name="T92" fmla="+- 0 1367 664"/>
                              <a:gd name="T93" fmla="*/ T92 w 4544"/>
                              <a:gd name="T94" fmla="+- 0 3527 231"/>
                              <a:gd name="T95" fmla="*/ 3527 h 4311"/>
                              <a:gd name="T96" fmla="+- 0 1687 664"/>
                              <a:gd name="T97" fmla="*/ T96 w 4544"/>
                              <a:gd name="T98" fmla="+- 0 3464 231"/>
                              <a:gd name="T99" fmla="*/ 3464 h 4311"/>
                              <a:gd name="T100" fmla="+- 0 1687 664"/>
                              <a:gd name="T101" fmla="*/ T100 w 4544"/>
                              <a:gd name="T102" fmla="+- 0 3527 231"/>
                              <a:gd name="T103" fmla="*/ 3527 h 4311"/>
                              <a:gd name="T104" fmla="+- 0 2008 664"/>
                              <a:gd name="T105" fmla="*/ T104 w 4544"/>
                              <a:gd name="T106" fmla="+- 0 3464 231"/>
                              <a:gd name="T107" fmla="*/ 3464 h 4311"/>
                              <a:gd name="T108" fmla="+- 0 2008 664"/>
                              <a:gd name="T109" fmla="*/ T108 w 4544"/>
                              <a:gd name="T110" fmla="+- 0 3527 231"/>
                              <a:gd name="T111" fmla="*/ 3527 h 4311"/>
                              <a:gd name="T112" fmla="+- 0 2327 664"/>
                              <a:gd name="T113" fmla="*/ T112 w 4544"/>
                              <a:gd name="T114" fmla="+- 0 3464 231"/>
                              <a:gd name="T115" fmla="*/ 3464 h 4311"/>
                              <a:gd name="T116" fmla="+- 0 2327 664"/>
                              <a:gd name="T117" fmla="*/ T116 w 4544"/>
                              <a:gd name="T118" fmla="+- 0 3527 231"/>
                              <a:gd name="T119" fmla="*/ 3527 h 4311"/>
                              <a:gd name="T120" fmla="+- 0 2647 664"/>
                              <a:gd name="T121" fmla="*/ T120 w 4544"/>
                              <a:gd name="T122" fmla="+- 0 3464 231"/>
                              <a:gd name="T123" fmla="*/ 3464 h 4311"/>
                              <a:gd name="T124" fmla="+- 0 2647 664"/>
                              <a:gd name="T125" fmla="*/ T124 w 4544"/>
                              <a:gd name="T126" fmla="+- 0 3527 231"/>
                              <a:gd name="T127" fmla="*/ 3527 h 4311"/>
                              <a:gd name="T128" fmla="+- 0 2968 664"/>
                              <a:gd name="T129" fmla="*/ T128 w 4544"/>
                              <a:gd name="T130" fmla="+- 0 3464 231"/>
                              <a:gd name="T131" fmla="*/ 3464 h 4311"/>
                              <a:gd name="T132" fmla="+- 0 2968 664"/>
                              <a:gd name="T133" fmla="*/ T132 w 4544"/>
                              <a:gd name="T134" fmla="+- 0 3527 231"/>
                              <a:gd name="T135" fmla="*/ 3527 h 4311"/>
                              <a:gd name="T136" fmla="+- 0 3287 664"/>
                              <a:gd name="T137" fmla="*/ T136 w 4544"/>
                              <a:gd name="T138" fmla="+- 0 3464 231"/>
                              <a:gd name="T139" fmla="*/ 3464 h 4311"/>
                              <a:gd name="T140" fmla="+- 0 3287 664"/>
                              <a:gd name="T141" fmla="*/ T140 w 4544"/>
                              <a:gd name="T142" fmla="+- 0 3527 231"/>
                              <a:gd name="T143" fmla="*/ 3527 h 4311"/>
                              <a:gd name="T144" fmla="+- 0 3607 664"/>
                              <a:gd name="T145" fmla="*/ T144 w 4544"/>
                              <a:gd name="T146" fmla="+- 0 3464 231"/>
                              <a:gd name="T147" fmla="*/ 3464 h 4311"/>
                              <a:gd name="T148" fmla="+- 0 3607 664"/>
                              <a:gd name="T149" fmla="*/ T148 w 4544"/>
                              <a:gd name="T150" fmla="+- 0 3527 231"/>
                              <a:gd name="T151" fmla="*/ 3527 h 4311"/>
                              <a:gd name="T152" fmla="+- 0 3926 664"/>
                              <a:gd name="T153" fmla="*/ T152 w 4544"/>
                              <a:gd name="T154" fmla="+- 0 3464 231"/>
                              <a:gd name="T155" fmla="*/ 3464 h 4311"/>
                              <a:gd name="T156" fmla="+- 0 3926 664"/>
                              <a:gd name="T157" fmla="*/ T156 w 4544"/>
                              <a:gd name="T158" fmla="+- 0 3527 231"/>
                              <a:gd name="T159" fmla="*/ 3527 h 4311"/>
                              <a:gd name="T160" fmla="+- 0 4247 664"/>
                              <a:gd name="T161" fmla="*/ T160 w 4544"/>
                              <a:gd name="T162" fmla="+- 0 3464 231"/>
                              <a:gd name="T163" fmla="*/ 3464 h 4311"/>
                              <a:gd name="T164" fmla="+- 0 4247 664"/>
                              <a:gd name="T165" fmla="*/ T164 w 4544"/>
                              <a:gd name="T166" fmla="+- 0 3527 231"/>
                              <a:gd name="T167" fmla="*/ 3527 h 4311"/>
                              <a:gd name="T168" fmla="+- 0 4567 664"/>
                              <a:gd name="T169" fmla="*/ T168 w 4544"/>
                              <a:gd name="T170" fmla="+- 0 3464 231"/>
                              <a:gd name="T171" fmla="*/ 3464 h 4311"/>
                              <a:gd name="T172" fmla="+- 0 4567 664"/>
                              <a:gd name="T173" fmla="*/ T172 w 4544"/>
                              <a:gd name="T174" fmla="+- 0 3527 231"/>
                              <a:gd name="T175" fmla="*/ 3527 h 4311"/>
                              <a:gd name="T176" fmla="+- 0 4886 664"/>
                              <a:gd name="T177" fmla="*/ T176 w 4544"/>
                              <a:gd name="T178" fmla="+- 0 3464 231"/>
                              <a:gd name="T179" fmla="*/ 3464 h 4311"/>
                              <a:gd name="T180" fmla="+- 0 4886 664"/>
                              <a:gd name="T181" fmla="*/ T180 w 4544"/>
                              <a:gd name="T182" fmla="+- 0 3527 231"/>
                              <a:gd name="T183" fmla="*/ 3527 h 4311"/>
                              <a:gd name="T184" fmla="+- 0 5207 664"/>
                              <a:gd name="T185" fmla="*/ T184 w 4544"/>
                              <a:gd name="T186" fmla="+- 0 3464 231"/>
                              <a:gd name="T187" fmla="*/ 3464 h 4311"/>
                              <a:gd name="T188" fmla="+- 0 5207 664"/>
                              <a:gd name="T189" fmla="*/ T188 w 4544"/>
                              <a:gd name="T190" fmla="+- 0 3527 231"/>
                              <a:gd name="T191" fmla="*/ 3527 h 4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544" h="4311">
                                <a:moveTo>
                                  <a:pt x="63" y="4311"/>
                                </a:moveTo>
                                <a:lnTo>
                                  <a:pt x="4543" y="4311"/>
                                </a:lnTo>
                                <a:moveTo>
                                  <a:pt x="63" y="2156"/>
                                </a:moveTo>
                                <a:lnTo>
                                  <a:pt x="4543" y="2156"/>
                                </a:lnTo>
                                <a:moveTo>
                                  <a:pt x="63" y="1078"/>
                                </a:moveTo>
                                <a:lnTo>
                                  <a:pt x="4543" y="1078"/>
                                </a:lnTo>
                                <a:moveTo>
                                  <a:pt x="63" y="4311"/>
                                </a:moveTo>
                                <a:lnTo>
                                  <a:pt x="63" y="0"/>
                                </a:lnTo>
                                <a:moveTo>
                                  <a:pt x="0" y="4311"/>
                                </a:moveTo>
                                <a:lnTo>
                                  <a:pt x="63" y="4311"/>
                                </a:lnTo>
                                <a:moveTo>
                                  <a:pt x="0" y="3233"/>
                                </a:moveTo>
                                <a:lnTo>
                                  <a:pt x="63" y="3233"/>
                                </a:lnTo>
                                <a:moveTo>
                                  <a:pt x="0" y="2156"/>
                                </a:moveTo>
                                <a:lnTo>
                                  <a:pt x="63" y="2156"/>
                                </a:lnTo>
                                <a:moveTo>
                                  <a:pt x="0" y="1078"/>
                                </a:moveTo>
                                <a:lnTo>
                                  <a:pt x="63" y="1078"/>
                                </a:lnTo>
                                <a:moveTo>
                                  <a:pt x="63" y="3233"/>
                                </a:moveTo>
                                <a:lnTo>
                                  <a:pt x="4543" y="3233"/>
                                </a:lnTo>
                                <a:moveTo>
                                  <a:pt x="63" y="3233"/>
                                </a:moveTo>
                                <a:lnTo>
                                  <a:pt x="63" y="3296"/>
                                </a:lnTo>
                                <a:moveTo>
                                  <a:pt x="384" y="3233"/>
                                </a:moveTo>
                                <a:lnTo>
                                  <a:pt x="384" y="3296"/>
                                </a:lnTo>
                                <a:moveTo>
                                  <a:pt x="703" y="3233"/>
                                </a:moveTo>
                                <a:lnTo>
                                  <a:pt x="703" y="3296"/>
                                </a:lnTo>
                                <a:moveTo>
                                  <a:pt x="1023" y="3233"/>
                                </a:moveTo>
                                <a:lnTo>
                                  <a:pt x="1023" y="3296"/>
                                </a:lnTo>
                                <a:moveTo>
                                  <a:pt x="1344" y="3233"/>
                                </a:moveTo>
                                <a:lnTo>
                                  <a:pt x="1344" y="3296"/>
                                </a:lnTo>
                                <a:moveTo>
                                  <a:pt x="1663" y="3233"/>
                                </a:moveTo>
                                <a:lnTo>
                                  <a:pt x="1663" y="3296"/>
                                </a:lnTo>
                                <a:moveTo>
                                  <a:pt x="1983" y="3233"/>
                                </a:moveTo>
                                <a:lnTo>
                                  <a:pt x="1983" y="3296"/>
                                </a:lnTo>
                                <a:moveTo>
                                  <a:pt x="2304" y="3233"/>
                                </a:moveTo>
                                <a:lnTo>
                                  <a:pt x="2304" y="3296"/>
                                </a:lnTo>
                                <a:moveTo>
                                  <a:pt x="2623" y="3233"/>
                                </a:moveTo>
                                <a:lnTo>
                                  <a:pt x="2623" y="3296"/>
                                </a:lnTo>
                                <a:moveTo>
                                  <a:pt x="2943" y="3233"/>
                                </a:moveTo>
                                <a:lnTo>
                                  <a:pt x="2943" y="3296"/>
                                </a:lnTo>
                                <a:moveTo>
                                  <a:pt x="3262" y="3233"/>
                                </a:moveTo>
                                <a:lnTo>
                                  <a:pt x="3262" y="3296"/>
                                </a:lnTo>
                                <a:moveTo>
                                  <a:pt x="3583" y="3233"/>
                                </a:moveTo>
                                <a:lnTo>
                                  <a:pt x="3583" y="3296"/>
                                </a:lnTo>
                                <a:moveTo>
                                  <a:pt x="3903" y="3233"/>
                                </a:moveTo>
                                <a:lnTo>
                                  <a:pt x="3903" y="3296"/>
                                </a:lnTo>
                                <a:moveTo>
                                  <a:pt x="4222" y="3233"/>
                                </a:moveTo>
                                <a:lnTo>
                                  <a:pt x="4222" y="3296"/>
                                </a:lnTo>
                                <a:moveTo>
                                  <a:pt x="4543" y="3233"/>
                                </a:moveTo>
                                <a:lnTo>
                                  <a:pt x="4543" y="329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298"/>
                        <wps:cNvSpPr>
                          <a:spLocks/>
                        </wps:cNvSpPr>
                        <wps:spPr bwMode="auto">
                          <a:xfrm>
                            <a:off x="887" y="790"/>
                            <a:ext cx="4160" cy="3502"/>
                          </a:xfrm>
                          <a:custGeom>
                            <a:avLst/>
                            <a:gdLst>
                              <a:gd name="T0" fmla="+- 0 887 887"/>
                              <a:gd name="T1" fmla="*/ T0 w 4160"/>
                              <a:gd name="T2" fmla="+- 0 3407 791"/>
                              <a:gd name="T3" fmla="*/ 3407 h 3502"/>
                              <a:gd name="T4" fmla="+- 0 1207 887"/>
                              <a:gd name="T5" fmla="*/ T4 w 4160"/>
                              <a:gd name="T6" fmla="+- 0 2538 791"/>
                              <a:gd name="T7" fmla="*/ 2538 h 3502"/>
                              <a:gd name="T8" fmla="+- 0 1528 887"/>
                              <a:gd name="T9" fmla="*/ T8 w 4160"/>
                              <a:gd name="T10" fmla="+- 0 1931 791"/>
                              <a:gd name="T11" fmla="*/ 1931 h 3502"/>
                              <a:gd name="T12" fmla="+- 0 1847 887"/>
                              <a:gd name="T13" fmla="*/ T12 w 4160"/>
                              <a:gd name="T14" fmla="+- 0 4292 791"/>
                              <a:gd name="T15" fmla="*/ 4292 h 3502"/>
                              <a:gd name="T16" fmla="+- 0 2167 887"/>
                              <a:gd name="T17" fmla="*/ T16 w 4160"/>
                              <a:gd name="T18" fmla="+- 0 2845 791"/>
                              <a:gd name="T19" fmla="*/ 2845 h 3502"/>
                              <a:gd name="T20" fmla="+- 0 2488 887"/>
                              <a:gd name="T21" fmla="*/ T20 w 4160"/>
                              <a:gd name="T22" fmla="+- 0 3390 791"/>
                              <a:gd name="T23" fmla="*/ 3390 h 3502"/>
                              <a:gd name="T24" fmla="+- 0 2807 887"/>
                              <a:gd name="T25" fmla="*/ T24 w 4160"/>
                              <a:gd name="T26" fmla="+- 0 2771 791"/>
                              <a:gd name="T27" fmla="*/ 2771 h 3502"/>
                              <a:gd name="T28" fmla="+- 0 3127 887"/>
                              <a:gd name="T29" fmla="*/ T28 w 4160"/>
                              <a:gd name="T30" fmla="+- 0 2435 791"/>
                              <a:gd name="T31" fmla="*/ 2435 h 3502"/>
                              <a:gd name="T32" fmla="+- 0 3448 887"/>
                              <a:gd name="T33" fmla="*/ T32 w 4160"/>
                              <a:gd name="T34" fmla="+- 0 2382 791"/>
                              <a:gd name="T35" fmla="*/ 2382 h 3502"/>
                              <a:gd name="T36" fmla="+- 0 3767 887"/>
                              <a:gd name="T37" fmla="*/ T36 w 4160"/>
                              <a:gd name="T38" fmla="+- 0 3474 791"/>
                              <a:gd name="T39" fmla="*/ 3474 h 3502"/>
                              <a:gd name="T40" fmla="+- 0 4087 887"/>
                              <a:gd name="T41" fmla="*/ T40 w 4160"/>
                              <a:gd name="T42" fmla="+- 0 791 791"/>
                              <a:gd name="T43" fmla="*/ 791 h 3502"/>
                              <a:gd name="T44" fmla="+- 0 4406 887"/>
                              <a:gd name="T45" fmla="*/ T44 w 4160"/>
                              <a:gd name="T46" fmla="+- 0 1703 791"/>
                              <a:gd name="T47" fmla="*/ 1703 h 3502"/>
                              <a:gd name="T48" fmla="+- 0 4727 887"/>
                              <a:gd name="T49" fmla="*/ T48 w 4160"/>
                              <a:gd name="T50" fmla="+- 0 3807 791"/>
                              <a:gd name="T51" fmla="*/ 3807 h 3502"/>
                              <a:gd name="T52" fmla="+- 0 5047 887"/>
                              <a:gd name="T53" fmla="*/ T52 w 4160"/>
                              <a:gd name="T54" fmla="+- 0 1614 791"/>
                              <a:gd name="T55" fmla="*/ 1614 h 3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160" h="3502">
                                <a:moveTo>
                                  <a:pt x="0" y="2616"/>
                                </a:moveTo>
                                <a:lnTo>
                                  <a:pt x="320" y="1747"/>
                                </a:lnTo>
                                <a:lnTo>
                                  <a:pt x="641" y="1140"/>
                                </a:lnTo>
                                <a:lnTo>
                                  <a:pt x="960" y="3501"/>
                                </a:lnTo>
                                <a:lnTo>
                                  <a:pt x="1280" y="2054"/>
                                </a:lnTo>
                                <a:lnTo>
                                  <a:pt x="1601" y="2599"/>
                                </a:lnTo>
                                <a:lnTo>
                                  <a:pt x="1920" y="1980"/>
                                </a:lnTo>
                                <a:lnTo>
                                  <a:pt x="2240" y="1644"/>
                                </a:lnTo>
                                <a:lnTo>
                                  <a:pt x="2561" y="1591"/>
                                </a:lnTo>
                                <a:lnTo>
                                  <a:pt x="2880" y="2683"/>
                                </a:lnTo>
                                <a:lnTo>
                                  <a:pt x="3200" y="0"/>
                                </a:lnTo>
                                <a:lnTo>
                                  <a:pt x="3519" y="912"/>
                                </a:lnTo>
                                <a:lnTo>
                                  <a:pt x="3840" y="3016"/>
                                </a:lnTo>
                                <a:lnTo>
                                  <a:pt x="4160" y="82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297"/>
                        <wps:cNvSpPr>
                          <a:spLocks/>
                        </wps:cNvSpPr>
                        <wps:spPr bwMode="auto">
                          <a:xfrm>
                            <a:off x="887" y="2905"/>
                            <a:ext cx="4160" cy="1313"/>
                          </a:xfrm>
                          <a:custGeom>
                            <a:avLst/>
                            <a:gdLst>
                              <a:gd name="T0" fmla="+- 0 887 887"/>
                              <a:gd name="T1" fmla="*/ T0 w 4160"/>
                              <a:gd name="T2" fmla="+- 0 3702 2905"/>
                              <a:gd name="T3" fmla="*/ 3702 h 1313"/>
                              <a:gd name="T4" fmla="+- 0 1207 887"/>
                              <a:gd name="T5" fmla="*/ T4 w 4160"/>
                              <a:gd name="T6" fmla="+- 0 3164 2905"/>
                              <a:gd name="T7" fmla="*/ 3164 h 1313"/>
                              <a:gd name="T8" fmla="+- 0 1528 887"/>
                              <a:gd name="T9" fmla="*/ T8 w 4160"/>
                              <a:gd name="T10" fmla="+- 0 2905 2905"/>
                              <a:gd name="T11" fmla="*/ 2905 h 1313"/>
                              <a:gd name="T12" fmla="+- 0 1847 887"/>
                              <a:gd name="T13" fmla="*/ T12 w 4160"/>
                              <a:gd name="T14" fmla="+- 0 3568 2905"/>
                              <a:gd name="T15" fmla="*/ 3568 h 1313"/>
                              <a:gd name="T16" fmla="+- 0 2167 887"/>
                              <a:gd name="T17" fmla="*/ T16 w 4160"/>
                              <a:gd name="T18" fmla="+- 0 3892 2905"/>
                              <a:gd name="T19" fmla="*/ 3892 h 1313"/>
                              <a:gd name="T20" fmla="+- 0 2488 887"/>
                              <a:gd name="T21" fmla="*/ T20 w 4160"/>
                              <a:gd name="T22" fmla="+- 0 3702 2905"/>
                              <a:gd name="T23" fmla="*/ 3702 h 1313"/>
                              <a:gd name="T24" fmla="+- 0 2807 887"/>
                              <a:gd name="T25" fmla="*/ T24 w 4160"/>
                              <a:gd name="T26" fmla="+- 0 3892 2905"/>
                              <a:gd name="T27" fmla="*/ 3892 h 1313"/>
                              <a:gd name="T28" fmla="+- 0 3127 887"/>
                              <a:gd name="T29" fmla="*/ T28 w 4160"/>
                              <a:gd name="T30" fmla="+- 0 3630 2905"/>
                              <a:gd name="T31" fmla="*/ 3630 h 1313"/>
                              <a:gd name="T32" fmla="+- 0 3448 887"/>
                              <a:gd name="T33" fmla="*/ T32 w 4160"/>
                              <a:gd name="T34" fmla="+- 0 3788 2905"/>
                              <a:gd name="T35" fmla="*/ 3788 h 1313"/>
                              <a:gd name="T36" fmla="+- 0 3767 887"/>
                              <a:gd name="T37" fmla="*/ T36 w 4160"/>
                              <a:gd name="T38" fmla="+- 0 4026 2905"/>
                              <a:gd name="T39" fmla="*/ 4026 h 1313"/>
                              <a:gd name="T40" fmla="+- 0 4087 887"/>
                              <a:gd name="T41" fmla="*/ T40 w 4160"/>
                              <a:gd name="T42" fmla="+- 0 3630 2905"/>
                              <a:gd name="T43" fmla="*/ 3630 h 1313"/>
                              <a:gd name="T44" fmla="+- 0 4406 887"/>
                              <a:gd name="T45" fmla="*/ T44 w 4160"/>
                              <a:gd name="T46" fmla="+- 0 3788 2905"/>
                              <a:gd name="T47" fmla="*/ 3788 h 1313"/>
                              <a:gd name="T48" fmla="+- 0 4727 887"/>
                              <a:gd name="T49" fmla="*/ T48 w 4160"/>
                              <a:gd name="T50" fmla="+- 0 4218 2905"/>
                              <a:gd name="T51" fmla="*/ 4218 h 1313"/>
                              <a:gd name="T52" fmla="+- 0 5047 887"/>
                              <a:gd name="T53" fmla="*/ T52 w 4160"/>
                              <a:gd name="T54" fmla="+- 0 3568 2905"/>
                              <a:gd name="T55" fmla="*/ 3568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160" h="1313">
                                <a:moveTo>
                                  <a:pt x="0" y="797"/>
                                </a:moveTo>
                                <a:lnTo>
                                  <a:pt x="320" y="259"/>
                                </a:lnTo>
                                <a:lnTo>
                                  <a:pt x="641" y="0"/>
                                </a:lnTo>
                                <a:lnTo>
                                  <a:pt x="960" y="663"/>
                                </a:lnTo>
                                <a:lnTo>
                                  <a:pt x="1280" y="987"/>
                                </a:lnTo>
                                <a:lnTo>
                                  <a:pt x="1601" y="797"/>
                                </a:lnTo>
                                <a:lnTo>
                                  <a:pt x="1920" y="987"/>
                                </a:lnTo>
                                <a:lnTo>
                                  <a:pt x="2240" y="725"/>
                                </a:lnTo>
                                <a:lnTo>
                                  <a:pt x="2561" y="883"/>
                                </a:lnTo>
                                <a:lnTo>
                                  <a:pt x="2880" y="1121"/>
                                </a:lnTo>
                                <a:lnTo>
                                  <a:pt x="3200" y="725"/>
                                </a:lnTo>
                                <a:lnTo>
                                  <a:pt x="3519" y="883"/>
                                </a:lnTo>
                                <a:lnTo>
                                  <a:pt x="3840" y="1313"/>
                                </a:lnTo>
                                <a:lnTo>
                                  <a:pt x="4160" y="663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87C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AutoShape 296"/>
                        <wps:cNvSpPr>
                          <a:spLocks/>
                        </wps:cNvSpPr>
                        <wps:spPr bwMode="auto">
                          <a:xfrm>
                            <a:off x="887" y="797"/>
                            <a:ext cx="3519" cy="3744"/>
                          </a:xfrm>
                          <a:custGeom>
                            <a:avLst/>
                            <a:gdLst>
                              <a:gd name="T0" fmla="+- 0 887 887"/>
                              <a:gd name="T1" fmla="*/ T0 w 3519"/>
                              <a:gd name="T2" fmla="+- 0 3508 798"/>
                              <a:gd name="T3" fmla="*/ 3508 h 3744"/>
                              <a:gd name="T4" fmla="+- 0 1207 887"/>
                              <a:gd name="T5" fmla="*/ T4 w 3519"/>
                              <a:gd name="T6" fmla="+- 0 2735 798"/>
                              <a:gd name="T7" fmla="*/ 2735 h 3744"/>
                              <a:gd name="T8" fmla="+- 0 1528 887"/>
                              <a:gd name="T9" fmla="*/ T8 w 3519"/>
                              <a:gd name="T10" fmla="+- 0 2471 798"/>
                              <a:gd name="T11" fmla="*/ 2471 h 3744"/>
                              <a:gd name="T12" fmla="+- 0 1847 887"/>
                              <a:gd name="T13" fmla="*/ T12 w 3519"/>
                              <a:gd name="T14" fmla="+- 0 4542 798"/>
                              <a:gd name="T15" fmla="*/ 4542 h 3744"/>
                              <a:gd name="T16" fmla="+- 0 2167 887"/>
                              <a:gd name="T17" fmla="*/ T16 w 3519"/>
                              <a:gd name="T18" fmla="+- 0 3085 798"/>
                              <a:gd name="T19" fmla="*/ 3085 h 3744"/>
                              <a:gd name="T20" fmla="+- 0 2488 887"/>
                              <a:gd name="T21" fmla="*/ T20 w 3519"/>
                              <a:gd name="T22" fmla="+- 0 3414 798"/>
                              <a:gd name="T23" fmla="*/ 3414 h 3744"/>
                              <a:gd name="T24" fmla="+- 0 2807 887"/>
                              <a:gd name="T25" fmla="*/ T24 w 3519"/>
                              <a:gd name="T26" fmla="+- 0 2488 798"/>
                              <a:gd name="T27" fmla="*/ 2488 h 3744"/>
                              <a:gd name="T28" fmla="+- 0 3127 887"/>
                              <a:gd name="T29" fmla="*/ T28 w 3519"/>
                              <a:gd name="T30" fmla="+- 0 2512 798"/>
                              <a:gd name="T31" fmla="*/ 2512 h 3744"/>
                              <a:gd name="T32" fmla="+- 0 3448 887"/>
                              <a:gd name="T33" fmla="*/ T32 w 3519"/>
                              <a:gd name="T34" fmla="+- 0 2255 798"/>
                              <a:gd name="T35" fmla="*/ 2255 h 3744"/>
                              <a:gd name="T36" fmla="+- 0 4087 887"/>
                              <a:gd name="T37" fmla="*/ T36 w 3519"/>
                              <a:gd name="T38" fmla="+- 0 798 798"/>
                              <a:gd name="T39" fmla="*/ 798 h 3744"/>
                              <a:gd name="T40" fmla="+- 0 4406 887"/>
                              <a:gd name="T41" fmla="*/ T40 w 3519"/>
                              <a:gd name="T42" fmla="+- 0 1508 798"/>
                              <a:gd name="T43" fmla="*/ 1508 h 3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519" h="3744">
                                <a:moveTo>
                                  <a:pt x="0" y="2710"/>
                                </a:moveTo>
                                <a:lnTo>
                                  <a:pt x="320" y="1937"/>
                                </a:lnTo>
                                <a:lnTo>
                                  <a:pt x="641" y="1673"/>
                                </a:lnTo>
                                <a:lnTo>
                                  <a:pt x="960" y="3744"/>
                                </a:lnTo>
                                <a:lnTo>
                                  <a:pt x="1280" y="2287"/>
                                </a:lnTo>
                                <a:lnTo>
                                  <a:pt x="1601" y="2616"/>
                                </a:lnTo>
                                <a:lnTo>
                                  <a:pt x="1920" y="1690"/>
                                </a:lnTo>
                                <a:lnTo>
                                  <a:pt x="2240" y="1714"/>
                                </a:lnTo>
                                <a:lnTo>
                                  <a:pt x="2561" y="1457"/>
                                </a:lnTo>
                                <a:moveTo>
                                  <a:pt x="3200" y="0"/>
                                </a:moveTo>
                                <a:lnTo>
                                  <a:pt x="3519" y="710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97B85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AutoShape 295"/>
                        <wps:cNvSpPr>
                          <a:spLocks/>
                        </wps:cNvSpPr>
                        <wps:spPr bwMode="auto">
                          <a:xfrm>
                            <a:off x="887" y="3305"/>
                            <a:ext cx="3519" cy="912"/>
                          </a:xfrm>
                          <a:custGeom>
                            <a:avLst/>
                            <a:gdLst>
                              <a:gd name="T0" fmla="+- 0 887 887"/>
                              <a:gd name="T1" fmla="*/ T0 w 3519"/>
                              <a:gd name="T2" fmla="+- 0 3891 3306"/>
                              <a:gd name="T3" fmla="*/ 3891 h 912"/>
                              <a:gd name="T4" fmla="+- 0 1207 887"/>
                              <a:gd name="T5" fmla="*/ T4 w 3519"/>
                              <a:gd name="T6" fmla="+- 0 3342 3306"/>
                              <a:gd name="T7" fmla="*/ 3342 h 912"/>
                              <a:gd name="T8" fmla="+- 0 1528 887"/>
                              <a:gd name="T9" fmla="*/ T8 w 3519"/>
                              <a:gd name="T10" fmla="+- 0 3306 3306"/>
                              <a:gd name="T11" fmla="*/ 3306 h 912"/>
                              <a:gd name="T12" fmla="+- 0 1847 887"/>
                              <a:gd name="T13" fmla="*/ T12 w 3519"/>
                              <a:gd name="T14" fmla="+- 0 3788 3306"/>
                              <a:gd name="T15" fmla="*/ 3788 h 912"/>
                              <a:gd name="T16" fmla="+- 0 2167 887"/>
                              <a:gd name="T17" fmla="*/ T16 w 3519"/>
                              <a:gd name="T18" fmla="+- 0 4218 3306"/>
                              <a:gd name="T19" fmla="*/ 4218 h 912"/>
                              <a:gd name="T20" fmla="+- 0 2488 887"/>
                              <a:gd name="T21" fmla="*/ T20 w 3519"/>
                              <a:gd name="T22" fmla="+- 0 3788 3306"/>
                              <a:gd name="T23" fmla="*/ 3788 h 912"/>
                              <a:gd name="T24" fmla="+- 0 2807 887"/>
                              <a:gd name="T25" fmla="*/ T24 w 3519"/>
                              <a:gd name="T26" fmla="+- 0 3567 3306"/>
                              <a:gd name="T27" fmla="*/ 3567 h 912"/>
                              <a:gd name="T28" fmla="+- 0 3127 887"/>
                              <a:gd name="T29" fmla="*/ T28 w 3519"/>
                              <a:gd name="T30" fmla="+- 0 3702 3306"/>
                              <a:gd name="T31" fmla="*/ 3702 h 912"/>
                              <a:gd name="T32" fmla="+- 0 3448 887"/>
                              <a:gd name="T33" fmla="*/ T32 w 3519"/>
                              <a:gd name="T34" fmla="+- 0 3630 3306"/>
                              <a:gd name="T35" fmla="*/ 3630 h 912"/>
                              <a:gd name="T36" fmla="+- 0 4087 887"/>
                              <a:gd name="T37" fmla="*/ T36 w 3519"/>
                              <a:gd name="T38" fmla="+- 0 3630 3306"/>
                              <a:gd name="T39" fmla="*/ 3630 h 912"/>
                              <a:gd name="T40" fmla="+- 0 4406 887"/>
                              <a:gd name="T41" fmla="*/ T40 w 3519"/>
                              <a:gd name="T42" fmla="+- 0 3567 3306"/>
                              <a:gd name="T43" fmla="*/ 3567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519" h="912">
                                <a:moveTo>
                                  <a:pt x="0" y="585"/>
                                </a:moveTo>
                                <a:lnTo>
                                  <a:pt x="320" y="36"/>
                                </a:lnTo>
                                <a:lnTo>
                                  <a:pt x="641" y="0"/>
                                </a:lnTo>
                                <a:lnTo>
                                  <a:pt x="960" y="482"/>
                                </a:lnTo>
                                <a:lnTo>
                                  <a:pt x="1280" y="912"/>
                                </a:lnTo>
                                <a:lnTo>
                                  <a:pt x="1601" y="482"/>
                                </a:lnTo>
                                <a:lnTo>
                                  <a:pt x="1920" y="261"/>
                                </a:lnTo>
                                <a:lnTo>
                                  <a:pt x="2240" y="396"/>
                                </a:lnTo>
                                <a:lnTo>
                                  <a:pt x="2561" y="324"/>
                                </a:lnTo>
                                <a:moveTo>
                                  <a:pt x="3200" y="324"/>
                                </a:moveTo>
                                <a:lnTo>
                                  <a:pt x="3519" y="261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92D0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5534" y="877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5534" y="2567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97B85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400" cy="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138" y="30"/>
                            <a:ext cx="5079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3089"/>
                                </w:tabs>
                                <w:spacing w:line="454" w:lineRule="exact"/>
                                <w:rPr>
                                  <w:rFonts w:ascii="Calibri" w:hAnsi="Calibri"/>
                                  <w:sz w:val="39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75"/>
                                  <w:position w:val="10"/>
                                  <w:sz w:val="20"/>
                                </w:rPr>
                                <w:t>1000</w:t>
                              </w:r>
                              <w:r>
                                <w:rPr>
                                  <w:strike/>
                                  <w:w w:val="7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trike/>
                                  <w:w w:val="60"/>
                                  <w:sz w:val="39"/>
                                </w:rPr>
                                <w:t>Аркалыкская</w:t>
                              </w:r>
                              <w:r>
                                <w:rPr>
                                  <w:rFonts w:ascii="Calibri" w:hAnsi="Calibri"/>
                                  <w:strike/>
                                  <w:spacing w:val="52"/>
                                  <w:w w:val="6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trike/>
                                  <w:w w:val="60"/>
                                  <w:sz w:val="39"/>
                                </w:rPr>
                                <w:t>свита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2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239" y="1214"/>
                            <a:ext cx="325" cy="1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0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100</w:t>
                              </w:r>
                            </w:p>
                            <w:p w:rsidR="007535F3" w:rsidRDefault="007535F3">
                              <w:pPr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7535F3" w:rsidRDefault="007535F3">
                              <w:pPr>
                                <w:rPr>
                                  <w:rFonts w:ascii="Calibri"/>
                                  <w:sz w:val="20"/>
                                </w:rPr>
                              </w:pPr>
                            </w:p>
                            <w:p w:rsidR="007535F3" w:rsidRDefault="007535F3">
                              <w:pPr>
                                <w:spacing w:before="3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:rsidR="007535F3" w:rsidRDefault="007535F3">
                              <w:pPr>
                                <w:spacing w:line="240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3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5533" y="783"/>
                            <a:ext cx="2718" cy="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03" w:lineRule="exact"/>
                                <w:ind w:left="5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Средниезначения</w:t>
                              </w:r>
                            </w:p>
                            <w:p w:rsidR="007535F3" w:rsidRDefault="007535F3">
                              <w:pPr>
                                <w:ind w:left="562" w:right="956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 г/т</w:t>
                              </w:r>
                              <w:r>
                                <w:rPr>
                                  <w:rFonts w:ascii="Calibri" w:hAnsi="Calibri"/>
                                  <w:spacing w:val="-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Алевролиты</w:t>
                              </w:r>
                            </w:p>
                            <w:p w:rsidR="007535F3" w:rsidRDefault="007535F3">
                              <w:pPr>
                                <w:tabs>
                                  <w:tab w:val="left" w:pos="548"/>
                                </w:tabs>
                                <w:spacing w:before="112"/>
                                <w:ind w:left="562" w:right="383" w:hanging="563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thick" w:color="1F487C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thick" w:color="1F487C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Кларковые значения</w:t>
                              </w:r>
                              <w:r>
                                <w:rPr>
                                  <w:rFonts w:ascii="Calibri" w:hAnsi="Calibri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</w:p>
                            <w:p w:rsidR="007535F3" w:rsidRDefault="007535F3">
                              <w:pPr>
                                <w:spacing w:before="2"/>
                                <w:ind w:left="5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Алевролиты</w:t>
                              </w:r>
                            </w:p>
                            <w:p w:rsidR="007535F3" w:rsidRDefault="007535F3">
                              <w:pPr>
                                <w:spacing w:before="111"/>
                                <w:ind w:left="5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Средние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зачения</w:t>
                              </w:r>
                            </w:p>
                            <w:p w:rsidR="007535F3" w:rsidRDefault="007535F3">
                              <w:pPr>
                                <w:spacing w:before="1" w:line="240" w:lineRule="exact"/>
                                <w:ind w:left="5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Песчаники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4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442" y="3370"/>
                            <a:ext cx="12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9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5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785" y="3630"/>
                            <a:ext cx="88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Pb</w:t>
                              </w:r>
                              <w:r>
                                <w:rPr>
                                  <w:rFonts w:ascii="Calibri"/>
                                  <w:spacing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Cu</w:t>
                              </w:r>
                              <w:r>
                                <w:rPr>
                                  <w:rFonts w:ascii="Calibri"/>
                                  <w:spacing w:val="6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Zn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2103" y="3630"/>
                            <a:ext cx="278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Pr="006F5D1F" w:rsidRDefault="007535F3">
                              <w:pPr>
                                <w:tabs>
                                  <w:tab w:val="left" w:pos="1285"/>
                                  <w:tab w:val="left" w:pos="2276"/>
                                </w:tabs>
                                <w:spacing w:line="199" w:lineRule="exact"/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</w:pP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Ni</w:t>
                              </w:r>
                              <w:r w:rsidRPr="006F5D1F">
                                <w:rPr>
                                  <w:rFonts w:ascii="Calibri"/>
                                  <w:spacing w:val="79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Co</w:t>
                              </w:r>
                              <w:r w:rsidRPr="006F5D1F">
                                <w:rPr>
                                  <w:rFonts w:ascii="Calibri"/>
                                  <w:spacing w:val="80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 xml:space="preserve">Cr  </w:t>
                              </w:r>
                              <w:r w:rsidRPr="006F5D1F">
                                <w:rPr>
                                  <w:rFonts w:ascii="Calibri"/>
                                  <w:spacing w:val="16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V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ab/>
                                <w:t>Zr</w:t>
                              </w:r>
                              <w:r w:rsidRPr="006F5D1F">
                                <w:rPr>
                                  <w:rFonts w:ascii="Calibri"/>
                                  <w:spacing w:val="8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Ga</w:t>
                              </w:r>
                              <w:r w:rsidRPr="006F5D1F">
                                <w:rPr>
                                  <w:rFonts w:ascii="Calibri"/>
                                  <w:spacing w:val="70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Ti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ab/>
                                <w:t xml:space="preserve">P  </w:t>
                              </w:r>
                              <w:r w:rsidRPr="006F5D1F">
                                <w:rPr>
                                  <w:rFonts w:ascii="Calibri"/>
                                  <w:spacing w:val="14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Calibri"/>
                                  <w:sz w:val="20"/>
                                  <w:lang w:val="en-US"/>
                                </w:rPr>
                                <w:t>Nb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7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5533" y="3290"/>
                            <a:ext cx="2718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548"/>
                                </w:tabs>
                                <w:spacing w:line="231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u w:val="thick" w:color="92D05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u w:val="thick" w:color="92D050"/>
                                </w:rPr>
                                <w:tab/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Кларковые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значения</w:t>
                              </w:r>
                            </w:p>
                            <w:p w:rsidR="007535F3" w:rsidRDefault="007535F3">
                              <w:pPr>
                                <w:spacing w:line="240" w:lineRule="exact"/>
                                <w:ind w:left="562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Песчаники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8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1710" y="3875"/>
                            <a:ext cx="349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tabs>
                                  <w:tab w:val="left" w:pos="3199"/>
                                </w:tabs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Mo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ab/>
                                <w:t>Mn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9" name="Text Box 283"/>
                        <wps:cNvSpPr txBox="1">
                          <a:spLocks noChangeArrowheads="1"/>
                        </wps:cNvSpPr>
                        <wps:spPr bwMode="auto">
                          <a:xfrm>
                            <a:off x="291" y="4448"/>
                            <a:ext cx="27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0,1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2" o:spid="_x0000_s1545" style="width:420.75pt;height:238.5pt;mso-position-horizontal-relative:char;mso-position-vertical-relative:line" coordsize="8415,4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">
                <v:shape id="AutoShape 299" o:spid="_x0000_s1546" style="position:absolute;left:664;top:231;width:4544;height:4311;visibility:visible;mso-wrap-style:square;v-text-anchor:top" coordsize="4544,4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09JcYA&#10;AADcAAAADwAAAGRycy9kb3ducmV2LnhtbESPT2vCQBTE7wW/w/IK3uomVUpNXUWqgkgv/rn09sg+&#10;k9Ts25C3mthP3y0Uehxm5jfMbNG7Wt2olcqzgXSUgCLOva24MHA6bp5eQUlAtlh7JgN3EljMBw8z&#10;zKzveE+3QyhUhLBkaKAMocm0lrwkhzLyDXH0zr51GKJsC21b7CLc1fo5SV60w4rjQokNvZeUXw5X&#10;Z+C8q7uv/Xex+pTJWqcf04vI7mTM8LFfvoEK1If/8F97aw1M0jH8nolHQM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09JcYAAADcAAAADwAAAAAAAAAAAAAAAACYAgAAZHJz&#10;L2Rvd25yZXYueG1sUEsFBgAAAAAEAAQA9QAAAIsDAAAAAA==&#10;" path="m63,4311r4480,m63,2156r4480,m63,1078r4480,m63,4311l63,m,4311r63,m,3233r63,m,2156r63,m,1078r63,m63,3233r4480,m63,3233r,63m384,3233r,63m703,3233r,63m1023,3233r,63m1344,3233r,63m1663,3233r,63m1983,3233r,63m2304,3233r,63m2623,3233r,63m2943,3233r,63m3262,3233r,63m3583,3233r,63m3903,3233r,63m4222,3233r,63m4543,3233r,63e" filled="f" strokecolor="#858585" strokeweight=".72pt">
                  <v:path arrowok="t" o:connecttype="custom" o:connectlocs="63,4542;4543,4542;63,2387;4543,2387;63,1309;4543,1309;63,4542;63,231;0,4542;63,4542;0,3464;63,3464;0,2387;63,2387;0,1309;63,1309;63,3464;4543,3464;63,3464;63,3527;384,3464;384,3527;703,3464;703,3527;1023,3464;1023,3527;1344,3464;1344,3527;1663,3464;1663,3527;1983,3464;1983,3527;2304,3464;2304,3527;2623,3464;2623,3527;2943,3464;2943,3527;3262,3464;3262,3527;3583,3464;3583,3527;3903,3464;3903,3527;4222,3464;4222,3527;4543,3464;4543,3527" o:connectangles="0,0,0,0,0,0,0,0,0,0,0,0,0,0,0,0,0,0,0,0,0,0,0,0,0,0,0,0,0,0,0,0,0,0,0,0,0,0,0,0,0,0,0,0,0,0,0,0"/>
                </v:shape>
                <v:shape id="Freeform 298" o:spid="_x0000_s1547" style="position:absolute;left:887;top:790;width:4160;height:3502;visibility:visible;mso-wrap-style:square;v-text-anchor:top" coordsize="4160,3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Dw7cIA&#10;AADcAAAADwAAAGRycy9kb3ducmV2LnhtbESP0YrCMBRE3xf2H8Jd8G1NFRGpprK4CPqyoPYDLs21&#10;qTY3pYk1/r1ZEHwcZuYMs1pH24qBet84VjAZZyCIK6cbrhWUp+33AoQPyBpbx6TgQR7WxefHCnPt&#10;7nyg4RhqkSDsc1RgQuhyKX1lyKIfu444eWfXWwxJ9rXUPd4T3LZymmVzabHhtGCwo42h6nq8WQXb&#10;Rf07lX+xNHTdXCjifk67vVKjr/izBBEohnf41d5pBbPJDP7PpCMg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wPDtwgAAANwAAAAPAAAAAAAAAAAAAAAAAJgCAABkcnMvZG93&#10;bnJldi54bWxQSwUGAAAAAAQABAD1AAAAhwMAAAAA&#10;" path="m,2616l320,1747,641,1140,960,3501,1280,2054r321,545l1920,1980r320,-336l2561,1591r319,1092l3200,r319,912l3840,3016,4160,823e" filled="f" strokecolor="#497dba" strokeweight="2.16pt">
                  <v:path arrowok="t" o:connecttype="custom" o:connectlocs="0,3407;320,2538;641,1931;960,4292;1280,2845;1601,3390;1920,2771;2240,2435;2561,2382;2880,3474;3200,791;3519,1703;3840,3807;4160,1614" o:connectangles="0,0,0,0,0,0,0,0,0,0,0,0,0,0"/>
                </v:shape>
                <v:shape id="Freeform 297" o:spid="_x0000_s1548" style="position:absolute;left:887;top:2905;width:4160;height:1313;visibility:visible;mso-wrap-style:square;v-text-anchor:top" coordsize="4160,1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0VVMQA&#10;AADcAAAADwAAAGRycy9kb3ducmV2LnhtbESPT2sCMRTE7wW/Q3hCL0WzFhXZGsW2LPTqH0qPj83r&#10;ZnHzsiZZd/vtG0HwOMzMb5j1drCNuJIPtWMFs2kGgrh0uuZKwelYTFYgQkTW2DgmBX8UYLsZPa0x&#10;167nPV0PsRIJwiFHBSbGNpcylIYshqlriZP367zFmKSvpPbYJ7ht5GuWLaXFmtOCwZY+DJXnQ2cV&#10;OC6Lrnvx5vMy338X/e7nXTdOqefxsHsDEWmIj/C9/aUVzGcLuJ1JR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NFVTEAAAA3AAAAA8AAAAAAAAAAAAAAAAAmAIAAGRycy9k&#10;b3ducmV2LnhtbFBLBQYAAAAABAAEAPUAAACJAwAAAAA=&#10;" path="m,797l320,259,641,,960,663r320,324l1601,797r319,190l2240,725r321,158l2880,1121,3200,725r319,158l3840,1313,4160,663e" filled="f" strokecolor="#1f487c" strokeweight="2.16pt">
                  <v:stroke dashstyle="dash"/>
                  <v:path arrowok="t" o:connecttype="custom" o:connectlocs="0,3702;320,3164;641,2905;960,3568;1280,3892;1601,3702;1920,3892;2240,3630;2561,3788;2880,4026;3200,3630;3519,3788;3840,4218;4160,3568" o:connectangles="0,0,0,0,0,0,0,0,0,0,0,0,0,0"/>
                </v:shape>
                <v:shape id="AutoShape 296" o:spid="_x0000_s1549" style="position:absolute;left:887;top:797;width:3519;height:3744;visibility:visible;mso-wrap-style:square;v-text-anchor:top" coordsize="3519,3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VCIMUA&#10;AADcAAAADwAAAGRycy9kb3ducmV2LnhtbESPzWrDMBCE74G8g9hCb4nsUlzjRAlNS9pCIZC/+2Jt&#10;bBFrZSw5dt++KhRyHGbmG2a5Hm0jbtR541hBOk9AEJdOG64UnI7bWQ7CB2SNjWNS8EMe1qvpZImF&#10;dgPv6XYIlYgQ9gUqqENoCyl9WZNFP3ctcfQurrMYouwqqTscItw28ilJMmnRcFyosaW3msrrobcK&#10;zv2w274f/ac5f2cvJv9o+k2VKvX4ML4uQAQawz383/7SCp7TD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UIgxQAAANwAAAAPAAAAAAAAAAAAAAAAAJgCAABkcnMv&#10;ZG93bnJldi54bWxQSwUGAAAAAAQABAD1AAAAigMAAAAA&#10;" path="m,2710l320,1937,641,1673,960,3744,1280,2287r321,329l1920,1690r320,24l2561,1457m3200,r319,710e" filled="f" strokecolor="#97b853" strokeweight="2.16pt">
                  <v:path arrowok="t" o:connecttype="custom" o:connectlocs="0,3508;320,2735;641,2471;960,4542;1280,3085;1601,3414;1920,2488;2240,2512;2561,2255;3200,798;3519,1508" o:connectangles="0,0,0,0,0,0,0,0,0,0,0"/>
                </v:shape>
                <v:shape id="AutoShape 295" o:spid="_x0000_s1550" style="position:absolute;left:887;top:3305;width:3519;height:912;visibility:visible;mso-wrap-style:square;v-text-anchor:top" coordsize="3519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COcUA&#10;AADcAAAADwAAAGRycy9kb3ducmV2LnhtbESPT2sCMRTE7wW/Q3iCt5q1ituuRqlCsSfrP3p+3Tx3&#10;FzcvS5Lq2k9vBKHHYWZ+w0znranFmZyvLCsY9BMQxLnVFRcKDvuP51cQPiBrrC2Tgit5mM86T1PM&#10;tL3wls67UIgIYZ+hgjKEJpPS5yUZ9H3bEEfvaJ3BEKUrpHZ4iXBTy5ckGUuDFceFEhtalpSfdr9G&#10;wfc+XSeb8ep6XHj7dhj+uS+b/ijV67bvExCB2vAffrQ/tYLRIIX7mXg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hkI5xQAAANwAAAAPAAAAAAAAAAAAAAAAAJgCAABkcnMv&#10;ZG93bnJldi54bWxQSwUGAAAAAAQABAD1AAAAigMAAAAA&#10;" path="m,585l320,36,641,,960,482r320,430l1601,482,1920,261r320,135l2561,324t639,l3519,261e" filled="f" strokecolor="#92d050" strokeweight="2.16pt">
                  <v:stroke dashstyle="dash"/>
                  <v:path arrowok="t" o:connecttype="custom" o:connectlocs="0,3891;320,3342;641,3306;960,3788;1280,4218;1601,3788;1920,3567;2240,3702;2561,3630;3200,3630;3519,3567" o:connectangles="0,0,0,0,0,0,0,0,0,0,0"/>
                </v:shape>
                <v:line id="Line 294" o:spid="_x0000_s1551" style="position:absolute;visibility:visible;mso-wrap-style:square" from="5534,877" to="6038,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kJsMEAAADcAAAADwAAAGRycy9kb3ducmV2LnhtbERPTYvCMBC9C/sfwgh7kTWtiGg1iiwI&#10;Xha1iuxxaKZNsZmUJmr3328OgsfH+15tetuIB3W+dqwgHScgiAuna64UXM67rzkIH5A1No5JwR95&#10;2Kw/BivMtHvyiR55qEQMYZ+hAhNCm0npC0MW/di1xJErXWcxRNhVUnf4jOG2kZMkmUmLNccGgy19&#10;Gypu+d0q+E2qw+h6SbeLRYnHH3OTB25LpT6H/XYJIlAf3uKXe68VTNO4Np6JR0Cu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NuQmwwQAAANwAAAAPAAAAAAAAAAAAAAAA&#10;AKECAABkcnMvZG93bnJldi54bWxQSwUGAAAAAAQABAD5AAAAjwMAAAAA&#10;" strokecolor="#497dba" strokeweight="2.16pt"/>
                <v:line id="Line 293" o:spid="_x0000_s1552" style="position:absolute;visibility:visible;mso-wrap-style:square" from="5534,2567" to="6038,25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nr4UsYAAADcAAAADwAAAGRycy9kb3ducmV2LnhtbESPS2/CMBCE70j8B2uRuIHDo6gNGIQQ&#10;fVzaKilwXsVLEojXUeyG9N/XlSpxHM3MN5rVpjOVaKlxpWUFk3EEgjizuuRcweHrefQIwnlkjZVl&#10;UvBDDjbrfm+FsbY3TqhNfS4ChF2MCgrv61hKlxVk0I1tTRy8s20M+iCbXOoGbwFuKjmNooU0WHJY&#10;KLCmXUHZNf02CvQscaeL3L/iPEnaj8/3l4fD0Sg1HHTbJQhPnb+H/9tvWsF88gR/Z8IRkO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p6+FLGAAAA3AAAAA8AAAAAAAAA&#10;AAAAAAAAoQIAAGRycy9kb3ducmV2LnhtbFBLBQYAAAAABAAEAPkAAACUAwAAAAA=&#10;" strokecolor="#97b853" strokeweight="2.16pt"/>
                <v:rect id="Rectangle 292" o:spid="_x0000_s1553" style="position:absolute;left:7;top:7;width:8400;height:47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sDlcIA&#10;AADcAAAADwAAAGRycy9kb3ducmV2LnhtbERPz2vCMBS+D/wfwhvsIjNV53CdUUaZUI9Wd9jt0bw1&#10;xeSlNJnW/94cBI8f3+/VZnBWnKkPrWcF00kGgrj2uuVGwfGwfV2CCBFZo/VMCq4UYLMePa0w1/7C&#10;ezpXsREphEOOCkyMXS5lqA05DBPfESfuz/cOY4J9I3WPlxTurJxl2bt02HJqMNhRYag+Vf9OwdwU&#10;y8VvWcgfXVb2tPsef9j5WKmX5+HrE0SkIT7Ed3epFbzN0vx0Jh0B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uwOVwgAAANwAAAAPAAAAAAAAAAAAAAAAAJgCAABkcnMvZG93&#10;bnJldi54bWxQSwUGAAAAAAQABAD1AAAAhwMAAAAA&#10;" filled="f" strokecolor="#858585"/>
                <v:shape id="Text Box 291" o:spid="_x0000_s1554" type="#_x0000_t202" style="position:absolute;left:138;top:30;width:5079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kLk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t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JC5D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3089"/>
                          </w:tabs>
                          <w:spacing w:line="454" w:lineRule="exact"/>
                          <w:rPr>
                            <w:rFonts w:ascii="Calibri" w:hAnsi="Calibri"/>
                            <w:sz w:val="39"/>
                          </w:rPr>
                        </w:pPr>
                        <w:r>
                          <w:rPr>
                            <w:rFonts w:ascii="Calibri" w:hAnsi="Calibri"/>
                            <w:w w:val="75"/>
                            <w:position w:val="10"/>
                            <w:sz w:val="20"/>
                          </w:rPr>
                          <w:t>1000</w:t>
                        </w:r>
                        <w:r>
                          <w:rPr>
                            <w:strike/>
                            <w:w w:val="75"/>
                            <w:sz w:val="20"/>
                          </w:rPr>
                          <w:tab/>
                        </w:r>
                        <w:r>
                          <w:rPr>
                            <w:rFonts w:ascii="Calibri" w:hAnsi="Calibri"/>
                            <w:strike/>
                            <w:w w:val="60"/>
                            <w:sz w:val="39"/>
                          </w:rPr>
                          <w:t>Аркалыкская</w:t>
                        </w:r>
                        <w:r>
                          <w:rPr>
                            <w:rFonts w:ascii="Calibri" w:hAnsi="Calibri"/>
                            <w:strike/>
                            <w:spacing w:val="52"/>
                            <w:w w:val="6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trike/>
                            <w:w w:val="60"/>
                            <w:sz w:val="39"/>
                          </w:rPr>
                          <w:t>свита</w:t>
                        </w:r>
                      </w:p>
                    </w:txbxContent>
                  </v:textbox>
                </v:shape>
                <v:shape id="Text Box 290" o:spid="_x0000_s1555" type="#_x0000_t202" style="position:absolute;left:239;top:1214;width:32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uV5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5Xn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03" w:lineRule="exact"/>
                          <w:ind w:right="18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</w:t>
                        </w:r>
                      </w:p>
                      <w:p w:rsidR="007535F3" w:rsidRDefault="007535F3">
                        <w:pPr>
                          <w:rPr>
                            <w:rFonts w:ascii="Calibri"/>
                            <w:sz w:val="20"/>
                          </w:rPr>
                        </w:pPr>
                      </w:p>
                      <w:p w:rsidR="007535F3" w:rsidRDefault="007535F3">
                        <w:pPr>
                          <w:rPr>
                            <w:rFonts w:ascii="Calibri"/>
                            <w:sz w:val="20"/>
                          </w:rPr>
                        </w:pPr>
                      </w:p>
                      <w:p w:rsidR="007535F3" w:rsidRDefault="007535F3">
                        <w:pPr>
                          <w:spacing w:before="3"/>
                          <w:rPr>
                            <w:rFonts w:ascii="Calibri"/>
                            <w:sz w:val="28"/>
                          </w:rPr>
                        </w:pPr>
                      </w:p>
                      <w:p w:rsidR="007535F3" w:rsidRDefault="007535F3">
                        <w:pPr>
                          <w:spacing w:line="240" w:lineRule="exact"/>
                          <w:ind w:right="19"/>
                          <w:jc w:val="righ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289" o:spid="_x0000_s1556" type="#_x0000_t202" style="position:absolute;left:5533;top:783;width:2718;height:2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cwf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zbA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cwfM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203" w:lineRule="exact"/>
                          <w:ind w:left="5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Средниезначения</w:t>
                        </w:r>
                      </w:p>
                      <w:p w:rsidR="007535F3" w:rsidRDefault="007535F3">
                        <w:pPr>
                          <w:ind w:left="562" w:right="956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элементов г/т</w:t>
                        </w:r>
                        <w:r>
                          <w:rPr>
                            <w:rFonts w:ascii="Calibri" w:hAnsi="Calibri"/>
                            <w:spacing w:val="-4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Алевролиты</w:t>
                        </w:r>
                      </w:p>
                      <w:p w:rsidR="007535F3" w:rsidRDefault="007535F3">
                        <w:pPr>
                          <w:tabs>
                            <w:tab w:val="left" w:pos="548"/>
                          </w:tabs>
                          <w:spacing w:before="112"/>
                          <w:ind w:left="562" w:right="383" w:hanging="563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thick" w:color="1F487C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thick" w:color="1F487C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Кларковые значения</w:t>
                        </w:r>
                        <w:r>
                          <w:rPr>
                            <w:rFonts w:ascii="Calibri" w:hAnsi="Calibri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</w:p>
                      <w:p w:rsidR="007535F3" w:rsidRDefault="007535F3">
                        <w:pPr>
                          <w:spacing w:before="2"/>
                          <w:ind w:left="5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Алевролиты</w:t>
                        </w:r>
                      </w:p>
                      <w:p w:rsidR="007535F3" w:rsidRDefault="007535F3">
                        <w:pPr>
                          <w:spacing w:before="111"/>
                          <w:ind w:left="5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Средние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зачения</w:t>
                        </w:r>
                      </w:p>
                      <w:p w:rsidR="007535F3" w:rsidRDefault="007535F3">
                        <w:pPr>
                          <w:spacing w:before="1" w:line="240" w:lineRule="exact"/>
                          <w:ind w:left="5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Песчаники</w:t>
                        </w:r>
                      </w:p>
                    </w:txbxContent>
                  </v:textbox>
                </v:shape>
                <v:shape id="Text Box 288" o:spid="_x0000_s1557" type="#_x0000_t202" style="position:absolute;left:442;top:3370;width:12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6oCM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Pqg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287" o:spid="_x0000_s1558" type="#_x0000_t202" style="position:absolute;left:785;top:3630;width:886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Nk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INk8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Pb</w:t>
                        </w:r>
                        <w:r>
                          <w:rPr>
                            <w:rFonts w:ascii="Calibri"/>
                            <w:spacing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Cu</w:t>
                        </w:r>
                        <w:r>
                          <w:rPr>
                            <w:rFonts w:ascii="Calibri"/>
                            <w:spacing w:val="6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Zn</w:t>
                        </w:r>
                      </w:p>
                    </w:txbxContent>
                  </v:textbox>
                </v:shape>
                <v:shape id="Text Box 286" o:spid="_x0000_s1559" type="#_x0000_t202" style="position:absolute;left:2103;top:3630;width:2785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CT5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J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JPkxQAAANwAAAAPAAAAAAAAAAAAAAAAAJgCAABkcnMv&#10;ZG93bnJldi54bWxQSwUGAAAAAAQABAD1AAAAigMAAAAA&#10;" filled="f" stroked="f">
                  <v:textbox inset="0,0,0,0">
                    <w:txbxContent>
                      <w:p w:rsidR="007535F3" w:rsidRPr="006F5D1F" w:rsidRDefault="007535F3">
                        <w:pPr>
                          <w:tabs>
                            <w:tab w:val="left" w:pos="1285"/>
                            <w:tab w:val="left" w:pos="2276"/>
                          </w:tabs>
                          <w:spacing w:line="199" w:lineRule="exact"/>
                          <w:rPr>
                            <w:rFonts w:ascii="Calibri"/>
                            <w:sz w:val="20"/>
                            <w:lang w:val="en-US"/>
                          </w:rPr>
                        </w:pP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Ni</w:t>
                        </w:r>
                        <w:r w:rsidRPr="006F5D1F">
                          <w:rPr>
                            <w:rFonts w:ascii="Calibri"/>
                            <w:spacing w:val="79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Co</w:t>
                        </w:r>
                        <w:r w:rsidRPr="006F5D1F">
                          <w:rPr>
                            <w:rFonts w:ascii="Calibri"/>
                            <w:spacing w:val="80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 xml:space="preserve">Cr  </w:t>
                        </w:r>
                        <w:r w:rsidRPr="006F5D1F">
                          <w:rPr>
                            <w:rFonts w:ascii="Calibri"/>
                            <w:spacing w:val="16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V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ab/>
                          <w:t>Zr</w:t>
                        </w:r>
                        <w:r w:rsidRPr="006F5D1F">
                          <w:rPr>
                            <w:rFonts w:ascii="Calibri"/>
                            <w:spacing w:val="8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Ga</w:t>
                        </w:r>
                        <w:r w:rsidRPr="006F5D1F">
                          <w:rPr>
                            <w:rFonts w:ascii="Calibri"/>
                            <w:spacing w:val="70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Ti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ab/>
                          <w:t xml:space="preserve">P  </w:t>
                        </w:r>
                        <w:r w:rsidRPr="006F5D1F">
                          <w:rPr>
                            <w:rFonts w:ascii="Calibri"/>
                            <w:spacing w:val="14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Calibri"/>
                            <w:sz w:val="20"/>
                            <w:lang w:val="en-US"/>
                          </w:rPr>
                          <w:t>Nb</w:t>
                        </w:r>
                      </w:p>
                    </w:txbxContent>
                  </v:textbox>
                </v:shape>
                <v:shape id="Text Box 285" o:spid="_x0000_s1560" type="#_x0000_t202" style="position:absolute;left:5533;top:3290;width:2718;height:4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2f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2f8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548"/>
                          </w:tabs>
                          <w:spacing w:line="231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u w:val="thick" w:color="92D050"/>
                          </w:rPr>
                          <w:t xml:space="preserve"> </w:t>
                        </w:r>
                        <w:r>
                          <w:rPr>
                            <w:sz w:val="20"/>
                            <w:u w:val="thick" w:color="92D050"/>
                          </w:rPr>
                          <w:tab/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Кларковые</w:t>
                        </w:r>
                        <w:r>
                          <w:rPr>
                            <w:rFonts w:ascii="Calibri" w:hAnsi="Calibri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значения</w:t>
                        </w:r>
                      </w:p>
                      <w:p w:rsidR="007535F3" w:rsidRDefault="007535F3">
                        <w:pPr>
                          <w:spacing w:line="240" w:lineRule="exact"/>
                          <w:ind w:left="562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Calibri" w:hAnsi="Calibri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г/т</w:t>
                        </w:r>
                        <w:r>
                          <w:rPr>
                            <w:rFonts w:ascii="Calibri" w:hAnsi="Calibri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Песчаники</w:t>
                        </w:r>
                      </w:p>
                    </w:txbxContent>
                  </v:textbox>
                </v:shape>
                <v:shape id="Text Box 284" o:spid="_x0000_s1561" type="#_x0000_t202" style="position:absolute;left:1710;top:3875;width:3496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OiD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zog3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tabs>
                            <w:tab w:val="left" w:pos="3199"/>
                          </w:tabs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Mo</w:t>
                        </w:r>
                        <w:r>
                          <w:rPr>
                            <w:rFonts w:ascii="Calibri"/>
                            <w:sz w:val="20"/>
                          </w:rPr>
                          <w:tab/>
                          <w:t>Mn</w:t>
                        </w:r>
                      </w:p>
                    </w:txbxContent>
                  </v:textbox>
                </v:shape>
                <v:shape id="Text Box 283" o:spid="_x0000_s1562" type="#_x0000_t202" style="position:absolute;left:291;top:4448;width:272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8Hl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/B5b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0,1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10"/>
        <w:jc w:val="left"/>
        <w:rPr>
          <w:sz w:val="12"/>
        </w:rPr>
      </w:pPr>
    </w:p>
    <w:p w:rsidR="002A6788" w:rsidRDefault="002B4914">
      <w:pPr>
        <w:pStyle w:val="a3"/>
        <w:spacing w:before="89" w:line="276" w:lineRule="auto"/>
        <w:ind w:left="741" w:right="149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962025</wp:posOffset>
                </wp:positionH>
                <wp:positionV relativeFrom="paragraph">
                  <wp:posOffset>927735</wp:posOffset>
                </wp:positionV>
                <wp:extent cx="5646420" cy="3052445"/>
                <wp:effectExtent l="0" t="0" r="0" b="0"/>
                <wp:wrapNone/>
                <wp:docPr id="39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6420" cy="3052445"/>
                          <a:chOff x="1515" y="1461"/>
                          <a:chExt cx="8892" cy="4807"/>
                        </a:xfrm>
                      </wpg:grpSpPr>
                      <pic:pic xmlns:pic="http://schemas.openxmlformats.org/drawingml/2006/picture">
                        <pic:nvPicPr>
                          <pic:cNvPr id="39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1" y="1467"/>
                            <a:ext cx="8883" cy="4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3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2335" y="2079"/>
                            <a:ext cx="5093" cy="36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AutoShape 279"/>
                        <wps:cNvSpPr>
                          <a:spLocks/>
                        </wps:cNvSpPr>
                        <wps:spPr bwMode="auto">
                          <a:xfrm>
                            <a:off x="2275" y="2079"/>
                            <a:ext cx="5153" cy="3622"/>
                          </a:xfrm>
                          <a:custGeom>
                            <a:avLst/>
                            <a:gdLst>
                              <a:gd name="T0" fmla="+- 0 2335 2275"/>
                              <a:gd name="T1" fmla="*/ T0 w 5153"/>
                              <a:gd name="T2" fmla="+- 0 5701 2080"/>
                              <a:gd name="T3" fmla="*/ 5701 h 3622"/>
                              <a:gd name="T4" fmla="+- 0 7428 2275"/>
                              <a:gd name="T5" fmla="*/ T4 w 5153"/>
                              <a:gd name="T6" fmla="+- 0 5701 2080"/>
                              <a:gd name="T7" fmla="*/ 5701 h 3622"/>
                              <a:gd name="T8" fmla="+- 0 2335 2275"/>
                              <a:gd name="T9" fmla="*/ T8 w 5153"/>
                              <a:gd name="T10" fmla="+- 0 3287 2080"/>
                              <a:gd name="T11" fmla="*/ 3287 h 3622"/>
                              <a:gd name="T12" fmla="+- 0 7428 2275"/>
                              <a:gd name="T13" fmla="*/ T12 w 5153"/>
                              <a:gd name="T14" fmla="+- 0 3287 2080"/>
                              <a:gd name="T15" fmla="*/ 3287 h 3622"/>
                              <a:gd name="T16" fmla="+- 0 2335 2275"/>
                              <a:gd name="T17" fmla="*/ T16 w 5153"/>
                              <a:gd name="T18" fmla="+- 0 2080 2080"/>
                              <a:gd name="T19" fmla="*/ 2080 h 3622"/>
                              <a:gd name="T20" fmla="+- 0 7428 2275"/>
                              <a:gd name="T21" fmla="*/ T20 w 5153"/>
                              <a:gd name="T22" fmla="+- 0 2080 2080"/>
                              <a:gd name="T23" fmla="*/ 2080 h 3622"/>
                              <a:gd name="T24" fmla="+- 0 2335 2275"/>
                              <a:gd name="T25" fmla="*/ T24 w 5153"/>
                              <a:gd name="T26" fmla="+- 0 5701 2080"/>
                              <a:gd name="T27" fmla="*/ 5701 h 3622"/>
                              <a:gd name="T28" fmla="+- 0 2335 2275"/>
                              <a:gd name="T29" fmla="*/ T28 w 5153"/>
                              <a:gd name="T30" fmla="+- 0 2080 2080"/>
                              <a:gd name="T31" fmla="*/ 2080 h 3622"/>
                              <a:gd name="T32" fmla="+- 0 2275 2275"/>
                              <a:gd name="T33" fmla="*/ T32 w 5153"/>
                              <a:gd name="T34" fmla="+- 0 5701 2080"/>
                              <a:gd name="T35" fmla="*/ 5701 h 3622"/>
                              <a:gd name="T36" fmla="+- 0 2335 2275"/>
                              <a:gd name="T37" fmla="*/ T36 w 5153"/>
                              <a:gd name="T38" fmla="+- 0 5701 2080"/>
                              <a:gd name="T39" fmla="*/ 5701 h 3622"/>
                              <a:gd name="T40" fmla="+- 0 2275 2275"/>
                              <a:gd name="T41" fmla="*/ T40 w 5153"/>
                              <a:gd name="T42" fmla="+- 0 4494 2080"/>
                              <a:gd name="T43" fmla="*/ 4494 h 3622"/>
                              <a:gd name="T44" fmla="+- 0 2335 2275"/>
                              <a:gd name="T45" fmla="*/ T44 w 5153"/>
                              <a:gd name="T46" fmla="+- 0 4494 2080"/>
                              <a:gd name="T47" fmla="*/ 4494 h 3622"/>
                              <a:gd name="T48" fmla="+- 0 2275 2275"/>
                              <a:gd name="T49" fmla="*/ T48 w 5153"/>
                              <a:gd name="T50" fmla="+- 0 3287 2080"/>
                              <a:gd name="T51" fmla="*/ 3287 h 3622"/>
                              <a:gd name="T52" fmla="+- 0 2335 2275"/>
                              <a:gd name="T53" fmla="*/ T52 w 5153"/>
                              <a:gd name="T54" fmla="+- 0 3287 2080"/>
                              <a:gd name="T55" fmla="*/ 3287 h 3622"/>
                              <a:gd name="T56" fmla="+- 0 2275 2275"/>
                              <a:gd name="T57" fmla="*/ T56 w 5153"/>
                              <a:gd name="T58" fmla="+- 0 2080 2080"/>
                              <a:gd name="T59" fmla="*/ 2080 h 3622"/>
                              <a:gd name="T60" fmla="+- 0 2335 2275"/>
                              <a:gd name="T61" fmla="*/ T60 w 5153"/>
                              <a:gd name="T62" fmla="+- 0 2080 2080"/>
                              <a:gd name="T63" fmla="*/ 2080 h 3622"/>
                              <a:gd name="T64" fmla="+- 0 2335 2275"/>
                              <a:gd name="T65" fmla="*/ T64 w 5153"/>
                              <a:gd name="T66" fmla="+- 0 4494 2080"/>
                              <a:gd name="T67" fmla="*/ 4494 h 3622"/>
                              <a:gd name="T68" fmla="+- 0 7428 2275"/>
                              <a:gd name="T69" fmla="*/ T68 w 5153"/>
                              <a:gd name="T70" fmla="+- 0 4494 2080"/>
                              <a:gd name="T71" fmla="*/ 4494 h 3622"/>
                              <a:gd name="T72" fmla="+- 0 2335 2275"/>
                              <a:gd name="T73" fmla="*/ T72 w 5153"/>
                              <a:gd name="T74" fmla="+- 0 4494 2080"/>
                              <a:gd name="T75" fmla="*/ 4494 h 3622"/>
                              <a:gd name="T76" fmla="+- 0 2335 2275"/>
                              <a:gd name="T77" fmla="*/ T76 w 5153"/>
                              <a:gd name="T78" fmla="+- 0 4554 2080"/>
                              <a:gd name="T79" fmla="*/ 4554 h 3622"/>
                              <a:gd name="T80" fmla="+- 0 2676 2275"/>
                              <a:gd name="T81" fmla="*/ T80 w 5153"/>
                              <a:gd name="T82" fmla="+- 0 4494 2080"/>
                              <a:gd name="T83" fmla="*/ 4494 h 3622"/>
                              <a:gd name="T84" fmla="+- 0 2676 2275"/>
                              <a:gd name="T85" fmla="*/ T84 w 5153"/>
                              <a:gd name="T86" fmla="+- 0 4554 2080"/>
                              <a:gd name="T87" fmla="*/ 4554 h 3622"/>
                              <a:gd name="T88" fmla="+- 0 3014 2275"/>
                              <a:gd name="T89" fmla="*/ T88 w 5153"/>
                              <a:gd name="T90" fmla="+- 0 4494 2080"/>
                              <a:gd name="T91" fmla="*/ 4494 h 3622"/>
                              <a:gd name="T92" fmla="+- 0 3014 2275"/>
                              <a:gd name="T93" fmla="*/ T92 w 5153"/>
                              <a:gd name="T94" fmla="+- 0 4554 2080"/>
                              <a:gd name="T95" fmla="*/ 4554 h 3622"/>
                              <a:gd name="T96" fmla="+- 0 3353 2275"/>
                              <a:gd name="T97" fmla="*/ T96 w 5153"/>
                              <a:gd name="T98" fmla="+- 0 4494 2080"/>
                              <a:gd name="T99" fmla="*/ 4494 h 3622"/>
                              <a:gd name="T100" fmla="+- 0 3353 2275"/>
                              <a:gd name="T101" fmla="*/ T100 w 5153"/>
                              <a:gd name="T102" fmla="+- 0 4554 2080"/>
                              <a:gd name="T103" fmla="*/ 4554 h 3622"/>
                              <a:gd name="T104" fmla="+- 0 3694 2275"/>
                              <a:gd name="T105" fmla="*/ T104 w 5153"/>
                              <a:gd name="T106" fmla="+- 0 4494 2080"/>
                              <a:gd name="T107" fmla="*/ 4494 h 3622"/>
                              <a:gd name="T108" fmla="+- 0 3694 2275"/>
                              <a:gd name="T109" fmla="*/ T108 w 5153"/>
                              <a:gd name="T110" fmla="+- 0 4554 2080"/>
                              <a:gd name="T111" fmla="*/ 4554 h 3622"/>
                              <a:gd name="T112" fmla="+- 0 4032 2275"/>
                              <a:gd name="T113" fmla="*/ T112 w 5153"/>
                              <a:gd name="T114" fmla="+- 0 4494 2080"/>
                              <a:gd name="T115" fmla="*/ 4494 h 3622"/>
                              <a:gd name="T116" fmla="+- 0 4032 2275"/>
                              <a:gd name="T117" fmla="*/ T116 w 5153"/>
                              <a:gd name="T118" fmla="+- 0 4554 2080"/>
                              <a:gd name="T119" fmla="*/ 4554 h 3622"/>
                              <a:gd name="T120" fmla="+- 0 4373 2275"/>
                              <a:gd name="T121" fmla="*/ T120 w 5153"/>
                              <a:gd name="T122" fmla="+- 0 4494 2080"/>
                              <a:gd name="T123" fmla="*/ 4494 h 3622"/>
                              <a:gd name="T124" fmla="+- 0 4373 2275"/>
                              <a:gd name="T125" fmla="*/ T124 w 5153"/>
                              <a:gd name="T126" fmla="+- 0 4554 2080"/>
                              <a:gd name="T127" fmla="*/ 4554 h 3622"/>
                              <a:gd name="T128" fmla="+- 0 4711 2275"/>
                              <a:gd name="T129" fmla="*/ T128 w 5153"/>
                              <a:gd name="T130" fmla="+- 0 4494 2080"/>
                              <a:gd name="T131" fmla="*/ 4494 h 3622"/>
                              <a:gd name="T132" fmla="+- 0 4711 2275"/>
                              <a:gd name="T133" fmla="*/ T132 w 5153"/>
                              <a:gd name="T134" fmla="+- 0 4554 2080"/>
                              <a:gd name="T135" fmla="*/ 4554 h 3622"/>
                              <a:gd name="T136" fmla="+- 0 5052 2275"/>
                              <a:gd name="T137" fmla="*/ T136 w 5153"/>
                              <a:gd name="T138" fmla="+- 0 4494 2080"/>
                              <a:gd name="T139" fmla="*/ 4494 h 3622"/>
                              <a:gd name="T140" fmla="+- 0 5052 2275"/>
                              <a:gd name="T141" fmla="*/ T140 w 5153"/>
                              <a:gd name="T142" fmla="+- 0 4554 2080"/>
                              <a:gd name="T143" fmla="*/ 4554 h 3622"/>
                              <a:gd name="T144" fmla="+- 0 5390 2275"/>
                              <a:gd name="T145" fmla="*/ T144 w 5153"/>
                              <a:gd name="T146" fmla="+- 0 4494 2080"/>
                              <a:gd name="T147" fmla="*/ 4494 h 3622"/>
                              <a:gd name="T148" fmla="+- 0 5390 2275"/>
                              <a:gd name="T149" fmla="*/ T148 w 5153"/>
                              <a:gd name="T150" fmla="+- 0 4554 2080"/>
                              <a:gd name="T151" fmla="*/ 4554 h 3622"/>
                              <a:gd name="T152" fmla="+- 0 5731 2275"/>
                              <a:gd name="T153" fmla="*/ T152 w 5153"/>
                              <a:gd name="T154" fmla="+- 0 4494 2080"/>
                              <a:gd name="T155" fmla="*/ 4494 h 3622"/>
                              <a:gd name="T156" fmla="+- 0 5731 2275"/>
                              <a:gd name="T157" fmla="*/ T156 w 5153"/>
                              <a:gd name="T158" fmla="+- 0 4554 2080"/>
                              <a:gd name="T159" fmla="*/ 4554 h 3622"/>
                              <a:gd name="T160" fmla="+- 0 6070 2275"/>
                              <a:gd name="T161" fmla="*/ T160 w 5153"/>
                              <a:gd name="T162" fmla="+- 0 4494 2080"/>
                              <a:gd name="T163" fmla="*/ 4494 h 3622"/>
                              <a:gd name="T164" fmla="+- 0 6070 2275"/>
                              <a:gd name="T165" fmla="*/ T164 w 5153"/>
                              <a:gd name="T166" fmla="+- 0 4554 2080"/>
                              <a:gd name="T167" fmla="*/ 4554 h 3622"/>
                              <a:gd name="T168" fmla="+- 0 6410 2275"/>
                              <a:gd name="T169" fmla="*/ T168 w 5153"/>
                              <a:gd name="T170" fmla="+- 0 4494 2080"/>
                              <a:gd name="T171" fmla="*/ 4494 h 3622"/>
                              <a:gd name="T172" fmla="+- 0 6410 2275"/>
                              <a:gd name="T173" fmla="*/ T172 w 5153"/>
                              <a:gd name="T174" fmla="+- 0 4554 2080"/>
                              <a:gd name="T175" fmla="*/ 4554 h 3622"/>
                              <a:gd name="T176" fmla="+- 0 6749 2275"/>
                              <a:gd name="T177" fmla="*/ T176 w 5153"/>
                              <a:gd name="T178" fmla="+- 0 4494 2080"/>
                              <a:gd name="T179" fmla="*/ 4494 h 3622"/>
                              <a:gd name="T180" fmla="+- 0 6749 2275"/>
                              <a:gd name="T181" fmla="*/ T180 w 5153"/>
                              <a:gd name="T182" fmla="+- 0 4554 2080"/>
                              <a:gd name="T183" fmla="*/ 4554 h 3622"/>
                              <a:gd name="T184" fmla="+- 0 7090 2275"/>
                              <a:gd name="T185" fmla="*/ T184 w 5153"/>
                              <a:gd name="T186" fmla="+- 0 4494 2080"/>
                              <a:gd name="T187" fmla="*/ 4494 h 3622"/>
                              <a:gd name="T188" fmla="+- 0 7090 2275"/>
                              <a:gd name="T189" fmla="*/ T188 w 5153"/>
                              <a:gd name="T190" fmla="+- 0 4554 2080"/>
                              <a:gd name="T191" fmla="*/ 4554 h 3622"/>
                              <a:gd name="T192" fmla="+- 0 7428 2275"/>
                              <a:gd name="T193" fmla="*/ T192 w 5153"/>
                              <a:gd name="T194" fmla="+- 0 4494 2080"/>
                              <a:gd name="T195" fmla="*/ 4494 h 3622"/>
                              <a:gd name="T196" fmla="+- 0 7428 2275"/>
                              <a:gd name="T197" fmla="*/ T196 w 5153"/>
                              <a:gd name="T198" fmla="+- 0 4554 2080"/>
                              <a:gd name="T199" fmla="*/ 4554 h 3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153" h="3622">
                                <a:moveTo>
                                  <a:pt x="60" y="3621"/>
                                </a:moveTo>
                                <a:lnTo>
                                  <a:pt x="5153" y="3621"/>
                                </a:lnTo>
                                <a:moveTo>
                                  <a:pt x="60" y="1207"/>
                                </a:moveTo>
                                <a:lnTo>
                                  <a:pt x="5153" y="1207"/>
                                </a:lnTo>
                                <a:moveTo>
                                  <a:pt x="60" y="0"/>
                                </a:moveTo>
                                <a:lnTo>
                                  <a:pt x="5153" y="0"/>
                                </a:lnTo>
                                <a:moveTo>
                                  <a:pt x="60" y="3621"/>
                                </a:moveTo>
                                <a:lnTo>
                                  <a:pt x="60" y="0"/>
                                </a:lnTo>
                                <a:moveTo>
                                  <a:pt x="0" y="3621"/>
                                </a:moveTo>
                                <a:lnTo>
                                  <a:pt x="60" y="3621"/>
                                </a:lnTo>
                                <a:moveTo>
                                  <a:pt x="0" y="2414"/>
                                </a:moveTo>
                                <a:lnTo>
                                  <a:pt x="60" y="2414"/>
                                </a:lnTo>
                                <a:moveTo>
                                  <a:pt x="0" y="1207"/>
                                </a:moveTo>
                                <a:lnTo>
                                  <a:pt x="60" y="1207"/>
                                </a:lnTo>
                                <a:moveTo>
                                  <a:pt x="0" y="0"/>
                                </a:moveTo>
                                <a:lnTo>
                                  <a:pt x="60" y="0"/>
                                </a:lnTo>
                                <a:moveTo>
                                  <a:pt x="60" y="2414"/>
                                </a:moveTo>
                                <a:lnTo>
                                  <a:pt x="5153" y="2414"/>
                                </a:lnTo>
                                <a:moveTo>
                                  <a:pt x="60" y="2414"/>
                                </a:moveTo>
                                <a:lnTo>
                                  <a:pt x="60" y="2474"/>
                                </a:lnTo>
                                <a:moveTo>
                                  <a:pt x="401" y="2414"/>
                                </a:moveTo>
                                <a:lnTo>
                                  <a:pt x="401" y="2474"/>
                                </a:lnTo>
                                <a:moveTo>
                                  <a:pt x="739" y="2414"/>
                                </a:moveTo>
                                <a:lnTo>
                                  <a:pt x="739" y="2474"/>
                                </a:lnTo>
                                <a:moveTo>
                                  <a:pt x="1078" y="2414"/>
                                </a:moveTo>
                                <a:lnTo>
                                  <a:pt x="1078" y="2474"/>
                                </a:lnTo>
                                <a:moveTo>
                                  <a:pt x="1419" y="2414"/>
                                </a:moveTo>
                                <a:lnTo>
                                  <a:pt x="1419" y="2474"/>
                                </a:lnTo>
                                <a:moveTo>
                                  <a:pt x="1757" y="2414"/>
                                </a:moveTo>
                                <a:lnTo>
                                  <a:pt x="1757" y="2474"/>
                                </a:lnTo>
                                <a:moveTo>
                                  <a:pt x="2098" y="2414"/>
                                </a:moveTo>
                                <a:lnTo>
                                  <a:pt x="2098" y="2474"/>
                                </a:lnTo>
                                <a:moveTo>
                                  <a:pt x="2436" y="2414"/>
                                </a:moveTo>
                                <a:lnTo>
                                  <a:pt x="2436" y="2474"/>
                                </a:lnTo>
                                <a:moveTo>
                                  <a:pt x="2777" y="2414"/>
                                </a:moveTo>
                                <a:lnTo>
                                  <a:pt x="2777" y="2474"/>
                                </a:lnTo>
                                <a:moveTo>
                                  <a:pt x="3115" y="2414"/>
                                </a:moveTo>
                                <a:lnTo>
                                  <a:pt x="3115" y="2474"/>
                                </a:lnTo>
                                <a:moveTo>
                                  <a:pt x="3456" y="2414"/>
                                </a:moveTo>
                                <a:lnTo>
                                  <a:pt x="3456" y="2474"/>
                                </a:lnTo>
                                <a:moveTo>
                                  <a:pt x="3795" y="2414"/>
                                </a:moveTo>
                                <a:lnTo>
                                  <a:pt x="3795" y="2474"/>
                                </a:lnTo>
                                <a:moveTo>
                                  <a:pt x="4135" y="2414"/>
                                </a:moveTo>
                                <a:lnTo>
                                  <a:pt x="4135" y="2474"/>
                                </a:lnTo>
                                <a:moveTo>
                                  <a:pt x="4474" y="2414"/>
                                </a:moveTo>
                                <a:lnTo>
                                  <a:pt x="4474" y="2474"/>
                                </a:lnTo>
                                <a:moveTo>
                                  <a:pt x="4815" y="2414"/>
                                </a:moveTo>
                                <a:lnTo>
                                  <a:pt x="4815" y="2474"/>
                                </a:lnTo>
                                <a:moveTo>
                                  <a:pt x="5153" y="2414"/>
                                </a:moveTo>
                                <a:lnTo>
                                  <a:pt x="5153" y="247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88888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278"/>
                        <wps:cNvSpPr>
                          <a:spLocks/>
                        </wps:cNvSpPr>
                        <wps:spPr bwMode="auto">
                          <a:xfrm>
                            <a:off x="2844" y="2871"/>
                            <a:ext cx="4414" cy="1851"/>
                          </a:xfrm>
                          <a:custGeom>
                            <a:avLst/>
                            <a:gdLst>
                              <a:gd name="T0" fmla="+- 0 2844 2844"/>
                              <a:gd name="T1" fmla="*/ T0 w 4414"/>
                              <a:gd name="T2" fmla="+- 0 4405 2872"/>
                              <a:gd name="T3" fmla="*/ 4405 h 1851"/>
                              <a:gd name="T4" fmla="+- 0 3185 2844"/>
                              <a:gd name="T5" fmla="*/ T4 w 4414"/>
                              <a:gd name="T6" fmla="+- 0 4009 2872"/>
                              <a:gd name="T7" fmla="*/ 4009 h 1851"/>
                              <a:gd name="T8" fmla="+- 0 3523 2844"/>
                              <a:gd name="T9" fmla="*/ T8 w 4414"/>
                              <a:gd name="T10" fmla="+- 0 3853 2872"/>
                              <a:gd name="T11" fmla="*/ 3853 h 1851"/>
                              <a:gd name="T12" fmla="+- 0 3864 2844"/>
                              <a:gd name="T13" fmla="*/ T12 w 4414"/>
                              <a:gd name="T14" fmla="+- 0 4722 2872"/>
                              <a:gd name="T15" fmla="*/ 4722 h 1851"/>
                              <a:gd name="T16" fmla="+- 0 4202 2844"/>
                              <a:gd name="T17" fmla="*/ T16 w 4414"/>
                              <a:gd name="T18" fmla="+- 0 4093 2872"/>
                              <a:gd name="T19" fmla="*/ 4093 h 1851"/>
                              <a:gd name="T20" fmla="+- 0 4543 2844"/>
                              <a:gd name="T21" fmla="*/ T20 w 4414"/>
                              <a:gd name="T22" fmla="+- 0 4295 2872"/>
                              <a:gd name="T23" fmla="*/ 4295 h 1851"/>
                              <a:gd name="T24" fmla="+- 0 4882 2844"/>
                              <a:gd name="T25" fmla="*/ T24 w 4414"/>
                              <a:gd name="T26" fmla="+- 0 4050 2872"/>
                              <a:gd name="T27" fmla="*/ 4050 h 1851"/>
                              <a:gd name="T28" fmla="+- 0 5220 2844"/>
                              <a:gd name="T29" fmla="*/ T28 w 4414"/>
                              <a:gd name="T30" fmla="+- 0 3909 2872"/>
                              <a:gd name="T31" fmla="*/ 3909 h 1851"/>
                              <a:gd name="T32" fmla="+- 0 5561 2844"/>
                              <a:gd name="T33" fmla="*/ T32 w 4414"/>
                              <a:gd name="T34" fmla="+- 0 3755 2872"/>
                              <a:gd name="T35" fmla="*/ 3755 h 1851"/>
                              <a:gd name="T36" fmla="+- 0 5899 2844"/>
                              <a:gd name="T37" fmla="*/ T36 w 4414"/>
                              <a:gd name="T38" fmla="+- 0 3532 2872"/>
                              <a:gd name="T39" fmla="*/ 3532 h 1851"/>
                              <a:gd name="T40" fmla="+- 0 6240 2844"/>
                              <a:gd name="T41" fmla="*/ T40 w 4414"/>
                              <a:gd name="T42" fmla="+- 0 4458 2872"/>
                              <a:gd name="T43" fmla="*/ 4458 h 1851"/>
                              <a:gd name="T44" fmla="+- 0 6578 2844"/>
                              <a:gd name="T45" fmla="*/ T44 w 4414"/>
                              <a:gd name="T46" fmla="+- 0 2872 2872"/>
                              <a:gd name="T47" fmla="*/ 2872 h 1851"/>
                              <a:gd name="T48" fmla="+- 0 6919 2844"/>
                              <a:gd name="T49" fmla="*/ T48 w 4414"/>
                              <a:gd name="T50" fmla="+- 0 3421 2872"/>
                              <a:gd name="T51" fmla="*/ 3421 h 1851"/>
                              <a:gd name="T52" fmla="+- 0 7258 2844"/>
                              <a:gd name="T53" fmla="*/ T52 w 4414"/>
                              <a:gd name="T54" fmla="+- 0 4672 2872"/>
                              <a:gd name="T55" fmla="*/ 4672 h 1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414" h="1851">
                                <a:moveTo>
                                  <a:pt x="0" y="1533"/>
                                </a:moveTo>
                                <a:lnTo>
                                  <a:pt x="341" y="1137"/>
                                </a:lnTo>
                                <a:lnTo>
                                  <a:pt x="679" y="981"/>
                                </a:lnTo>
                                <a:lnTo>
                                  <a:pt x="1020" y="1850"/>
                                </a:lnTo>
                                <a:lnTo>
                                  <a:pt x="1358" y="1221"/>
                                </a:lnTo>
                                <a:lnTo>
                                  <a:pt x="1699" y="1423"/>
                                </a:lnTo>
                                <a:lnTo>
                                  <a:pt x="2038" y="1178"/>
                                </a:lnTo>
                                <a:lnTo>
                                  <a:pt x="2376" y="1037"/>
                                </a:lnTo>
                                <a:lnTo>
                                  <a:pt x="2717" y="883"/>
                                </a:lnTo>
                                <a:lnTo>
                                  <a:pt x="3055" y="660"/>
                                </a:lnTo>
                                <a:lnTo>
                                  <a:pt x="3396" y="1586"/>
                                </a:lnTo>
                                <a:lnTo>
                                  <a:pt x="3734" y="0"/>
                                </a:lnTo>
                                <a:lnTo>
                                  <a:pt x="4075" y="549"/>
                                </a:lnTo>
                                <a:lnTo>
                                  <a:pt x="4414" y="180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155F8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Freeform 277"/>
                        <wps:cNvSpPr>
                          <a:spLocks/>
                        </wps:cNvSpPr>
                        <wps:spPr bwMode="auto">
                          <a:xfrm>
                            <a:off x="2844" y="4311"/>
                            <a:ext cx="4414" cy="500"/>
                          </a:xfrm>
                          <a:custGeom>
                            <a:avLst/>
                            <a:gdLst>
                              <a:gd name="T0" fmla="+- 0 2844 2844"/>
                              <a:gd name="T1" fmla="*/ T0 w 4414"/>
                              <a:gd name="T2" fmla="+- 0 4588 4312"/>
                              <a:gd name="T3" fmla="*/ 4588 h 500"/>
                              <a:gd name="T4" fmla="+- 0 3185 2844"/>
                              <a:gd name="T5" fmla="*/ T4 w 4414"/>
                              <a:gd name="T6" fmla="+- 0 4446 4312"/>
                              <a:gd name="T7" fmla="*/ 4446 h 500"/>
                              <a:gd name="T8" fmla="+- 0 3523 2844"/>
                              <a:gd name="T9" fmla="*/ T8 w 4414"/>
                              <a:gd name="T10" fmla="+- 0 4405 4312"/>
                              <a:gd name="T11" fmla="*/ 4405 h 500"/>
                              <a:gd name="T12" fmla="+- 0 3864 2844"/>
                              <a:gd name="T13" fmla="*/ T12 w 4414"/>
                              <a:gd name="T14" fmla="+- 0 4312 4312"/>
                              <a:gd name="T15" fmla="*/ 4312 h 500"/>
                              <a:gd name="T16" fmla="+- 0 4202 2844"/>
                              <a:gd name="T17" fmla="*/ T16 w 4414"/>
                              <a:gd name="T18" fmla="+- 0 4677 4312"/>
                              <a:gd name="T19" fmla="*/ 4677 h 500"/>
                              <a:gd name="T20" fmla="+- 0 4543 2844"/>
                              <a:gd name="T21" fmla="*/ T20 w 4414"/>
                              <a:gd name="T22" fmla="+- 0 4480 4312"/>
                              <a:gd name="T23" fmla="*/ 4480 h 500"/>
                              <a:gd name="T24" fmla="+- 0 4882 2844"/>
                              <a:gd name="T25" fmla="*/ T24 w 4414"/>
                              <a:gd name="T26" fmla="+- 0 4677 4312"/>
                              <a:gd name="T27" fmla="*/ 4677 h 500"/>
                              <a:gd name="T28" fmla="+- 0 5220 2844"/>
                              <a:gd name="T29" fmla="*/ T28 w 4414"/>
                              <a:gd name="T30" fmla="+- 0 4588 4312"/>
                              <a:gd name="T31" fmla="*/ 4588 h 500"/>
                              <a:gd name="T32" fmla="+- 0 5561 2844"/>
                              <a:gd name="T33" fmla="*/ T32 w 4414"/>
                              <a:gd name="T34" fmla="+- 0 4552 4312"/>
                              <a:gd name="T35" fmla="*/ 4552 h 500"/>
                              <a:gd name="T36" fmla="+- 0 5899 2844"/>
                              <a:gd name="T37" fmla="*/ T36 w 4414"/>
                              <a:gd name="T38" fmla="+- 0 4677 4312"/>
                              <a:gd name="T39" fmla="*/ 4677 h 500"/>
                              <a:gd name="T40" fmla="+- 0 6240 2844"/>
                              <a:gd name="T41" fmla="*/ T40 w 4414"/>
                              <a:gd name="T42" fmla="+- 0 4734 4312"/>
                              <a:gd name="T43" fmla="*/ 4734 h 500"/>
                              <a:gd name="T44" fmla="+- 0 6578 2844"/>
                              <a:gd name="T45" fmla="*/ T44 w 4414"/>
                              <a:gd name="T46" fmla="+- 0 4523 4312"/>
                              <a:gd name="T47" fmla="*/ 4523 h 500"/>
                              <a:gd name="T48" fmla="+- 0 6919 2844"/>
                              <a:gd name="T49" fmla="*/ T48 w 4414"/>
                              <a:gd name="T50" fmla="+- 0 4552 4312"/>
                              <a:gd name="T51" fmla="*/ 4552 h 500"/>
                              <a:gd name="T52" fmla="+- 0 7258 2844"/>
                              <a:gd name="T53" fmla="*/ T52 w 4414"/>
                              <a:gd name="T54" fmla="+- 0 4811 4312"/>
                              <a:gd name="T55" fmla="*/ 4811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414" h="500">
                                <a:moveTo>
                                  <a:pt x="0" y="276"/>
                                </a:moveTo>
                                <a:lnTo>
                                  <a:pt x="341" y="134"/>
                                </a:lnTo>
                                <a:lnTo>
                                  <a:pt x="679" y="93"/>
                                </a:lnTo>
                                <a:lnTo>
                                  <a:pt x="1020" y="0"/>
                                </a:lnTo>
                                <a:lnTo>
                                  <a:pt x="1358" y="365"/>
                                </a:lnTo>
                                <a:lnTo>
                                  <a:pt x="1699" y="168"/>
                                </a:lnTo>
                                <a:lnTo>
                                  <a:pt x="2038" y="365"/>
                                </a:lnTo>
                                <a:lnTo>
                                  <a:pt x="2376" y="276"/>
                                </a:lnTo>
                                <a:lnTo>
                                  <a:pt x="2717" y="240"/>
                                </a:lnTo>
                                <a:lnTo>
                                  <a:pt x="3055" y="365"/>
                                </a:lnTo>
                                <a:lnTo>
                                  <a:pt x="3396" y="422"/>
                                </a:lnTo>
                                <a:lnTo>
                                  <a:pt x="3734" y="211"/>
                                </a:lnTo>
                                <a:lnTo>
                                  <a:pt x="4075" y="240"/>
                                </a:lnTo>
                                <a:lnTo>
                                  <a:pt x="4414" y="49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D2841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276"/>
                        <wps:cNvSpPr>
                          <a:spLocks/>
                        </wps:cNvSpPr>
                        <wps:spPr bwMode="auto">
                          <a:xfrm>
                            <a:off x="2844" y="2869"/>
                            <a:ext cx="4414" cy="1817"/>
                          </a:xfrm>
                          <a:custGeom>
                            <a:avLst/>
                            <a:gdLst>
                              <a:gd name="T0" fmla="+- 0 2844 2844"/>
                              <a:gd name="T1" fmla="*/ T0 w 4414"/>
                              <a:gd name="T2" fmla="+- 0 4410 2869"/>
                              <a:gd name="T3" fmla="*/ 4410 h 1817"/>
                              <a:gd name="T4" fmla="+- 0 3185 2844"/>
                              <a:gd name="T5" fmla="*/ T4 w 4414"/>
                              <a:gd name="T6" fmla="+- 0 3954 2869"/>
                              <a:gd name="T7" fmla="*/ 3954 h 1817"/>
                              <a:gd name="T8" fmla="+- 0 3523 2844"/>
                              <a:gd name="T9" fmla="*/ T8 w 4414"/>
                              <a:gd name="T10" fmla="+- 0 3832 2869"/>
                              <a:gd name="T11" fmla="*/ 3832 h 1817"/>
                              <a:gd name="T12" fmla="+- 0 3864 2844"/>
                              <a:gd name="T13" fmla="*/ T12 w 4414"/>
                              <a:gd name="T14" fmla="+- 0 4686 2869"/>
                              <a:gd name="T15" fmla="*/ 4686 h 1817"/>
                              <a:gd name="T16" fmla="+- 0 4202 2844"/>
                              <a:gd name="T17" fmla="*/ T16 w 4414"/>
                              <a:gd name="T18" fmla="+- 0 4101 2869"/>
                              <a:gd name="T19" fmla="*/ 4101 h 1817"/>
                              <a:gd name="T20" fmla="+- 0 4543 2844"/>
                              <a:gd name="T21" fmla="*/ T20 w 4414"/>
                              <a:gd name="T22" fmla="+- 0 4278 2869"/>
                              <a:gd name="T23" fmla="*/ 4278 h 1817"/>
                              <a:gd name="T24" fmla="+- 0 4882 2844"/>
                              <a:gd name="T25" fmla="*/ T24 w 4414"/>
                              <a:gd name="T26" fmla="+- 0 4093 2869"/>
                              <a:gd name="T27" fmla="*/ 4093 h 1817"/>
                              <a:gd name="T28" fmla="+- 0 5220 2844"/>
                              <a:gd name="T29" fmla="*/ T28 w 4414"/>
                              <a:gd name="T30" fmla="+- 0 3909 2869"/>
                              <a:gd name="T31" fmla="*/ 3909 h 1817"/>
                              <a:gd name="T32" fmla="+- 0 5561 2844"/>
                              <a:gd name="T33" fmla="*/ T32 w 4414"/>
                              <a:gd name="T34" fmla="+- 0 3784 2869"/>
                              <a:gd name="T35" fmla="*/ 3784 h 1817"/>
                              <a:gd name="T36" fmla="+- 0 5899 2844"/>
                              <a:gd name="T37" fmla="*/ T36 w 4414"/>
                              <a:gd name="T38" fmla="+- 0 3508 2869"/>
                              <a:gd name="T39" fmla="*/ 3508 h 1817"/>
                              <a:gd name="T40" fmla="+- 0 6240 2844"/>
                              <a:gd name="T41" fmla="*/ T40 w 4414"/>
                              <a:gd name="T42" fmla="+- 0 4458 2869"/>
                              <a:gd name="T43" fmla="*/ 4458 h 1817"/>
                              <a:gd name="T44" fmla="+- 0 6578 2844"/>
                              <a:gd name="T45" fmla="*/ T44 w 4414"/>
                              <a:gd name="T46" fmla="+- 0 2869 2869"/>
                              <a:gd name="T47" fmla="*/ 2869 h 1817"/>
                              <a:gd name="T48" fmla="+- 0 6919 2844"/>
                              <a:gd name="T49" fmla="*/ T48 w 4414"/>
                              <a:gd name="T50" fmla="+- 0 3462 2869"/>
                              <a:gd name="T51" fmla="*/ 3462 h 1817"/>
                              <a:gd name="T52" fmla="+- 0 7258 2844"/>
                              <a:gd name="T53" fmla="*/ T52 w 4414"/>
                              <a:gd name="T54" fmla="+- 0 4681 2869"/>
                              <a:gd name="T55" fmla="*/ 4681 h 18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414" h="1817">
                                <a:moveTo>
                                  <a:pt x="0" y="1541"/>
                                </a:moveTo>
                                <a:lnTo>
                                  <a:pt x="341" y="1085"/>
                                </a:lnTo>
                                <a:lnTo>
                                  <a:pt x="679" y="963"/>
                                </a:lnTo>
                                <a:lnTo>
                                  <a:pt x="1020" y="1817"/>
                                </a:lnTo>
                                <a:lnTo>
                                  <a:pt x="1358" y="1232"/>
                                </a:lnTo>
                                <a:lnTo>
                                  <a:pt x="1699" y="1409"/>
                                </a:lnTo>
                                <a:lnTo>
                                  <a:pt x="2038" y="1224"/>
                                </a:lnTo>
                                <a:lnTo>
                                  <a:pt x="2376" y="1040"/>
                                </a:lnTo>
                                <a:lnTo>
                                  <a:pt x="2717" y="915"/>
                                </a:lnTo>
                                <a:lnTo>
                                  <a:pt x="3055" y="639"/>
                                </a:lnTo>
                                <a:lnTo>
                                  <a:pt x="3396" y="1589"/>
                                </a:lnTo>
                                <a:lnTo>
                                  <a:pt x="3734" y="0"/>
                                </a:lnTo>
                                <a:lnTo>
                                  <a:pt x="4075" y="593"/>
                                </a:lnTo>
                                <a:lnTo>
                                  <a:pt x="4414" y="1812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186B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275"/>
                        <wps:cNvSpPr>
                          <a:spLocks/>
                        </wps:cNvSpPr>
                        <wps:spPr bwMode="auto">
                          <a:xfrm>
                            <a:off x="2844" y="4299"/>
                            <a:ext cx="4414" cy="557"/>
                          </a:xfrm>
                          <a:custGeom>
                            <a:avLst/>
                            <a:gdLst>
                              <a:gd name="T0" fmla="+- 0 2844 2844"/>
                              <a:gd name="T1" fmla="*/ T0 w 4414"/>
                              <a:gd name="T2" fmla="+- 0 4588 4300"/>
                              <a:gd name="T3" fmla="*/ 4588 h 557"/>
                              <a:gd name="T4" fmla="+- 0 3185 2844"/>
                              <a:gd name="T5" fmla="*/ T4 w 4414"/>
                              <a:gd name="T6" fmla="+- 0 4405 4300"/>
                              <a:gd name="T7" fmla="*/ 4405 h 557"/>
                              <a:gd name="T8" fmla="+- 0 3523 2844"/>
                              <a:gd name="T9" fmla="*/ T8 w 4414"/>
                              <a:gd name="T10" fmla="+- 0 4389 4300"/>
                              <a:gd name="T11" fmla="*/ 4389 h 557"/>
                              <a:gd name="T12" fmla="+- 0 3864 2844"/>
                              <a:gd name="T13" fmla="*/ T12 w 4414"/>
                              <a:gd name="T14" fmla="+- 0 4300 4300"/>
                              <a:gd name="T15" fmla="*/ 4300 h 557"/>
                              <a:gd name="T16" fmla="+- 0 4202 2844"/>
                              <a:gd name="T17" fmla="*/ T16 w 4414"/>
                              <a:gd name="T18" fmla="+- 0 4734 4300"/>
                              <a:gd name="T19" fmla="*/ 4734 h 557"/>
                              <a:gd name="T20" fmla="+- 0 4543 2844"/>
                              <a:gd name="T21" fmla="*/ T20 w 4414"/>
                              <a:gd name="T22" fmla="+- 0 4461 4300"/>
                              <a:gd name="T23" fmla="*/ 4461 h 557"/>
                              <a:gd name="T24" fmla="+- 0 4882 2844"/>
                              <a:gd name="T25" fmla="*/ T24 w 4414"/>
                              <a:gd name="T26" fmla="+- 0 4677 4300"/>
                              <a:gd name="T27" fmla="*/ 4677 h 557"/>
                              <a:gd name="T28" fmla="+- 0 5220 2844"/>
                              <a:gd name="T29" fmla="*/ T28 w 4414"/>
                              <a:gd name="T30" fmla="+- 0 4588 4300"/>
                              <a:gd name="T31" fmla="*/ 4588 h 557"/>
                              <a:gd name="T32" fmla="+- 0 5561 2844"/>
                              <a:gd name="T33" fmla="*/ T32 w 4414"/>
                              <a:gd name="T34" fmla="+- 0 4569 4300"/>
                              <a:gd name="T35" fmla="*/ 4569 h 557"/>
                              <a:gd name="T36" fmla="+- 0 5899 2844"/>
                              <a:gd name="T37" fmla="*/ T36 w 4414"/>
                              <a:gd name="T38" fmla="+- 0 4677 4300"/>
                              <a:gd name="T39" fmla="*/ 4677 h 557"/>
                              <a:gd name="T40" fmla="+- 0 6240 2844"/>
                              <a:gd name="T41" fmla="*/ T40 w 4414"/>
                              <a:gd name="T42" fmla="+- 0 4734 4300"/>
                              <a:gd name="T43" fmla="*/ 4734 h 557"/>
                              <a:gd name="T44" fmla="+- 0 6578 2844"/>
                              <a:gd name="T45" fmla="*/ T44 w 4414"/>
                              <a:gd name="T46" fmla="+- 0 4470 4300"/>
                              <a:gd name="T47" fmla="*/ 4470 h 557"/>
                              <a:gd name="T48" fmla="+- 0 6919 2844"/>
                              <a:gd name="T49" fmla="*/ T48 w 4414"/>
                              <a:gd name="T50" fmla="+- 0 4602 4300"/>
                              <a:gd name="T51" fmla="*/ 4602 h 557"/>
                              <a:gd name="T52" fmla="+- 0 7258 2844"/>
                              <a:gd name="T53" fmla="*/ T52 w 4414"/>
                              <a:gd name="T54" fmla="+- 0 4857 4300"/>
                              <a:gd name="T55" fmla="*/ 4857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414" h="557">
                                <a:moveTo>
                                  <a:pt x="0" y="288"/>
                                </a:moveTo>
                                <a:lnTo>
                                  <a:pt x="341" y="105"/>
                                </a:lnTo>
                                <a:lnTo>
                                  <a:pt x="679" y="89"/>
                                </a:lnTo>
                                <a:lnTo>
                                  <a:pt x="1020" y="0"/>
                                </a:lnTo>
                                <a:lnTo>
                                  <a:pt x="1358" y="434"/>
                                </a:lnTo>
                                <a:lnTo>
                                  <a:pt x="1699" y="161"/>
                                </a:lnTo>
                                <a:lnTo>
                                  <a:pt x="2038" y="377"/>
                                </a:lnTo>
                                <a:lnTo>
                                  <a:pt x="2376" y="288"/>
                                </a:lnTo>
                                <a:lnTo>
                                  <a:pt x="2717" y="269"/>
                                </a:lnTo>
                                <a:lnTo>
                                  <a:pt x="3055" y="377"/>
                                </a:lnTo>
                                <a:lnTo>
                                  <a:pt x="3396" y="434"/>
                                </a:lnTo>
                                <a:lnTo>
                                  <a:pt x="3734" y="170"/>
                                </a:lnTo>
                                <a:lnTo>
                                  <a:pt x="4075" y="302"/>
                                </a:lnTo>
                                <a:lnTo>
                                  <a:pt x="4414" y="557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AF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7502" y="1659"/>
                            <a:ext cx="2897" cy="421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155F82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7582" y="1854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55F8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7582" y="2908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D2841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7582" y="3959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86B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7582" y="5013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AF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1520" y="1466"/>
                            <a:ext cx="8877" cy="47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1606" y="1961"/>
                            <a:ext cx="57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0"/>
                                </w:rPr>
                                <w:t>10000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5058" y="1567"/>
                            <a:ext cx="1429" cy="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506" w:lineRule="exact"/>
                                <w:rPr>
                                  <w:rFonts w:ascii="Calibri" w:hAnsi="Calibri"/>
                                  <w:sz w:val="5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35"/>
                                  <w:sz w:val="50"/>
                                </w:rPr>
                                <w:t>Буконьская</w:t>
                              </w:r>
                              <w:r>
                                <w:rPr>
                                  <w:rFonts w:ascii="Calibri" w:hAnsi="Calibri"/>
                                  <w:spacing w:val="8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35"/>
                                  <w:sz w:val="50"/>
                                </w:rPr>
                                <w:t>свита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1828" y="3169"/>
                            <a:ext cx="354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2051" y="4376"/>
                            <a:ext cx="13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99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2721" y="4560"/>
                            <a:ext cx="4712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Pr="006F5D1F" w:rsidRDefault="007535F3">
                              <w:pPr>
                                <w:tabs>
                                  <w:tab w:val="left" w:pos="2772"/>
                                  <w:tab w:val="left" w:pos="4157"/>
                                </w:tabs>
                                <w:spacing w:line="230" w:lineRule="exact"/>
                                <w:rPr>
                                  <w:rFonts w:ascii="Microsoft Sans Serif" w:hAnsi="Microsoft Sans Serif"/>
                                  <w:sz w:val="20"/>
                                  <w:lang w:val="en-US"/>
                                </w:rPr>
                              </w:pP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Pb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62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Cu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41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Zn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31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Mo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51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Ni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63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Co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53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Cr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86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V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ab/>
                                <w:t>Zr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42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Ва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57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Ga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41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Ti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ab/>
                                <w:t>P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spacing w:val="91"/>
                                  <w:position w:val="1"/>
                                  <w:sz w:val="20"/>
                                  <w:lang w:val="en-US"/>
                                </w:rPr>
                                <w:t xml:space="preserve"> </w:t>
                              </w:r>
                              <w:r w:rsidRPr="006F5D1F">
                                <w:rPr>
                                  <w:rFonts w:ascii="Microsoft Sans Serif" w:hAnsi="Microsoft Sans Serif"/>
                                  <w:position w:val="1"/>
                                  <w:sz w:val="20"/>
                                  <w:lang w:val="en-US"/>
                                </w:rPr>
                                <w:t>Nb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1772" y="5583"/>
                            <a:ext cx="41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222" w:lineRule="exact"/>
                                <w:rPr>
                                  <w:rFonts w:asci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20"/>
                                </w:rPr>
                                <w:t>0,01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7509" y="1667"/>
                            <a:ext cx="2883" cy="4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71" w:line="244" w:lineRule="auto"/>
                                <w:ind w:left="630" w:right="235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Средние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значения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песчаников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нижней</w:t>
                              </w:r>
                            </w:p>
                            <w:p w:rsidR="007535F3" w:rsidRDefault="007535F3">
                              <w:pPr>
                                <w:spacing w:line="226" w:lineRule="exact"/>
                                <w:ind w:left="630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подсвиты</w:t>
                              </w:r>
                            </w:p>
                            <w:p w:rsidR="007535F3" w:rsidRDefault="007535F3">
                              <w:pPr>
                                <w:spacing w:before="4"/>
                                <w:rPr>
                                  <w:rFonts w:ascii="Microsoft Sans Serif"/>
                                  <w:sz w:val="32"/>
                                </w:rPr>
                              </w:pPr>
                            </w:p>
                            <w:p w:rsidR="007535F3" w:rsidRDefault="007535F3">
                              <w:pPr>
                                <w:tabs>
                                  <w:tab w:val="left" w:pos="630"/>
                                </w:tabs>
                                <w:spacing w:line="244" w:lineRule="auto"/>
                                <w:ind w:left="630" w:right="326" w:hanging="559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Кларковые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значения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элементов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г/т</w:t>
                              </w:r>
                            </w:p>
                            <w:p w:rsidR="007535F3" w:rsidRDefault="007535F3">
                              <w:pPr>
                                <w:spacing w:line="244" w:lineRule="auto"/>
                                <w:ind w:left="630" w:right="235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песчаников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нижней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подсвиты</w:t>
                              </w:r>
                            </w:p>
                            <w:p w:rsidR="007535F3" w:rsidRDefault="007535F3">
                              <w:pPr>
                                <w:spacing w:before="129" w:line="244" w:lineRule="auto"/>
                                <w:ind w:left="630" w:right="231"/>
                                <w:jc w:val="both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Средние значения г/т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алевролитов верхней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подсвиты</w:t>
                              </w:r>
                            </w:p>
                            <w:p w:rsidR="007535F3" w:rsidRDefault="007535F3">
                              <w:pPr>
                                <w:spacing w:before="10"/>
                                <w:rPr>
                                  <w:rFonts w:ascii="Microsoft Sans Serif"/>
                                  <w:sz w:val="31"/>
                                </w:rPr>
                              </w:pPr>
                            </w:p>
                            <w:p w:rsidR="007535F3" w:rsidRDefault="007535F3">
                              <w:pPr>
                                <w:tabs>
                                  <w:tab w:val="left" w:pos="630"/>
                                </w:tabs>
                                <w:spacing w:line="244" w:lineRule="auto"/>
                                <w:ind w:left="630" w:right="48" w:hanging="559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Кларковые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значения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0"/>
                                </w:rPr>
                                <w:t>г/т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алевролитов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верхней</w:t>
                              </w:r>
                            </w:p>
                            <w:p w:rsidR="007535F3" w:rsidRDefault="007535F3">
                              <w:pPr>
                                <w:spacing w:line="225" w:lineRule="exact"/>
                                <w:ind w:left="630"/>
                                <w:rPr>
                                  <w:rFonts w:ascii="Microsoft Sans Serif" w:hAnsi="Microsoft Sans Serif"/>
                                  <w:sz w:val="2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0"/>
                                </w:rPr>
                                <w:t>подсвиты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563" style="position:absolute;left:0;text-align:left;margin-left:75.75pt;margin-top:73.05pt;width:444.6pt;height:240.35pt;z-index:15773184;mso-position-horizontal-relative:page;mso-position-vertical-relative:text" coordorigin="1515,1461" coordsize="8892,4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">
                <v:shape id="Picture 281" o:spid="_x0000_s1564" type="#_x0000_t75" style="position:absolute;left:1521;top:1467;width:8883;height:4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r5f3EAAAA3AAAAA8AAABkcnMvZG93bnJldi54bWxEj19rwjAUxd8HfodwBd80nQOZ1ShDcQrC&#10;dJ2Cj5fm2gabm9JErd9+GQh7PJw/P8503tpK3KjxxrGC10ECgjh32nCh4PCz6r+D8AFZY+WYFDzI&#10;w3zWeZliqt2dv+mWhULEEfYpKihDqFMpfV6SRT9wNXH0zq6xGKJsCqkbvMdxW8lhkoykRcORUGJN&#10;i5LyS3a1EXL+XJvTKHOPvTTHpJJfu+X2qlSv235MQARqw3/42d5oBW/jIfydiUdAz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r5f3EAAAA3AAAAA8AAAAAAAAAAAAAAAAA&#10;nwIAAGRycy9kb3ducmV2LnhtbFBLBQYAAAAABAAEAPcAAACQAwAAAAA=&#10;">
                  <v:imagedata r:id="rId278" o:title=""/>
                </v:shape>
                <v:rect id="Rectangle 280" o:spid="_x0000_s1565" style="position:absolute;left:2335;top:2079;width:5093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TFIcQA&#10;AADcAAAADwAAAGRycy9kb3ducmV2LnhtbESPT4vCMBTE7wt+h/AEb2vi1i1ajbIIwoK7B/+A10fz&#10;bIvNS22idr/9RhA8DjPzG2a+7GwtbtT6yrGG0VCBIM6dqbjQcNiv3ycgfEA2WDsmDX/kYbnovc0x&#10;M+7OW7rtQiEihH2GGsoQmkxKn5dk0Q9dQxy9k2sthijbQpoW7xFua/mhVCotVhwXSmxoVVJ+3l2t&#10;BkzH5vJ7Sn72m2uK06JT68+j0nrQ775mIAJ14RV+tr+NhmSawONMP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UxSHEAAAA3AAAAA8AAAAAAAAAAAAAAAAAmAIAAGRycy9k&#10;b3ducmV2LnhtbFBLBQYAAAAABAAEAPUAAACJAwAAAAA=&#10;" stroked="f"/>
                <v:shape id="AutoShape 279" o:spid="_x0000_s1566" style="position:absolute;left:2275;top:2079;width:5153;height:3622;visibility:visible;mso-wrap-style:square;v-text-anchor:top" coordsize="5153,3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IFGsMA&#10;AADcAAAADwAAAGRycy9kb3ducmV2LnhtbESPQWsCMRSE7wX/Q3iCt5q1lqKrUaQg7LVaRG+PzXOz&#10;7OZlSbK6+uubQqHHYWa+YdbbwbbiRj7UjhXMphkI4tLpmisF38f96wJEiMgaW8ek4EEBtpvRyxpz&#10;7e78RbdDrESCcMhRgYmxy6UMpSGLYeo64uRdnbcYk/SV1B7vCW5b+ZZlH9JizWnBYEefhsrm0FsF&#10;hfP74Brj+6Y/n7KyOF6K+qnUZDzsViAiDfE//NcutIL58h1+z6Qj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YIFGsMAAADcAAAADwAAAAAAAAAAAAAAAACYAgAAZHJzL2Rv&#10;d25yZXYueG1sUEsFBgAAAAAEAAQA9QAAAIgDAAAAAA==&#10;" path="m60,3621r5093,m60,1207r5093,m60,l5153,m60,3621l60,m,3621r60,m,2414r60,m,1207r60,m,l60,t,2414l5153,2414t-5093,l60,2474t341,-60l401,2474t338,-60l739,2474t339,-60l1078,2474t341,-60l1419,2474t338,-60l1757,2474t341,-60l2098,2474t338,-60l2436,2474t341,-60l2777,2474t338,-60l3115,2474t341,-60l3456,2474t339,-60l3795,2474t340,-60l4135,2474t339,-60l4474,2474t341,-60l4815,2474t338,-60l5153,2474e" filled="f" strokecolor="#888" strokeweight=".48pt">
                  <v:path arrowok="t" o:connecttype="custom" o:connectlocs="60,5701;5153,5701;60,3287;5153,3287;60,2080;5153,2080;60,5701;60,2080;0,5701;60,5701;0,4494;60,4494;0,3287;60,3287;0,2080;60,2080;60,4494;5153,4494;60,4494;60,4554;401,4494;401,4554;739,4494;739,4554;1078,4494;1078,4554;1419,4494;1419,4554;1757,4494;1757,4554;2098,4494;2098,4554;2436,4494;2436,4554;2777,4494;2777,4554;3115,4494;3115,4554;3456,4494;3456,4554;3795,4494;3795,4554;4135,4494;4135,4554;4474,4494;4474,4554;4815,4494;4815,4554;5153,4494;5153,4554" o:connectangles="0,0,0,0,0,0,0,0,0,0,0,0,0,0,0,0,0,0,0,0,0,0,0,0,0,0,0,0,0,0,0,0,0,0,0,0,0,0,0,0,0,0,0,0,0,0,0,0,0,0"/>
                </v:shape>
                <v:shape id="Freeform 278" o:spid="_x0000_s1567" style="position:absolute;left:2844;top:2871;width:4414;height:1851;visibility:visible;mso-wrap-style:square;v-text-anchor:top" coordsize="4414,1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jmksUA&#10;AADcAAAADwAAAGRycy9kb3ducmV2LnhtbESPQWvCQBSE7wX/w/KEXkrd2FKxqauIUqggiBpyfmRf&#10;s8Hs25Bdk/Tfu4LQ4zAz3zCL1WBr0VHrK8cKppMEBHHhdMWlguz8/ToH4QOyxtoxKfgjD6vl6GmB&#10;qXY9H6k7hVJECPsUFZgQmlRKXxiy6CeuIY7er2sthijbUuoW+wi3tXxLkpm0WHFcMNjQxlBxOV2t&#10;gi6rdrtDvqfcvmR5v9may3R9VOp5PKy/QAQawn/40f7RCt4/P+B+Jh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uOaSxQAAANwAAAAPAAAAAAAAAAAAAAAAAJgCAABkcnMv&#10;ZG93bnJldi54bWxQSwUGAAAAAAQABAD1AAAAigMAAAAA&#10;" path="m,1533l341,1137,679,981r341,869l1358,1221r341,202l2038,1178r338,-141l2717,883,3055,660r341,926l3734,r341,549l4414,1800e" filled="f" strokecolor="#155f82" strokeweight="1.44pt">
                  <v:path arrowok="t" o:connecttype="custom" o:connectlocs="0,4405;341,4009;679,3853;1020,4722;1358,4093;1699,4295;2038,4050;2376,3909;2717,3755;3055,3532;3396,4458;3734,2872;4075,3421;4414,4672" o:connectangles="0,0,0,0,0,0,0,0,0,0,0,0,0,0"/>
                </v:shape>
                <v:shape id="Freeform 277" o:spid="_x0000_s1568" style="position:absolute;left:2844;top:4311;width:4414;height:500;visibility:visible;mso-wrap-style:square;v-text-anchor:top" coordsize="4414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oJkcUA&#10;AADcAAAADwAAAGRycy9kb3ducmV2LnhtbESPT2vCQBTE74LfYXmCN92oKDZ1Ff8gFnqqsZ4f2dck&#10;mn0bs2uM/fTdQqHHYWZ+wyxWrSlFQ7UrLCsYDSMQxKnVBWcKTsl+MAfhPLLG0jIpeJKD1bLbWWCs&#10;7YM/qDn6TAQIuxgV5N5XsZQuzcmgG9qKOHhftjbog6wzqWt8BLgp5TiKZtJgwWEhx4q2OaXX490o&#10;uJ13n3fNt3FxODeX5n3fJt/TjVL9Xrt+BeGp9f/hv/abVjB5mcHvmX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+gmRxQAAANwAAAAPAAAAAAAAAAAAAAAAAJgCAABkcnMv&#10;ZG93bnJldi54bWxQSwUGAAAAAAQABAD1AAAAigMAAAAA&#10;" path="m,276l341,134,679,93,1020,r338,365l1699,168r339,197l2376,276r341,-36l3055,365r341,57l3734,211r341,29l4414,499e" filled="f" strokecolor="#0d2841" strokeweight="1.44pt">
                  <v:stroke dashstyle="dash"/>
                  <v:path arrowok="t" o:connecttype="custom" o:connectlocs="0,4588;341,4446;679,4405;1020,4312;1358,4677;1699,4480;2038,4677;2376,4588;2717,4552;3055,4677;3396,4734;3734,4523;4075,4552;4414,4811" o:connectangles="0,0,0,0,0,0,0,0,0,0,0,0,0,0"/>
                </v:shape>
                <v:shape id="Freeform 276" o:spid="_x0000_s1569" style="position:absolute;left:2844;top:2869;width:4414;height:1817;visibility:visible;mso-wrap-style:square;v-text-anchor:top" coordsize="4414,1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Dn28IA&#10;AADcAAAADwAAAGRycy9kb3ducmV2LnhtbESPwWrDMBBE74X8g9hAb7XcGmrHjRJCIMFXpyaQ2yJt&#10;bVNrZSzVcf++KhR6HGbmDbPdL3YQM02+d6zgOUlBEGtnem4VNO+npwKED8gGB8ek4Js87Herhy2W&#10;xt25pvkSWhEh7EtU0IUwllJ63ZFFn7iROHofbrIYopxaaSa8R7gd5EuavkqLPceFDkc6dqQ/L19W&#10;Qd5rqbmo83NdWaRbkzXzlZV6XC+HNxCBlvAf/mtXRkG2yeH3TDwC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oOfbwgAAANwAAAAPAAAAAAAAAAAAAAAAAJgCAABkcnMvZG93&#10;bnJldi54bWxQSwUGAAAAAAQABAD1AAAAhwMAAAAA&#10;" path="m,1541l341,1085,679,963r341,854l1358,1232r341,177l2038,1224r338,-184l2717,915,3055,639r341,950l3734,r341,593l4414,1812e" filled="f" strokecolor="#186b23" strokeweight="1.44pt">
                  <v:path arrowok="t" o:connecttype="custom" o:connectlocs="0,4410;341,3954;679,3832;1020,4686;1358,4101;1699,4278;2038,4093;2376,3909;2717,3784;3055,3508;3396,4458;3734,2869;4075,3462;4414,4681" o:connectangles="0,0,0,0,0,0,0,0,0,0,0,0,0,0"/>
                </v:shape>
                <v:shape id="Freeform 275" o:spid="_x0000_s1570" style="position:absolute;left:2844;top:4299;width:4414;height:557;visibility:visible;mso-wrap-style:square;v-text-anchor:top" coordsize="4414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xrY8UA&#10;AADcAAAADwAAAGRycy9kb3ducmV2LnhtbESPwUoDMRCG70LfIYzgzWbVtujatKggCoLiKqXHYTNu&#10;tm4mMYnt+vbOQfA4/PN/881yPfpB7SnlPrCBs2kFirgNtufOwPvb/eklqFyQLQ6BycAPZVivJkdL&#10;rG048Cvtm9IpgXCu0YArJdZa59aRxzwNkViyj5A8FhlTp23Cg8D9oM+raqE99iwXHEa6c9R+Nt9e&#10;NJ6b7cPs1i52T26TXuZfcRbz3JiT4/HmGlShsfwv/7UfrYGLK7GVZ4QA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GtjxQAAANwAAAAPAAAAAAAAAAAAAAAAAJgCAABkcnMv&#10;ZG93bnJldi54bWxQSwUGAAAAAAQABAD1AAAAigMAAAAA&#10;" path="m,288l341,105,679,89,1020,r338,434l1699,161r339,216l2376,288r341,-19l3055,377r341,57l3734,170r341,132l4414,557e" filled="f" strokecolor="#00af50" strokeweight="1.44pt">
                  <v:stroke dashstyle="dash"/>
                  <v:path arrowok="t" o:connecttype="custom" o:connectlocs="0,4588;341,4405;679,4389;1020,4300;1358,4734;1699,4461;2038,4677;2376,4588;2717,4569;3055,4677;3396,4734;3734,4470;4075,4602;4414,4857" o:connectangles="0,0,0,0,0,0,0,0,0,0,0,0,0,0"/>
                </v:shape>
                <v:rect id="Rectangle 274" o:spid="_x0000_s1571" style="position:absolute;left:7502;top:1659;width:2897;height:4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EK+McA&#10;AADcAAAADwAAAGRycy9kb3ducmV2LnhtbESPT2vCQBTE74V+h+UJvdWNFvyTupFSKEgP0qjQenvN&#10;PrOx2bchu8b47d2C4HGYmd8wi2Vva9FR6yvHCkbDBARx4XTFpYLd9uN5BsIHZI21Y1JwIQ/L7PFh&#10;gal2Z86p24RSRAj7FBWYEJpUSl8YsuiHriGO3sG1FkOUbSl1i+cIt7UcJ8lEWqw4Lhhs6N1Q8bc5&#10;WQXHlTW/P/p7n/PXVub79Wn6OV4r9TTo315BBOrDPXxrr7SCl/kc/s/EIy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hCvjHAAAA3AAAAA8AAAAAAAAAAAAAAAAAmAIAAGRy&#10;cy9kb3ducmV2LnhtbFBLBQYAAAAABAAEAPUAAACMAwAAAAA=&#10;" filled="f" strokecolor="#155f82" strokeweight=".72pt">
                  <v:stroke dashstyle="3 1"/>
                </v:rect>
                <v:line id="Line 273" o:spid="_x0000_s1572" style="position:absolute;visibility:visible;mso-wrap-style:square" from="7582,1854" to="8086,18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JAzMMAAADcAAAADwAAAGRycy9kb3ducmV2LnhtbERPz2vCMBS+D/wfwht4GZpM5nCdUWRu&#10;6kGYdtv90Tzb0ualNJmt/705CB4/vt/zZW9rcabWl441PI8VCOLMmZJzDb8/X6MZCB+QDdaOScOF&#10;PCwXg4c5JsZ1fKRzGnIRQ9gnqKEIoUmk9FlBFv3YNcSRO7nWYoiwzaVpsYvhtpYTpV6lxZJjQ4EN&#10;fRSUVem/1WD2/rR5+ttfqt3bdNIdvqvtWn1qPXzsV+8gAvXhLr65d0bDi4rz45l4BOTi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CQMzDAAAA3AAAAA8AAAAAAAAAAAAA&#10;AAAAoQIAAGRycy9kb3ducmV2LnhtbFBLBQYAAAAABAAEAPkAAACRAwAAAAA=&#10;" strokecolor="#155f82" strokeweight="1.44pt"/>
                <v:line id="Line 272" o:spid="_x0000_s1573" style="position:absolute;visibility:visible;mso-wrap-style:square" from="7582,2908" to="8086,2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KnecQAAADcAAAADwAAAGRycy9kb3ducmV2LnhtbESPwWrDMBBE74X8g9hAb43stpTgRAnB&#10;kJBDodgtJMfF2lgm0spYamL/fVUo9DjMzBtmvR2dFTcaQudZQb7IQBA3XnfcKvj63D8tQYSIrNF6&#10;JgUTBdhuZg9rLLS/c0W3OrYiQTgUqMDE2BdShsaQw7DwPXHyLn5wGJMcWqkHvCe4s/I5y96kw47T&#10;gsGeSkPNtf52Cpr31r1oe63NsgoTns71x8GWSj3Ox90KRKQx/of/2ket4DXL4fdMOgJy8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sqd5xAAAANwAAAAPAAAAAAAAAAAA&#10;AAAAAKECAABkcnMvZG93bnJldi54bWxQSwUGAAAAAAQABAD5AAAAkgMAAAAA&#10;" strokecolor="#0d2841" strokeweight="1.44pt">
                  <v:stroke dashstyle="dash"/>
                </v:line>
                <v:line id="Line 271" o:spid="_x0000_s1574" style="position:absolute;visibility:visible;mso-wrap-style:square" from="7582,3959" to="8086,39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SQcsQAAADcAAAADwAAAGRycy9kb3ducmV2LnhtbESPQWsCMRSE7wX/Q3gFbzWrhiJboxSp&#10;IFIPXQWvz81zd+nmZUlSXf99Iwgeh5n5hpkve9uKC/nQONYwHmUgiEtnGq40HPbrtxmIEJENto5J&#10;w40CLBeDlznmxl35hy5FrESCcMhRQx1jl0sZyposhpHriJN3dt5iTNJX0ni8Jrht5STL3qXFhtNC&#10;jR2taip/iz+r4aT89lZMv/a7cqvOx7FaT79Vq/Xwtf/8ABGpj8/wo70xGlQ2gfuZdATk4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FJByxAAAANwAAAAPAAAAAAAAAAAA&#10;AAAAAKECAABkcnMvZG93bnJldi54bWxQSwUGAAAAAAQABAD5AAAAkgMAAAAA&#10;" strokecolor="#186b23" strokeweight="1.44pt"/>
                <v:line id="Line 270" o:spid="_x0000_s1575" style="position:absolute;visibility:visible;mso-wrap-style:square" from="7582,5013" to="8086,5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yOwsgAAADcAAAADwAAAGRycy9kb3ducmV2LnhtbESPT2vCQBTE74V+h+UVvEjd1D+tRFfR&#10;QtRDDzYKenxkn0lo9m3IbmPaT98VhB6HmfkNM192phItNa60rOBlEIEgzqwuOVdwPCTPUxDOI2us&#10;LJOCH3KwXDw+zDHW9sqf1KY+FwHCLkYFhfd1LKXLCjLoBrYmDt7FNgZ9kE0udYPXADeVHEbRqzRY&#10;clgosKb3grKv9Nso2B7adrLe/Z7z/sc2ecOTSfYbo1TvqVvNQHjq/H/43t5pBeNoBLcz4QjIxR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fyOwsgAAADcAAAADwAAAAAA&#10;AAAAAAAAAAChAgAAZHJzL2Rvd25yZXYueG1sUEsFBgAAAAAEAAQA+QAAAJYDAAAAAA==&#10;" strokecolor="#00af50" strokeweight="1.44pt">
                  <v:stroke dashstyle="dash"/>
                </v:line>
                <v:rect id="Rectangle 269" o:spid="_x0000_s1576" style="position:absolute;left:1520;top:1466;width:8877;height:4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g29MUA&#10;AADcAAAADwAAAGRycy9kb3ducmV2LnhtbESPQWvCQBSE70L/w/IK3nQ3VYpE1yAFtdSLxtLzI/tM&#10;QrNvQ3Zr0v56Vyh4HGbmG2aVDbYRV+p87VhDMlUgiAtnai41fJ63kwUIH5ANNo5Jwy95yNZPoxWm&#10;xvV8omseShEh7FPUUIXQplL6oiKLfupa4uhdXGcxRNmV0nTYR7ht5ItSr9JizXGhwpbeKiq+8x+r&#10;YbZf7I6bJB/+PvrZkVr1tT0cdlqPn4fNEkSgITzC/+13o2Gu5nA/E4+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+Db0xQAAANwAAAAPAAAAAAAAAAAAAAAAAJgCAABkcnMv&#10;ZG93bnJldi54bWxQSwUGAAAAAAQABAD1AAAAigMAAAAA&#10;" filled="f" strokecolor="#888" strokeweight=".5pt"/>
                <v:shape id="Text Box 268" o:spid="_x0000_s1577" type="#_x0000_t202" style="position:absolute;left:1606;top:1961;width:575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R88UA&#10;AADcAAAADwAAAGRycy9kb3ducmV2LnhtbESPQWsCMRSE7wX/Q3iF3mpSaaX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1Hz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t>10000</w:t>
                        </w:r>
                      </w:p>
                    </w:txbxContent>
                  </v:textbox>
                </v:shape>
                <v:shape id="Text Box 267" o:spid="_x0000_s1578" type="#_x0000_t202" style="position:absolute;left:5058;top:1567;width:1429;height: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XPhMUA&#10;AADcAAAADwAAAGRycy9kb3ducmV2LnhtbESPQWsCMRSE74X+h/CE3mpiK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c+E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506" w:lineRule="exact"/>
                          <w:rPr>
                            <w:rFonts w:ascii="Calibri" w:hAnsi="Calibri"/>
                            <w:sz w:val="50"/>
                          </w:rPr>
                        </w:pPr>
                        <w:r>
                          <w:rPr>
                            <w:rFonts w:ascii="Calibri" w:hAnsi="Calibri"/>
                            <w:w w:val="35"/>
                            <w:sz w:val="50"/>
                          </w:rPr>
                          <w:t>Буконьская</w:t>
                        </w:r>
                        <w:r>
                          <w:rPr>
                            <w:rFonts w:ascii="Calibri" w:hAnsi="Calibri"/>
                            <w:spacing w:val="8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35"/>
                            <w:sz w:val="50"/>
                          </w:rPr>
                          <w:t>свита</w:t>
                        </w:r>
                      </w:p>
                    </w:txbxContent>
                  </v:textbox>
                </v:shape>
                <v:shape id="Text Box 266" o:spid="_x0000_s1579" type="#_x0000_t202" style="position:absolute;left:1828;top:3169;width:354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lqH8UA&#10;AADcAAAADwAAAGRycy9kb3ducmV2LnhtbESPQWsCMRSE7wX/Q3iF3mpSKbbdGkVEQRCk6/bQ4+vm&#10;uRvcvKybqOu/N4WCx2FmvmEms9414kxdsJ41vAwVCOLSG8uVhu9i9fwOIkRkg41n0nClALPp4GGC&#10;mfEXzum8i5VIEA4ZaqhjbDMpQ1mTwzD0LXHy9r5zGJPsKmk6vCS4a+RIqbF0aDkt1NjSoqbysDs5&#10;DfMfzpf2uP39yve5LYoPxZvxQeunx37+CSJSH+/h//baaHhVb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WWof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t>100</w:t>
                        </w:r>
                      </w:p>
                    </w:txbxContent>
                  </v:textbox>
                </v:shape>
                <v:shape id="Text Box 265" o:spid="_x0000_s1580" type="#_x0000_t202" style="position:absolute;left:2051;top:4376;width:131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b+bcEA&#10;AADcAAAADwAAAGRycy9kb3ducmV2LnhtbERPz2vCMBS+D/wfwhN2m4ljyKxGEdlAGIi1Hjw+m2cb&#10;bF66Jmr335uDsOPH93u+7F0jbtQF61nDeKRAEJfeWK40HIrvt08QISIbbDyThj8KsFwMXuaYGX/n&#10;nG77WIkUwiFDDXWMbSZlKGtyGEa+JU7c2XcOY4JdJU2H9xTuGvmu1EQ6tJwaamxpXVN52V+dhtWR&#10;8y/7uz3t8nNui2Kq+Gdy0fp12K9mICL18V/8dG+Mhg+V1qY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G/m3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w w:val="99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264" o:spid="_x0000_s1581" type="#_x0000_t202" style="position:absolute;left:2721;top:4560;width:471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b9sUA&#10;AADcAAAADwAAAGRycy9kb3ducmV2LnhtbESPQWsCMRSE7wX/Q3gFbzVpE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ilv2xQAAANwAAAAPAAAAAAAAAAAAAAAAAJgCAABkcnMv&#10;ZG93bnJldi54bWxQSwUGAAAAAAQABAD1AAAAigMAAAAA&#10;" filled="f" stroked="f">
                  <v:textbox inset="0,0,0,0">
                    <w:txbxContent>
                      <w:p w:rsidR="007535F3" w:rsidRPr="006F5D1F" w:rsidRDefault="007535F3">
                        <w:pPr>
                          <w:tabs>
                            <w:tab w:val="left" w:pos="2772"/>
                            <w:tab w:val="left" w:pos="4157"/>
                          </w:tabs>
                          <w:spacing w:line="230" w:lineRule="exact"/>
                          <w:rPr>
                            <w:rFonts w:ascii="Microsoft Sans Serif" w:hAnsi="Microsoft Sans Serif"/>
                            <w:sz w:val="20"/>
                            <w:lang w:val="en-US"/>
                          </w:rPr>
                        </w:pP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Pb</w:t>
                        </w:r>
                        <w:r w:rsidRPr="006F5D1F">
                          <w:rPr>
                            <w:rFonts w:ascii="Microsoft Sans Serif" w:hAnsi="Microsoft Sans Serif"/>
                            <w:spacing w:val="62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Cu</w:t>
                        </w:r>
                        <w:r w:rsidRPr="006F5D1F">
                          <w:rPr>
                            <w:rFonts w:ascii="Microsoft Sans Serif" w:hAnsi="Microsoft Sans Serif"/>
                            <w:spacing w:val="41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Zn</w:t>
                        </w:r>
                        <w:r w:rsidRPr="006F5D1F">
                          <w:rPr>
                            <w:rFonts w:ascii="Microsoft Sans Serif" w:hAnsi="Microsoft Sans Serif"/>
                            <w:spacing w:val="31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Mo</w:t>
                        </w:r>
                        <w:r w:rsidRPr="006F5D1F">
                          <w:rPr>
                            <w:rFonts w:ascii="Microsoft Sans Serif" w:hAnsi="Microsoft Sans Serif"/>
                            <w:spacing w:val="51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Ni</w:t>
                        </w:r>
                        <w:r w:rsidRPr="006F5D1F">
                          <w:rPr>
                            <w:rFonts w:ascii="Microsoft Sans Serif" w:hAnsi="Microsoft Sans Serif"/>
                            <w:spacing w:val="63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Co</w:t>
                        </w:r>
                        <w:r w:rsidRPr="006F5D1F">
                          <w:rPr>
                            <w:rFonts w:ascii="Microsoft Sans Serif" w:hAnsi="Microsoft Sans Serif"/>
                            <w:spacing w:val="53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Cr</w:t>
                        </w:r>
                        <w:r w:rsidRPr="006F5D1F">
                          <w:rPr>
                            <w:rFonts w:ascii="Microsoft Sans Serif" w:hAnsi="Microsoft Sans Serif"/>
                            <w:spacing w:val="86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V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ab/>
                          <w:t>Zr</w:t>
                        </w:r>
                        <w:r w:rsidRPr="006F5D1F">
                          <w:rPr>
                            <w:rFonts w:ascii="Microsoft Sans Serif" w:hAnsi="Microsoft Sans Serif"/>
                            <w:spacing w:val="42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Ва</w:t>
                        </w:r>
                        <w:r w:rsidRPr="006F5D1F">
                          <w:rPr>
                            <w:rFonts w:ascii="Microsoft Sans Serif" w:hAnsi="Microsoft Sans Serif"/>
                            <w:spacing w:val="57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Ga</w:t>
                        </w:r>
                        <w:r w:rsidRPr="006F5D1F">
                          <w:rPr>
                            <w:rFonts w:ascii="Microsoft Sans Serif" w:hAnsi="Microsoft Sans Serif"/>
                            <w:spacing w:val="41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Ti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ab/>
                          <w:t>P</w:t>
                        </w:r>
                        <w:r w:rsidRPr="006F5D1F">
                          <w:rPr>
                            <w:rFonts w:ascii="Microsoft Sans Serif" w:hAnsi="Microsoft Sans Serif"/>
                            <w:spacing w:val="91"/>
                            <w:position w:val="1"/>
                            <w:sz w:val="20"/>
                            <w:lang w:val="en-US"/>
                          </w:rPr>
                          <w:t xml:space="preserve"> </w:t>
                        </w:r>
                        <w:r w:rsidRPr="006F5D1F">
                          <w:rPr>
                            <w:rFonts w:ascii="Microsoft Sans Serif" w:hAnsi="Microsoft Sans Serif"/>
                            <w:position w:val="1"/>
                            <w:sz w:val="20"/>
                            <w:lang w:val="en-US"/>
                          </w:rPr>
                          <w:t>Nb</w:t>
                        </w:r>
                      </w:p>
                    </w:txbxContent>
                  </v:textbox>
                </v:shape>
                <v:shape id="Text Box 263" o:spid="_x0000_s1582" type="#_x0000_t202" style="position:absolute;left:1772;top:5583;width:410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lktsMA&#10;AADcAAAADwAAAGRycy9kb3ducmV2LnhtbERPz2vCMBS+D/wfwhN2m2nH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lkts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222" w:lineRule="exact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t>0,01</w:t>
                        </w:r>
                      </w:p>
                    </w:txbxContent>
                  </v:textbox>
                </v:shape>
                <v:shape id="Text Box 262" o:spid="_x0000_s1583" type="#_x0000_t202" style="position:absolute;left:7509;top:1667;width:2883;height:4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XBLcUA&#10;AADcAAAADwAAAGRycy9kb3ducmV2LnhtbESPQWvCQBSE74X+h+UJvdVNpEiNbkRKBaFQjPHQ42v2&#10;JVnMvk2zq6b/visUPA4z8w2zWo+2ExcavHGsIJ0mIIgrpw03Co7l9vkVhA/IGjvHpOCXPKzzx4cV&#10;ZtpduaDLITQiQthnqKANoc+k9FVLFv3U9cTRq91gMUQ5NFIPeI1w28lZksylRcNxocWe3lqqToez&#10;VbD54uLd/Hx+74u6MGW5SPhjflLqaTJuliACjeEe/m/vtIKXNIX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JcEt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before="71" w:line="244" w:lineRule="auto"/>
                          <w:ind w:left="630" w:right="235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Средние</w:t>
                        </w:r>
                        <w:r>
                          <w:rPr>
                            <w:rFonts w:ascii="Microsoft Sans Serif" w:hAnsi="Microsoft Sans Seri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значения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г/т</w:t>
                        </w:r>
                        <w:r>
                          <w:rPr>
                            <w:rFonts w:ascii="Microsoft Sans Serif" w:hAnsi="Microsoft Sans Serif"/>
                            <w:spacing w:val="-5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песчаников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нижней</w:t>
                        </w:r>
                      </w:p>
                      <w:p w:rsidR="007535F3" w:rsidRDefault="007535F3">
                        <w:pPr>
                          <w:spacing w:line="226" w:lineRule="exact"/>
                          <w:ind w:left="630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подсвиты</w:t>
                        </w:r>
                      </w:p>
                      <w:p w:rsidR="007535F3" w:rsidRDefault="007535F3">
                        <w:pPr>
                          <w:spacing w:before="4"/>
                          <w:rPr>
                            <w:rFonts w:ascii="Microsoft Sans Serif"/>
                            <w:sz w:val="32"/>
                          </w:rPr>
                        </w:pPr>
                      </w:p>
                      <w:p w:rsidR="007535F3" w:rsidRDefault="007535F3">
                        <w:pPr>
                          <w:tabs>
                            <w:tab w:val="left" w:pos="630"/>
                          </w:tabs>
                          <w:spacing w:line="244" w:lineRule="auto"/>
                          <w:ind w:left="630" w:right="326" w:hanging="559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Кларковые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значения</w:t>
                        </w:r>
                        <w:r>
                          <w:rPr>
                            <w:rFonts w:ascii="Microsoft Sans Serif" w:hAnsi="Microsoft Sans Serif"/>
                            <w:spacing w:val="-4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элементов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г/т</w:t>
                        </w:r>
                      </w:p>
                      <w:p w:rsidR="007535F3" w:rsidRDefault="007535F3">
                        <w:pPr>
                          <w:spacing w:line="244" w:lineRule="auto"/>
                          <w:ind w:left="630" w:right="235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песчаников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нижней</w:t>
                        </w:r>
                        <w:r>
                          <w:rPr>
                            <w:rFonts w:ascii="Microsoft Sans Serif" w:hAnsi="Microsoft Sans Serif"/>
                            <w:spacing w:val="-4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подсвиты</w:t>
                        </w:r>
                      </w:p>
                      <w:p w:rsidR="007535F3" w:rsidRDefault="007535F3">
                        <w:pPr>
                          <w:spacing w:before="129" w:line="244" w:lineRule="auto"/>
                          <w:ind w:left="630" w:right="231"/>
                          <w:jc w:val="both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Средние значения г/т</w:t>
                        </w:r>
                        <w:r>
                          <w:rPr>
                            <w:rFonts w:ascii="Microsoft Sans Serif" w:hAnsi="Microsoft Sans Serif"/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алевролитов верхней</w:t>
                        </w:r>
                        <w:r>
                          <w:rPr>
                            <w:rFonts w:ascii="Microsoft Sans Serif" w:hAnsi="Microsoft Sans Serif"/>
                            <w:spacing w:val="-5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подсвиты</w:t>
                        </w:r>
                      </w:p>
                      <w:p w:rsidR="007535F3" w:rsidRDefault="007535F3">
                        <w:pPr>
                          <w:spacing w:before="10"/>
                          <w:rPr>
                            <w:rFonts w:ascii="Microsoft Sans Serif"/>
                            <w:sz w:val="31"/>
                          </w:rPr>
                        </w:pPr>
                      </w:p>
                      <w:p w:rsidR="007535F3" w:rsidRDefault="007535F3">
                        <w:pPr>
                          <w:tabs>
                            <w:tab w:val="left" w:pos="630"/>
                          </w:tabs>
                          <w:spacing w:line="244" w:lineRule="auto"/>
                          <w:ind w:left="630" w:right="48" w:hanging="559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Кларковые</w:t>
                        </w:r>
                        <w:r>
                          <w:rPr>
                            <w:rFonts w:ascii="Microsoft Sans Serif" w:hAnsi="Microsoft Sans Serif"/>
                            <w:spacing w:val="2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значения</w:t>
                        </w:r>
                        <w:r>
                          <w:rPr>
                            <w:rFonts w:ascii="Microsoft Sans Serif" w:hAnsi="Microsoft Sans Serif"/>
                            <w:spacing w:val="2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0"/>
                          </w:rPr>
                          <w:t>г/т</w:t>
                        </w:r>
                        <w:r>
                          <w:rPr>
                            <w:rFonts w:ascii="Microsoft Sans Serif" w:hAnsi="Microsoft Sans Serif"/>
                            <w:spacing w:val="-4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алевролитов</w:t>
                        </w:r>
                        <w:r>
                          <w:rPr>
                            <w:rFonts w:ascii="Microsoft Sans Serif" w:hAnsi="Microsoft Sans Seri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верхней</w:t>
                        </w:r>
                      </w:p>
                      <w:p w:rsidR="007535F3" w:rsidRDefault="007535F3">
                        <w:pPr>
                          <w:spacing w:line="225" w:lineRule="exact"/>
                          <w:ind w:left="630"/>
                          <w:rPr>
                            <w:rFonts w:ascii="Microsoft Sans Serif" w:hAnsi="Microsoft Sans Serif"/>
                            <w:sz w:val="2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0"/>
                          </w:rPr>
                          <w:t>подсвиты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3584">
        <w:t>Рисунок 6.4 - Распределение элементов примесей в породах аркалыкской и</w:t>
      </w:r>
      <w:r w:rsidR="00343584">
        <w:rPr>
          <w:spacing w:val="-67"/>
        </w:rPr>
        <w:t xml:space="preserve"> </w:t>
      </w:r>
      <w:r w:rsidR="00343584">
        <w:t>свиты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spacing w:before="174"/>
        <w:ind w:right="733"/>
        <w:jc w:val="right"/>
      </w:pPr>
      <w:r>
        <w:t>\</w:t>
      </w: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jc w:val="left"/>
        <w:rPr>
          <w:sz w:val="24"/>
        </w:rPr>
      </w:pPr>
    </w:p>
    <w:p w:rsidR="002A6788" w:rsidRDefault="002A6788">
      <w:pPr>
        <w:pStyle w:val="a3"/>
        <w:spacing w:before="2"/>
        <w:jc w:val="left"/>
        <w:rPr>
          <w:sz w:val="26"/>
        </w:rPr>
      </w:pPr>
    </w:p>
    <w:p w:rsidR="002A6788" w:rsidRDefault="00343584">
      <w:pPr>
        <w:pStyle w:val="a3"/>
        <w:ind w:left="741" w:right="154"/>
        <w:jc w:val="center"/>
      </w:pPr>
      <w:r>
        <w:t>Рисунок</w:t>
      </w:r>
      <w:r>
        <w:rPr>
          <w:spacing w:val="-7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6.5</w:t>
      </w:r>
      <w:r>
        <w:rPr>
          <w:spacing w:val="-9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Распределение</w:t>
      </w:r>
      <w:r>
        <w:rPr>
          <w:spacing w:val="-7"/>
        </w:rPr>
        <w:t xml:space="preserve"> </w:t>
      </w:r>
      <w:r>
        <w:t>элементов</w:t>
      </w:r>
      <w:r>
        <w:rPr>
          <w:spacing w:val="-9"/>
        </w:rPr>
        <w:t xml:space="preserve"> </w:t>
      </w:r>
      <w:r>
        <w:t>примесей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породах</w:t>
      </w:r>
      <w:r>
        <w:rPr>
          <w:spacing w:val="-10"/>
        </w:rPr>
        <w:t xml:space="preserve"> </w:t>
      </w:r>
      <w:r>
        <w:t>буконьской</w:t>
      </w:r>
      <w:r>
        <w:rPr>
          <w:spacing w:val="-7"/>
        </w:rPr>
        <w:t xml:space="preserve"> </w:t>
      </w:r>
      <w:r>
        <w:t>свиты</w:t>
      </w:r>
    </w:p>
    <w:p w:rsidR="002A6788" w:rsidRDefault="002A6788">
      <w:pPr>
        <w:jc w:val="center"/>
        <w:sectPr w:rsidR="002A6788">
          <w:pgSz w:w="11910" w:h="16840"/>
          <w:pgMar w:top="1440" w:right="440" w:bottom="1200" w:left="980" w:header="0" w:footer="987" w:gutter="0"/>
          <w:cols w:space="720"/>
        </w:sectPr>
      </w:pPr>
    </w:p>
    <w:p w:rsidR="002A6788" w:rsidRDefault="002A6788">
      <w:pPr>
        <w:pStyle w:val="a3"/>
        <w:spacing w:before="2"/>
        <w:jc w:val="left"/>
        <w:rPr>
          <w:sz w:val="12"/>
        </w:rPr>
      </w:pPr>
    </w:p>
    <w:p w:rsidR="002A6788" w:rsidRDefault="002A6788">
      <w:pPr>
        <w:rPr>
          <w:sz w:val="12"/>
        </w:rPr>
        <w:sectPr w:rsidR="002A6788">
          <w:pgSz w:w="11910" w:h="16840"/>
          <w:pgMar w:top="1340" w:right="440" w:bottom="1200" w:left="980" w:header="0" w:footer="987" w:gutter="0"/>
          <w:cols w:space="720"/>
        </w:sectPr>
      </w:pPr>
    </w:p>
    <w:p w:rsidR="002A6788" w:rsidRDefault="002A6788">
      <w:pPr>
        <w:pStyle w:val="a3"/>
        <w:spacing w:before="5"/>
        <w:jc w:val="left"/>
        <w:rPr>
          <w:sz w:val="19"/>
        </w:rPr>
      </w:pPr>
    </w:p>
    <w:p w:rsidR="002A6788" w:rsidRDefault="00343584">
      <w:pPr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10000</w:t>
      </w:r>
    </w:p>
    <w:p w:rsidR="002A6788" w:rsidRDefault="00343584">
      <w:pPr>
        <w:tabs>
          <w:tab w:val="left" w:pos="2519"/>
          <w:tab w:val="left" w:pos="6262"/>
        </w:tabs>
        <w:spacing w:before="85" w:line="378" w:lineRule="exact"/>
        <w:ind w:left="73"/>
        <w:rPr>
          <w:rFonts w:ascii="Microsoft Sans Serif" w:hAnsi="Microsoft Sans Serif"/>
          <w:sz w:val="20"/>
        </w:rPr>
      </w:pPr>
      <w:r>
        <w:br w:type="column"/>
      </w:r>
      <w:r>
        <w:rPr>
          <w:strike/>
          <w:sz w:val="36"/>
        </w:rPr>
        <w:t xml:space="preserve"> </w:t>
      </w:r>
      <w:r>
        <w:rPr>
          <w:strike/>
          <w:sz w:val="36"/>
        </w:rPr>
        <w:tab/>
        <w:t>Кокпектинская</w:t>
      </w:r>
      <w:r>
        <w:rPr>
          <w:strike/>
          <w:spacing w:val="-10"/>
          <w:sz w:val="36"/>
        </w:rPr>
        <w:t xml:space="preserve"> </w:t>
      </w:r>
      <w:r>
        <w:rPr>
          <w:strike/>
          <w:sz w:val="36"/>
        </w:rPr>
        <w:t>сви</w:t>
      </w:r>
      <w:r>
        <w:rPr>
          <w:sz w:val="36"/>
        </w:rPr>
        <w:t>та</w:t>
      </w:r>
      <w:r>
        <w:rPr>
          <w:sz w:val="36"/>
        </w:rPr>
        <w:tab/>
      </w:r>
      <w:r>
        <w:rPr>
          <w:rFonts w:ascii="Microsoft Sans Serif" w:hAnsi="Microsoft Sans Serif"/>
          <w:w w:val="95"/>
          <w:position w:val="4"/>
          <w:sz w:val="20"/>
        </w:rPr>
        <w:t>Средние</w:t>
      </w:r>
      <w:r>
        <w:rPr>
          <w:rFonts w:ascii="Microsoft Sans Serif" w:hAnsi="Microsoft Sans Serif"/>
          <w:spacing w:val="55"/>
          <w:position w:val="4"/>
          <w:sz w:val="20"/>
        </w:rPr>
        <w:t xml:space="preserve"> </w:t>
      </w:r>
      <w:r>
        <w:rPr>
          <w:rFonts w:ascii="Microsoft Sans Serif" w:hAnsi="Microsoft Sans Serif"/>
          <w:w w:val="95"/>
          <w:position w:val="4"/>
          <w:sz w:val="20"/>
        </w:rPr>
        <w:t>значения</w:t>
      </w:r>
    </w:p>
    <w:p w:rsidR="002A6788" w:rsidRDefault="002B4914">
      <w:pPr>
        <w:spacing w:line="191" w:lineRule="exact"/>
        <w:ind w:left="6262"/>
        <w:rPr>
          <w:rFonts w:ascii="Microsoft Sans Serif" w:hAnsi="Microsoft Sans Serif"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1699328" behindDoc="1" locked="0" layoutInCell="1" allowOverlap="1">
                <wp:simplePos x="0" y="0"/>
                <wp:positionH relativeFrom="page">
                  <wp:posOffset>1482725</wp:posOffset>
                </wp:positionH>
                <wp:positionV relativeFrom="paragraph">
                  <wp:posOffset>-381635</wp:posOffset>
                </wp:positionV>
                <wp:extent cx="5549900" cy="8045450"/>
                <wp:effectExtent l="0" t="0" r="0" b="0"/>
                <wp:wrapNone/>
                <wp:docPr id="36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0" cy="8045450"/>
                          <a:chOff x="2335" y="-601"/>
                          <a:chExt cx="8740" cy="12670"/>
                        </a:xfrm>
                      </wpg:grpSpPr>
                      <wps:wsp>
                        <wps:cNvPr id="369" name="AutoShape 260"/>
                        <wps:cNvSpPr>
                          <a:spLocks/>
                        </wps:cNvSpPr>
                        <wps:spPr bwMode="auto">
                          <a:xfrm>
                            <a:off x="3093" y="-119"/>
                            <a:ext cx="5316" cy="9579"/>
                          </a:xfrm>
                          <a:custGeom>
                            <a:avLst/>
                            <a:gdLst>
                              <a:gd name="T0" fmla="+- 0 3154 3094"/>
                              <a:gd name="T1" fmla="*/ T0 w 5316"/>
                              <a:gd name="T2" fmla="+- 0 9460 -119"/>
                              <a:gd name="T3" fmla="*/ 9460 h 9579"/>
                              <a:gd name="T4" fmla="+- 0 8410 3094"/>
                              <a:gd name="T5" fmla="*/ T4 w 5316"/>
                              <a:gd name="T6" fmla="+- 0 9460 -119"/>
                              <a:gd name="T7" fmla="*/ 9460 h 9579"/>
                              <a:gd name="T8" fmla="+- 0 3154 3094"/>
                              <a:gd name="T9" fmla="*/ T8 w 5316"/>
                              <a:gd name="T10" fmla="+- 0 3073 -119"/>
                              <a:gd name="T11" fmla="*/ 3073 h 9579"/>
                              <a:gd name="T12" fmla="+- 0 8410 3094"/>
                              <a:gd name="T13" fmla="*/ T12 w 5316"/>
                              <a:gd name="T14" fmla="+- 0 3073 -119"/>
                              <a:gd name="T15" fmla="*/ 3073 h 9579"/>
                              <a:gd name="T16" fmla="+- 0 3154 3094"/>
                              <a:gd name="T17" fmla="*/ T16 w 5316"/>
                              <a:gd name="T18" fmla="+- 0 9460 -119"/>
                              <a:gd name="T19" fmla="*/ 9460 h 9579"/>
                              <a:gd name="T20" fmla="+- 0 3154 3094"/>
                              <a:gd name="T21" fmla="*/ T20 w 5316"/>
                              <a:gd name="T22" fmla="+- 0 -119 -119"/>
                              <a:gd name="T23" fmla="*/ -119 h 9579"/>
                              <a:gd name="T24" fmla="+- 0 3094 3094"/>
                              <a:gd name="T25" fmla="*/ T24 w 5316"/>
                              <a:gd name="T26" fmla="+- 0 9460 -119"/>
                              <a:gd name="T27" fmla="*/ 9460 h 9579"/>
                              <a:gd name="T28" fmla="+- 0 3154 3094"/>
                              <a:gd name="T29" fmla="*/ T28 w 5316"/>
                              <a:gd name="T30" fmla="+- 0 9460 -119"/>
                              <a:gd name="T31" fmla="*/ 9460 h 9579"/>
                              <a:gd name="T32" fmla="+- 0 3094 3094"/>
                              <a:gd name="T33" fmla="*/ T32 w 5316"/>
                              <a:gd name="T34" fmla="+- 0 6268 -119"/>
                              <a:gd name="T35" fmla="*/ 6268 h 9579"/>
                              <a:gd name="T36" fmla="+- 0 3154 3094"/>
                              <a:gd name="T37" fmla="*/ T36 w 5316"/>
                              <a:gd name="T38" fmla="+- 0 6268 -119"/>
                              <a:gd name="T39" fmla="*/ 6268 h 9579"/>
                              <a:gd name="T40" fmla="+- 0 3094 3094"/>
                              <a:gd name="T41" fmla="*/ T40 w 5316"/>
                              <a:gd name="T42" fmla="+- 0 3073 -119"/>
                              <a:gd name="T43" fmla="*/ 3073 h 9579"/>
                              <a:gd name="T44" fmla="+- 0 3154 3094"/>
                              <a:gd name="T45" fmla="*/ T44 w 5316"/>
                              <a:gd name="T46" fmla="+- 0 3073 -119"/>
                              <a:gd name="T47" fmla="*/ 3073 h 9579"/>
                              <a:gd name="T48" fmla="+- 0 3154 3094"/>
                              <a:gd name="T49" fmla="*/ T48 w 5316"/>
                              <a:gd name="T50" fmla="+- 0 6268 -119"/>
                              <a:gd name="T51" fmla="*/ 6268 h 9579"/>
                              <a:gd name="T52" fmla="+- 0 8410 3094"/>
                              <a:gd name="T53" fmla="*/ T52 w 5316"/>
                              <a:gd name="T54" fmla="+- 0 6268 -119"/>
                              <a:gd name="T55" fmla="*/ 6268 h 9579"/>
                              <a:gd name="T56" fmla="+- 0 3154 3094"/>
                              <a:gd name="T57" fmla="*/ T56 w 5316"/>
                              <a:gd name="T58" fmla="+- 0 6268 -119"/>
                              <a:gd name="T59" fmla="*/ 6268 h 9579"/>
                              <a:gd name="T60" fmla="+- 0 3154 3094"/>
                              <a:gd name="T61" fmla="*/ T60 w 5316"/>
                              <a:gd name="T62" fmla="+- 0 6328 -119"/>
                              <a:gd name="T63" fmla="*/ 6328 h 9579"/>
                              <a:gd name="T64" fmla="+- 0 3528 3094"/>
                              <a:gd name="T65" fmla="*/ T64 w 5316"/>
                              <a:gd name="T66" fmla="+- 0 6268 -119"/>
                              <a:gd name="T67" fmla="*/ 6268 h 9579"/>
                              <a:gd name="T68" fmla="+- 0 3528 3094"/>
                              <a:gd name="T69" fmla="*/ T68 w 5316"/>
                              <a:gd name="T70" fmla="+- 0 6328 -119"/>
                              <a:gd name="T71" fmla="*/ 6328 h 9579"/>
                              <a:gd name="T72" fmla="+- 0 3905 3094"/>
                              <a:gd name="T73" fmla="*/ T72 w 5316"/>
                              <a:gd name="T74" fmla="+- 0 6268 -119"/>
                              <a:gd name="T75" fmla="*/ 6268 h 9579"/>
                              <a:gd name="T76" fmla="+- 0 3905 3094"/>
                              <a:gd name="T77" fmla="*/ T76 w 5316"/>
                              <a:gd name="T78" fmla="+- 0 6328 -119"/>
                              <a:gd name="T79" fmla="*/ 6328 h 9579"/>
                              <a:gd name="T80" fmla="+- 0 4279 3094"/>
                              <a:gd name="T81" fmla="*/ T80 w 5316"/>
                              <a:gd name="T82" fmla="+- 0 6268 -119"/>
                              <a:gd name="T83" fmla="*/ 6268 h 9579"/>
                              <a:gd name="T84" fmla="+- 0 4279 3094"/>
                              <a:gd name="T85" fmla="*/ T84 w 5316"/>
                              <a:gd name="T86" fmla="+- 0 6328 -119"/>
                              <a:gd name="T87" fmla="*/ 6328 h 9579"/>
                              <a:gd name="T88" fmla="+- 0 4656 3094"/>
                              <a:gd name="T89" fmla="*/ T88 w 5316"/>
                              <a:gd name="T90" fmla="+- 0 6268 -119"/>
                              <a:gd name="T91" fmla="*/ 6268 h 9579"/>
                              <a:gd name="T92" fmla="+- 0 4656 3094"/>
                              <a:gd name="T93" fmla="*/ T92 w 5316"/>
                              <a:gd name="T94" fmla="+- 0 6328 -119"/>
                              <a:gd name="T95" fmla="*/ 6328 h 9579"/>
                              <a:gd name="T96" fmla="+- 0 5030 3094"/>
                              <a:gd name="T97" fmla="*/ T96 w 5316"/>
                              <a:gd name="T98" fmla="+- 0 6268 -119"/>
                              <a:gd name="T99" fmla="*/ 6268 h 9579"/>
                              <a:gd name="T100" fmla="+- 0 5030 3094"/>
                              <a:gd name="T101" fmla="*/ T100 w 5316"/>
                              <a:gd name="T102" fmla="+- 0 6328 -119"/>
                              <a:gd name="T103" fmla="*/ 6328 h 9579"/>
                              <a:gd name="T104" fmla="+- 0 5405 3094"/>
                              <a:gd name="T105" fmla="*/ T104 w 5316"/>
                              <a:gd name="T106" fmla="+- 0 6268 -119"/>
                              <a:gd name="T107" fmla="*/ 6268 h 9579"/>
                              <a:gd name="T108" fmla="+- 0 5405 3094"/>
                              <a:gd name="T109" fmla="*/ T108 w 5316"/>
                              <a:gd name="T110" fmla="+- 0 6328 -119"/>
                              <a:gd name="T111" fmla="*/ 6328 h 9579"/>
                              <a:gd name="T112" fmla="+- 0 5782 3094"/>
                              <a:gd name="T113" fmla="*/ T112 w 5316"/>
                              <a:gd name="T114" fmla="+- 0 6268 -119"/>
                              <a:gd name="T115" fmla="*/ 6268 h 9579"/>
                              <a:gd name="T116" fmla="+- 0 5782 3094"/>
                              <a:gd name="T117" fmla="*/ T116 w 5316"/>
                              <a:gd name="T118" fmla="+- 0 6328 -119"/>
                              <a:gd name="T119" fmla="*/ 6328 h 9579"/>
                              <a:gd name="T120" fmla="+- 0 6156 3094"/>
                              <a:gd name="T121" fmla="*/ T120 w 5316"/>
                              <a:gd name="T122" fmla="+- 0 6268 -119"/>
                              <a:gd name="T123" fmla="*/ 6268 h 9579"/>
                              <a:gd name="T124" fmla="+- 0 6156 3094"/>
                              <a:gd name="T125" fmla="*/ T124 w 5316"/>
                              <a:gd name="T126" fmla="+- 0 6328 -119"/>
                              <a:gd name="T127" fmla="*/ 6328 h 9579"/>
                              <a:gd name="T128" fmla="+- 0 6533 3094"/>
                              <a:gd name="T129" fmla="*/ T128 w 5316"/>
                              <a:gd name="T130" fmla="+- 0 6268 -119"/>
                              <a:gd name="T131" fmla="*/ 6268 h 9579"/>
                              <a:gd name="T132" fmla="+- 0 6533 3094"/>
                              <a:gd name="T133" fmla="*/ T132 w 5316"/>
                              <a:gd name="T134" fmla="+- 0 6328 -119"/>
                              <a:gd name="T135" fmla="*/ 6328 h 9579"/>
                              <a:gd name="T136" fmla="+- 0 6907 3094"/>
                              <a:gd name="T137" fmla="*/ T136 w 5316"/>
                              <a:gd name="T138" fmla="+- 0 6268 -119"/>
                              <a:gd name="T139" fmla="*/ 6268 h 9579"/>
                              <a:gd name="T140" fmla="+- 0 6907 3094"/>
                              <a:gd name="T141" fmla="*/ T140 w 5316"/>
                              <a:gd name="T142" fmla="+- 0 6328 -119"/>
                              <a:gd name="T143" fmla="*/ 6328 h 9579"/>
                              <a:gd name="T144" fmla="+- 0 7282 3094"/>
                              <a:gd name="T145" fmla="*/ T144 w 5316"/>
                              <a:gd name="T146" fmla="+- 0 6268 -119"/>
                              <a:gd name="T147" fmla="*/ 6268 h 9579"/>
                              <a:gd name="T148" fmla="+- 0 7282 3094"/>
                              <a:gd name="T149" fmla="*/ T148 w 5316"/>
                              <a:gd name="T150" fmla="+- 0 6328 -119"/>
                              <a:gd name="T151" fmla="*/ 6328 h 9579"/>
                              <a:gd name="T152" fmla="+- 0 7658 3094"/>
                              <a:gd name="T153" fmla="*/ T152 w 5316"/>
                              <a:gd name="T154" fmla="+- 0 6268 -119"/>
                              <a:gd name="T155" fmla="*/ 6268 h 9579"/>
                              <a:gd name="T156" fmla="+- 0 7658 3094"/>
                              <a:gd name="T157" fmla="*/ T156 w 5316"/>
                              <a:gd name="T158" fmla="+- 0 6328 -119"/>
                              <a:gd name="T159" fmla="*/ 6328 h 9579"/>
                              <a:gd name="T160" fmla="+- 0 8033 3094"/>
                              <a:gd name="T161" fmla="*/ T160 w 5316"/>
                              <a:gd name="T162" fmla="+- 0 6268 -119"/>
                              <a:gd name="T163" fmla="*/ 6268 h 9579"/>
                              <a:gd name="T164" fmla="+- 0 8033 3094"/>
                              <a:gd name="T165" fmla="*/ T164 w 5316"/>
                              <a:gd name="T166" fmla="+- 0 6328 -119"/>
                              <a:gd name="T167" fmla="*/ 6328 h 9579"/>
                              <a:gd name="T168" fmla="+- 0 8410 3094"/>
                              <a:gd name="T169" fmla="*/ T168 w 5316"/>
                              <a:gd name="T170" fmla="+- 0 6268 -119"/>
                              <a:gd name="T171" fmla="*/ 6268 h 9579"/>
                              <a:gd name="T172" fmla="+- 0 8410 3094"/>
                              <a:gd name="T173" fmla="*/ T172 w 5316"/>
                              <a:gd name="T174" fmla="+- 0 6328 -119"/>
                              <a:gd name="T175" fmla="*/ 6328 h 9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316" h="9579">
                                <a:moveTo>
                                  <a:pt x="60" y="9579"/>
                                </a:moveTo>
                                <a:lnTo>
                                  <a:pt x="5316" y="9579"/>
                                </a:lnTo>
                                <a:moveTo>
                                  <a:pt x="60" y="3192"/>
                                </a:moveTo>
                                <a:lnTo>
                                  <a:pt x="5316" y="3192"/>
                                </a:lnTo>
                                <a:moveTo>
                                  <a:pt x="60" y="9579"/>
                                </a:moveTo>
                                <a:lnTo>
                                  <a:pt x="60" y="0"/>
                                </a:lnTo>
                                <a:moveTo>
                                  <a:pt x="0" y="9579"/>
                                </a:moveTo>
                                <a:lnTo>
                                  <a:pt x="60" y="9579"/>
                                </a:lnTo>
                                <a:moveTo>
                                  <a:pt x="0" y="6387"/>
                                </a:moveTo>
                                <a:lnTo>
                                  <a:pt x="60" y="6387"/>
                                </a:lnTo>
                                <a:moveTo>
                                  <a:pt x="0" y="3192"/>
                                </a:moveTo>
                                <a:lnTo>
                                  <a:pt x="60" y="3192"/>
                                </a:lnTo>
                                <a:moveTo>
                                  <a:pt x="60" y="6387"/>
                                </a:moveTo>
                                <a:lnTo>
                                  <a:pt x="5316" y="6387"/>
                                </a:lnTo>
                                <a:moveTo>
                                  <a:pt x="60" y="6387"/>
                                </a:moveTo>
                                <a:lnTo>
                                  <a:pt x="60" y="6447"/>
                                </a:lnTo>
                                <a:moveTo>
                                  <a:pt x="434" y="6387"/>
                                </a:moveTo>
                                <a:lnTo>
                                  <a:pt x="434" y="6447"/>
                                </a:lnTo>
                                <a:moveTo>
                                  <a:pt x="811" y="6387"/>
                                </a:moveTo>
                                <a:lnTo>
                                  <a:pt x="811" y="6447"/>
                                </a:lnTo>
                                <a:moveTo>
                                  <a:pt x="1185" y="6387"/>
                                </a:moveTo>
                                <a:lnTo>
                                  <a:pt x="1185" y="6447"/>
                                </a:lnTo>
                                <a:moveTo>
                                  <a:pt x="1562" y="6387"/>
                                </a:moveTo>
                                <a:lnTo>
                                  <a:pt x="1562" y="6447"/>
                                </a:lnTo>
                                <a:moveTo>
                                  <a:pt x="1936" y="6387"/>
                                </a:moveTo>
                                <a:lnTo>
                                  <a:pt x="1936" y="6447"/>
                                </a:lnTo>
                                <a:moveTo>
                                  <a:pt x="2311" y="6387"/>
                                </a:moveTo>
                                <a:lnTo>
                                  <a:pt x="2311" y="6447"/>
                                </a:lnTo>
                                <a:moveTo>
                                  <a:pt x="2688" y="6387"/>
                                </a:moveTo>
                                <a:lnTo>
                                  <a:pt x="2688" y="6447"/>
                                </a:lnTo>
                                <a:moveTo>
                                  <a:pt x="3062" y="6387"/>
                                </a:moveTo>
                                <a:lnTo>
                                  <a:pt x="3062" y="6447"/>
                                </a:lnTo>
                                <a:moveTo>
                                  <a:pt x="3439" y="6387"/>
                                </a:moveTo>
                                <a:lnTo>
                                  <a:pt x="3439" y="6447"/>
                                </a:lnTo>
                                <a:moveTo>
                                  <a:pt x="3813" y="6387"/>
                                </a:moveTo>
                                <a:lnTo>
                                  <a:pt x="3813" y="6447"/>
                                </a:lnTo>
                                <a:moveTo>
                                  <a:pt x="4188" y="6387"/>
                                </a:moveTo>
                                <a:lnTo>
                                  <a:pt x="4188" y="6447"/>
                                </a:lnTo>
                                <a:moveTo>
                                  <a:pt x="4564" y="6387"/>
                                </a:moveTo>
                                <a:lnTo>
                                  <a:pt x="4564" y="6447"/>
                                </a:lnTo>
                                <a:moveTo>
                                  <a:pt x="4939" y="6387"/>
                                </a:moveTo>
                                <a:lnTo>
                                  <a:pt x="4939" y="6447"/>
                                </a:lnTo>
                                <a:moveTo>
                                  <a:pt x="5316" y="6387"/>
                                </a:moveTo>
                                <a:lnTo>
                                  <a:pt x="5316" y="6447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88888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259"/>
                        <wps:cNvSpPr>
                          <a:spLocks/>
                        </wps:cNvSpPr>
                        <wps:spPr bwMode="auto">
                          <a:xfrm>
                            <a:off x="3340" y="1937"/>
                            <a:ext cx="4131" cy="5141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131"/>
                              <a:gd name="T2" fmla="+- 0 6140 1938"/>
                              <a:gd name="T3" fmla="*/ 6140 h 5141"/>
                              <a:gd name="T4" fmla="+- 0 3718 3341"/>
                              <a:gd name="T5" fmla="*/ T4 w 4131"/>
                              <a:gd name="T6" fmla="+- 0 4895 1938"/>
                              <a:gd name="T7" fmla="*/ 4895 h 5141"/>
                              <a:gd name="T8" fmla="+- 0 4092 3341"/>
                              <a:gd name="T9" fmla="*/ T8 w 4131"/>
                              <a:gd name="T10" fmla="+- 0 4556 1938"/>
                              <a:gd name="T11" fmla="*/ 4556 h 5141"/>
                              <a:gd name="T12" fmla="+- 0 4466 3341"/>
                              <a:gd name="T13" fmla="*/ T12 w 4131"/>
                              <a:gd name="T14" fmla="+- 0 7079 1938"/>
                              <a:gd name="T15" fmla="*/ 7079 h 5141"/>
                              <a:gd name="T16" fmla="+- 0 4843 3341"/>
                              <a:gd name="T17" fmla="*/ T16 w 4131"/>
                              <a:gd name="T18" fmla="+- 0 4885 1938"/>
                              <a:gd name="T19" fmla="*/ 4885 h 5141"/>
                              <a:gd name="T20" fmla="+- 0 5218 3341"/>
                              <a:gd name="T21" fmla="*/ T20 w 4131"/>
                              <a:gd name="T22" fmla="+- 0 5627 1938"/>
                              <a:gd name="T23" fmla="*/ 5627 h 5141"/>
                              <a:gd name="T24" fmla="+- 0 5594 3341"/>
                              <a:gd name="T25" fmla="*/ T24 w 4131"/>
                              <a:gd name="T26" fmla="+- 0 4746 1938"/>
                              <a:gd name="T27" fmla="*/ 4746 h 5141"/>
                              <a:gd name="T28" fmla="+- 0 5969 3341"/>
                              <a:gd name="T29" fmla="*/ T28 w 4131"/>
                              <a:gd name="T30" fmla="+- 0 4720 1938"/>
                              <a:gd name="T31" fmla="*/ 4720 h 5141"/>
                              <a:gd name="T32" fmla="+- 0 6343 3341"/>
                              <a:gd name="T33" fmla="*/ T32 w 4131"/>
                              <a:gd name="T34" fmla="+- 0 4264 1938"/>
                              <a:gd name="T35" fmla="*/ 4264 h 5141"/>
                              <a:gd name="T36" fmla="+- 0 6720 3341"/>
                              <a:gd name="T37" fmla="*/ T36 w 4131"/>
                              <a:gd name="T38" fmla="+- 0 6085 1938"/>
                              <a:gd name="T39" fmla="*/ 6085 h 5141"/>
                              <a:gd name="T40" fmla="+- 0 7094 3341"/>
                              <a:gd name="T41" fmla="*/ T40 w 4131"/>
                              <a:gd name="T42" fmla="+- 0 1938 1938"/>
                              <a:gd name="T43" fmla="*/ 1938 h 5141"/>
                              <a:gd name="T44" fmla="+- 0 7471 3341"/>
                              <a:gd name="T45" fmla="*/ T44 w 4131"/>
                              <a:gd name="T46" fmla="+- 0 3649 1938"/>
                              <a:gd name="T47" fmla="*/ 3649 h 5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131" h="5141">
                                <a:moveTo>
                                  <a:pt x="0" y="4202"/>
                                </a:moveTo>
                                <a:lnTo>
                                  <a:pt x="377" y="2957"/>
                                </a:lnTo>
                                <a:lnTo>
                                  <a:pt x="751" y="2618"/>
                                </a:lnTo>
                                <a:lnTo>
                                  <a:pt x="1125" y="5141"/>
                                </a:lnTo>
                                <a:lnTo>
                                  <a:pt x="1502" y="2947"/>
                                </a:lnTo>
                                <a:lnTo>
                                  <a:pt x="1877" y="3689"/>
                                </a:lnTo>
                                <a:lnTo>
                                  <a:pt x="2253" y="2808"/>
                                </a:lnTo>
                                <a:lnTo>
                                  <a:pt x="2628" y="2782"/>
                                </a:lnTo>
                                <a:lnTo>
                                  <a:pt x="3002" y="2326"/>
                                </a:lnTo>
                                <a:lnTo>
                                  <a:pt x="3379" y="4147"/>
                                </a:lnTo>
                                <a:lnTo>
                                  <a:pt x="3753" y="0"/>
                                </a:lnTo>
                                <a:lnTo>
                                  <a:pt x="4130" y="1711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11537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58"/>
                        <wps:cNvSpPr>
                          <a:spLocks/>
                        </wps:cNvSpPr>
                        <wps:spPr bwMode="auto">
                          <a:xfrm>
                            <a:off x="3340" y="5631"/>
                            <a:ext cx="4131" cy="992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131"/>
                              <a:gd name="T2" fmla="+- 0 6340 5632"/>
                              <a:gd name="T3" fmla="*/ 6340 h 992"/>
                              <a:gd name="T4" fmla="+- 0 3718 3341"/>
                              <a:gd name="T5" fmla="*/ T4 w 4131"/>
                              <a:gd name="T6" fmla="+- 0 5720 5632"/>
                              <a:gd name="T7" fmla="*/ 5720 h 992"/>
                              <a:gd name="T8" fmla="+- 0 4092 3341"/>
                              <a:gd name="T9" fmla="*/ T8 w 4131"/>
                              <a:gd name="T10" fmla="+- 0 5941 5632"/>
                              <a:gd name="T11" fmla="*/ 5941 h 992"/>
                              <a:gd name="T12" fmla="+- 0 4466 3341"/>
                              <a:gd name="T13" fmla="*/ T12 w 4131"/>
                              <a:gd name="T14" fmla="+- 0 5987 5632"/>
                              <a:gd name="T15" fmla="*/ 5987 h 992"/>
                              <a:gd name="T16" fmla="+- 0 4843 3341"/>
                              <a:gd name="T17" fmla="*/ T16 w 4131"/>
                              <a:gd name="T18" fmla="+- 0 6085 5632"/>
                              <a:gd name="T19" fmla="*/ 6085 h 992"/>
                              <a:gd name="T20" fmla="+- 0 5218 3341"/>
                              <a:gd name="T21" fmla="*/ T20 w 4131"/>
                              <a:gd name="T22" fmla="+- 0 5632 5632"/>
                              <a:gd name="T23" fmla="*/ 5632 h 992"/>
                              <a:gd name="T24" fmla="+- 0 5594 3341"/>
                              <a:gd name="T25" fmla="*/ T24 w 4131"/>
                              <a:gd name="T26" fmla="+- 0 5941 5632"/>
                              <a:gd name="T27" fmla="*/ 5941 h 992"/>
                              <a:gd name="T28" fmla="+- 0 5969 3341"/>
                              <a:gd name="T29" fmla="*/ T28 w 4131"/>
                              <a:gd name="T30" fmla="+- 0 6340 5632"/>
                              <a:gd name="T31" fmla="*/ 6340 h 992"/>
                              <a:gd name="T32" fmla="+- 0 6343 3341"/>
                              <a:gd name="T33" fmla="*/ T32 w 4131"/>
                              <a:gd name="T34" fmla="+- 0 6515 5632"/>
                              <a:gd name="T35" fmla="*/ 6515 h 992"/>
                              <a:gd name="T36" fmla="+- 0 6720 3341"/>
                              <a:gd name="T37" fmla="*/ T36 w 4131"/>
                              <a:gd name="T38" fmla="+- 0 6515 5632"/>
                              <a:gd name="T39" fmla="*/ 6515 h 992"/>
                              <a:gd name="T40" fmla="+- 0 7094 3341"/>
                              <a:gd name="T41" fmla="*/ T40 w 4131"/>
                              <a:gd name="T42" fmla="+- 0 6546 5632"/>
                              <a:gd name="T43" fmla="*/ 6546 h 992"/>
                              <a:gd name="T44" fmla="+- 0 7471 3341"/>
                              <a:gd name="T45" fmla="*/ T44 w 4131"/>
                              <a:gd name="T46" fmla="+- 0 6623 5632"/>
                              <a:gd name="T47" fmla="*/ 6623 h 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131" h="992">
                                <a:moveTo>
                                  <a:pt x="0" y="708"/>
                                </a:moveTo>
                                <a:lnTo>
                                  <a:pt x="377" y="88"/>
                                </a:lnTo>
                                <a:lnTo>
                                  <a:pt x="751" y="309"/>
                                </a:lnTo>
                                <a:lnTo>
                                  <a:pt x="1125" y="355"/>
                                </a:lnTo>
                                <a:lnTo>
                                  <a:pt x="1502" y="453"/>
                                </a:lnTo>
                                <a:lnTo>
                                  <a:pt x="1877" y="0"/>
                                </a:lnTo>
                                <a:lnTo>
                                  <a:pt x="2253" y="309"/>
                                </a:lnTo>
                                <a:lnTo>
                                  <a:pt x="2628" y="708"/>
                                </a:lnTo>
                                <a:lnTo>
                                  <a:pt x="3002" y="883"/>
                                </a:lnTo>
                                <a:lnTo>
                                  <a:pt x="3379" y="883"/>
                                </a:lnTo>
                                <a:lnTo>
                                  <a:pt x="3753" y="914"/>
                                </a:lnTo>
                                <a:lnTo>
                                  <a:pt x="4130" y="991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D2841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AutoShape 257"/>
                        <wps:cNvSpPr>
                          <a:spLocks/>
                        </wps:cNvSpPr>
                        <wps:spPr bwMode="auto">
                          <a:xfrm>
                            <a:off x="3340" y="2674"/>
                            <a:ext cx="4880" cy="4476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6200 2675"/>
                              <a:gd name="T3" fmla="*/ 6200 h 4476"/>
                              <a:gd name="T4" fmla="+- 0 3718 3341"/>
                              <a:gd name="T5" fmla="*/ T4 w 4880"/>
                              <a:gd name="T6" fmla="+- 0 4861 2675"/>
                              <a:gd name="T7" fmla="*/ 4861 h 4476"/>
                              <a:gd name="T8" fmla="+- 0 4092 3341"/>
                              <a:gd name="T9" fmla="*/ T8 w 4880"/>
                              <a:gd name="T10" fmla="+- 0 4499 2675"/>
                              <a:gd name="T11" fmla="*/ 4499 h 4476"/>
                              <a:gd name="T12" fmla="+- 0 4466 3341"/>
                              <a:gd name="T13" fmla="*/ T12 w 4880"/>
                              <a:gd name="T14" fmla="+- 0 7151 2675"/>
                              <a:gd name="T15" fmla="*/ 7151 h 4476"/>
                              <a:gd name="T16" fmla="+- 0 4843 3341"/>
                              <a:gd name="T17" fmla="*/ T16 w 4880"/>
                              <a:gd name="T18" fmla="+- 0 4499 2675"/>
                              <a:gd name="T19" fmla="*/ 4499 h 4476"/>
                              <a:gd name="T20" fmla="+- 0 5218 3341"/>
                              <a:gd name="T21" fmla="*/ T20 w 4880"/>
                              <a:gd name="T22" fmla="+- 0 5812 2675"/>
                              <a:gd name="T23" fmla="*/ 5812 h 4476"/>
                              <a:gd name="T24" fmla="+- 0 5594 3341"/>
                              <a:gd name="T25" fmla="*/ T24 w 4880"/>
                              <a:gd name="T26" fmla="+- 0 4218 2675"/>
                              <a:gd name="T27" fmla="*/ 4218 h 4476"/>
                              <a:gd name="T28" fmla="+- 0 5969 3341"/>
                              <a:gd name="T29" fmla="*/ T28 w 4880"/>
                              <a:gd name="T30" fmla="+- 0 4784 2675"/>
                              <a:gd name="T31" fmla="*/ 4784 h 4476"/>
                              <a:gd name="T32" fmla="+- 0 6720 3341"/>
                              <a:gd name="T33" fmla="*/ T32 w 4880"/>
                              <a:gd name="T34" fmla="+- 0 6289 2675"/>
                              <a:gd name="T35" fmla="*/ 6289 h 4476"/>
                              <a:gd name="T36" fmla="+- 0 7094 3341"/>
                              <a:gd name="T37" fmla="*/ T36 w 4880"/>
                              <a:gd name="T38" fmla="+- 0 2675 2675"/>
                              <a:gd name="T39" fmla="*/ 2675 h 4476"/>
                              <a:gd name="T40" fmla="+- 0 7471 3341"/>
                              <a:gd name="T41" fmla="*/ T40 w 4880"/>
                              <a:gd name="T42" fmla="+- 0 3796 2675"/>
                              <a:gd name="T43" fmla="*/ 3796 h 4476"/>
                              <a:gd name="T44" fmla="+- 0 7846 3341"/>
                              <a:gd name="T45" fmla="*/ T44 w 4880"/>
                              <a:gd name="T46" fmla="+- 0 6721 2675"/>
                              <a:gd name="T47" fmla="*/ 6721 h 4476"/>
                              <a:gd name="T48" fmla="+- 0 8220 3341"/>
                              <a:gd name="T49" fmla="*/ T48 w 4880"/>
                              <a:gd name="T50" fmla="+- 0 3400 2675"/>
                              <a:gd name="T51" fmla="*/ 3400 h 4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80" h="4476">
                                <a:moveTo>
                                  <a:pt x="0" y="3525"/>
                                </a:moveTo>
                                <a:lnTo>
                                  <a:pt x="377" y="2186"/>
                                </a:lnTo>
                                <a:lnTo>
                                  <a:pt x="751" y="1824"/>
                                </a:lnTo>
                                <a:lnTo>
                                  <a:pt x="1125" y="4476"/>
                                </a:lnTo>
                                <a:lnTo>
                                  <a:pt x="1502" y="1824"/>
                                </a:lnTo>
                                <a:lnTo>
                                  <a:pt x="1877" y="3137"/>
                                </a:lnTo>
                                <a:lnTo>
                                  <a:pt x="2253" y="1543"/>
                                </a:lnTo>
                                <a:lnTo>
                                  <a:pt x="2628" y="2109"/>
                                </a:lnTo>
                                <a:moveTo>
                                  <a:pt x="3379" y="3614"/>
                                </a:moveTo>
                                <a:lnTo>
                                  <a:pt x="3753" y="0"/>
                                </a:lnTo>
                                <a:lnTo>
                                  <a:pt x="4130" y="1121"/>
                                </a:lnTo>
                                <a:lnTo>
                                  <a:pt x="4505" y="4046"/>
                                </a:lnTo>
                                <a:lnTo>
                                  <a:pt x="4879" y="725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155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AutoShape 256"/>
                        <wps:cNvSpPr>
                          <a:spLocks/>
                        </wps:cNvSpPr>
                        <wps:spPr bwMode="auto">
                          <a:xfrm>
                            <a:off x="3340" y="5689"/>
                            <a:ext cx="4880" cy="1215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6421 5689"/>
                              <a:gd name="T3" fmla="*/ 6421 h 1215"/>
                              <a:gd name="T4" fmla="+- 0 3718 3341"/>
                              <a:gd name="T5" fmla="*/ T4 w 4880"/>
                              <a:gd name="T6" fmla="+- 0 5720 5689"/>
                              <a:gd name="T7" fmla="*/ 5720 h 1215"/>
                              <a:gd name="T8" fmla="+- 0 4092 3341"/>
                              <a:gd name="T9" fmla="*/ T8 w 4880"/>
                              <a:gd name="T10" fmla="+- 0 5900 5689"/>
                              <a:gd name="T11" fmla="*/ 5900 h 1215"/>
                              <a:gd name="T12" fmla="+- 0 4466 3341"/>
                              <a:gd name="T13" fmla="*/ T12 w 4880"/>
                              <a:gd name="T14" fmla="+- 0 6035 5689"/>
                              <a:gd name="T15" fmla="*/ 6035 h 1215"/>
                              <a:gd name="T16" fmla="+- 0 4843 3341"/>
                              <a:gd name="T17" fmla="*/ T16 w 4880"/>
                              <a:gd name="T18" fmla="+- 0 5689 5689"/>
                              <a:gd name="T19" fmla="*/ 5689 h 1215"/>
                              <a:gd name="T20" fmla="+- 0 5218 3341"/>
                              <a:gd name="T21" fmla="*/ T20 w 4880"/>
                              <a:gd name="T22" fmla="+- 0 5824 5689"/>
                              <a:gd name="T23" fmla="*/ 5824 h 1215"/>
                              <a:gd name="T24" fmla="+- 0 5594 3341"/>
                              <a:gd name="T25" fmla="*/ T24 w 4880"/>
                              <a:gd name="T26" fmla="+- 0 6085 5689"/>
                              <a:gd name="T27" fmla="*/ 6085 h 1215"/>
                              <a:gd name="T28" fmla="+- 0 5969 3341"/>
                              <a:gd name="T29" fmla="*/ T28 w 4880"/>
                              <a:gd name="T30" fmla="+- 0 6340 5689"/>
                              <a:gd name="T31" fmla="*/ 6340 h 1215"/>
                              <a:gd name="T32" fmla="+- 0 6720 3341"/>
                              <a:gd name="T33" fmla="*/ T32 w 4880"/>
                              <a:gd name="T34" fmla="+- 0 6340 5689"/>
                              <a:gd name="T35" fmla="*/ 6340 h 1215"/>
                              <a:gd name="T36" fmla="+- 0 7094 3341"/>
                              <a:gd name="T37" fmla="*/ T36 w 4880"/>
                              <a:gd name="T38" fmla="+- 0 6421 5689"/>
                              <a:gd name="T39" fmla="*/ 6421 h 1215"/>
                              <a:gd name="T40" fmla="+- 0 7471 3341"/>
                              <a:gd name="T41" fmla="*/ T40 w 4880"/>
                              <a:gd name="T42" fmla="+- 0 6748 5689"/>
                              <a:gd name="T43" fmla="*/ 6748 h 1215"/>
                              <a:gd name="T44" fmla="+- 0 7846 3341"/>
                              <a:gd name="T45" fmla="*/ T44 w 4880"/>
                              <a:gd name="T46" fmla="+- 0 6904 5689"/>
                              <a:gd name="T47" fmla="*/ 6904 h 1215"/>
                              <a:gd name="T48" fmla="+- 0 8220 3341"/>
                              <a:gd name="T49" fmla="*/ T48 w 4880"/>
                              <a:gd name="T50" fmla="+- 0 6748 5689"/>
                              <a:gd name="T51" fmla="*/ 6748 h 1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80" h="1215">
                                <a:moveTo>
                                  <a:pt x="0" y="732"/>
                                </a:moveTo>
                                <a:lnTo>
                                  <a:pt x="377" y="31"/>
                                </a:lnTo>
                                <a:lnTo>
                                  <a:pt x="751" y="211"/>
                                </a:lnTo>
                                <a:lnTo>
                                  <a:pt x="1125" y="346"/>
                                </a:lnTo>
                                <a:lnTo>
                                  <a:pt x="1502" y="0"/>
                                </a:lnTo>
                                <a:lnTo>
                                  <a:pt x="1877" y="135"/>
                                </a:lnTo>
                                <a:lnTo>
                                  <a:pt x="2253" y="396"/>
                                </a:lnTo>
                                <a:lnTo>
                                  <a:pt x="2628" y="651"/>
                                </a:lnTo>
                                <a:moveTo>
                                  <a:pt x="3379" y="651"/>
                                </a:moveTo>
                                <a:lnTo>
                                  <a:pt x="3753" y="732"/>
                                </a:lnTo>
                                <a:lnTo>
                                  <a:pt x="4130" y="1059"/>
                                </a:lnTo>
                                <a:lnTo>
                                  <a:pt x="4505" y="1215"/>
                                </a:lnTo>
                                <a:lnTo>
                                  <a:pt x="4879" y="105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92D0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255"/>
                        <wps:cNvSpPr>
                          <a:spLocks/>
                        </wps:cNvSpPr>
                        <wps:spPr bwMode="auto">
                          <a:xfrm>
                            <a:off x="3340" y="2185"/>
                            <a:ext cx="4880" cy="4702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5756 2185"/>
                              <a:gd name="T3" fmla="*/ 5756 h 4702"/>
                              <a:gd name="T4" fmla="+- 0 3718 3341"/>
                              <a:gd name="T5" fmla="*/ T4 w 4880"/>
                              <a:gd name="T6" fmla="+- 0 4832 2185"/>
                              <a:gd name="T7" fmla="*/ 4832 h 4702"/>
                              <a:gd name="T8" fmla="+- 0 4092 3341"/>
                              <a:gd name="T9" fmla="*/ T8 w 4880"/>
                              <a:gd name="T10" fmla="+- 0 4324 2185"/>
                              <a:gd name="T11" fmla="*/ 4324 h 4702"/>
                              <a:gd name="T12" fmla="+- 0 4466 3341"/>
                              <a:gd name="T13" fmla="*/ T12 w 4880"/>
                              <a:gd name="T14" fmla="+- 0 6887 2185"/>
                              <a:gd name="T15" fmla="*/ 6887 h 4702"/>
                              <a:gd name="T16" fmla="+- 0 4843 3341"/>
                              <a:gd name="T17" fmla="*/ T16 w 4880"/>
                              <a:gd name="T18" fmla="+- 0 5315 2185"/>
                              <a:gd name="T19" fmla="*/ 5315 h 4702"/>
                              <a:gd name="T20" fmla="+- 0 5218 3341"/>
                              <a:gd name="T21" fmla="*/ T20 w 4880"/>
                              <a:gd name="T22" fmla="+- 0 5972 2185"/>
                              <a:gd name="T23" fmla="*/ 5972 h 4702"/>
                              <a:gd name="T24" fmla="+- 0 5594 3341"/>
                              <a:gd name="T25" fmla="*/ T24 w 4880"/>
                              <a:gd name="T26" fmla="+- 0 4996 2185"/>
                              <a:gd name="T27" fmla="*/ 4996 h 4702"/>
                              <a:gd name="T28" fmla="+- 0 5969 3341"/>
                              <a:gd name="T29" fmla="*/ T28 w 4880"/>
                              <a:gd name="T30" fmla="+- 0 4784 2185"/>
                              <a:gd name="T31" fmla="*/ 4784 h 4702"/>
                              <a:gd name="T32" fmla="+- 0 6343 3341"/>
                              <a:gd name="T33" fmla="*/ T32 w 4880"/>
                              <a:gd name="T34" fmla="+- 0 4350 2185"/>
                              <a:gd name="T35" fmla="*/ 4350 h 4702"/>
                              <a:gd name="T36" fmla="+- 0 6720 3341"/>
                              <a:gd name="T37" fmla="*/ T36 w 4880"/>
                              <a:gd name="T38" fmla="+- 0 6064 2185"/>
                              <a:gd name="T39" fmla="*/ 6064 h 4702"/>
                              <a:gd name="T40" fmla="+- 0 7094 3341"/>
                              <a:gd name="T41" fmla="*/ T40 w 4880"/>
                              <a:gd name="T42" fmla="+- 0 2185 2185"/>
                              <a:gd name="T43" fmla="*/ 2185 h 4702"/>
                              <a:gd name="T44" fmla="+- 0 7471 3341"/>
                              <a:gd name="T45" fmla="*/ T44 w 4880"/>
                              <a:gd name="T46" fmla="+- 0 2845 2185"/>
                              <a:gd name="T47" fmla="*/ 2845 h 4702"/>
                              <a:gd name="T48" fmla="+- 0 7846 3341"/>
                              <a:gd name="T49" fmla="*/ T48 w 4880"/>
                              <a:gd name="T50" fmla="+- 0 6467 2185"/>
                              <a:gd name="T51" fmla="*/ 6467 h 4702"/>
                              <a:gd name="T52" fmla="+- 0 8220 3341"/>
                              <a:gd name="T53" fmla="*/ T52 w 4880"/>
                              <a:gd name="T54" fmla="+- 0 3311 2185"/>
                              <a:gd name="T55" fmla="*/ 3311 h 4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80" h="4702">
                                <a:moveTo>
                                  <a:pt x="0" y="3571"/>
                                </a:moveTo>
                                <a:lnTo>
                                  <a:pt x="377" y="2647"/>
                                </a:lnTo>
                                <a:lnTo>
                                  <a:pt x="751" y="2139"/>
                                </a:lnTo>
                                <a:lnTo>
                                  <a:pt x="1125" y="4702"/>
                                </a:lnTo>
                                <a:lnTo>
                                  <a:pt x="1502" y="3130"/>
                                </a:lnTo>
                                <a:lnTo>
                                  <a:pt x="1877" y="3787"/>
                                </a:lnTo>
                                <a:lnTo>
                                  <a:pt x="2253" y="2811"/>
                                </a:lnTo>
                                <a:lnTo>
                                  <a:pt x="2628" y="2599"/>
                                </a:lnTo>
                                <a:lnTo>
                                  <a:pt x="3002" y="2165"/>
                                </a:lnTo>
                                <a:lnTo>
                                  <a:pt x="3379" y="3879"/>
                                </a:lnTo>
                                <a:lnTo>
                                  <a:pt x="3753" y="0"/>
                                </a:lnTo>
                                <a:lnTo>
                                  <a:pt x="4130" y="660"/>
                                </a:lnTo>
                                <a:lnTo>
                                  <a:pt x="4505" y="4282"/>
                                </a:lnTo>
                                <a:lnTo>
                                  <a:pt x="4879" y="112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27521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254"/>
                        <wps:cNvSpPr>
                          <a:spLocks/>
                        </wps:cNvSpPr>
                        <wps:spPr bwMode="auto">
                          <a:xfrm>
                            <a:off x="3340" y="5223"/>
                            <a:ext cx="4880" cy="2640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6085 5224"/>
                              <a:gd name="T3" fmla="*/ 6085 h 2640"/>
                              <a:gd name="T4" fmla="+- 0 3718 3341"/>
                              <a:gd name="T5" fmla="*/ T4 w 4880"/>
                              <a:gd name="T6" fmla="+- 0 5720 5224"/>
                              <a:gd name="T7" fmla="*/ 5720 h 2640"/>
                              <a:gd name="T8" fmla="+- 0 4092 3341"/>
                              <a:gd name="T9" fmla="*/ T8 w 4880"/>
                              <a:gd name="T10" fmla="+- 0 5720 5224"/>
                              <a:gd name="T11" fmla="*/ 5720 h 2640"/>
                              <a:gd name="T12" fmla="+- 0 4466 3341"/>
                              <a:gd name="T13" fmla="*/ T12 w 4880"/>
                              <a:gd name="T14" fmla="+- 0 5224 5224"/>
                              <a:gd name="T15" fmla="*/ 5224 h 2640"/>
                              <a:gd name="T16" fmla="+- 0 4843 3341"/>
                              <a:gd name="T17" fmla="*/ T16 w 4880"/>
                              <a:gd name="T18" fmla="+- 0 6515 5224"/>
                              <a:gd name="T19" fmla="*/ 6515 h 2640"/>
                              <a:gd name="T20" fmla="+- 0 5218 3341"/>
                              <a:gd name="T21" fmla="*/ T20 w 4880"/>
                              <a:gd name="T22" fmla="+- 0 5987 5224"/>
                              <a:gd name="T23" fmla="*/ 5987 h 2640"/>
                              <a:gd name="T24" fmla="+- 0 5594 3341"/>
                              <a:gd name="T25" fmla="*/ T24 w 4880"/>
                              <a:gd name="T26" fmla="+- 0 6112 5224"/>
                              <a:gd name="T27" fmla="*/ 6112 h 2640"/>
                              <a:gd name="T28" fmla="+- 0 5969 3341"/>
                              <a:gd name="T29" fmla="*/ T28 w 4880"/>
                              <a:gd name="T30" fmla="+- 0 6380 5224"/>
                              <a:gd name="T31" fmla="*/ 6380 h 2640"/>
                              <a:gd name="T32" fmla="+- 0 6343 3341"/>
                              <a:gd name="T33" fmla="*/ T32 w 4880"/>
                              <a:gd name="T34" fmla="+- 0 6623 5224"/>
                              <a:gd name="T35" fmla="*/ 6623 h 2640"/>
                              <a:gd name="T36" fmla="+- 0 6720 3341"/>
                              <a:gd name="T37" fmla="*/ T36 w 4880"/>
                              <a:gd name="T38" fmla="+- 0 7864 5224"/>
                              <a:gd name="T39" fmla="*/ 7864 h 2640"/>
                              <a:gd name="T40" fmla="+- 0 7094 3341"/>
                              <a:gd name="T41" fmla="*/ T40 w 4880"/>
                              <a:gd name="T42" fmla="+- 0 6822 5224"/>
                              <a:gd name="T43" fmla="*/ 6822 h 2640"/>
                              <a:gd name="T44" fmla="+- 0 7471 3341"/>
                              <a:gd name="T45" fmla="*/ T44 w 4880"/>
                              <a:gd name="T46" fmla="+- 0 6340 5224"/>
                              <a:gd name="T47" fmla="*/ 6340 h 2640"/>
                              <a:gd name="T48" fmla="+- 0 7846 3341"/>
                              <a:gd name="T49" fmla="*/ T48 w 4880"/>
                              <a:gd name="T50" fmla="+- 0 6421 5224"/>
                              <a:gd name="T51" fmla="*/ 6421 h 2640"/>
                              <a:gd name="T52" fmla="+- 0 8220 3341"/>
                              <a:gd name="T53" fmla="*/ T52 w 4880"/>
                              <a:gd name="T54" fmla="+- 0 6748 5224"/>
                              <a:gd name="T55" fmla="*/ 6748 h 2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80" h="2640">
                                <a:moveTo>
                                  <a:pt x="0" y="861"/>
                                </a:moveTo>
                                <a:lnTo>
                                  <a:pt x="377" y="496"/>
                                </a:lnTo>
                                <a:lnTo>
                                  <a:pt x="751" y="496"/>
                                </a:lnTo>
                                <a:lnTo>
                                  <a:pt x="1125" y="0"/>
                                </a:lnTo>
                                <a:lnTo>
                                  <a:pt x="1502" y="1291"/>
                                </a:lnTo>
                                <a:lnTo>
                                  <a:pt x="1877" y="763"/>
                                </a:lnTo>
                                <a:lnTo>
                                  <a:pt x="2253" y="888"/>
                                </a:lnTo>
                                <a:lnTo>
                                  <a:pt x="2628" y="1156"/>
                                </a:lnTo>
                                <a:lnTo>
                                  <a:pt x="3002" y="1399"/>
                                </a:lnTo>
                                <a:lnTo>
                                  <a:pt x="3379" y="2640"/>
                                </a:lnTo>
                                <a:lnTo>
                                  <a:pt x="3753" y="1598"/>
                                </a:lnTo>
                                <a:lnTo>
                                  <a:pt x="4130" y="1116"/>
                                </a:lnTo>
                                <a:lnTo>
                                  <a:pt x="4505" y="1197"/>
                                </a:lnTo>
                                <a:lnTo>
                                  <a:pt x="4879" y="1524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275217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AutoShape 253"/>
                        <wps:cNvSpPr>
                          <a:spLocks/>
                        </wps:cNvSpPr>
                        <wps:spPr bwMode="auto">
                          <a:xfrm>
                            <a:off x="3340" y="2187"/>
                            <a:ext cx="4880" cy="4916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5936 2188"/>
                              <a:gd name="T3" fmla="*/ 5936 h 4916"/>
                              <a:gd name="T4" fmla="+- 0 3718 3341"/>
                              <a:gd name="T5" fmla="*/ T4 w 4880"/>
                              <a:gd name="T6" fmla="+- 0 4842 2188"/>
                              <a:gd name="T7" fmla="*/ 4842 h 4916"/>
                              <a:gd name="T8" fmla="+- 0 4092 3341"/>
                              <a:gd name="T9" fmla="*/ T8 w 4880"/>
                              <a:gd name="T10" fmla="+- 0 4386 2188"/>
                              <a:gd name="T11" fmla="*/ 4386 h 4916"/>
                              <a:gd name="T12" fmla="+- 0 4466 3341"/>
                              <a:gd name="T13" fmla="*/ T12 w 4880"/>
                              <a:gd name="T14" fmla="+- 0 7103 2188"/>
                              <a:gd name="T15" fmla="*/ 7103 h 4916"/>
                              <a:gd name="T16" fmla="+- 0 4843 3341"/>
                              <a:gd name="T17" fmla="*/ T16 w 4880"/>
                              <a:gd name="T18" fmla="+- 0 5080 2188"/>
                              <a:gd name="T19" fmla="*/ 5080 h 4916"/>
                              <a:gd name="T20" fmla="+- 0 5218 3341"/>
                              <a:gd name="T21" fmla="*/ T20 w 4880"/>
                              <a:gd name="T22" fmla="+- 0 5951 2188"/>
                              <a:gd name="T23" fmla="*/ 5951 h 4916"/>
                              <a:gd name="T24" fmla="+- 0 5594 3341"/>
                              <a:gd name="T25" fmla="*/ T24 w 4880"/>
                              <a:gd name="T26" fmla="+- 0 4866 2188"/>
                              <a:gd name="T27" fmla="*/ 4866 h 4916"/>
                              <a:gd name="T28" fmla="+- 0 5969 3341"/>
                              <a:gd name="T29" fmla="*/ T28 w 4880"/>
                              <a:gd name="T30" fmla="+- 0 4676 2188"/>
                              <a:gd name="T31" fmla="*/ 4676 h 4916"/>
                              <a:gd name="T32" fmla="+- 0 6720 3341"/>
                              <a:gd name="T33" fmla="*/ T32 w 4880"/>
                              <a:gd name="T34" fmla="+- 0 6140 2188"/>
                              <a:gd name="T35" fmla="*/ 6140 h 4916"/>
                              <a:gd name="T36" fmla="+- 0 7094 3341"/>
                              <a:gd name="T37" fmla="*/ T36 w 4880"/>
                              <a:gd name="T38" fmla="+- 0 2188 2188"/>
                              <a:gd name="T39" fmla="*/ 2188 h 4916"/>
                              <a:gd name="T40" fmla="+- 0 7471 3341"/>
                              <a:gd name="T41" fmla="*/ T40 w 4880"/>
                              <a:gd name="T42" fmla="+- 0 3328 2188"/>
                              <a:gd name="T43" fmla="*/ 3328 h 4916"/>
                              <a:gd name="T44" fmla="+- 0 7846 3341"/>
                              <a:gd name="T45" fmla="*/ T44 w 4880"/>
                              <a:gd name="T46" fmla="+- 0 6683 2188"/>
                              <a:gd name="T47" fmla="*/ 6683 h 4916"/>
                              <a:gd name="T48" fmla="+- 0 8220 3341"/>
                              <a:gd name="T49" fmla="*/ T48 w 4880"/>
                              <a:gd name="T50" fmla="+- 0 3179 2188"/>
                              <a:gd name="T51" fmla="*/ 3179 h 4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80" h="4916">
                                <a:moveTo>
                                  <a:pt x="0" y="3748"/>
                                </a:moveTo>
                                <a:lnTo>
                                  <a:pt x="377" y="2654"/>
                                </a:lnTo>
                                <a:lnTo>
                                  <a:pt x="751" y="2198"/>
                                </a:lnTo>
                                <a:lnTo>
                                  <a:pt x="1125" y="4915"/>
                                </a:lnTo>
                                <a:lnTo>
                                  <a:pt x="1502" y="2892"/>
                                </a:lnTo>
                                <a:lnTo>
                                  <a:pt x="1877" y="3763"/>
                                </a:lnTo>
                                <a:lnTo>
                                  <a:pt x="2253" y="2678"/>
                                </a:lnTo>
                                <a:lnTo>
                                  <a:pt x="2628" y="2488"/>
                                </a:lnTo>
                                <a:moveTo>
                                  <a:pt x="3379" y="3952"/>
                                </a:moveTo>
                                <a:lnTo>
                                  <a:pt x="3753" y="0"/>
                                </a:lnTo>
                                <a:lnTo>
                                  <a:pt x="4130" y="1140"/>
                                </a:lnTo>
                                <a:lnTo>
                                  <a:pt x="4505" y="4495"/>
                                </a:lnTo>
                                <a:lnTo>
                                  <a:pt x="4879" y="991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E9E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AutoShape 252"/>
                        <wps:cNvSpPr>
                          <a:spLocks/>
                        </wps:cNvSpPr>
                        <wps:spPr bwMode="auto">
                          <a:xfrm>
                            <a:off x="3340" y="5845"/>
                            <a:ext cx="4880" cy="2374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6263 5845"/>
                              <a:gd name="T3" fmla="*/ 6263 h 2374"/>
                              <a:gd name="T4" fmla="+- 0 3718 3341"/>
                              <a:gd name="T5" fmla="*/ T4 w 4880"/>
                              <a:gd name="T6" fmla="+- 0 6460 5845"/>
                              <a:gd name="T7" fmla="*/ 6460 h 2374"/>
                              <a:gd name="T8" fmla="+- 0 4092 3341"/>
                              <a:gd name="T9" fmla="*/ T8 w 4880"/>
                              <a:gd name="T10" fmla="+- 0 5845 5845"/>
                              <a:gd name="T11" fmla="*/ 5845 h 2374"/>
                              <a:gd name="T12" fmla="+- 0 4466 3341"/>
                              <a:gd name="T13" fmla="*/ T12 w 4880"/>
                              <a:gd name="T14" fmla="+- 0 5987 5845"/>
                              <a:gd name="T15" fmla="*/ 5987 h 2374"/>
                              <a:gd name="T16" fmla="+- 0 4843 3341"/>
                              <a:gd name="T17" fmla="*/ T16 w 4880"/>
                              <a:gd name="T18" fmla="+- 0 6642 5845"/>
                              <a:gd name="T19" fmla="*/ 6642 h 2374"/>
                              <a:gd name="T20" fmla="+- 0 5218 3341"/>
                              <a:gd name="T21" fmla="*/ T20 w 4880"/>
                              <a:gd name="T22" fmla="+- 0 6431 5845"/>
                              <a:gd name="T23" fmla="*/ 6431 h 2374"/>
                              <a:gd name="T24" fmla="+- 0 5594 3341"/>
                              <a:gd name="T25" fmla="*/ T24 w 4880"/>
                              <a:gd name="T26" fmla="+- 0 6464 5845"/>
                              <a:gd name="T27" fmla="*/ 6464 h 2374"/>
                              <a:gd name="T28" fmla="+- 0 5969 3341"/>
                              <a:gd name="T29" fmla="*/ T28 w 4880"/>
                              <a:gd name="T30" fmla="+- 0 6464 5845"/>
                              <a:gd name="T31" fmla="*/ 6464 h 2374"/>
                              <a:gd name="T32" fmla="+- 0 6720 3341"/>
                              <a:gd name="T33" fmla="*/ T32 w 4880"/>
                              <a:gd name="T34" fmla="+- 0 8219 5845"/>
                              <a:gd name="T35" fmla="*/ 8219 h 2374"/>
                              <a:gd name="T36" fmla="+- 0 7094 3341"/>
                              <a:gd name="T37" fmla="*/ T36 w 4880"/>
                              <a:gd name="T38" fmla="+- 0 6424 5845"/>
                              <a:gd name="T39" fmla="*/ 6424 h 2374"/>
                              <a:gd name="T40" fmla="+- 0 7471 3341"/>
                              <a:gd name="T41" fmla="*/ T40 w 4880"/>
                              <a:gd name="T42" fmla="+- 0 6340 5845"/>
                              <a:gd name="T43" fmla="*/ 6340 h 2374"/>
                              <a:gd name="T44" fmla="+- 0 7846 3341"/>
                              <a:gd name="T45" fmla="*/ T44 w 4880"/>
                              <a:gd name="T46" fmla="+- 0 7163 5845"/>
                              <a:gd name="T47" fmla="*/ 7163 h 2374"/>
                              <a:gd name="T48" fmla="+- 0 8220 3341"/>
                              <a:gd name="T49" fmla="*/ T48 w 4880"/>
                              <a:gd name="T50" fmla="+- 0 7691 5845"/>
                              <a:gd name="T51" fmla="*/ 7691 h 2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80" h="2374">
                                <a:moveTo>
                                  <a:pt x="0" y="418"/>
                                </a:moveTo>
                                <a:lnTo>
                                  <a:pt x="377" y="615"/>
                                </a:lnTo>
                                <a:lnTo>
                                  <a:pt x="751" y="0"/>
                                </a:lnTo>
                                <a:lnTo>
                                  <a:pt x="1125" y="142"/>
                                </a:lnTo>
                                <a:lnTo>
                                  <a:pt x="1502" y="797"/>
                                </a:lnTo>
                                <a:lnTo>
                                  <a:pt x="1877" y="586"/>
                                </a:lnTo>
                                <a:lnTo>
                                  <a:pt x="2253" y="619"/>
                                </a:lnTo>
                                <a:lnTo>
                                  <a:pt x="2628" y="619"/>
                                </a:lnTo>
                                <a:moveTo>
                                  <a:pt x="3379" y="2374"/>
                                </a:moveTo>
                                <a:lnTo>
                                  <a:pt x="3753" y="579"/>
                                </a:lnTo>
                                <a:lnTo>
                                  <a:pt x="4130" y="495"/>
                                </a:lnTo>
                                <a:lnTo>
                                  <a:pt x="4505" y="1318"/>
                                </a:lnTo>
                                <a:lnTo>
                                  <a:pt x="4879" y="184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E9ED4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251"/>
                        <wps:cNvSpPr>
                          <a:spLocks/>
                        </wps:cNvSpPr>
                        <wps:spPr bwMode="auto">
                          <a:xfrm>
                            <a:off x="3340" y="2045"/>
                            <a:ext cx="4880" cy="4841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5946 2046"/>
                              <a:gd name="T3" fmla="*/ 5946 h 4841"/>
                              <a:gd name="T4" fmla="+- 0 3718 3341"/>
                              <a:gd name="T5" fmla="*/ T4 w 4880"/>
                              <a:gd name="T6" fmla="+- 0 4811 2046"/>
                              <a:gd name="T7" fmla="*/ 4811 h 4841"/>
                              <a:gd name="T8" fmla="+- 0 4092 3341"/>
                              <a:gd name="T9" fmla="*/ T8 w 4880"/>
                              <a:gd name="T10" fmla="+- 0 4362 2046"/>
                              <a:gd name="T11" fmla="*/ 4362 h 4841"/>
                              <a:gd name="T12" fmla="+- 0 4466 3341"/>
                              <a:gd name="T13" fmla="*/ T12 w 4880"/>
                              <a:gd name="T14" fmla="+- 0 6887 2046"/>
                              <a:gd name="T15" fmla="*/ 6887 h 4841"/>
                              <a:gd name="T16" fmla="+- 0 4843 3341"/>
                              <a:gd name="T17" fmla="*/ T16 w 4880"/>
                              <a:gd name="T18" fmla="+- 0 5041 2046"/>
                              <a:gd name="T19" fmla="*/ 5041 h 4841"/>
                              <a:gd name="T20" fmla="+- 0 5218 3341"/>
                              <a:gd name="T21" fmla="*/ T20 w 4880"/>
                              <a:gd name="T22" fmla="+- 0 5920 2046"/>
                              <a:gd name="T23" fmla="*/ 5920 h 4841"/>
                              <a:gd name="T24" fmla="+- 0 5594 3341"/>
                              <a:gd name="T25" fmla="*/ T24 w 4880"/>
                              <a:gd name="T26" fmla="+- 0 4823 2046"/>
                              <a:gd name="T27" fmla="*/ 4823 h 4841"/>
                              <a:gd name="T28" fmla="+- 0 5969 3341"/>
                              <a:gd name="T29" fmla="*/ T28 w 4880"/>
                              <a:gd name="T30" fmla="+- 0 4679 2046"/>
                              <a:gd name="T31" fmla="*/ 4679 h 4841"/>
                              <a:gd name="T32" fmla="+- 0 6343 3341"/>
                              <a:gd name="T33" fmla="*/ T32 w 4880"/>
                              <a:gd name="T34" fmla="+- 0 4218 2046"/>
                              <a:gd name="T35" fmla="*/ 4218 h 4841"/>
                              <a:gd name="T36" fmla="+- 0 6720 3341"/>
                              <a:gd name="T37" fmla="*/ T36 w 4880"/>
                              <a:gd name="T38" fmla="+- 0 6164 2046"/>
                              <a:gd name="T39" fmla="*/ 6164 h 4841"/>
                              <a:gd name="T40" fmla="+- 0 7094 3341"/>
                              <a:gd name="T41" fmla="*/ T40 w 4880"/>
                              <a:gd name="T42" fmla="+- 0 2046 2046"/>
                              <a:gd name="T43" fmla="*/ 2046 h 4841"/>
                              <a:gd name="T44" fmla="+- 0 7471 3341"/>
                              <a:gd name="T45" fmla="*/ T44 w 4880"/>
                              <a:gd name="T46" fmla="+- 0 3205 2046"/>
                              <a:gd name="T47" fmla="*/ 3205 h 4841"/>
                              <a:gd name="T48" fmla="+- 0 7846 3341"/>
                              <a:gd name="T49" fmla="*/ T48 w 4880"/>
                              <a:gd name="T50" fmla="+- 0 6318 2046"/>
                              <a:gd name="T51" fmla="*/ 6318 h 4841"/>
                              <a:gd name="T52" fmla="+- 0 8220 3341"/>
                              <a:gd name="T53" fmla="*/ T52 w 4880"/>
                              <a:gd name="T54" fmla="+- 0 3133 2046"/>
                              <a:gd name="T55" fmla="*/ 3133 h 4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80" h="4841">
                                <a:moveTo>
                                  <a:pt x="0" y="3900"/>
                                </a:moveTo>
                                <a:lnTo>
                                  <a:pt x="377" y="2765"/>
                                </a:lnTo>
                                <a:lnTo>
                                  <a:pt x="751" y="2316"/>
                                </a:lnTo>
                                <a:lnTo>
                                  <a:pt x="1125" y="4841"/>
                                </a:lnTo>
                                <a:lnTo>
                                  <a:pt x="1502" y="2995"/>
                                </a:lnTo>
                                <a:lnTo>
                                  <a:pt x="1877" y="3874"/>
                                </a:lnTo>
                                <a:lnTo>
                                  <a:pt x="2253" y="2777"/>
                                </a:lnTo>
                                <a:lnTo>
                                  <a:pt x="2628" y="2633"/>
                                </a:lnTo>
                                <a:lnTo>
                                  <a:pt x="3002" y="2172"/>
                                </a:lnTo>
                                <a:lnTo>
                                  <a:pt x="3379" y="4118"/>
                                </a:lnTo>
                                <a:lnTo>
                                  <a:pt x="3753" y="0"/>
                                </a:lnTo>
                                <a:lnTo>
                                  <a:pt x="4130" y="1159"/>
                                </a:lnTo>
                                <a:lnTo>
                                  <a:pt x="4505" y="4272"/>
                                </a:lnTo>
                                <a:lnTo>
                                  <a:pt x="4879" y="1087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250"/>
                        <wps:cNvSpPr>
                          <a:spLocks/>
                        </wps:cNvSpPr>
                        <wps:spPr bwMode="auto">
                          <a:xfrm>
                            <a:off x="3340" y="5770"/>
                            <a:ext cx="4880" cy="1167"/>
                          </a:xfrm>
                          <a:custGeom>
                            <a:avLst/>
                            <a:gdLst>
                              <a:gd name="T0" fmla="+- 0 3341 3341"/>
                              <a:gd name="T1" fmla="*/ T0 w 4880"/>
                              <a:gd name="T2" fmla="+- 0 6275 5771"/>
                              <a:gd name="T3" fmla="*/ 6275 h 1167"/>
                              <a:gd name="T4" fmla="+- 0 3718 3341"/>
                              <a:gd name="T5" fmla="*/ T4 w 4880"/>
                              <a:gd name="T6" fmla="+- 0 6020 5771"/>
                              <a:gd name="T7" fmla="*/ 6020 h 1167"/>
                              <a:gd name="T8" fmla="+- 0 4092 3341"/>
                              <a:gd name="T9" fmla="*/ T8 w 4880"/>
                              <a:gd name="T10" fmla="+- 0 5831 5771"/>
                              <a:gd name="T11" fmla="*/ 5831 h 1167"/>
                              <a:gd name="T12" fmla="+- 0 4466 3341"/>
                              <a:gd name="T13" fmla="*/ T12 w 4880"/>
                              <a:gd name="T14" fmla="+- 0 5771 5771"/>
                              <a:gd name="T15" fmla="*/ 5771 h 1167"/>
                              <a:gd name="T16" fmla="+- 0 4843 3341"/>
                              <a:gd name="T17" fmla="*/ T16 w 4880"/>
                              <a:gd name="T18" fmla="+- 0 6599 5771"/>
                              <a:gd name="T19" fmla="*/ 6599 h 1167"/>
                              <a:gd name="T20" fmla="+- 0 5218 3341"/>
                              <a:gd name="T21" fmla="*/ T20 w 4880"/>
                              <a:gd name="T22" fmla="+- 0 6404 5771"/>
                              <a:gd name="T23" fmla="*/ 6404 h 1167"/>
                              <a:gd name="T24" fmla="+- 0 5594 3341"/>
                              <a:gd name="T25" fmla="*/ T24 w 4880"/>
                              <a:gd name="T26" fmla="+- 0 6421 5771"/>
                              <a:gd name="T27" fmla="*/ 6421 h 1167"/>
                              <a:gd name="T28" fmla="+- 0 5969 3341"/>
                              <a:gd name="T29" fmla="*/ T28 w 4880"/>
                              <a:gd name="T30" fmla="+- 0 6457 5771"/>
                              <a:gd name="T31" fmla="*/ 6457 h 1167"/>
                              <a:gd name="T32" fmla="+- 0 6343 3341"/>
                              <a:gd name="T33" fmla="*/ T32 w 4880"/>
                              <a:gd name="T34" fmla="+- 0 6296 5771"/>
                              <a:gd name="T35" fmla="*/ 6296 h 1167"/>
                              <a:gd name="T36" fmla="+- 0 6720 3341"/>
                              <a:gd name="T37" fmla="*/ T36 w 4880"/>
                              <a:gd name="T38" fmla="+- 0 6937 5771"/>
                              <a:gd name="T39" fmla="*/ 6937 h 1167"/>
                              <a:gd name="T40" fmla="+- 0 7094 3341"/>
                              <a:gd name="T41" fmla="*/ T40 w 4880"/>
                              <a:gd name="T42" fmla="+- 0 6282 5771"/>
                              <a:gd name="T43" fmla="*/ 6282 h 1167"/>
                              <a:gd name="T44" fmla="+- 0 7471 3341"/>
                              <a:gd name="T45" fmla="*/ T44 w 4880"/>
                              <a:gd name="T46" fmla="+- 0 6220 5771"/>
                              <a:gd name="T47" fmla="*/ 6220 h 1167"/>
                              <a:gd name="T48" fmla="+- 0 7846 3341"/>
                              <a:gd name="T49" fmla="*/ T48 w 4880"/>
                              <a:gd name="T50" fmla="+- 0 6805 5771"/>
                              <a:gd name="T51" fmla="*/ 6805 h 1167"/>
                              <a:gd name="T52" fmla="+- 0 8220 3341"/>
                              <a:gd name="T53" fmla="*/ T52 w 4880"/>
                              <a:gd name="T54" fmla="+- 0 6176 5771"/>
                              <a:gd name="T55" fmla="*/ 6176 h 1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80" h="1167">
                                <a:moveTo>
                                  <a:pt x="0" y="504"/>
                                </a:moveTo>
                                <a:lnTo>
                                  <a:pt x="377" y="249"/>
                                </a:lnTo>
                                <a:lnTo>
                                  <a:pt x="751" y="60"/>
                                </a:lnTo>
                                <a:lnTo>
                                  <a:pt x="1125" y="0"/>
                                </a:lnTo>
                                <a:lnTo>
                                  <a:pt x="1502" y="828"/>
                                </a:lnTo>
                                <a:lnTo>
                                  <a:pt x="1877" y="633"/>
                                </a:lnTo>
                                <a:lnTo>
                                  <a:pt x="2253" y="650"/>
                                </a:lnTo>
                                <a:lnTo>
                                  <a:pt x="2628" y="686"/>
                                </a:lnTo>
                                <a:lnTo>
                                  <a:pt x="3002" y="525"/>
                                </a:lnTo>
                                <a:lnTo>
                                  <a:pt x="3379" y="1166"/>
                                </a:lnTo>
                                <a:lnTo>
                                  <a:pt x="3753" y="511"/>
                                </a:lnTo>
                                <a:lnTo>
                                  <a:pt x="4130" y="449"/>
                                </a:lnTo>
                                <a:lnTo>
                                  <a:pt x="4505" y="1034"/>
                                </a:lnTo>
                                <a:lnTo>
                                  <a:pt x="4879" y="405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8722" y="-152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1537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8722" y="1086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D2841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8722" y="2327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55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8722" y="3565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92D0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8722" y="4806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7521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8722" y="6044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75217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8722" y="7283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E9E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8722" y="8524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E9ED4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8722" y="9762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8722" y="11000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2340" y="-597"/>
                            <a:ext cx="8730" cy="1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88888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A98D5" id="Group 238" o:spid="_x0000_s1026" style="position:absolute;margin-left:116.75pt;margin-top:-30.05pt;width:437pt;height:633.5pt;z-index:-21617152;mso-position-horizontal-relative:page" coordorigin="2335,-601" coordsize="8740,12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">
                <v:shape id="AutoShape 260" o:spid="_x0000_s1027" style="position:absolute;left:3093;top:-119;width:5316;height:9579;visibility:visible;mso-wrap-style:square;v-text-anchor:top" coordsize="5316,9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GFlMYA&#10;AADcAAAADwAAAGRycy9kb3ducmV2LnhtbESPQWvCQBSE7wX/w/IEL6VurCBt6iaIrejBS23E6yP7&#10;mqTNvk2za4z+elcQehxm5htmnvamFh21rrKsYDKOQBDnVldcKMi+Vk8vIJxH1lhbJgVncpAmg4c5&#10;xtqe+JO6nS9EgLCLUUHpfRNL6fKSDLqxbYiD921bgz7ItpC6xVOAm1o+R9FMGqw4LJTY0LKk/Hd3&#10;NAoO2dFPusvPev2xrd7pryO3149KjYb94g2Ep97/h+/tjVYwnb3C7Uw4AjK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mGFlMYAAADcAAAADwAAAAAAAAAAAAAAAACYAgAAZHJz&#10;L2Rvd25yZXYueG1sUEsFBgAAAAAEAAQA9QAAAIsDAAAAAA==&#10;" path="m60,9579r5256,m60,3192r5256,m60,9579l60,m,9579r60,m,6387r60,m,3192r60,m60,6387r5256,m60,6387r,60m434,6387r,60m811,6387r,60m1185,6387r,60m1562,6387r,60m1936,6387r,60m2311,6387r,60m2688,6387r,60m3062,6387r,60m3439,6387r,60m3813,6387r,60m4188,6387r,60m4564,6387r,60m4939,6387r,60m5316,6387r,60e" filled="f" strokecolor="#888" strokeweight=".48pt">
                  <v:path arrowok="t" o:connecttype="custom" o:connectlocs="60,9460;5316,9460;60,3073;5316,3073;60,9460;60,-119;0,9460;60,9460;0,6268;60,6268;0,3073;60,3073;60,6268;5316,6268;60,6268;60,6328;434,6268;434,6328;811,6268;811,6328;1185,6268;1185,6328;1562,6268;1562,6328;1936,6268;1936,6328;2311,6268;2311,6328;2688,6268;2688,6328;3062,6268;3062,6328;3439,6268;3439,6328;3813,6268;3813,6328;4188,6268;4188,6328;4564,6268;4564,6328;4939,6268;4939,6328;5316,6268;5316,6328" o:connectangles="0,0,0,0,0,0,0,0,0,0,0,0,0,0,0,0,0,0,0,0,0,0,0,0,0,0,0,0,0,0,0,0,0,0,0,0,0,0,0,0,0,0,0,0"/>
                </v:shape>
                <v:shape id="Freeform 259" o:spid="_x0000_s1028" style="position:absolute;left:3340;top:1937;width:4131;height:5141;visibility:visible;mso-wrap-style:square;v-text-anchor:top" coordsize="4131,5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SSMEA&#10;AADcAAAADwAAAGRycy9kb3ducmV2LnhtbERPy2rCQBTdC/7DcIXudGIKtqSOUgwprgo+oNvbzDWJ&#10;zdwJM9Mk9uudhdDl4bzX29G0oifnG8sKlosEBHFpdcOVgvOpmL+C8AFZY2uZFNzIw3Yznawx03bg&#10;A/XHUIkYwj5DBXUIXSalL2sy6Be2I47cxTqDIUJXSe1wiOGmlWmSrKTBhmNDjR3taip/jr9GgeFr&#10;4LZJv9xH8Z1z/nka2Pwp9TQb399ABBrDv/jh3msFzy9xfjwTj4Dc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qUkjBAAAA3AAAAA8AAAAAAAAAAAAAAAAAmAIAAGRycy9kb3du&#10;cmV2LnhtbFBLBQYAAAAABAAEAPUAAACGAwAAAAA=&#10;" path="m,4202l377,2957,751,2618r374,2523l1502,2947r375,742l2253,2808r375,-26l3002,2326r377,1821l3753,r377,1711e" filled="f" strokecolor="#115371" strokeweight="1.44pt">
                  <v:path arrowok="t" o:connecttype="custom" o:connectlocs="0,6140;377,4895;751,4556;1125,7079;1502,4885;1877,5627;2253,4746;2628,4720;3002,4264;3379,6085;3753,1938;4130,3649" o:connectangles="0,0,0,0,0,0,0,0,0,0,0,0"/>
                </v:shape>
                <v:shape id="Freeform 258" o:spid="_x0000_s1029" style="position:absolute;left:3340;top:5631;width:4131;height:992;visibility:visible;mso-wrap-style:square;v-text-anchor:top" coordsize="4131,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KLmMQA&#10;AADcAAAADwAAAGRycy9kb3ducmV2LnhtbESP3WrCQBSE7wu+w3IE7+pGhVaiq4g/YEFo/XmAY/aY&#10;BLNn4+42Sd/eLRR6OczMN8x82ZlKNOR8aVnBaJiAIM6sLjlXcDnvXqcgfEDWWFkmBT/kYbnovcwx&#10;1bblIzWnkIsIYZ+igiKEOpXSZwUZ9ENbE0fvZp3BEKXLpXbYRrip5DhJ3qTBkuNCgTWtC8rup2+j&#10;4PBFNP3ozo9rG3C7d7bhzeRTqUG/W81ABOrCf/ivvdcKJu8j+D0Tj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ii5jEAAAA3AAAAA8AAAAAAAAAAAAAAAAAmAIAAGRycy9k&#10;b3ducmV2LnhtbFBLBQYAAAAABAAEAPUAAACJAwAAAAA=&#10;" path="m,708l377,88,751,309r374,46l1502,453,1877,r376,309l2628,708r374,175l3379,883r374,31l4130,991e" filled="f" strokecolor="#0d2841" strokeweight="1.44pt">
                  <v:stroke dashstyle="dash"/>
                  <v:path arrowok="t" o:connecttype="custom" o:connectlocs="0,6340;377,5720;751,5941;1125,5987;1502,6085;1877,5632;2253,5941;2628,6340;3002,6515;3379,6515;3753,6546;4130,6623" o:connectangles="0,0,0,0,0,0,0,0,0,0,0,0"/>
                </v:shape>
                <v:shape id="AutoShape 257" o:spid="_x0000_s1030" style="position:absolute;left:3340;top:2674;width:4880;height:4476;visibility:visible;mso-wrap-style:square;v-text-anchor:top" coordsize="4880,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ukdsQA&#10;AADcAAAADwAAAGRycy9kb3ducmV2LnhtbESPQWsCMRSE7wX/Q3hCbzWrhVZWo2hLoT146CqIt8fm&#10;uRvdvCxJ6q7/vhEEj8PMfMPMl71txIV8MI4VjEcZCOLSacOVgt3262UKIkRkjY1jUnClAMvF4GmO&#10;uXYd/9KliJVIEA45KqhjbHMpQ1mTxTByLXHyjs5bjEn6SmqPXYLbRk6y7E1aNJwWamzpo6byXPxZ&#10;BZk9XHG32Rj2nwe33nfm9FMUSj0P+9UMRKQ+PsL39rdW8Po+gduZdAT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LpHbEAAAA3AAAAA8AAAAAAAAAAAAAAAAAmAIAAGRycy9k&#10;b3ducmV2LnhtbFBLBQYAAAAABAAEAPUAAACJAwAAAAA=&#10;" path="m,3525l377,2186,751,1824r374,2652l1502,1824r375,1313l2253,1543r375,566m3379,3614l3753,r377,1121l4505,4046,4879,725e" filled="f" strokecolor="#155e1f" strokeweight="1.44pt">
                  <v:path arrowok="t" o:connecttype="custom" o:connectlocs="0,6200;377,4861;751,4499;1125,7151;1502,4499;1877,5812;2253,4218;2628,4784;3379,6289;3753,2675;4130,3796;4505,6721;4879,3400" o:connectangles="0,0,0,0,0,0,0,0,0,0,0,0,0"/>
                </v:shape>
                <v:shape id="AutoShape 256" o:spid="_x0000_s1031" style="position:absolute;left:3340;top:5689;width:4880;height:1215;visibility:visible;mso-wrap-style:square;v-text-anchor:top" coordsize="4880,1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oEXsYA&#10;AADcAAAADwAAAGRycy9kb3ducmV2LnhtbESPW2sCMRSE3wv+h3AKvhRNrMXLahQpaNuXghd8PmyO&#10;u1uTk2UT3e2/bwqFPg4z8w2zXHfOijs1ofKsYTRUIIhzbyouNJyO28EMRIjIBq1n0vBNAdar3sMS&#10;M+Nb3tP9EAuRIBwy1FDGWGdShrwkh2Hoa+LkXXzjMCbZFNI02Ca4s/JZqYl0WHFaKLGm15Ly6+Hm&#10;NLTzj/ZFnW14mvtPuXn7upqdVVr3H7vNAkSkLv6H/9rvRsN4OobfM+k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oEXsYAAADcAAAADwAAAAAAAAAAAAAAAACYAgAAZHJz&#10;L2Rvd25yZXYueG1sUEsFBgAAAAAEAAQA9QAAAIsDAAAAAA==&#10;" path="m,732l377,31,751,211r374,135l1502,r375,135l2253,396r375,255m3379,651r374,81l4130,1059r375,156l4879,1059e" filled="f" strokecolor="#92d050" strokeweight="1.44pt">
                  <v:stroke dashstyle="dash"/>
                  <v:path arrowok="t" o:connecttype="custom" o:connectlocs="0,6421;377,5720;751,5900;1125,6035;1502,5689;1877,5824;2253,6085;2628,6340;3379,6340;3753,6421;4130,6748;4505,6904;4879,6748" o:connectangles="0,0,0,0,0,0,0,0,0,0,0,0,0"/>
                </v:shape>
                <v:shape id="Freeform 255" o:spid="_x0000_s1032" style="position:absolute;left:3340;top:2185;width:4880;height:4702;visibility:visible;mso-wrap-style:square;v-text-anchor:top" coordsize="4880,4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9r0scA&#10;AADcAAAADwAAAGRycy9kb3ducmV2LnhtbESPT2vCQBTE70K/w/IKvUjd+KetpK4iloLVUzQUj4/s&#10;azY0+zZmtxq/fVcQPA4z8xtmtuhsLU7U+sqxguEgAUFcOF1xqSDffz5PQfiArLF2TAou5GExf+jN&#10;MNXuzBmddqEUEcI+RQUmhCaV0heGLPqBa4ij9+NaiyHKtpS6xXOE21qOkuRVWqw4LhhsaGWo+N39&#10;WQWbaur320P+0v84fptDtkq+zCVX6umxW76DCNSFe/jWXmsF47cJXM/EI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6fa9LHAAAA3AAAAA8AAAAAAAAAAAAAAAAAmAIAAGRy&#10;cy9kb3ducmV2LnhtbFBLBQYAAAAABAAEAPUAAACMAwAAAAA=&#10;" path="m,3571l377,2647,751,2139r374,2563l1502,3130r375,657l2253,2811r375,-212l3002,2165r377,1714l3753,r377,660l4505,4282,4879,1126e" filled="f" strokecolor="#275217" strokeweight="1.44pt">
                  <v:path arrowok="t" o:connecttype="custom" o:connectlocs="0,5756;377,4832;751,4324;1125,6887;1502,5315;1877,5972;2253,4996;2628,4784;3002,4350;3379,6064;3753,2185;4130,2845;4505,6467;4879,3311" o:connectangles="0,0,0,0,0,0,0,0,0,0,0,0,0,0"/>
                </v:shape>
                <v:shape id="Freeform 254" o:spid="_x0000_s1033" style="position:absolute;left:3340;top:5223;width:4880;height:2640;visibility:visible;mso-wrap-style:square;v-text-anchor:top" coordsize="4880,2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WpUMYA&#10;AADcAAAADwAAAGRycy9kb3ducmV2LnhtbESPT2sCMRTE7wW/Q3gFbzVbrVpXo2jB4sWDfy7eXjfP&#10;zeLmJWyibvvpTaHQ4zAzv2Fmi9bW4kZNqBwreO1lIIgLpysuFRwP65d3ECEia6wdk4JvCrCYd55m&#10;mGt35x3d9rEUCcIhRwUmRp9LGQpDFkPPeeLknV1jMSbZlFI3eE9wW8t+lo2kxYrTgkFPH4aKy/5q&#10;Ffhsu1ofPzc0OZjTm/36WfntaadU97ldTkFEauN/+K+90QoG4yH8nklH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WpUMYAAADcAAAADwAAAAAAAAAAAAAAAACYAgAAZHJz&#10;L2Rvd25yZXYueG1sUEsFBgAAAAAEAAQA9QAAAIsDAAAAAA==&#10;" path="m,861l377,496r374,l1125,r377,1291l1877,763r376,125l2628,1156r374,243l3379,2640,3753,1598r377,-482l4505,1197r374,327e" filled="f" strokecolor="#275217" strokeweight="1.44pt">
                  <v:stroke dashstyle="dash"/>
                  <v:path arrowok="t" o:connecttype="custom" o:connectlocs="0,6085;377,5720;751,5720;1125,5224;1502,6515;1877,5987;2253,6112;2628,6380;3002,6623;3379,7864;3753,6822;4130,6340;4505,6421;4879,6748" o:connectangles="0,0,0,0,0,0,0,0,0,0,0,0,0,0"/>
                </v:shape>
                <v:shape id="AutoShape 253" o:spid="_x0000_s1034" style="position:absolute;left:3340;top:2187;width:4880;height:4916;visibility:visible;mso-wrap-style:square;v-text-anchor:top" coordsize="4880,4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c0N8QA&#10;AADcAAAADwAAAGRycy9kb3ducmV2LnhtbESPS2/CMBCE70j9D9ZW6g2cUglKikE81FK48VDP23hJ&#10;Iux1FLvE/fe4ElKPo5n5RjOdR2vElVpfO1bwPMhAEBdO11wqOB3f+68gfEDWaByTgl/yMJ899KaY&#10;a9fxnq6HUIoEYZ+jgiqEJpfSFxVZ9APXECfv7FqLIcm2lLrFLsGtkcMsG0mLNaeFChtaVVRcDj9W&#10;wW69nHzE7UYW5gvL6DqzO38bpZ4e4+INRKAY/sP39qdW8DIewd+ZdAT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nNDfEAAAA3AAAAA8AAAAAAAAAAAAAAAAAmAIAAGRycy9k&#10;b3ducmV2LnhtbFBLBQYAAAAABAAEAPUAAACJAwAAAAA=&#10;" path="m,3748l377,2654,751,2198r374,2717l1502,2892r375,871l2253,2678r375,-190m3379,3952l3753,r377,1140l4505,4495,4879,991e" filled="f" strokecolor="#0e9ed4" strokeweight="1.44pt">
                  <v:path arrowok="t" o:connecttype="custom" o:connectlocs="0,5936;377,4842;751,4386;1125,7103;1502,5080;1877,5951;2253,4866;2628,4676;3379,6140;3753,2188;4130,3328;4505,6683;4879,3179" o:connectangles="0,0,0,0,0,0,0,0,0,0,0,0,0"/>
                </v:shape>
                <v:shape id="AutoShape 252" o:spid="_x0000_s1035" style="position:absolute;left:3340;top:5845;width:4880;height:2374;visibility:visible;mso-wrap-style:square;v-text-anchor:top" coordsize="4880,2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KVUscA&#10;AADcAAAADwAAAGRycy9kb3ducmV2LnhtbESPQWvCQBSE74L/YXkFL6IbLURJXUWkhdKD2LSH9vbc&#10;fU1Cs29DdpvEf+8KQo/DzHzDbHaDrUVHra8cK1jMExDE2pmKCwWfHy+zNQgfkA3WjknBhTzstuPR&#10;BjPjen6nLg+FiBD2GSooQ2gyKb0uyaKfu4Y4ej+utRiibAtpWuwj3NZymSSptFhxXCixoUNJ+jf/&#10;swrOQ9p9HfrnxfF7Wr8lp7NPc62VmjwM+ycQgYbwH763X42Cx9UKbmfiEZDb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SlVLHAAAA3AAAAA8AAAAAAAAAAAAAAAAAmAIAAGRy&#10;cy9kb3ducmV2LnhtbFBLBQYAAAAABAAEAPUAAACMAwAAAAA=&#10;" path="m,418l377,615,751,r374,142l1502,797,1877,586r376,33l2628,619t751,1755l3753,579r377,-84l4505,1318r374,528e" filled="f" strokecolor="#0e9ed4" strokeweight="1.44pt">
                  <v:stroke dashstyle="dash"/>
                  <v:path arrowok="t" o:connecttype="custom" o:connectlocs="0,6263;377,6460;751,5845;1125,5987;1502,6642;1877,6431;2253,6464;2628,6464;3379,8219;3753,6424;4130,6340;4505,7163;4879,7691" o:connectangles="0,0,0,0,0,0,0,0,0,0,0,0,0"/>
                </v:shape>
                <v:shape id="Freeform 251" o:spid="_x0000_s1036" style="position:absolute;left:3340;top:2045;width:4880;height:4841;visibility:visible;mso-wrap-style:square;v-text-anchor:top" coordsize="4880,4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FGFMEA&#10;AADcAAAADwAAAGRycy9kb3ducmV2LnhtbERPzWrCQBC+F3yHZYTe6kaFWlJXKYpFEIpVH2DMjkna&#10;7OyS3Wj69p2D4PHj+58ve9eoK7Wx9mxgPMpAERfe1lwaOB03L2+gYkK22HgmA38UYbkYPM0xt/7G&#10;33Q9pFJJCMccDVQphVzrWFTkMI58IBbu4luHSWBbatviTcJdoydZ9qod1iwNFQZaVVT8HjpnYErB&#10;7X62q/3X6TOs7fTc7S59Z8zzsP94B5WoTw/x3b214pvJWjkjR0Av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4xRhTBAAAA3AAAAA8AAAAAAAAAAAAAAAAAmAIAAGRycy9kb3du&#10;cmV2LnhtbFBLBQYAAAAABAAEAPUAAACGAwAAAAA=&#10;" path="m,3900l377,2765,751,2316r374,2525l1502,2995r375,879l2253,2777r375,-144l3002,2172r377,1946l3753,r377,1159l4505,4272,4879,1087e" filled="f" strokecolor="red" strokeweight="1.44pt">
                  <v:path arrowok="t" o:connecttype="custom" o:connectlocs="0,5946;377,4811;751,4362;1125,6887;1502,5041;1877,5920;2253,4823;2628,4679;3002,4218;3379,6164;3753,2046;4130,3205;4505,6318;4879,3133" o:connectangles="0,0,0,0,0,0,0,0,0,0,0,0,0,0"/>
                </v:shape>
                <v:shape id="Freeform 250" o:spid="_x0000_s1037" style="position:absolute;left:3340;top:5770;width:4880;height:1167;visibility:visible;mso-wrap-style:square;v-text-anchor:top" coordsize="4880,1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491MQA&#10;AADcAAAADwAAAGRycy9kb3ducmV2LnhtbESPT2sCMRTE7wW/Q3hCL0WzVqjtahTxD3gqqLVeH5vn&#10;ZnXzsmyirt/eCILHYWZ+w4wmjS3FhWpfOFbQ6yYgiDOnC84V/G2XnW8QPiBrLB2Tght5mIxbbyNM&#10;tbvymi6bkIsIYZ+iAhNClUrpM0MWfddVxNE7uNpiiLLOpa7xGuG2lJ9J8iUtFhwXDFY0M5SdNmer&#10;wM371T/Sb5DnD9cs9uuj2dm5Uu/tZjoEEagJr/CzvdIK+oMfeJyJR0C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OPdTEAAAA3AAAAA8AAAAAAAAAAAAAAAAAmAIAAGRycy9k&#10;b3ducmV2LnhtbFBLBQYAAAAABAAEAPUAAACJAwAAAAA=&#10;" path="m,504l377,249,751,60,1125,r377,828l1877,633r376,17l2628,686,3002,525r377,641l3753,511r377,-62l4505,1034,4879,405e" filled="f" strokecolor="red" strokeweight="1.44pt">
                  <v:stroke dashstyle="dash"/>
                  <v:path arrowok="t" o:connecttype="custom" o:connectlocs="0,6275;377,6020;751,5831;1125,5771;1502,6599;1877,6404;2253,6421;2628,6457;3002,6296;3379,6937;3753,6282;4130,6220;4505,6805;4879,6176" o:connectangles="0,0,0,0,0,0,0,0,0,0,0,0,0,0"/>
                </v:shape>
                <v:line id="Line 249" o:spid="_x0000_s1038" style="position:absolute;visibility:visible;mso-wrap-style:square" from="8722,-152" to="9226,-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6Pqw8UAAADcAAAADwAAAGRycy9kb3ducmV2LnhtbESPwWrCQBCG70LfYZlCL6KbWgghdZW2&#10;KNhjNQe9TbNjEszOht1V07fvHAo9Dv/838y3XI+uVzcKsfNs4HmegSKuve24MVAdtrMCVEzIFnvP&#10;ZOCHIqxXD5Mlltbf+Ytu+9QogXAs0UCb0lBqHeuWHMa5H4glO/vgMMkYGm0D3gXuer3Islw77Fgu&#10;tDjQR0v1ZX91Qvn+rLzLD7rLT5tQTYvjLr0fjXl6HN9eQSUa0//yX3tnDbwU8r7IiAjo1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6Pqw8UAAADcAAAADwAAAAAAAAAA&#10;AAAAAAChAgAAZHJzL2Rvd25yZXYueG1sUEsFBgAAAAAEAAQA+QAAAJMDAAAAAA==&#10;" strokecolor="#115371" strokeweight="1.44pt"/>
                <v:line id="Line 248" o:spid="_x0000_s1039" style="position:absolute;visibility:visible;mso-wrap-style:square" from="8722,1086" to="9226,10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tpRsQAAADcAAAADwAAAGRycy9kb3ducmV2LnhtbESPwWrDMBBE74X8g9hAb43sBopxopgS&#10;SMghUOwWmuNibS0TaWUsNbH/vioUehxm5g2zrSZnxY3G0HtWkK8yEMSt1z13Cj7eD08FiBCRNVrP&#10;pGCmANVu8bDFUvs713RrYicShEOJCkyMQyllaA05DCs/ECfvy48OY5JjJ/WI9wR3Vj5n2Yt02HNa&#10;MDjQ3lB7bb6dgvbcubW218YUdZjx89K8He1eqcfl9LoBEWmK/+G/9kkrWBc5/J5JR0D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y2lGxAAAANwAAAAPAAAAAAAAAAAA&#10;AAAAAKECAABkcnMvZG93bnJldi54bWxQSwUGAAAAAAQABAD5AAAAkgMAAAAA&#10;" strokecolor="#0d2841" strokeweight="1.44pt">
                  <v:stroke dashstyle="dash"/>
                </v:line>
                <v:line id="Line 247" o:spid="_x0000_s1040" style="position:absolute;visibility:visible;mso-wrap-style:square" from="8722,2327" to="9226,2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fE+8UAAADcAAAADwAAAGRycy9kb3ducmV2LnhtbESPT4vCMBTE7wt+h/AEL7KmKlukaxQV&#10;BT0t/jns3h7Nsy02L7WJtn57Iyx4HGbmN8x03ppS3Kl2hWUFw0EEgji1uuBMwem4+ZyAcB5ZY2mZ&#10;FDzIwXzW+Zhiom3De7offCYChF2CCnLvq0RKl+Zk0A1sRRy8s60N+iDrTOoamwA3pRxFUSwNFhwW&#10;cqxolVN6OdyMgmZNv/2vIr7F3P/RzSPaLbfXP6V63XbxDcJT69/h//ZWKxhPRvA6E46AnD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6fE+8UAAADcAAAADwAAAAAAAAAA&#10;AAAAAAChAgAAZHJzL2Rvd25yZXYueG1sUEsFBgAAAAAEAAQA+QAAAJMDAAAAAA==&#10;" strokecolor="#155e1f" strokeweight="1.44pt"/>
                <v:line id="Line 246" o:spid="_x0000_s1041" style="position:absolute;visibility:visible;mso-wrap-style:square" from="8722,3565" to="9226,3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930/8YAAADcAAAADwAAAGRycy9kb3ducmV2LnhtbESPT2vCQBTE70K/w/KE3nSjUivRTdBC&#10;0ZvWf+DtkX1N0mbfptnVxH76bqHQ4zAzv2EWaWcqcaPGlZYVjIYRCOLM6pJzBcfD62AGwnlkjZVl&#10;UnAnB2ny0FtgrG3Lb3Tb+1wECLsYFRTe17GULivIoBvamjh477Yx6INscqkbbAPcVHIcRVNpsOSw&#10;UGBNLwVln/urUdCunr+ro1vVeF3vLifcHr7OTx9KPfa75RyEp87/h//aG61gMpvA75lwBGTy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d9P/GAAAA3AAAAA8AAAAAAAAA&#10;AAAAAAAAoQIAAGRycy9kb3ducmV2LnhtbFBLBQYAAAAABAAEAPkAAACUAwAAAAA=&#10;" strokecolor="#92d050" strokeweight="1.44pt">
                  <v:stroke dashstyle="dash"/>
                </v:line>
                <v:line id="Line 245" o:spid="_x0000_s1042" style="position:absolute;visibility:visible;mso-wrap-style:square" from="8722,4806" to="9226,4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Q10FcYAAADcAAAADwAAAGRycy9kb3ducmV2LnhtbESPQWvCQBSE70L/w/IK3uqmVSSkriKF&#10;godYaOyhvT2zzySafRuya7L9926h4HGYmW+Y1SaYVgzUu8aygudZAoK4tLrhSsHX4f0pBeE8ssbW&#10;Min4JQeb9cNkhZm2I3/SUPhKRAi7DBXU3neZlK6syaCb2Y44eifbG/RR9pXUPY4Rblr5kiRLabDh&#10;uFBjR281lZfiahScjmmRn6/D8vsjnMN4/MmLfZorNX0M21cQnoK/h//bO61gni7g70w8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0NdBXGAAAA3AAAAA8AAAAAAAAA&#10;AAAAAAAAoQIAAGRycy9kb3ducmV2LnhtbFBLBQYAAAAABAAEAPkAAACUAwAAAAA=&#10;" strokecolor="#275217" strokeweight="1.44pt"/>
                <v:line id="Line 244" o:spid="_x0000_s1043" style="position:absolute;visibility:visible;mso-wrap-style:square" from="8722,6044" to="9226,60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oXgcUAAADcAAAADwAAAGRycy9kb3ducmV2LnhtbESPQWsCMRSE70L/Q3iF3jSrYpHVKItW&#10;uqCXag89PpPn7uLmZUlS3f77Rij0OMzMN8xy3dtW3MiHxrGC8SgDQaydabhS8HnaDecgQkQ22Dom&#10;BT8UYL16GiwxN+7OH3Q7xkokCIccFdQxdrmUQddkMYxcR5y8i/MWY5K+ksbjPcFtKydZ9iotNpwW&#10;auxoU5O+Hr+tgvfD7GT2hdTFZKz92/Zc8uGrVOrluS8WICL18T/81y6Ngul8Bo8z6QjI1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UoXgcUAAADcAAAADwAAAAAAAAAA&#10;AAAAAAChAgAAZHJzL2Rvd25yZXYueG1sUEsFBgAAAAAEAAQA+QAAAJMDAAAAAA==&#10;" strokecolor="#275217" strokeweight="1.44pt">
                  <v:stroke dashstyle="dash"/>
                </v:line>
                <v:line id="Line 243" o:spid="_x0000_s1044" style="position:absolute;visibility:visible;mso-wrap-style:square" from="8722,7283" to="9226,7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mf1MMAAADcAAAADwAAAGRycy9kb3ducmV2LnhtbESPT4vCMBTE78J+h/AEb5rqiki3UVxl&#10;WcGTf6DXR/O2LTYvoYm1fvuNIHgcZuY3TLbuTSM6an1tWcF0koAgLqyuuVRwOf+MlyB8QNbYWCYF&#10;D/KwXn0MMky1vfORulMoRYSwT1FBFYJLpfRFRQb9xDri6P3Z1mCIsi2lbvEe4aaRsyRZSIM1x4UK&#10;HW0rKq6nm1FArjPzXE7Lg3W739kuvxzx+6rUaNhvvkAE6sM7/GrvtYLP5QKeZ+IRkK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MZn9TDAAAA3AAAAA8AAAAAAAAAAAAA&#10;AAAAoQIAAGRycy9kb3ducmV2LnhtbFBLBQYAAAAABAAEAPkAAACRAwAAAAA=&#10;" strokecolor="#0e9ed4" strokeweight="1.44pt"/>
                <v:line id="Line 242" o:spid="_x0000_s1045" style="position:absolute;visibility:visible;mso-wrap-style:square" from="8722,8524" to="9226,85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0mK8UAAADcAAAADwAAAGRycy9kb3ducmV2LnhtbESPQWsCMRSE7wX/Q3hCbzVbxVa2RhFR&#10;2otQt4X2+Ni8btJuXtYk6vbfm0LB4zAz3zDzZe9acaIQrWcF96MCBHHtteVGwfvb9m4GIiZkja1n&#10;UvBLEZaLwc0cS+3PvKdTlRqRIRxLVGBS6kopY23IYRz5jjh7Xz44TFmGRuqA5wx3rRwXxYN0aDkv&#10;GOxobaj+qY5OgX3F5/CxM/X3dNPjZHqw1fGzUup22K+eQCTq0zX8337RCiazR/g7k4+AXF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K0mK8UAAADcAAAADwAAAAAAAAAA&#10;AAAAAAChAgAAZHJzL2Rvd25yZXYueG1sUEsFBgAAAAAEAAQA+QAAAJMDAAAAAA==&#10;" strokecolor="#0e9ed4" strokeweight="1.44pt">
                  <v:stroke dashstyle="dash"/>
                </v:line>
                <v:line id="Line 241" o:spid="_x0000_s1046" style="position:absolute;visibility:visible;mso-wrap-style:square" from="8722,9762" to="9226,9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boAsIAAADcAAAADwAAAGRycy9kb3ducmV2LnhtbERPy2oCMRTdF/yHcAV3NbGCDlOjSEFR&#10;BK22ULq7TO48cHIzTKKOf28WgsvDec8Wna3FlVpfOdYwGioQxJkzFRcafn9W7wkIH5AN1o5Jw508&#10;LOa9txmmxt34SNdTKEQMYZ+ihjKEJpXSZyVZ9EPXEEcud63FEGFbSNPiLYbbWn4oNZEWK44NJTb0&#10;VVJ2Pl2shmTaKLVbYb6tluv/v/3+sD5+51oP+t3yE0SgLrzET/fGaBgncW08E4+AnD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MboAsIAAADcAAAADwAAAAAAAAAAAAAA&#10;AAChAgAAZHJzL2Rvd25yZXYueG1sUEsFBgAAAAAEAAQA+QAAAJADAAAAAA==&#10;" strokecolor="red" strokeweight="1.44pt"/>
                <v:line id="Line 240" o:spid="_x0000_s1047" style="position:absolute;visibility:visible;mso-wrap-style:square" from="8722,11000" to="9226,11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gBScUAAADcAAAADwAAAGRycy9kb3ducmV2LnhtbESPQWvCQBSE7wX/w/IEb3Wj0mJT12AE&#10;pT30EBV6fWSfSWj2bchuYuKv7xYKHoeZ+YbZJIOpRU+tqywrWMwjEMS51RUXCi7nw/MahPPIGmvL&#10;pGAkB8l28rTBWNsbZ9SffCEChF2MCkrvm1hKl5dk0M1tQxy8q20N+iDbQuoWbwFuarmMoldpsOKw&#10;UGJD+5Lyn1NnFGR4/VrcP12Xpt34chwz7rX8Vmo2HXbvIDwN/hH+b39oBav1G/ydCUdAb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sgBScUAAADcAAAADwAAAAAAAAAA&#10;AAAAAAChAgAAZHJzL2Rvd25yZXYueG1sUEsFBgAAAAAEAAQA+QAAAJMDAAAAAA==&#10;" strokecolor="red" strokeweight="1.44pt">
                  <v:stroke dashstyle="dash"/>
                </v:line>
                <v:rect id="Rectangle 239" o:spid="_x0000_s1048" style="position:absolute;left:2340;top:-597;width:8730;height:1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NoFcEA&#10;AADcAAAADwAAAGRycy9kb3ducmV2LnhtbERPTWvCQBC9C/0PyxS86UaFoqmrSEEtetFYeh6y0yQ0&#10;Oxuyq0n99Z2D4PHxvpfr3tXqRm2oPBuYjBNQxLm3FRcGvi7b0RxUiMgWa89k4I8CrFcvgyWm1nd8&#10;plsWCyUhHFI0UMbYpFqHvCSHYewbYuF+fOswCmwLbVvsJNzVepokb9phxdJQYkMfJeW/2dUZmO3n&#10;u9NmkvX3Qzc7UZN8b4/HnTHD137zDipSH5/ih/vTim8h8+WMHAG9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jaBXBAAAA3AAAAA8AAAAAAAAAAAAAAAAAmAIAAGRycy9kb3du&#10;cmV2LnhtbFBLBQYAAAAABAAEAPUAAACGAwAAAAA=&#10;" filled="f" strokecolor="#888" strokeweight=".5pt"/>
                <w10:wrap anchorx="page"/>
              </v:group>
            </w:pict>
          </mc:Fallback>
        </mc:AlternateContent>
      </w:r>
      <w:r w:rsidR="00343584">
        <w:rPr>
          <w:rFonts w:ascii="Microsoft Sans Serif" w:hAnsi="Microsoft Sans Serif"/>
          <w:sz w:val="20"/>
        </w:rPr>
        <w:t>элементов</w:t>
      </w:r>
      <w:r w:rsidR="00343584">
        <w:rPr>
          <w:rFonts w:ascii="Microsoft Sans Serif" w:hAnsi="Microsoft Sans Serif"/>
          <w:spacing w:val="-2"/>
          <w:sz w:val="20"/>
        </w:rPr>
        <w:t xml:space="preserve"> </w:t>
      </w:r>
      <w:r w:rsidR="00343584">
        <w:rPr>
          <w:rFonts w:ascii="Microsoft Sans Serif" w:hAnsi="Microsoft Sans Serif"/>
          <w:sz w:val="20"/>
        </w:rPr>
        <w:t>г/т,</w:t>
      </w:r>
    </w:p>
    <w:p w:rsidR="002A6788" w:rsidRDefault="00343584">
      <w:pPr>
        <w:spacing w:before="4"/>
        <w:ind w:left="6262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Песчаники</w:t>
      </w:r>
      <w:r>
        <w:rPr>
          <w:rFonts w:ascii="Microsoft Sans Serif" w:hAnsi="Microsoft Sans Serif"/>
          <w:spacing w:val="-8"/>
          <w:sz w:val="20"/>
        </w:rPr>
        <w:t xml:space="preserve"> </w:t>
      </w:r>
      <w:r>
        <w:rPr>
          <w:rFonts w:ascii="Microsoft Sans Serif" w:hAnsi="Microsoft Sans Serif"/>
          <w:sz w:val="20"/>
        </w:rPr>
        <w:t>1</w:t>
      </w:r>
    </w:p>
    <w:p w:rsidR="002A6788" w:rsidRDefault="002A6788">
      <w:pPr>
        <w:rPr>
          <w:rFonts w:ascii="Microsoft Sans Serif" w:hAnsi="Microsoft Sans Serif"/>
          <w:sz w:val="20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num="2" w:space="720" w:equalWidth="0">
            <w:col w:w="2001" w:space="40"/>
            <w:col w:w="8449"/>
          </w:cols>
        </w:sectPr>
      </w:pPr>
    </w:p>
    <w:p w:rsidR="002A6788" w:rsidRDefault="002A6788">
      <w:pPr>
        <w:pStyle w:val="a3"/>
        <w:jc w:val="left"/>
        <w:rPr>
          <w:rFonts w:ascii="Microsoft Sans Serif"/>
          <w:sz w:val="20"/>
        </w:rPr>
      </w:pPr>
    </w:p>
    <w:p w:rsidR="002A6788" w:rsidRDefault="002A6788">
      <w:pPr>
        <w:pStyle w:val="a3"/>
        <w:spacing w:before="4"/>
        <w:jc w:val="left"/>
        <w:rPr>
          <w:rFonts w:ascii="Microsoft Sans Serif"/>
          <w:sz w:val="20"/>
        </w:rPr>
      </w:pPr>
    </w:p>
    <w:p w:rsidR="002A6788" w:rsidRDefault="00343584">
      <w:pPr>
        <w:tabs>
          <w:tab w:val="left" w:pos="8303"/>
        </w:tabs>
        <w:spacing w:before="96"/>
        <w:ind w:left="7741"/>
        <w:rPr>
          <w:rFonts w:ascii="Microsoft Sans Serif" w:hAnsi="Microsoft Sans Serif"/>
          <w:sz w:val="20"/>
        </w:rPr>
      </w:pPr>
      <w:r>
        <w:rPr>
          <w:w w:val="99"/>
          <w:sz w:val="20"/>
        </w:rPr>
        <w:t xml:space="preserve"> </w:t>
      </w:r>
      <w:r>
        <w:rPr>
          <w:sz w:val="20"/>
        </w:rPr>
        <w:tab/>
      </w:r>
      <w:r>
        <w:rPr>
          <w:rFonts w:ascii="Microsoft Sans Serif" w:hAnsi="Microsoft Sans Serif"/>
          <w:sz w:val="20"/>
        </w:rPr>
        <w:t>Кларковые</w:t>
      </w:r>
    </w:p>
    <w:p w:rsidR="002A6788" w:rsidRDefault="00343584">
      <w:pPr>
        <w:spacing w:before="4" w:line="244" w:lineRule="auto"/>
        <w:ind w:left="8303" w:right="844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значения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pacing w:val="-1"/>
          <w:sz w:val="20"/>
        </w:rPr>
        <w:t xml:space="preserve">элементов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Песчаники</w:t>
      </w:r>
      <w:r>
        <w:rPr>
          <w:rFonts w:ascii="Microsoft Sans Serif" w:hAnsi="Microsoft Sans Serif"/>
          <w:spacing w:val="-2"/>
          <w:sz w:val="20"/>
        </w:rPr>
        <w:t xml:space="preserve"> </w:t>
      </w:r>
      <w:r>
        <w:rPr>
          <w:rFonts w:ascii="Microsoft Sans Serif" w:hAnsi="Microsoft Sans Serif"/>
          <w:sz w:val="20"/>
        </w:rPr>
        <w:t>1</w:t>
      </w:r>
    </w:p>
    <w:p w:rsidR="002A6788" w:rsidRDefault="002A6788">
      <w:pPr>
        <w:pStyle w:val="a3"/>
        <w:spacing w:before="5"/>
        <w:jc w:val="left"/>
        <w:rPr>
          <w:rFonts w:ascii="Microsoft Sans Serif"/>
          <w:sz w:val="19"/>
        </w:rPr>
      </w:pPr>
    </w:p>
    <w:p w:rsidR="002A6788" w:rsidRDefault="00343584">
      <w:pPr>
        <w:spacing w:before="96" w:line="244" w:lineRule="auto"/>
        <w:ind w:left="8303" w:right="440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pacing w:val="-1"/>
          <w:sz w:val="20"/>
        </w:rPr>
        <w:t>Средние значения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элементов</w:t>
      </w:r>
      <w:r>
        <w:rPr>
          <w:rFonts w:ascii="Microsoft Sans Serif" w:hAnsi="Microsoft Sans Serif"/>
          <w:spacing w:val="5"/>
          <w:sz w:val="20"/>
        </w:rPr>
        <w:t xml:space="preserve">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z w:val="20"/>
        </w:rPr>
        <w:t>Песчаники</w:t>
      </w:r>
      <w:r>
        <w:rPr>
          <w:rFonts w:ascii="Microsoft Sans Serif" w:hAnsi="Microsoft Sans Serif"/>
          <w:spacing w:val="2"/>
          <w:sz w:val="20"/>
        </w:rPr>
        <w:t xml:space="preserve"> </w:t>
      </w:r>
      <w:r>
        <w:rPr>
          <w:rFonts w:ascii="Microsoft Sans Serif" w:hAnsi="Microsoft Sans Serif"/>
          <w:sz w:val="20"/>
        </w:rPr>
        <w:t>2</w:t>
      </w:r>
    </w:p>
    <w:p w:rsidR="002A6788" w:rsidRDefault="00343584">
      <w:pPr>
        <w:spacing w:before="48"/>
        <w:ind w:left="1668"/>
        <w:rPr>
          <w:rFonts w:ascii="Microsoft Sans Serif"/>
          <w:sz w:val="20"/>
        </w:rPr>
      </w:pPr>
      <w:r>
        <w:rPr>
          <w:rFonts w:ascii="Microsoft Sans Serif"/>
          <w:sz w:val="20"/>
        </w:rPr>
        <w:t>100</w:t>
      </w:r>
    </w:p>
    <w:p w:rsidR="002A6788" w:rsidRDefault="002A6788">
      <w:pPr>
        <w:pStyle w:val="a3"/>
        <w:spacing w:before="6"/>
        <w:jc w:val="left"/>
        <w:rPr>
          <w:rFonts w:ascii="Microsoft Sans Serif"/>
          <w:sz w:val="15"/>
        </w:rPr>
      </w:pPr>
    </w:p>
    <w:p w:rsidR="002A6788" w:rsidRDefault="00343584">
      <w:pPr>
        <w:tabs>
          <w:tab w:val="left" w:pos="8303"/>
        </w:tabs>
        <w:spacing w:before="96"/>
        <w:ind w:left="7741"/>
        <w:rPr>
          <w:rFonts w:ascii="Microsoft Sans Serif" w:hAnsi="Microsoft Sans Serif"/>
          <w:sz w:val="20"/>
        </w:rPr>
      </w:pPr>
      <w:r>
        <w:rPr>
          <w:w w:val="99"/>
          <w:sz w:val="20"/>
        </w:rPr>
        <w:t xml:space="preserve"> </w:t>
      </w:r>
      <w:r>
        <w:rPr>
          <w:sz w:val="20"/>
        </w:rPr>
        <w:tab/>
      </w:r>
      <w:r>
        <w:rPr>
          <w:rFonts w:ascii="Microsoft Sans Serif" w:hAnsi="Microsoft Sans Serif"/>
          <w:sz w:val="20"/>
        </w:rPr>
        <w:t>Кларковые</w:t>
      </w:r>
    </w:p>
    <w:p w:rsidR="002A6788" w:rsidRDefault="00343584">
      <w:pPr>
        <w:spacing w:before="5" w:line="244" w:lineRule="auto"/>
        <w:ind w:left="8303" w:right="844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значения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pacing w:val="-1"/>
          <w:sz w:val="20"/>
        </w:rPr>
        <w:t xml:space="preserve">элементов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Песчаники</w:t>
      </w:r>
      <w:r>
        <w:rPr>
          <w:rFonts w:ascii="Microsoft Sans Serif" w:hAnsi="Microsoft Sans Serif"/>
          <w:spacing w:val="-2"/>
          <w:sz w:val="20"/>
        </w:rPr>
        <w:t xml:space="preserve"> </w:t>
      </w:r>
      <w:r>
        <w:rPr>
          <w:rFonts w:ascii="Microsoft Sans Serif" w:hAnsi="Microsoft Sans Serif"/>
          <w:sz w:val="20"/>
        </w:rPr>
        <w:t>2</w:t>
      </w:r>
    </w:p>
    <w:p w:rsidR="002A6788" w:rsidRDefault="002A6788">
      <w:pPr>
        <w:pStyle w:val="a3"/>
        <w:spacing w:before="5"/>
        <w:jc w:val="left"/>
        <w:rPr>
          <w:rFonts w:ascii="Microsoft Sans Serif"/>
          <w:sz w:val="19"/>
        </w:rPr>
      </w:pPr>
    </w:p>
    <w:p w:rsidR="002A6788" w:rsidRDefault="00343584">
      <w:pPr>
        <w:spacing w:before="96" w:line="244" w:lineRule="auto"/>
        <w:ind w:left="8303" w:right="440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pacing w:val="-1"/>
          <w:sz w:val="20"/>
        </w:rPr>
        <w:t>Средние значения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элементов</w:t>
      </w:r>
      <w:r>
        <w:rPr>
          <w:rFonts w:ascii="Microsoft Sans Serif" w:hAnsi="Microsoft Sans Serif"/>
          <w:spacing w:val="5"/>
          <w:sz w:val="20"/>
        </w:rPr>
        <w:t xml:space="preserve">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z w:val="20"/>
        </w:rPr>
        <w:t>Базальты</w:t>
      </w:r>
    </w:p>
    <w:p w:rsidR="002A6788" w:rsidRDefault="002A6788">
      <w:pPr>
        <w:pStyle w:val="a3"/>
        <w:jc w:val="left"/>
        <w:rPr>
          <w:rFonts w:ascii="Microsoft Sans Serif"/>
          <w:sz w:val="20"/>
        </w:rPr>
      </w:pPr>
    </w:p>
    <w:p w:rsidR="002A6788" w:rsidRDefault="002A6788">
      <w:pPr>
        <w:pStyle w:val="a3"/>
        <w:spacing w:before="9"/>
        <w:jc w:val="left"/>
        <w:rPr>
          <w:rFonts w:ascii="Microsoft Sans Serif"/>
          <w:sz w:val="19"/>
        </w:rPr>
      </w:pPr>
    </w:p>
    <w:p w:rsidR="002A6788" w:rsidRDefault="002A6788">
      <w:pPr>
        <w:rPr>
          <w:rFonts w:ascii="Microsoft Sans Serif"/>
          <w:sz w:val="19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space="720"/>
        </w:sectPr>
      </w:pPr>
    </w:p>
    <w:p w:rsidR="002A6788" w:rsidRDefault="002A6788">
      <w:pPr>
        <w:pStyle w:val="a3"/>
        <w:spacing w:before="7"/>
        <w:jc w:val="left"/>
        <w:rPr>
          <w:rFonts w:ascii="Microsoft Sans Serif"/>
          <w:sz w:val="27"/>
        </w:rPr>
      </w:pPr>
    </w:p>
    <w:p w:rsidR="002A6788" w:rsidRPr="006F5D1F" w:rsidRDefault="00343584">
      <w:pPr>
        <w:ind w:left="1890"/>
        <w:rPr>
          <w:rFonts w:ascii="Microsoft Sans Serif"/>
          <w:sz w:val="20"/>
          <w:lang w:val="en-US"/>
        </w:rPr>
      </w:pPr>
      <w:r w:rsidRPr="006F5D1F">
        <w:rPr>
          <w:rFonts w:ascii="Microsoft Sans Serif"/>
          <w:w w:val="99"/>
          <w:sz w:val="20"/>
          <w:lang w:val="en-US"/>
        </w:rPr>
        <w:t>1</w:t>
      </w:r>
    </w:p>
    <w:p w:rsidR="002A6788" w:rsidRPr="006F5D1F" w:rsidRDefault="00343584">
      <w:pPr>
        <w:tabs>
          <w:tab w:val="left" w:pos="5298"/>
          <w:tab w:val="left" w:pos="6452"/>
        </w:tabs>
        <w:spacing w:before="12"/>
        <w:ind w:left="2239"/>
        <w:rPr>
          <w:rFonts w:ascii="Microsoft Sans Serif"/>
          <w:sz w:val="20"/>
          <w:lang w:val="en-US"/>
        </w:rPr>
      </w:pPr>
      <w:r w:rsidRPr="006F5D1F">
        <w:rPr>
          <w:rFonts w:ascii="Microsoft Sans Serif"/>
          <w:sz w:val="20"/>
          <w:lang w:val="en-US"/>
        </w:rPr>
        <w:t>Pb</w:t>
      </w:r>
      <w:r w:rsidRPr="006F5D1F">
        <w:rPr>
          <w:rFonts w:ascii="Microsoft Sans Serif"/>
          <w:spacing w:val="97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Cu</w:t>
      </w:r>
      <w:r w:rsidRPr="006F5D1F">
        <w:rPr>
          <w:rFonts w:ascii="Microsoft Sans Serif"/>
          <w:spacing w:val="77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Zn</w:t>
      </w:r>
      <w:r w:rsidRPr="006F5D1F">
        <w:rPr>
          <w:rFonts w:ascii="Microsoft Sans Serif"/>
          <w:spacing w:val="67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Mo</w:t>
      </w:r>
      <w:r w:rsidRPr="006F5D1F">
        <w:rPr>
          <w:rFonts w:ascii="Microsoft Sans Serif"/>
          <w:spacing w:val="86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Ni</w:t>
      </w:r>
      <w:r w:rsidRPr="006F5D1F">
        <w:rPr>
          <w:rFonts w:ascii="Microsoft Sans Serif"/>
          <w:spacing w:val="99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Co</w:t>
      </w:r>
      <w:r w:rsidRPr="006F5D1F">
        <w:rPr>
          <w:rFonts w:ascii="Microsoft Sans Serif"/>
          <w:spacing w:val="89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 xml:space="preserve">Cr  </w:t>
      </w:r>
      <w:r w:rsidRPr="006F5D1F">
        <w:rPr>
          <w:rFonts w:ascii="Microsoft Sans Serif"/>
          <w:spacing w:val="16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V</w:t>
      </w:r>
      <w:r w:rsidRPr="006F5D1F">
        <w:rPr>
          <w:rFonts w:ascii="Microsoft Sans Serif"/>
          <w:sz w:val="20"/>
          <w:lang w:val="en-US"/>
        </w:rPr>
        <w:tab/>
        <w:t>Zr</w:t>
      </w:r>
      <w:r w:rsidRPr="006F5D1F">
        <w:rPr>
          <w:rFonts w:ascii="Microsoft Sans Serif"/>
          <w:spacing w:val="93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Ga</w:t>
      </w:r>
      <w:r w:rsidRPr="006F5D1F">
        <w:rPr>
          <w:rFonts w:ascii="Microsoft Sans Serif"/>
          <w:spacing w:val="77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Ti</w:t>
      </w:r>
      <w:r w:rsidRPr="006F5D1F">
        <w:rPr>
          <w:rFonts w:ascii="Microsoft Sans Serif"/>
          <w:sz w:val="20"/>
          <w:lang w:val="en-US"/>
        </w:rPr>
        <w:tab/>
        <w:t xml:space="preserve">P  </w:t>
      </w:r>
      <w:r w:rsidRPr="006F5D1F">
        <w:rPr>
          <w:rFonts w:ascii="Microsoft Sans Serif"/>
          <w:spacing w:val="10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Nb</w:t>
      </w:r>
      <w:r w:rsidRPr="006F5D1F">
        <w:rPr>
          <w:rFonts w:ascii="Microsoft Sans Serif"/>
          <w:spacing w:val="49"/>
          <w:sz w:val="20"/>
          <w:lang w:val="en-US"/>
        </w:rPr>
        <w:t xml:space="preserve"> </w:t>
      </w:r>
      <w:r w:rsidRPr="006F5D1F">
        <w:rPr>
          <w:rFonts w:ascii="Microsoft Sans Serif"/>
          <w:sz w:val="20"/>
          <w:lang w:val="en-US"/>
        </w:rPr>
        <w:t>Mn</w:t>
      </w:r>
    </w:p>
    <w:p w:rsidR="002A6788" w:rsidRDefault="00343584">
      <w:pPr>
        <w:tabs>
          <w:tab w:val="left" w:pos="853"/>
        </w:tabs>
        <w:spacing w:before="96"/>
        <w:ind w:left="292"/>
        <w:rPr>
          <w:rFonts w:ascii="Microsoft Sans Serif" w:hAnsi="Microsoft Sans Serif"/>
          <w:sz w:val="20"/>
        </w:rPr>
      </w:pPr>
      <w:r w:rsidRPr="007535F3">
        <w:br w:type="column"/>
      </w:r>
      <w:r w:rsidRPr="007535F3">
        <w:rPr>
          <w:w w:val="99"/>
          <w:sz w:val="20"/>
        </w:rPr>
        <w:t xml:space="preserve"> </w:t>
      </w:r>
      <w:r w:rsidRPr="007535F3">
        <w:rPr>
          <w:sz w:val="20"/>
        </w:rPr>
        <w:tab/>
      </w:r>
      <w:r>
        <w:rPr>
          <w:rFonts w:ascii="Microsoft Sans Serif" w:hAnsi="Microsoft Sans Serif"/>
          <w:sz w:val="20"/>
        </w:rPr>
        <w:t>Кларковые</w:t>
      </w:r>
    </w:p>
    <w:p w:rsidR="002A6788" w:rsidRDefault="00343584">
      <w:pPr>
        <w:spacing w:before="4" w:line="244" w:lineRule="auto"/>
        <w:ind w:left="853" w:right="844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значения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pacing w:val="-1"/>
          <w:sz w:val="20"/>
        </w:rPr>
        <w:t xml:space="preserve">элементов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Базальты</w:t>
      </w:r>
    </w:p>
    <w:p w:rsidR="002A6788" w:rsidRDefault="002A6788">
      <w:pPr>
        <w:spacing w:line="244" w:lineRule="auto"/>
        <w:rPr>
          <w:rFonts w:ascii="Microsoft Sans Serif" w:hAnsi="Microsoft Sans Serif"/>
          <w:sz w:val="20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num="2" w:space="720" w:equalWidth="0">
            <w:col w:w="7410" w:space="40"/>
            <w:col w:w="3040"/>
          </w:cols>
        </w:sectPr>
      </w:pPr>
    </w:p>
    <w:p w:rsidR="002A6788" w:rsidRDefault="002A6788">
      <w:pPr>
        <w:pStyle w:val="a3"/>
        <w:spacing w:before="6"/>
        <w:jc w:val="left"/>
        <w:rPr>
          <w:rFonts w:ascii="Microsoft Sans Serif"/>
          <w:sz w:val="19"/>
        </w:rPr>
      </w:pPr>
    </w:p>
    <w:p w:rsidR="002A6788" w:rsidRDefault="00343584">
      <w:pPr>
        <w:spacing w:before="96" w:line="244" w:lineRule="auto"/>
        <w:ind w:left="8303" w:right="440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pacing w:val="-1"/>
          <w:sz w:val="20"/>
        </w:rPr>
        <w:t>Средние значения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элементов</w:t>
      </w:r>
      <w:r>
        <w:rPr>
          <w:rFonts w:ascii="Microsoft Sans Serif" w:hAnsi="Microsoft Sans Serif"/>
          <w:spacing w:val="5"/>
          <w:sz w:val="20"/>
        </w:rPr>
        <w:t xml:space="preserve">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w w:val="95"/>
          <w:sz w:val="20"/>
        </w:rPr>
        <w:t>Субвулканические</w:t>
      </w:r>
    </w:p>
    <w:p w:rsidR="002A6788" w:rsidRDefault="002A6788">
      <w:pPr>
        <w:pStyle w:val="a3"/>
        <w:jc w:val="left"/>
        <w:rPr>
          <w:rFonts w:ascii="Microsoft Sans Serif"/>
          <w:sz w:val="20"/>
        </w:rPr>
      </w:pPr>
    </w:p>
    <w:p w:rsidR="002A6788" w:rsidRDefault="002A6788">
      <w:pPr>
        <w:pStyle w:val="a3"/>
        <w:spacing w:before="9"/>
        <w:jc w:val="left"/>
        <w:rPr>
          <w:rFonts w:ascii="Microsoft Sans Serif"/>
          <w:sz w:val="19"/>
        </w:rPr>
      </w:pPr>
    </w:p>
    <w:p w:rsidR="002A6788" w:rsidRDefault="002A6788">
      <w:pPr>
        <w:rPr>
          <w:rFonts w:ascii="Microsoft Sans Serif"/>
          <w:sz w:val="19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space="720"/>
        </w:sectPr>
      </w:pPr>
    </w:p>
    <w:p w:rsidR="002A6788" w:rsidRDefault="002A6788">
      <w:pPr>
        <w:pStyle w:val="a3"/>
        <w:jc w:val="left"/>
        <w:rPr>
          <w:rFonts w:ascii="Microsoft Sans Serif"/>
          <w:sz w:val="22"/>
        </w:rPr>
      </w:pPr>
    </w:p>
    <w:p w:rsidR="002A6788" w:rsidRDefault="002A6788">
      <w:pPr>
        <w:pStyle w:val="a3"/>
        <w:jc w:val="left"/>
        <w:rPr>
          <w:rFonts w:ascii="Microsoft Sans Serif"/>
          <w:sz w:val="22"/>
        </w:rPr>
      </w:pPr>
    </w:p>
    <w:p w:rsidR="002A6788" w:rsidRDefault="002A6788">
      <w:pPr>
        <w:pStyle w:val="a3"/>
        <w:jc w:val="left"/>
        <w:rPr>
          <w:rFonts w:ascii="Microsoft Sans Serif"/>
          <w:sz w:val="22"/>
        </w:rPr>
      </w:pPr>
    </w:p>
    <w:p w:rsidR="002A6788" w:rsidRDefault="002A6788">
      <w:pPr>
        <w:pStyle w:val="a3"/>
        <w:spacing w:before="8"/>
        <w:jc w:val="left"/>
        <w:rPr>
          <w:rFonts w:ascii="Microsoft Sans Serif"/>
          <w:sz w:val="24"/>
        </w:rPr>
      </w:pPr>
    </w:p>
    <w:p w:rsidR="002A6788" w:rsidRDefault="00343584">
      <w:pPr>
        <w:ind w:right="38"/>
        <w:jc w:val="right"/>
        <w:rPr>
          <w:rFonts w:ascii="Microsoft Sans Serif"/>
          <w:sz w:val="20"/>
        </w:rPr>
      </w:pPr>
      <w:r>
        <w:rPr>
          <w:rFonts w:ascii="Microsoft Sans Serif"/>
          <w:sz w:val="20"/>
        </w:rPr>
        <w:t>0,01</w:t>
      </w:r>
    </w:p>
    <w:p w:rsidR="002A6788" w:rsidRDefault="00343584">
      <w:pPr>
        <w:tabs>
          <w:tab w:val="left" w:pos="2174"/>
        </w:tabs>
        <w:spacing w:before="96"/>
        <w:ind w:left="1613"/>
        <w:rPr>
          <w:rFonts w:ascii="Microsoft Sans Serif" w:hAnsi="Microsoft Sans Serif"/>
          <w:sz w:val="20"/>
        </w:rPr>
      </w:pPr>
      <w:r>
        <w:br w:type="column"/>
      </w:r>
      <w:r>
        <w:rPr>
          <w:w w:val="99"/>
          <w:sz w:val="20"/>
        </w:rPr>
        <w:t xml:space="preserve"> </w:t>
      </w:r>
      <w:r>
        <w:rPr>
          <w:sz w:val="20"/>
        </w:rPr>
        <w:tab/>
      </w:r>
      <w:r>
        <w:rPr>
          <w:rFonts w:ascii="Microsoft Sans Serif" w:hAnsi="Microsoft Sans Serif"/>
          <w:sz w:val="20"/>
        </w:rPr>
        <w:t>Кларковые</w:t>
      </w:r>
    </w:p>
    <w:p w:rsidR="002A6788" w:rsidRDefault="00343584">
      <w:pPr>
        <w:spacing w:before="4" w:line="244" w:lineRule="auto"/>
        <w:ind w:left="2174" w:right="440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значения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z w:val="20"/>
        </w:rPr>
        <w:t>элементов</w:t>
      </w:r>
      <w:r>
        <w:rPr>
          <w:rFonts w:ascii="Microsoft Sans Serif" w:hAnsi="Microsoft Sans Serif"/>
          <w:spacing w:val="5"/>
          <w:sz w:val="20"/>
        </w:rPr>
        <w:t xml:space="preserve">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w w:val="95"/>
          <w:sz w:val="20"/>
        </w:rPr>
        <w:t>Субвулканические</w:t>
      </w:r>
    </w:p>
    <w:p w:rsidR="002A6788" w:rsidRDefault="002A6788">
      <w:pPr>
        <w:pStyle w:val="a3"/>
        <w:spacing w:before="11"/>
        <w:jc w:val="left"/>
        <w:rPr>
          <w:rFonts w:ascii="Microsoft Sans Serif"/>
          <w:sz w:val="27"/>
        </w:rPr>
      </w:pPr>
    </w:p>
    <w:p w:rsidR="002A6788" w:rsidRDefault="00343584">
      <w:pPr>
        <w:spacing w:line="244" w:lineRule="auto"/>
        <w:ind w:left="2174" w:right="440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pacing w:val="-1"/>
          <w:sz w:val="20"/>
        </w:rPr>
        <w:t>Средние значения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элементов</w:t>
      </w:r>
      <w:r>
        <w:rPr>
          <w:rFonts w:ascii="Microsoft Sans Serif" w:hAnsi="Microsoft Sans Serif"/>
          <w:spacing w:val="5"/>
          <w:sz w:val="20"/>
        </w:rPr>
        <w:t xml:space="preserve"> </w:t>
      </w:r>
      <w:r>
        <w:rPr>
          <w:rFonts w:ascii="Microsoft Sans Serif" w:hAnsi="Microsoft Sans Serif"/>
          <w:sz w:val="20"/>
        </w:rPr>
        <w:t>г/т,</w:t>
      </w:r>
    </w:p>
    <w:p w:rsidR="002A6788" w:rsidRDefault="00343584">
      <w:pPr>
        <w:spacing w:line="244" w:lineRule="auto"/>
        <w:ind w:left="2174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w w:val="95"/>
          <w:sz w:val="20"/>
        </w:rPr>
        <w:t>Андезитовые</w:t>
      </w:r>
      <w:r>
        <w:rPr>
          <w:rFonts w:ascii="Microsoft Sans Serif" w:hAnsi="Microsoft Sans Serif"/>
          <w:spacing w:val="1"/>
          <w:w w:val="95"/>
          <w:sz w:val="20"/>
        </w:rPr>
        <w:t xml:space="preserve"> </w:t>
      </w:r>
      <w:r>
        <w:rPr>
          <w:rFonts w:ascii="Microsoft Sans Serif" w:hAnsi="Microsoft Sans Serif"/>
          <w:sz w:val="20"/>
        </w:rPr>
        <w:t>порфириты</w:t>
      </w:r>
    </w:p>
    <w:p w:rsidR="002A6788" w:rsidRDefault="002A6788">
      <w:pPr>
        <w:spacing w:line="244" w:lineRule="auto"/>
        <w:rPr>
          <w:rFonts w:ascii="Microsoft Sans Serif" w:hAnsi="Microsoft Sans Serif"/>
          <w:sz w:val="20"/>
        </w:rPr>
        <w:sectPr w:rsidR="002A6788">
          <w:type w:val="continuous"/>
          <w:pgSz w:w="11910" w:h="16840"/>
          <w:pgMar w:top="1140" w:right="440" w:bottom="280" w:left="980" w:header="720" w:footer="720" w:gutter="0"/>
          <w:cols w:num="2" w:space="720" w:equalWidth="0">
            <w:col w:w="2043" w:space="4086"/>
            <w:col w:w="4361"/>
          </w:cols>
        </w:sectPr>
      </w:pPr>
    </w:p>
    <w:p w:rsidR="002A6788" w:rsidRDefault="002A6788">
      <w:pPr>
        <w:pStyle w:val="a3"/>
        <w:spacing w:before="5"/>
        <w:jc w:val="left"/>
        <w:rPr>
          <w:rFonts w:ascii="Microsoft Sans Serif"/>
          <w:sz w:val="19"/>
        </w:rPr>
      </w:pPr>
    </w:p>
    <w:p w:rsidR="002A6788" w:rsidRDefault="00343584">
      <w:pPr>
        <w:tabs>
          <w:tab w:val="left" w:pos="8303"/>
        </w:tabs>
        <w:spacing w:before="96"/>
        <w:ind w:left="7741"/>
        <w:rPr>
          <w:rFonts w:ascii="Microsoft Sans Serif" w:hAnsi="Microsoft Sans Serif"/>
          <w:sz w:val="20"/>
        </w:rPr>
      </w:pPr>
      <w:r>
        <w:rPr>
          <w:w w:val="99"/>
          <w:sz w:val="20"/>
        </w:rPr>
        <w:t xml:space="preserve"> </w:t>
      </w:r>
      <w:r>
        <w:rPr>
          <w:sz w:val="20"/>
        </w:rPr>
        <w:tab/>
      </w:r>
      <w:r>
        <w:rPr>
          <w:rFonts w:ascii="Microsoft Sans Serif" w:hAnsi="Microsoft Sans Serif"/>
          <w:sz w:val="20"/>
        </w:rPr>
        <w:t>Кларковые</w:t>
      </w:r>
    </w:p>
    <w:p w:rsidR="002A6788" w:rsidRDefault="00343584">
      <w:pPr>
        <w:spacing w:before="4" w:line="244" w:lineRule="auto"/>
        <w:ind w:left="8303" w:right="844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значения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pacing w:val="-1"/>
          <w:sz w:val="20"/>
        </w:rPr>
        <w:t xml:space="preserve">элементов </w:t>
      </w:r>
      <w:r>
        <w:rPr>
          <w:rFonts w:ascii="Microsoft Sans Serif" w:hAnsi="Microsoft Sans Serif"/>
          <w:sz w:val="20"/>
        </w:rPr>
        <w:t>г/т,</w:t>
      </w:r>
      <w:r>
        <w:rPr>
          <w:rFonts w:ascii="Microsoft Sans Serif" w:hAnsi="Microsoft Sans Serif"/>
          <w:spacing w:val="-51"/>
          <w:sz w:val="20"/>
        </w:rPr>
        <w:t xml:space="preserve"> </w:t>
      </w:r>
      <w:r>
        <w:rPr>
          <w:rFonts w:ascii="Microsoft Sans Serif" w:hAnsi="Microsoft Sans Serif"/>
          <w:sz w:val="20"/>
        </w:rPr>
        <w:t>Андезитовые</w:t>
      </w:r>
      <w:r>
        <w:rPr>
          <w:rFonts w:ascii="Microsoft Sans Serif" w:hAnsi="Microsoft Sans Serif"/>
          <w:spacing w:val="1"/>
          <w:sz w:val="20"/>
        </w:rPr>
        <w:t xml:space="preserve"> </w:t>
      </w:r>
      <w:r>
        <w:rPr>
          <w:rFonts w:ascii="Microsoft Sans Serif" w:hAnsi="Microsoft Sans Serif"/>
          <w:sz w:val="20"/>
        </w:rPr>
        <w:t>порфириты</w:t>
      </w:r>
    </w:p>
    <w:p w:rsidR="002A6788" w:rsidRDefault="002A6788">
      <w:pPr>
        <w:pStyle w:val="a3"/>
        <w:spacing w:before="2"/>
        <w:jc w:val="left"/>
        <w:rPr>
          <w:rFonts w:ascii="Microsoft Sans Serif"/>
          <w:sz w:val="19"/>
        </w:rPr>
      </w:pPr>
    </w:p>
    <w:p w:rsidR="002A6788" w:rsidRDefault="00343584">
      <w:pPr>
        <w:pStyle w:val="a3"/>
        <w:spacing w:before="89" w:line="276" w:lineRule="auto"/>
        <w:ind w:left="4250" w:right="882" w:hanging="2053"/>
        <w:jc w:val="left"/>
      </w:pPr>
      <w:r>
        <w:t>Рисунок – 6.6 - Распределение элементов примесей в породах</w:t>
      </w:r>
      <w:r>
        <w:rPr>
          <w:spacing w:val="-67"/>
        </w:rPr>
        <w:t xml:space="preserve"> </w:t>
      </w:r>
      <w:r>
        <w:t>кокпектинской</w:t>
      </w:r>
      <w:r>
        <w:rPr>
          <w:spacing w:val="-1"/>
        </w:rPr>
        <w:t xml:space="preserve"> </w:t>
      </w:r>
      <w:r>
        <w:t>свиты</w:t>
      </w:r>
    </w:p>
    <w:p w:rsidR="002A6788" w:rsidRDefault="002A6788">
      <w:pPr>
        <w:spacing w:line="276" w:lineRule="auto"/>
        <w:sectPr w:rsidR="002A6788">
          <w:type w:val="continuous"/>
          <w:pgSz w:w="11910" w:h="16840"/>
          <w:pgMar w:top="1140" w:right="440" w:bottom="280" w:left="980" w:header="720" w:footer="720" w:gutter="0"/>
          <w:cols w:space="720"/>
        </w:sectPr>
      </w:pPr>
    </w:p>
    <w:p w:rsidR="002A6788" w:rsidRDefault="00343584">
      <w:pPr>
        <w:pStyle w:val="a3"/>
        <w:spacing w:before="67"/>
        <w:ind w:left="722" w:right="120" w:firstLine="707"/>
      </w:pPr>
      <w:r>
        <w:t>В</w:t>
      </w:r>
      <w:r>
        <w:rPr>
          <w:spacing w:val="32"/>
        </w:rPr>
        <w:t xml:space="preserve"> </w:t>
      </w:r>
      <w:r>
        <w:t>таблице</w:t>
      </w:r>
      <w:r>
        <w:rPr>
          <w:spacing w:val="31"/>
        </w:rPr>
        <w:t xml:space="preserve"> </w:t>
      </w:r>
      <w:r>
        <w:t>6.</w:t>
      </w:r>
      <w:r>
        <w:rPr>
          <w:spacing w:val="32"/>
        </w:rPr>
        <w:t xml:space="preserve"> </w:t>
      </w:r>
      <w:r>
        <w:t>1,</w:t>
      </w:r>
      <w:r>
        <w:rPr>
          <w:spacing w:val="30"/>
        </w:rPr>
        <w:t xml:space="preserve"> </w:t>
      </w:r>
      <w:r>
        <w:t>составленной</w:t>
      </w:r>
      <w:r>
        <w:rPr>
          <w:spacing w:val="31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материалам</w:t>
      </w:r>
      <w:r>
        <w:rPr>
          <w:spacing w:val="32"/>
        </w:rPr>
        <w:t xml:space="preserve"> </w:t>
      </w:r>
      <w:r>
        <w:t>Тихоненко</w:t>
      </w:r>
      <w:r>
        <w:rPr>
          <w:spacing w:val="31"/>
        </w:rPr>
        <w:t xml:space="preserve"> </w:t>
      </w:r>
      <w:r>
        <w:t>В.А.,</w:t>
      </w:r>
      <w:r>
        <w:rPr>
          <w:spacing w:val="32"/>
        </w:rPr>
        <w:t xml:space="preserve"> </w:t>
      </w:r>
      <w:r>
        <w:t>Мизерной</w:t>
      </w:r>
      <w:r>
        <w:rPr>
          <w:spacing w:val="-67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А.,</w:t>
      </w:r>
      <w:r>
        <w:rPr>
          <w:spacing w:val="1"/>
        </w:rPr>
        <w:t xml:space="preserve"> </w:t>
      </w:r>
      <w:r>
        <w:t>Борцова</w:t>
      </w:r>
      <w:r>
        <w:rPr>
          <w:spacing w:val="1"/>
        </w:rPr>
        <w:t xml:space="preserve"> </w:t>
      </w:r>
      <w:r>
        <w:t>В.Д.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органического</w:t>
      </w:r>
      <w:r>
        <w:rPr>
          <w:spacing w:val="1"/>
        </w:rPr>
        <w:t xml:space="preserve"> </w:t>
      </w:r>
      <w:r>
        <w:t>углерода и золота в различных литологических типах пород, слагающий разрез</w:t>
      </w:r>
      <w:r>
        <w:rPr>
          <w:spacing w:val="1"/>
        </w:rPr>
        <w:t xml:space="preserve"> </w:t>
      </w:r>
      <w:r>
        <w:t>юго-западной части Западно-Калбинской зоны и конкретно, Акжал-Боконьское</w:t>
      </w:r>
      <w:r>
        <w:rPr>
          <w:spacing w:val="1"/>
        </w:rPr>
        <w:t xml:space="preserve"> </w:t>
      </w:r>
      <w:r>
        <w:t>рудное</w:t>
      </w:r>
      <w:r>
        <w:rPr>
          <w:spacing w:val="1"/>
        </w:rPr>
        <w:t xml:space="preserve"> </w:t>
      </w:r>
      <w:r>
        <w:t>поле.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максимальная</w:t>
      </w:r>
      <w:r>
        <w:rPr>
          <w:spacing w:val="1"/>
        </w:rPr>
        <w:t xml:space="preserve"> </w:t>
      </w:r>
      <w:r>
        <w:t>концентрация</w:t>
      </w:r>
      <w:r>
        <w:rPr>
          <w:spacing w:val="1"/>
        </w:rPr>
        <w:t xml:space="preserve"> </w:t>
      </w:r>
      <w:r>
        <w:t>углерода в основном приурочена к средним, реже к верхним частям разрезов</w:t>
      </w:r>
      <w:r>
        <w:rPr>
          <w:spacing w:val="1"/>
        </w:rPr>
        <w:t xml:space="preserve"> </w:t>
      </w:r>
      <w:r>
        <w:t>нижней и верхней молассы тонкообломочным, отвечающей заключительным</w:t>
      </w:r>
      <w:r>
        <w:rPr>
          <w:spacing w:val="1"/>
        </w:rPr>
        <w:t xml:space="preserve"> </w:t>
      </w:r>
      <w:r>
        <w:t>фазам</w:t>
      </w:r>
      <w:r>
        <w:rPr>
          <w:spacing w:val="1"/>
        </w:rPr>
        <w:t xml:space="preserve"> </w:t>
      </w:r>
      <w:r>
        <w:t>регрессивной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герцинского</w:t>
      </w:r>
      <w:r>
        <w:rPr>
          <w:spacing w:val="1"/>
        </w:rPr>
        <w:t xml:space="preserve"> </w:t>
      </w:r>
      <w:r>
        <w:t>осадочного</w:t>
      </w:r>
      <w:r>
        <w:rPr>
          <w:spacing w:val="1"/>
        </w:rPr>
        <w:t xml:space="preserve"> </w:t>
      </w:r>
      <w:r>
        <w:t>цикла.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</w:t>
      </w:r>
      <w:r w:rsidR="007D41A6">
        <w:t>,</w:t>
      </w:r>
      <w:r>
        <w:t>образовались мощные толщи углеродсодержащих образований как вместилище</w:t>
      </w:r>
      <w:r>
        <w:rPr>
          <w:spacing w:val="1"/>
        </w:rPr>
        <w:t xml:space="preserve"> </w:t>
      </w:r>
      <w:r>
        <w:t>многочисленных месторождений</w:t>
      </w:r>
      <w:r>
        <w:rPr>
          <w:spacing w:val="-3"/>
        </w:rPr>
        <w:t xml:space="preserve"> </w:t>
      </w:r>
      <w:r>
        <w:t>Западной Калбы.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after="9"/>
        <w:ind w:left="722" w:right="129" w:firstLine="707"/>
      </w:pPr>
      <w:r>
        <w:t>Таблица</w:t>
      </w:r>
      <w:r>
        <w:rPr>
          <w:spacing w:val="1"/>
        </w:rPr>
        <w:t xml:space="preserve"> </w:t>
      </w:r>
      <w:r>
        <w:t>6.1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Соотношение</w:t>
      </w:r>
      <w:r>
        <w:rPr>
          <w:spacing w:val="1"/>
        </w:rPr>
        <w:t xml:space="preserve"> </w:t>
      </w:r>
      <w:r>
        <w:t>содержаний</w:t>
      </w:r>
      <w:r>
        <w:rPr>
          <w:spacing w:val="1"/>
        </w:rPr>
        <w:t xml:space="preserve"> </w:t>
      </w:r>
      <w:r>
        <w:t>углерода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золота в породах</w:t>
      </w:r>
      <w:r>
        <w:rPr>
          <w:spacing w:val="1"/>
        </w:rPr>
        <w:t xml:space="preserve"> </w:t>
      </w:r>
      <w:r>
        <w:t>разреза</w:t>
      </w:r>
      <w:r>
        <w:rPr>
          <w:spacing w:val="-2"/>
        </w:rPr>
        <w:t xml:space="preserve"> </w:t>
      </w:r>
      <w:r>
        <w:t>Акжал-Боконьского</w:t>
      </w:r>
      <w:r>
        <w:rPr>
          <w:spacing w:val="-2"/>
        </w:rPr>
        <w:t xml:space="preserve"> </w:t>
      </w:r>
      <w:r>
        <w:t>рудного</w:t>
      </w:r>
      <w:r>
        <w:rPr>
          <w:spacing w:val="-2"/>
        </w:rPr>
        <w:t xml:space="preserve"> </w:t>
      </w:r>
      <w:r>
        <w:t>поля</w:t>
      </w:r>
    </w:p>
    <w:tbl>
      <w:tblPr>
        <w:tblStyle w:val="TableNormal"/>
        <w:tblW w:w="0" w:type="auto"/>
        <w:tblInd w:w="10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1560"/>
        <w:gridCol w:w="3825"/>
        <w:gridCol w:w="1416"/>
        <w:gridCol w:w="1557"/>
      </w:tblGrid>
      <w:tr w:rsidR="002A6788">
        <w:trPr>
          <w:trHeight w:val="552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  <w:p w:rsidR="002A6788" w:rsidRDefault="00343584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проб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породы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 орг.,%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Au,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z w:val="24"/>
                <w:vertAlign w:val="superscript"/>
              </w:rPr>
              <w:t>-7</w:t>
            </w:r>
          </w:p>
        </w:tc>
      </w:tr>
      <w:tr w:rsidR="002A6788">
        <w:trPr>
          <w:trHeight w:val="275"/>
        </w:trPr>
        <w:tc>
          <w:tcPr>
            <w:tcW w:w="8893" w:type="dxa"/>
            <w:gridSpan w:val="5"/>
          </w:tcPr>
          <w:p w:rsidR="002A6788" w:rsidRDefault="00343584">
            <w:pPr>
              <w:pStyle w:val="TableParagraph"/>
              <w:spacing w:line="256" w:lineRule="exact"/>
              <w:ind w:left="2347" w:right="2336"/>
              <w:jc w:val="center"/>
              <w:rPr>
                <w:sz w:val="24"/>
              </w:rPr>
            </w:pPr>
            <w:r>
              <w:rPr>
                <w:sz w:val="24"/>
              </w:rPr>
              <w:t>Аркалыкская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свита</w:t>
            </w:r>
          </w:p>
        </w:tc>
      </w:tr>
      <w:tr w:rsidR="002A6788">
        <w:trPr>
          <w:trHeight w:val="275"/>
        </w:trPr>
        <w:tc>
          <w:tcPr>
            <w:tcW w:w="535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Известняк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0,10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6,38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пелитолит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0,22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3,04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0,19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3,66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сланец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3,46</w:t>
            </w:r>
          </w:p>
        </w:tc>
      </w:tr>
      <w:tr w:rsidR="002A6788">
        <w:trPr>
          <w:trHeight w:val="278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алевролит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3,68</w:t>
            </w:r>
          </w:p>
        </w:tc>
      </w:tr>
      <w:tr w:rsidR="002A6788">
        <w:trPr>
          <w:trHeight w:val="275"/>
        </w:trPr>
        <w:tc>
          <w:tcPr>
            <w:tcW w:w="8893" w:type="dxa"/>
            <w:gridSpan w:val="5"/>
          </w:tcPr>
          <w:p w:rsidR="002A6788" w:rsidRDefault="00343584">
            <w:pPr>
              <w:pStyle w:val="TableParagraph"/>
              <w:spacing w:line="256" w:lineRule="exact"/>
              <w:ind w:left="2347" w:right="2338"/>
              <w:jc w:val="center"/>
              <w:rPr>
                <w:sz w:val="24"/>
              </w:rPr>
            </w:pPr>
            <w:r>
              <w:rPr>
                <w:sz w:val="24"/>
              </w:rPr>
              <w:t>Карабайская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свита</w:t>
            </w:r>
          </w:p>
        </w:tc>
      </w:tr>
      <w:tr w:rsidR="002A6788">
        <w:trPr>
          <w:trHeight w:val="275"/>
        </w:trPr>
        <w:tc>
          <w:tcPr>
            <w:tcW w:w="535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базальт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69"/>
              <w:rPr>
                <w:sz w:val="24"/>
              </w:rPr>
            </w:pPr>
            <w:r>
              <w:rPr>
                <w:sz w:val="24"/>
              </w:rPr>
              <w:t>0,26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6,6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кварцевый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монцонит 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порфир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Монцонит-порфир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известняк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0,37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4,3</w:t>
            </w:r>
          </w:p>
        </w:tc>
      </w:tr>
      <w:tr w:rsidR="002A6788">
        <w:trPr>
          <w:trHeight w:val="278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фтанит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0,22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2,39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песчаник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Глинистый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сланец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1,7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кремнистый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сланец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0,42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известково-кремнистый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сланец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1,73</w:t>
            </w:r>
          </w:p>
        </w:tc>
      </w:tr>
      <w:tr w:rsidR="002A6788">
        <w:trPr>
          <w:trHeight w:val="275"/>
        </w:trPr>
        <w:tc>
          <w:tcPr>
            <w:tcW w:w="8893" w:type="dxa"/>
            <w:gridSpan w:val="5"/>
          </w:tcPr>
          <w:p w:rsidR="002A6788" w:rsidRDefault="00343584">
            <w:pPr>
              <w:pStyle w:val="TableParagraph"/>
              <w:spacing w:line="256" w:lineRule="exact"/>
              <w:ind w:left="2347" w:right="2338"/>
              <w:jc w:val="center"/>
              <w:rPr>
                <w:sz w:val="24"/>
              </w:rPr>
            </w:pPr>
            <w:r>
              <w:rPr>
                <w:sz w:val="24"/>
              </w:rPr>
              <w:t>Аганактинская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свита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(нижняя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подсвита)</w:t>
            </w:r>
          </w:p>
        </w:tc>
      </w:tr>
      <w:tr w:rsidR="002A6788">
        <w:trPr>
          <w:trHeight w:val="275"/>
        </w:trPr>
        <w:tc>
          <w:tcPr>
            <w:tcW w:w="535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песчаник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0,38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3,5</w:t>
            </w:r>
          </w:p>
        </w:tc>
      </w:tr>
      <w:tr w:rsidR="002A6788">
        <w:trPr>
          <w:trHeight w:val="278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алевролит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2,1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известняк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A6788">
        <w:trPr>
          <w:trHeight w:val="275"/>
        </w:trPr>
        <w:tc>
          <w:tcPr>
            <w:tcW w:w="8893" w:type="dxa"/>
            <w:gridSpan w:val="5"/>
          </w:tcPr>
          <w:p w:rsidR="002A6788" w:rsidRDefault="00343584">
            <w:pPr>
              <w:pStyle w:val="TableParagraph"/>
              <w:spacing w:line="256" w:lineRule="exact"/>
              <w:ind w:left="2347" w:right="2338"/>
              <w:jc w:val="center"/>
              <w:rPr>
                <w:sz w:val="24"/>
              </w:rPr>
            </w:pPr>
            <w:r>
              <w:rPr>
                <w:sz w:val="24"/>
              </w:rPr>
              <w:t>Аганактинская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свита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(верхняя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подсвита)</w:t>
            </w:r>
          </w:p>
        </w:tc>
      </w:tr>
      <w:tr w:rsidR="002A6788">
        <w:trPr>
          <w:trHeight w:val="275"/>
        </w:trPr>
        <w:tc>
          <w:tcPr>
            <w:tcW w:w="535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трахибазальт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3,57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8,8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базальт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0,56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0,91</w:t>
            </w:r>
          </w:p>
        </w:tc>
      </w:tr>
      <w:tr w:rsidR="002A6788">
        <w:trPr>
          <w:trHeight w:val="276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алевролит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12,6</w:t>
            </w:r>
          </w:p>
        </w:tc>
      </w:tr>
      <w:tr w:rsidR="002A6788">
        <w:trPr>
          <w:trHeight w:val="277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песчаник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0,18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4,2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сланец</w:t>
            </w:r>
          </w:p>
        </w:tc>
        <w:tc>
          <w:tcPr>
            <w:tcW w:w="1416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2,57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изестняк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0,33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A6788">
        <w:trPr>
          <w:trHeight w:val="275"/>
        </w:trPr>
        <w:tc>
          <w:tcPr>
            <w:tcW w:w="8893" w:type="dxa"/>
            <w:gridSpan w:val="5"/>
          </w:tcPr>
          <w:p w:rsidR="002A6788" w:rsidRDefault="00343584">
            <w:pPr>
              <w:pStyle w:val="TableParagraph"/>
              <w:spacing w:line="256" w:lineRule="exact"/>
              <w:ind w:left="2344" w:right="2338"/>
              <w:jc w:val="center"/>
              <w:rPr>
                <w:sz w:val="24"/>
              </w:rPr>
            </w:pPr>
            <w:r>
              <w:rPr>
                <w:sz w:val="24"/>
              </w:rPr>
              <w:t>Буконьская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свита</w:t>
            </w:r>
          </w:p>
        </w:tc>
      </w:tr>
      <w:tr w:rsidR="002A6788">
        <w:trPr>
          <w:trHeight w:val="275"/>
        </w:trPr>
        <w:tc>
          <w:tcPr>
            <w:tcW w:w="535" w:type="dxa"/>
            <w:vMerge w:val="restart"/>
          </w:tcPr>
          <w:p w:rsidR="002A6788" w:rsidRDefault="00343584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конгломерат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алевролит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2,95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12,8</w:t>
            </w:r>
          </w:p>
        </w:tc>
      </w:tr>
      <w:tr w:rsidR="002A6788">
        <w:trPr>
          <w:trHeight w:val="278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углерод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2,8</w:t>
            </w:r>
          </w:p>
        </w:tc>
      </w:tr>
      <w:tr w:rsidR="002A6788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:rsidR="002A6788" w:rsidRDefault="002A678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25" w:type="dxa"/>
          </w:tcPr>
          <w:p w:rsidR="002A6788" w:rsidRDefault="00343584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аргиллит</w:t>
            </w:r>
          </w:p>
        </w:tc>
        <w:tc>
          <w:tcPr>
            <w:tcW w:w="1416" w:type="dxa"/>
          </w:tcPr>
          <w:p w:rsidR="002A6788" w:rsidRDefault="00343584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2,5</w:t>
            </w:r>
          </w:p>
        </w:tc>
        <w:tc>
          <w:tcPr>
            <w:tcW w:w="1557" w:type="dxa"/>
          </w:tcPr>
          <w:p w:rsidR="002A6788" w:rsidRDefault="0034358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</w:tr>
    </w:tbl>
    <w:p w:rsidR="002A6788" w:rsidRDefault="002A6788">
      <w:pPr>
        <w:spacing w:line="256" w:lineRule="exact"/>
        <w:rPr>
          <w:sz w:val="24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1" w:firstLine="707"/>
      </w:pPr>
      <w:r>
        <w:t>На этапе формирования осадка сингенетическое углеродистое вещество</w:t>
      </w:r>
      <w:r>
        <w:rPr>
          <w:spacing w:val="1"/>
        </w:rPr>
        <w:t xml:space="preserve"> </w:t>
      </w:r>
      <w:r>
        <w:t>находилось в породах в тонкодисперсной и сорбированной форме. Углерод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«аморфного»,</w:t>
      </w:r>
      <w:r>
        <w:rPr>
          <w:spacing w:val="1"/>
        </w:rPr>
        <w:t xml:space="preserve"> </w:t>
      </w:r>
      <w:r>
        <w:t>близкого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свойствам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графиту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отличался</w:t>
      </w:r>
      <w:r>
        <w:rPr>
          <w:spacing w:val="1"/>
        </w:rPr>
        <w:t xml:space="preserve"> </w:t>
      </w:r>
      <w:r>
        <w:t>субмикроскопическими</w:t>
      </w:r>
      <w:r>
        <w:rPr>
          <w:spacing w:val="1"/>
        </w:rPr>
        <w:t xml:space="preserve"> </w:t>
      </w:r>
      <w:r>
        <w:t>размерами</w:t>
      </w:r>
      <w:r>
        <w:rPr>
          <w:spacing w:val="1"/>
        </w:rPr>
        <w:t xml:space="preserve"> </w:t>
      </w:r>
      <w:r>
        <w:t>частиц,</w:t>
      </w:r>
      <w:r>
        <w:rPr>
          <w:spacing w:val="1"/>
        </w:rPr>
        <w:t xml:space="preserve"> </w:t>
      </w:r>
      <w:r>
        <w:t>хаотичным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послойным их расположением, во вкраплениях и прожилках (рисунок 6.7 а, б).</w:t>
      </w:r>
      <w:r>
        <w:rPr>
          <w:spacing w:val="1"/>
        </w:rPr>
        <w:t xml:space="preserve"> </w:t>
      </w:r>
      <w:r>
        <w:t>Он образовался из органического углеродистого вещества сносимого в мелкое</w:t>
      </w:r>
      <w:r>
        <w:rPr>
          <w:spacing w:val="1"/>
        </w:rPr>
        <w:t xml:space="preserve"> </w:t>
      </w:r>
      <w:r>
        <w:t>море</w:t>
      </w:r>
      <w:r>
        <w:rPr>
          <w:spacing w:val="-1"/>
        </w:rPr>
        <w:t xml:space="preserve"> </w:t>
      </w:r>
      <w:r>
        <w:t>карбонового периода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спокойной</w:t>
      </w:r>
      <w:r>
        <w:rPr>
          <w:spacing w:val="-3"/>
        </w:rPr>
        <w:t xml:space="preserve"> </w:t>
      </w:r>
      <w:r>
        <w:t>тектонической</w:t>
      </w:r>
      <w:r>
        <w:rPr>
          <w:spacing w:val="-1"/>
        </w:rPr>
        <w:t xml:space="preserve"> </w:t>
      </w:r>
      <w:r>
        <w:t>обстановке.</w:t>
      </w:r>
    </w:p>
    <w:p w:rsidR="002A6788" w:rsidRDefault="00343584">
      <w:pPr>
        <w:pStyle w:val="a3"/>
        <w:spacing w:before="3"/>
        <w:ind w:left="722" w:right="122" w:firstLine="719"/>
      </w:pPr>
      <w:r>
        <w:t>В зоне эпигенеза под воздействием сульфатредуцирующих</w:t>
      </w:r>
      <w:r>
        <w:rPr>
          <w:spacing w:val="1"/>
        </w:rPr>
        <w:t xml:space="preserve"> </w:t>
      </w:r>
      <w:r>
        <w:t>бактерий и</w:t>
      </w:r>
      <w:r>
        <w:rPr>
          <w:spacing w:val="1"/>
        </w:rPr>
        <w:t xml:space="preserve"> </w:t>
      </w:r>
      <w:r>
        <w:t>тепла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частичное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1"/>
        </w:rPr>
        <w:t xml:space="preserve"> </w:t>
      </w:r>
      <w:r>
        <w:t>углерода,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заполнять пустоты между частицами (рисунок 6.7</w:t>
      </w:r>
      <w:r>
        <w:rPr>
          <w:spacing w:val="1"/>
        </w:rPr>
        <w:t xml:space="preserve"> </w:t>
      </w:r>
      <w:r>
        <w:t>б, в), из</w:t>
      </w:r>
      <w:r>
        <w:rPr>
          <w:spacing w:val="1"/>
        </w:rPr>
        <w:t xml:space="preserve"> </w:t>
      </w:r>
      <w:r>
        <w:t>Fe</w:t>
      </w:r>
      <w:r>
        <w:rPr>
          <w:vertAlign w:val="superscript"/>
        </w:rPr>
        <w:t>+</w:t>
      </w:r>
      <w:r>
        <w:t xml:space="preserve"> и</w:t>
      </w:r>
      <w:r>
        <w:rPr>
          <w:spacing w:val="1"/>
        </w:rPr>
        <w:t xml:space="preserve"> </w:t>
      </w:r>
      <w:r>
        <w:t>S</w:t>
      </w:r>
      <w:r>
        <w:rPr>
          <w:vertAlign w:val="superscript"/>
        </w:rPr>
        <w:t>-</w:t>
      </w:r>
      <w:r>
        <w:t>донного</w:t>
      </w:r>
      <w:r>
        <w:rPr>
          <w:spacing w:val="1"/>
        </w:rPr>
        <w:t xml:space="preserve"> </w:t>
      </w:r>
      <w:r>
        <w:rPr>
          <w:spacing w:val="-1"/>
        </w:rPr>
        <w:t>осадка</w:t>
      </w:r>
      <w:r>
        <w:rPr>
          <w:spacing w:val="-26"/>
        </w:rPr>
        <w:t xml:space="preserve"> </w:t>
      </w:r>
      <w:r>
        <w:rPr>
          <w:spacing w:val="-1"/>
        </w:rPr>
        <w:t>формируется</w:t>
      </w:r>
      <w:r>
        <w:t xml:space="preserve"> глобулярный</w:t>
      </w:r>
      <w:r>
        <w:rPr>
          <w:spacing w:val="-3"/>
        </w:rPr>
        <w:t xml:space="preserve"> </w:t>
      </w:r>
      <w:r>
        <w:t>пирит</w:t>
      </w:r>
      <w:r>
        <w:rPr>
          <w:spacing w:val="1"/>
        </w:rPr>
        <w:t xml:space="preserve"> </w:t>
      </w:r>
      <w:r>
        <w:t>(рисунок 6.8</w:t>
      </w:r>
      <w:r>
        <w:rPr>
          <w:spacing w:val="1"/>
        </w:rPr>
        <w:t xml:space="preserve"> </w:t>
      </w:r>
      <w:r>
        <w:t>а,</w:t>
      </w:r>
      <w:r>
        <w:rPr>
          <w:spacing w:val="-1"/>
        </w:rPr>
        <w:t xml:space="preserve"> </w:t>
      </w:r>
      <w:r>
        <w:t>г).</w:t>
      </w:r>
    </w:p>
    <w:p w:rsidR="002A6788" w:rsidRDefault="00343584">
      <w:pPr>
        <w:pStyle w:val="a3"/>
        <w:ind w:left="722" w:right="123" w:firstLine="719"/>
      </w:pPr>
      <w:r>
        <w:t>Процессам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кристаллического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зачастую</w:t>
      </w:r>
      <w:r>
        <w:rPr>
          <w:spacing w:val="1"/>
        </w:rPr>
        <w:t xml:space="preserve"> </w:t>
      </w:r>
      <w:r>
        <w:t>предшествовали процессы формирования своеобразных стяжений глобулярного</w:t>
      </w:r>
      <w:r>
        <w:rPr>
          <w:spacing w:val="-67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температуры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тепла</w:t>
      </w:r>
      <w:r>
        <w:rPr>
          <w:spacing w:val="1"/>
        </w:rPr>
        <w:t xml:space="preserve"> </w:t>
      </w:r>
      <w:r>
        <w:t>динамометаморфизма</w:t>
      </w:r>
      <w:r>
        <w:rPr>
          <w:spacing w:val="-1"/>
        </w:rPr>
        <w:t xml:space="preserve"> </w:t>
      </w:r>
      <w:r>
        <w:t>(рисунок 6.8</w:t>
      </w:r>
      <w:r>
        <w:rPr>
          <w:spacing w:val="4"/>
        </w:rPr>
        <w:t xml:space="preserve"> </w:t>
      </w:r>
      <w:r>
        <w:t>а,</w:t>
      </w:r>
      <w:r>
        <w:rPr>
          <w:spacing w:val="-1"/>
        </w:rPr>
        <w:t xml:space="preserve"> </w:t>
      </w:r>
      <w:r>
        <w:t>г).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B4914">
      <w:pPr>
        <w:pStyle w:val="a3"/>
        <w:spacing w:before="5"/>
        <w:jc w:val="left"/>
        <w:rPr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1558290</wp:posOffset>
                </wp:positionH>
                <wp:positionV relativeFrom="paragraph">
                  <wp:posOffset>127000</wp:posOffset>
                </wp:positionV>
                <wp:extent cx="2535555" cy="1791335"/>
                <wp:effectExtent l="0" t="0" r="0" b="0"/>
                <wp:wrapTopAndBottom/>
                <wp:docPr id="36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5555" cy="1791335"/>
                          <a:chOff x="2454" y="200"/>
                          <a:chExt cx="3993" cy="2821"/>
                        </a:xfrm>
                      </wpg:grpSpPr>
                      <pic:pic xmlns:pic="http://schemas.openxmlformats.org/drawingml/2006/picture">
                        <pic:nvPicPr>
                          <pic:cNvPr id="364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7" y="207"/>
                            <a:ext cx="3969" cy="2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5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2461" y="207"/>
                            <a:ext cx="450" cy="4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2461" y="207"/>
                            <a:ext cx="450" cy="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2604" y="285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" o:spid="_x0000_s1584" style="position:absolute;margin-left:122.7pt;margin-top:10pt;width:199.65pt;height:141.05pt;z-index:-15683072;mso-wrap-distance-left:0;mso-wrap-distance-right:0;mso-position-horizontal-relative:page;mso-position-vertical-relative:text" coordorigin="2454,200" coordsize="3993,2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">
                <v:shape id="Picture 237" o:spid="_x0000_s1585" type="#_x0000_t75" style="position:absolute;left:2477;top:207;width:3969;height:2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eXBPDAAAA3AAAAA8AAABkcnMvZG93bnJldi54bWxEj0+LwjAUxO8LfofwBG9r6h9EqmkRQdHT&#10;ot29P5tnW2xeahNt/fYbYWGPw8z8hlmnvanFk1pXWVYwGUcgiHOrKy4UfGe7zyUI55E11pZJwYsc&#10;pMngY42xth2f6Hn2hQgQdjEqKL1vYildXpJBN7YNcfCutjXog2wLqVvsAtzUchpFC2mw4rBQYkPb&#10;kvLb+WEU3Iuvvc+u3XI2vR+Ol0jz3P6wUqNhv1mB8NT7//Bf+6AVzBZzeJ8JR0A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5cE8MAAADcAAAADwAAAAAAAAAAAAAAAACf&#10;AgAAZHJzL2Rvd25yZXYueG1sUEsFBgAAAAAEAAQA9wAAAI8DAAAAAA==&#10;">
                  <v:imagedata r:id="rId280" o:title=""/>
                </v:shape>
                <v:rect id="Rectangle 236" o:spid="_x0000_s1586" style="position:absolute;left:2461;top:207;width:450;height: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SI6cUA&#10;AADcAAAADwAAAGRycy9kb3ducmV2LnhtbESPzWrDMBCE74W8g9hAbo3UuDGNE8WUgCHQ9pAf6HWx&#10;NraptXItOXHfvioUchxm5htmk4+2FVfqfeNYw9NcgSAunWm40nA+FY8vIHxANtg6Jg0/5CHfTh42&#10;mBl34wNdj6ESEcI+Qw11CF0mpS9rsujnriOO3sX1FkOUfSVNj7cIt61cKJVKiw3HhRo72tVUfh0H&#10;qwHTZ/P9cUneT29DiqtqVMXyU2k9m46vaxCBxnAP/7f3RkOSLuHvTD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ZIjpxQAAANwAAAAPAAAAAAAAAAAAAAAAAJgCAABkcnMv&#10;ZG93bnJldi54bWxQSwUGAAAAAAQABAD1AAAAigMAAAAA&#10;" stroked="f"/>
                <v:rect id="Rectangle 235" o:spid="_x0000_s1587" style="position:absolute;left:2461;top:207;width:450;height: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9qMcQA&#10;AADcAAAADwAAAGRycy9kb3ducmV2LnhtbESPQWsCMRSE7wX/Q3iF3mq2li6yGmWVCp4EbcH29tg8&#10;k8XNy7JJ3fXfN4LgcZiZb5j5cnCNuFAXas8K3sYZCOLK65qNgu+vzesURIjIGhvPpOBKAZaL0dMc&#10;C+173tPlEI1IEA4FKrAxtoWUobLkMIx9S5y8k+8cxiQ7I3WHfYK7Rk6yLJcOa04LFltaW6rOhz+n&#10;4LP93ZUfJsjyGO3P2a/6jd0ZpV6eh3IGItIQH+F7e6sVvOc53M6k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PajHEAAAA3AAAAA8AAAAAAAAAAAAAAAAAmAIAAGRycy9k&#10;b3ducmV2LnhtbFBLBQYAAAAABAAEAPUAAACJAwAAAAA=&#10;" filled="f"/>
                <v:shape id="Text Box 234" o:spid="_x0000_s1588" type="#_x0000_t202" style="position:absolute;left:2604;top:285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xC2s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A5fY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ELa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4290695</wp:posOffset>
                </wp:positionH>
                <wp:positionV relativeFrom="paragraph">
                  <wp:posOffset>116205</wp:posOffset>
                </wp:positionV>
                <wp:extent cx="2673985" cy="1802130"/>
                <wp:effectExtent l="0" t="0" r="0" b="0"/>
                <wp:wrapTopAndBottom/>
                <wp:docPr id="358" name="Group 228" descr="Изображение выглядит как карт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985" cy="1802130"/>
                          <a:chOff x="6757" y="183"/>
                          <a:chExt cx="4211" cy="2838"/>
                        </a:xfrm>
                      </wpg:grpSpPr>
                      <pic:pic xmlns:pic="http://schemas.openxmlformats.org/drawingml/2006/picture">
                        <pic:nvPicPr>
                          <pic:cNvPr id="359" name="Picture 232" descr="Изображение выглядит как карт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4" y="190"/>
                            <a:ext cx="4203" cy="2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0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6764" y="190"/>
                            <a:ext cx="425" cy="4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6764" y="190"/>
                            <a:ext cx="425" cy="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6908" y="268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" o:spid="_x0000_s1589" alt="Изображение выглядит как карта  Автоматически созданное описание" style="position:absolute;margin-left:337.85pt;margin-top:9.15pt;width:210.55pt;height:141.9pt;z-index:-15682560;mso-wrap-distance-left:0;mso-wrap-distance-right:0;mso-position-horizontal-relative:page;mso-position-vertical-relative:text" coordorigin="6757,183" coordsize="4211,2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">
                <v:shape id="Picture 232" o:spid="_x0000_s1590" type="#_x0000_t75" alt="Изображение выглядит как карта  Автоматически созданное описание" style="position:absolute;left:6764;top:190;width:4203;height:2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qqv/FAAAA3AAAAA8AAABkcnMvZG93bnJldi54bWxEj0FrwkAUhO+C/2F5Qm+6qVJbo6tIaaF6&#10;0qT0/Mi+btJm36bZjab/3hUEj8PMfMOsNr2txYlaXzlW8DhJQBAXTldsFHzm7+MXED4ga6wdk4J/&#10;8rBZDwcrTLU785FOWTAiQtinqKAMoUml9EVJFv3ENcTR+3atxRBla6Ru8RzhtpbTJJlLixXHhRIb&#10;ei2p+M06q8DkP6Z7nr11uzw//GV1Md8dv/ZKPYz67RJEoD7cw7f2h1Ywe1rA9Uw8AnJ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aqr/xQAAANwAAAAPAAAAAAAAAAAAAAAA&#10;AJ8CAABkcnMvZG93bnJldi54bWxQSwUGAAAAAAQABAD3AAAAkQMAAAAA&#10;">
                  <v:imagedata r:id="rId282" o:title="Изображение выглядит как карта  Автоматически созданное описание"/>
                </v:shape>
                <v:rect id="Rectangle 231" o:spid="_x0000_s1591" style="position:absolute;left:6764;top:190;width:425;height: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MrccEA&#10;AADcAAAADwAAAGRycy9kb3ducmV2LnhtbERPTYvCMBC9C/6HMII3TdS1uF2jiCAIqwersNehGduy&#10;zaQ2Ueu/N4eFPT7e93Ld2Vo8qPWVYw2TsQJBnDtTcaHhct6NFiB8QDZYOyYNL/KwXvV7S0yNe/KJ&#10;HlkoRAxhn6KGMoQmldLnJVn0Y9cQR+7qWoshwraQpsVnDLe1nCqVSIsVx4YSG9qWlP9md6sBkw9z&#10;O15nh/P3PcHPolO7+Y/SejjoNl8gAnXhX/zn3hsNsyTOj2fiEZC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TK3HBAAAA3AAAAA8AAAAAAAAAAAAAAAAAmAIAAGRycy9kb3du&#10;cmV2LnhtbFBLBQYAAAAABAAEAPUAAACGAwAAAAA=&#10;" stroked="f"/>
                <v:rect id="Rectangle 230" o:spid="_x0000_s1592" style="position:absolute;left:6764;top:190;width:425;height: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byRcMA&#10;AADcAAAADwAAAGRycy9kb3ducmV2LnhtbESPQWsCMRSE7wX/Q3iCt5q1UpHVKGtR6EmoCurtsXkm&#10;i5uXZRPd7b9vCoUeh5n5hlmue1eLJ7Wh8qxgMs5AEJdeV2wUnI671zmIEJE11p5JwTcFWK8GL0vM&#10;te/4i56HaESCcMhRgY2xyaUMpSWHYewb4uTdfOswJtkaqVvsEtzV8i3LZtJhxWnBYkMflsr74eEU&#10;bJvrvng3QRbnaC93v+l2dm+UGg37YgEiUh//w3/tT61gOpvA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byRcMAAADcAAAADwAAAAAAAAAAAAAAAACYAgAAZHJzL2Rv&#10;d25yZXYueG1sUEsFBgAAAAAEAAQA9QAAAIgDAAAAAA==&#10;" filled="f"/>
                <v:shape id="Text Box 229" o:spid="_x0000_s1593" type="#_x0000_t202" style="position:absolute;left:6908;top:268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vhQs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+FC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1568450</wp:posOffset>
                </wp:positionH>
                <wp:positionV relativeFrom="paragraph">
                  <wp:posOffset>2115185</wp:posOffset>
                </wp:positionV>
                <wp:extent cx="2503805" cy="1716405"/>
                <wp:effectExtent l="0" t="0" r="0" b="0"/>
                <wp:wrapTopAndBottom/>
                <wp:docPr id="35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3805" cy="1716405"/>
                          <a:chOff x="2470" y="3331"/>
                          <a:chExt cx="3943" cy="2703"/>
                        </a:xfrm>
                      </wpg:grpSpPr>
                      <pic:pic xmlns:pic="http://schemas.openxmlformats.org/drawingml/2006/picture">
                        <pic:nvPicPr>
                          <pic:cNvPr id="35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7" y="3338"/>
                            <a:ext cx="3935" cy="2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5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2477" y="3338"/>
                            <a:ext cx="505" cy="4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2477" y="3338"/>
                            <a:ext cx="505" cy="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2623" y="3417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594" style="position:absolute;margin-left:123.5pt;margin-top:166.55pt;width:197.15pt;height:135.15pt;z-index:-15682048;mso-wrap-distance-left:0;mso-wrap-distance-right:0;mso-position-horizontal-relative:page;mso-position-vertical-relative:text" coordorigin="2470,3331" coordsize="3943,2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">
                <v:shape id="Picture 227" o:spid="_x0000_s1595" type="#_x0000_t75" style="position:absolute;left:2477;top:3338;width:3935;height:2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Mf+HHAAAA3AAAAA8AAABkcnMvZG93bnJldi54bWxEj0FrAjEUhO+F/ofwBC+lZmtbKatRiihI&#10;K4i2iMfn5rm7dPOyJnFd/70RhB6HmfmGGU1aU4mGnC8tK3jpJSCIM6tLzhX8/syfP0D4gKyxskwK&#10;LuRhMn58GGGq7ZnX1GxCLiKEfYoKihDqVEqfFWTQ92xNHL2DdQZDlC6X2uE5wk0l+0kykAZLjgsF&#10;1jQtKPvbnIyC484t12HfHFf7J7m1g+/D7CtfKdXttJ9DEIHa8B++txdawev7G9zOxCMgx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vMf+HHAAAA3AAAAA8AAAAAAAAAAAAA&#10;AAAAnwIAAGRycy9kb3ducmV2LnhtbFBLBQYAAAAABAAEAPcAAACTAwAAAAA=&#10;">
                  <v:imagedata r:id="rId284" o:title=""/>
                </v:shape>
                <v:rect id="Rectangle 226" o:spid="_x0000_s1596" style="position:absolute;left:2477;top:3338;width:505;height: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hCVMUA&#10;AADcAAAADwAAAGRycy9kb3ducmV2LnhtbESPT2sCMRTE7wW/Q3iCt5pU3aXdbhQRBMH2UC30+ti8&#10;/UM3L+sm6vrtTaHgcZiZ3zD5arCtuFDvG8caXqYKBHHhTMOVhu/j9vkVhA/IBlvHpOFGHlbL0VOO&#10;mXFX/qLLIVQiQthnqKEOocuk9EVNFv3UdcTRK11vMUTZV9L0eI1w28qZUqm02HBcqLGjTU3F7+Fs&#10;NWC6MKfPcv5x3J9TfKsGtU1+lNaT8bB+BxFoCI/wf3tnNMyTBP7O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CEJUxQAAANwAAAAPAAAAAAAAAAAAAAAAAJgCAABkcnMv&#10;ZG93bnJldi54bWxQSwUGAAAAAAQABAD1AAAAigMAAAAA&#10;" stroked="f"/>
                <v:rect id="Rectangle 225" o:spid="_x0000_s1597" style="position:absolute;left:2477;top:3338;width:505;height: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OgjMMA&#10;AADcAAAADwAAAGRycy9kb3ducmV2LnhtbESPQWsCMRSE70L/Q3gFb5rVopTVKNui4EmoFtTbY/NM&#10;FjcvyyZ1139vCoUeh5n5hlmue1eLO7Wh8qxgMs5AEJdeV2wUfB+3o3cQISJrrD2TggcFWK9eBkvM&#10;te/4i+6HaESCcMhRgY2xyaUMpSWHYewb4uRdfeswJtkaqVvsEtzVcpplc+mw4rRgsaFPS+Xt8OMU&#10;bJrLvpiZIItTtOeb/+i2dm+UGr72xQJEpD7+h//aO63gbTaH3zPp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OgjMMAAADcAAAADwAAAAAAAAAAAAAAAACYAgAAZHJzL2Rv&#10;d25yZXYueG1sUEsFBgAAAAAEAAQA9QAAAIgDAAAAAA==&#10;" filled="f"/>
                <v:shape id="Text Box 224" o:spid="_x0000_s1598" type="#_x0000_t202" style="position:absolute;left:2623;top:3417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CIZ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CIZ8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4290695</wp:posOffset>
                </wp:positionH>
                <wp:positionV relativeFrom="paragraph">
                  <wp:posOffset>2093595</wp:posOffset>
                </wp:positionV>
                <wp:extent cx="2567305" cy="1748790"/>
                <wp:effectExtent l="0" t="0" r="0" b="0"/>
                <wp:wrapTopAndBottom/>
                <wp:docPr id="35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7305" cy="1748790"/>
                          <a:chOff x="6757" y="3297"/>
                          <a:chExt cx="4043" cy="2754"/>
                        </a:xfrm>
                      </wpg:grpSpPr>
                      <pic:pic xmlns:pic="http://schemas.openxmlformats.org/drawingml/2006/picture">
                        <pic:nvPicPr>
                          <pic:cNvPr id="35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4" y="3304"/>
                            <a:ext cx="4036" cy="2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2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6764" y="3304"/>
                            <a:ext cx="425" cy="4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58"/>
                                <w:ind w:right="19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599" style="position:absolute;margin-left:337.85pt;margin-top:164.85pt;width:202.15pt;height:137.7pt;z-index:-15681536;mso-wrap-distance-left:0;mso-wrap-distance-right:0;mso-position-horizontal-relative:page;mso-position-vertical-relative:text" coordorigin="6757,3297" coordsize="4043,27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">
                <v:shape id="Picture 222" o:spid="_x0000_s1600" type="#_x0000_t75" style="position:absolute;left:6764;top:3304;width:4036;height:2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s27vCAAAA3AAAAA8AAABkcnMvZG93bnJldi54bWxEj0FrwkAUhO8F/8PyhN7qJopBo6vYgtJD&#10;L1F/wCPvmQSzb0N21fTfuwWhx2FmvmHW28G26s69b5wYSCcJKJbSUSOVgfNp/7EA5QMKYeuEDfyy&#10;h+1m9LbGnNxDCr4fQ6UiRHyOBuoQulxrX9Zs0U9cxxK9i+sthij7SlOPjwi3rZ4mSaYtNhIXauz4&#10;q+byerxZA4tbNi3onC1T5+hgyx/6tAUZ8z4editQgYfwH361v8nAbJ7C35l4BPTm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7Nu7wgAAANwAAAAPAAAAAAAAAAAAAAAAAJ8C&#10;AABkcnMvZG93bnJldi54bWxQSwUGAAAAAAQABAD3AAAAjgMAAAAA&#10;">
                  <v:imagedata r:id="rId286" o:title=""/>
                </v:shape>
                <v:shape id="Text Box 221" o:spid="_x0000_s1601" type="#_x0000_t202" style="position:absolute;left:6764;top:3304;width:425;height: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/RHcQA&#10;AADcAAAADwAAAGRycy9kb3ducmV2LnhtbESPW2sCMRSE3wv+h3CEvtWsKy26GkUFwdKXesHnw+bs&#10;RTcnSxLX7b9vCgUfh5n5hlmsetOIjpyvLSsYjxIQxLnVNZcKzqfd2xSED8gaG8uk4Ic8rJaDlwVm&#10;2j74QN0xlCJC2GeooAqhzaT0eUUG/ci2xNErrDMYonSl1A4fEW4amSbJhzRYc1yosKVtRfnteDcK&#10;Tt3G7w/XMNOfxUamX8V3enFrpV6H/XoOIlAfnuH/9l4rmLyn8HcmH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P0R3EAAAA3AAAAA8AAAAAAAAAAAAAAAAAmAIAAGRycy9k&#10;b3ducmV2LnhtbFBLBQYAAAAABAAEAPUAAACJAwAAAAA=&#10;">
                  <v:textbox inset="0,0,0,0">
                    <w:txbxContent>
                      <w:p w:rsidR="007535F3" w:rsidRDefault="007535F3">
                        <w:pPr>
                          <w:spacing w:before="58"/>
                          <w:ind w:right="19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spacing w:before="1"/>
        <w:jc w:val="left"/>
        <w:rPr>
          <w:sz w:val="18"/>
        </w:rPr>
      </w:pPr>
    </w:p>
    <w:p w:rsidR="002A6788" w:rsidRDefault="002A6788">
      <w:pPr>
        <w:pStyle w:val="a3"/>
        <w:spacing w:before="8"/>
        <w:jc w:val="left"/>
        <w:rPr>
          <w:sz w:val="32"/>
        </w:rPr>
      </w:pPr>
    </w:p>
    <w:p w:rsidR="002A6788" w:rsidRDefault="00343584">
      <w:pPr>
        <w:ind w:left="722" w:right="121" w:firstLine="566"/>
        <w:jc w:val="both"/>
        <w:rPr>
          <w:sz w:val="24"/>
        </w:rPr>
      </w:pP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переслаивание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глобулярного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аморфного</w:t>
      </w:r>
      <w:r>
        <w:rPr>
          <w:spacing w:val="1"/>
          <w:sz w:val="24"/>
        </w:rPr>
        <w:t xml:space="preserve"> </w:t>
      </w:r>
      <w:r>
        <w:rPr>
          <w:sz w:val="24"/>
        </w:rPr>
        <w:t>углерода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углеродистых</w:t>
      </w:r>
      <w:r>
        <w:rPr>
          <w:spacing w:val="1"/>
          <w:sz w:val="24"/>
        </w:rPr>
        <w:t xml:space="preserve"> </w:t>
      </w:r>
      <w:r>
        <w:rPr>
          <w:sz w:val="24"/>
        </w:rPr>
        <w:t>микститах</w:t>
      </w:r>
      <w:r>
        <w:rPr>
          <w:spacing w:val="1"/>
          <w:sz w:val="24"/>
        </w:rPr>
        <w:t xml:space="preserve"> </w:t>
      </w:r>
      <w:r>
        <w:rPr>
          <w:sz w:val="24"/>
        </w:rPr>
        <w:t>(светло-желтый-пирит,</w:t>
      </w:r>
      <w:r>
        <w:rPr>
          <w:spacing w:val="1"/>
          <w:sz w:val="24"/>
        </w:rPr>
        <w:t xml:space="preserve"> </w:t>
      </w:r>
      <w:r>
        <w:rPr>
          <w:sz w:val="24"/>
        </w:rPr>
        <w:t>темно-серый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вещество);</w:t>
      </w:r>
      <w:r>
        <w:rPr>
          <w:spacing w:val="1"/>
          <w:sz w:val="24"/>
        </w:rPr>
        <w:t xml:space="preserve"> </w:t>
      </w:r>
      <w:r>
        <w:rPr>
          <w:sz w:val="24"/>
        </w:rPr>
        <w:t>б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алевролиты</w:t>
      </w:r>
      <w:r>
        <w:rPr>
          <w:spacing w:val="1"/>
          <w:sz w:val="24"/>
        </w:rPr>
        <w:t xml:space="preserve"> </w:t>
      </w:r>
      <w:r>
        <w:rPr>
          <w:sz w:val="24"/>
        </w:rPr>
        <w:t>углеродистые;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перераспределенное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углеродистое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(темно-серое);</w:t>
      </w:r>
      <w:r>
        <w:rPr>
          <w:spacing w:val="1"/>
          <w:sz w:val="24"/>
        </w:rPr>
        <w:t xml:space="preserve"> </w:t>
      </w:r>
      <w:r>
        <w:rPr>
          <w:sz w:val="24"/>
        </w:rPr>
        <w:t>г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зерна</w:t>
      </w:r>
      <w:r>
        <w:rPr>
          <w:spacing w:val="1"/>
          <w:sz w:val="24"/>
        </w:rPr>
        <w:t xml:space="preserve"> </w:t>
      </w:r>
      <w:r>
        <w:rPr>
          <w:sz w:val="24"/>
        </w:rPr>
        <w:t>комковатого и частично раскристаллизованного пирита в неизмененных породах буконьской</w:t>
      </w:r>
      <w:r>
        <w:rPr>
          <w:spacing w:val="-57"/>
          <w:sz w:val="24"/>
        </w:rPr>
        <w:t xml:space="preserve"> </w:t>
      </w:r>
      <w:r>
        <w:rPr>
          <w:sz w:val="24"/>
        </w:rPr>
        <w:t>свиты</w:t>
      </w:r>
    </w:p>
    <w:p w:rsidR="002A6788" w:rsidRDefault="002A6788">
      <w:pPr>
        <w:pStyle w:val="a3"/>
        <w:spacing w:before="5"/>
        <w:jc w:val="left"/>
        <w:rPr>
          <w:sz w:val="16"/>
        </w:rPr>
      </w:pPr>
    </w:p>
    <w:p w:rsidR="002A6788" w:rsidRDefault="00343584">
      <w:pPr>
        <w:pStyle w:val="a3"/>
        <w:spacing w:before="89"/>
        <w:ind w:left="2543" w:right="357" w:hanging="1013"/>
        <w:jc w:val="left"/>
      </w:pPr>
      <w:r>
        <w:t>Рисунок 6.7 - Фотографии аншлифов углеродистых вмещающих пород,</w:t>
      </w:r>
      <w:r>
        <w:rPr>
          <w:spacing w:val="-67"/>
        </w:rPr>
        <w:t xml:space="preserve"> </w:t>
      </w:r>
      <w:r>
        <w:t>увеличение</w:t>
      </w:r>
      <w:r>
        <w:rPr>
          <w:spacing w:val="-1"/>
        </w:rPr>
        <w:t xml:space="preserve"> </w:t>
      </w:r>
      <w:r>
        <w:t>х10 (Мизерная</w:t>
      </w:r>
      <w:r>
        <w:rPr>
          <w:spacing w:val="-1"/>
        </w:rPr>
        <w:t xml:space="preserve"> </w:t>
      </w:r>
      <w:r>
        <w:t>М.А.,</w:t>
      </w:r>
      <w:r>
        <w:rPr>
          <w:spacing w:val="-1"/>
        </w:rPr>
        <w:t xml:space="preserve"> </w:t>
      </w:r>
      <w:r>
        <w:t>Акылбаева</w:t>
      </w:r>
      <w:r>
        <w:rPr>
          <w:spacing w:val="-1"/>
        </w:rPr>
        <w:t xml:space="preserve"> </w:t>
      </w:r>
      <w:r>
        <w:t>А.Т.)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2B4914">
      <w:pPr>
        <w:pStyle w:val="a3"/>
        <w:ind w:left="1322"/>
        <w:jc w:val="left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4622165</wp:posOffset>
                </wp:positionH>
                <wp:positionV relativeFrom="page">
                  <wp:posOffset>708025</wp:posOffset>
                </wp:positionV>
                <wp:extent cx="2676525" cy="1939925"/>
                <wp:effectExtent l="0" t="0" r="0" b="0"/>
                <wp:wrapNone/>
                <wp:docPr id="345" name="Group 215" descr="Изображение выглядит как карта, текст, снимок экра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6525" cy="1939925"/>
                          <a:chOff x="7279" y="1115"/>
                          <a:chExt cx="4215" cy="3055"/>
                        </a:xfrm>
                      </wpg:grpSpPr>
                      <pic:pic xmlns:pic="http://schemas.openxmlformats.org/drawingml/2006/picture">
                        <pic:nvPicPr>
                          <pic:cNvPr id="346" name="Picture 219" descr="Изображение выглядит как карта, текст,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8" y="1138"/>
                            <a:ext cx="4215" cy="3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7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7316" y="1122"/>
                            <a:ext cx="475" cy="4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7316" y="1122"/>
                            <a:ext cx="475" cy="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7460" y="1196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" o:spid="_x0000_s1602" alt="Изображение выглядит как карта, текст, снимок экрана  Автоматически созданное описание" style="position:absolute;left:0;text-align:left;margin-left:363.95pt;margin-top:55.75pt;width:210.75pt;height:152.75pt;z-index:15777280;mso-position-horizontal-relative:page;mso-position-vertical-relative:page" coordorigin="7279,1115" coordsize="4215,3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">
                <v:shape id="Picture 219" o:spid="_x0000_s1603" type="#_x0000_t75" alt="Изображение выглядит как карта, текст, снимок экрана  Автоматически созданное описание" style="position:absolute;left:7278;top:1138;width:4215;height:3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BJkjGAAAA3AAAAA8AAABkcnMvZG93bnJldi54bWxEj09rwkAUxO+FfoflFXprNto2anQVsS3U&#10;g+A/8PrIPpNg9m3Y3Zr47buFgsdhZn7DzBa9acSVnK8tKxgkKQjiwuqaSwXHw9fLGIQPyBoby6Tg&#10;Rh4W88eHGebadryj6z6UIkLY56igCqHNpfRFRQZ9Ylvi6J2tMxiidKXUDrsIN40cpmkmDdYcFyps&#10;aVVRcdn/GAVhc8puuhuOeLt+dx+XU/M56QZKPT/1yymIQH24h//b31rB61sGf2fi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sEmSMYAAADcAAAADwAAAAAAAAAAAAAA&#10;AACfAgAAZHJzL2Rvd25yZXYueG1sUEsFBgAAAAAEAAQA9wAAAJIDAAAAAA==&#10;">
                  <v:imagedata r:id="rId288" o:title="Изображение выглядит как карта, текст, снимок экрана  Автоматически созданное описание"/>
                </v:shape>
                <v:rect id="Rectangle 218" o:spid="_x0000_s1604" style="position:absolute;left:7316;top:1122;width:475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/vZcUA&#10;AADcAAAADwAAAGRycy9kb3ducmV2LnhtbESPT2sCMRTE74LfITyht5pU7VbXjVIKQsH20LXg9bF5&#10;+4duXtZN1O23b4SCx2FmfsNk28G24kK9bxxreJoqEMSFMw1XGr4Pu8clCB+QDbaOScMvedhuxqMM&#10;U+Ou/EWXPFQiQtinqKEOoUul9EVNFv3UdcTRK11vMUTZV9L0eI1w28qZUom02HBcqLGjt5qKn/xs&#10;NWCyMKfPcv5x2J8TXFWD2j0fldYPk+F1DSLQEO7h//a70TBfvMDtTD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T+9lxQAAANwAAAAPAAAAAAAAAAAAAAAAAJgCAABkcnMv&#10;ZG93bnJldi54bWxQSwUGAAAAAAQABAD1AAAAigMAAAAA&#10;" stroked="f"/>
                <v:rect id="Rectangle 217" o:spid="_x0000_s1605" style="position:absolute;left:7316;top:1122;width:475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kHuMEA&#10;AADcAAAADwAAAGRycy9kb3ducmV2LnhtbERPy4rCMBTdD/gP4QqzG1PnIVKNUgcFV8KooO4uzTUp&#10;Njelibb+/WQxMMvDec+XvavFg9pQeVYwHmUgiEuvKzYKjofN2xREiMgaa8+k4EkBlovByxxz7Tv+&#10;occ+GpFCOOSowMbY5FKG0pLDMPINceKuvnUYE2yN1C12KdzV8j3LJtJhxanBYkPflsrb/u4UrJvL&#10;rvgyQRanaM83v+o2dmeUeh32xQxEpD7+i//cW63g4zOtTWfSEZC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8pB7jBAAAA3AAAAA8AAAAAAAAAAAAAAAAAmAIAAGRycy9kb3du&#10;cmV2LnhtbFBLBQYAAAAABAAEAPUAAACGAwAAAAA=&#10;" filled="f"/>
                <v:shape id="Text Box 216" o:spid="_x0000_s1606" type="#_x0000_t202" style="position:absolute;left:7460;top:1196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ovU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i9T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673985" cy="1876425"/>
                <wp:effectExtent l="4445" t="3175" r="0" b="0"/>
                <wp:docPr id="340" name="Group 210" descr="Изображение выглядит как земля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985" cy="1876425"/>
                          <a:chOff x="0" y="0"/>
                          <a:chExt cx="4211" cy="2955"/>
                        </a:xfrm>
                      </wpg:grpSpPr>
                      <pic:pic xmlns:pic="http://schemas.openxmlformats.org/drawingml/2006/picture">
                        <pic:nvPicPr>
                          <pic:cNvPr id="341" name="Picture 214" descr="Изображение выглядит как земля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7"/>
                            <a:ext cx="4203" cy="2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2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63" cy="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63" cy="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150" y="89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0" o:spid="_x0000_s1607" alt="Изображение выглядит как земля  Автоматически созданное описание" style="width:210.55pt;height:147.75pt;mso-position-horizontal-relative:char;mso-position-vertical-relative:line" coordsize="4211,2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">
                <v:shape id="Picture 214" o:spid="_x0000_s1608" type="#_x0000_t75" alt="Изображение выглядит как земля  Автоматически созданное описание" style="position:absolute;left:7;top:7;width:4203;height:2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c9TLFAAAA3AAAAA8AAABkcnMvZG93bnJldi54bWxEj91qwkAUhO8LvsNyBO/qxl8kuoooimCh&#10;qKW0d4fsMQlmz4bsGqNP7xaEXg4z8w0zWzSmEDVVLresoNeNQBAnVuecKvg6bd4nIJxH1lhYJgV3&#10;crCYt95mGGt74wPVR5+KAGEXo4LM+zKW0iUZGXRdWxIH72wrgz7IKpW6wluAm0L2o2gsDeYcFjIs&#10;aZVRcjlejYL1aPcY7Lc/y++Efz8L8pNLffpQqtNullMQnhr/H361d1rBYNiDvzPhCMj5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HPUyxQAAANwAAAAPAAAAAAAAAAAAAAAA&#10;AJ8CAABkcnMvZG93bnJldi54bWxQSwUGAAAAAAQABAD3AAAAkQMAAAAA&#10;">
                  <v:imagedata r:id="rId290" o:title="Изображение выглядит как земля  Автоматически созданное описание"/>
                </v:shape>
                <v:rect id="Rectangle 213" o:spid="_x0000_s1609" style="position:absolute;left:7;top:7;width:463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hM/cUA&#10;AADcAAAADwAAAGRycy9kb3ducmV2LnhtbESPQWvCQBSE7wX/w/IEb3XXaENNXUMpBATbQ7Xg9ZF9&#10;JqHZtzG7xvjvu4VCj8PMfMNs8tG2YqDeN441LOYKBHHpTMOVhq9j8fgMwgdkg61j0nAnD/l28rDB&#10;zLgbf9JwCJWIEPYZaqhD6DIpfVmTRT93HXH0zq63GKLsK2l6vEW4bWWiVCotNhwXauzoraby+3C1&#10;GjBdmcvHefl+3F9TXFejKp5OSuvZdHx9ARFoDP/hv/bOaFiuEv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OEz9xQAAANwAAAAPAAAAAAAAAAAAAAAAAJgCAABkcnMv&#10;ZG93bnJldi54bWxQSwUGAAAAAAQABAD1AAAAigMAAAAA&#10;" stroked="f"/>
                <v:rect id="Rectangle 212" o:spid="_x0000_s1610" style="position:absolute;left:7;top:7;width:463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2VycQA&#10;AADcAAAADwAAAGRycy9kb3ducmV2LnhtbESPQWsCMRSE74L/ITzBm2arbZGtUVZR8CTUFmpvj81r&#10;srh5WTbRXf99Uyh4HGbmG2a57l0tbtSGyrOCp2kGgrj0umKj4PNjP1mACBFZY+2ZFNwpwHo1HCwx&#10;177jd7qdohEJwiFHBTbGJpcylJYchqlviJP341uHMcnWSN1il+CulrMse5UOK04LFhvaWiovp6tT&#10;sGu+j8WLCbL4ivZ88Ztub49GqfGoL95AROrjI/zfPmgF8+c5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NlcnEAAAA3AAAAA8AAAAAAAAAAAAAAAAAmAIAAGRycy9k&#10;b3ducmV2LnhtbFBLBQYAAAAABAAEAPUAAACJAwAAAAA=&#10;" filled="f"/>
                <v:shape id="Text Box 211" o:spid="_x0000_s1611" type="#_x0000_t202" style="position:absolute;left:150;top:89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uAz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uAzc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B4914">
      <w:pPr>
        <w:pStyle w:val="a3"/>
        <w:spacing w:before="5"/>
        <w:jc w:val="left"/>
        <w:rPr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1461770</wp:posOffset>
                </wp:positionH>
                <wp:positionV relativeFrom="paragraph">
                  <wp:posOffset>160020</wp:posOffset>
                </wp:positionV>
                <wp:extent cx="2742565" cy="1950720"/>
                <wp:effectExtent l="0" t="0" r="0" b="0"/>
                <wp:wrapTopAndBottom/>
                <wp:docPr id="33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2565" cy="1950720"/>
                          <a:chOff x="2303" y="252"/>
                          <a:chExt cx="4319" cy="3072"/>
                        </a:xfrm>
                      </wpg:grpSpPr>
                      <pic:pic xmlns:pic="http://schemas.openxmlformats.org/drawingml/2006/picture">
                        <pic:nvPicPr>
                          <pic:cNvPr id="336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4" y="259"/>
                            <a:ext cx="4287" cy="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7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2310" y="259"/>
                            <a:ext cx="463" cy="4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2310" y="259"/>
                            <a:ext cx="463" cy="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2453" y="336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612" style="position:absolute;margin-left:115.1pt;margin-top:12.6pt;width:215.95pt;height:153.6pt;z-index:-15680512;mso-wrap-distance-left:0;mso-wrap-distance-right:0;mso-position-horizontal-relative:page;mso-position-vertical-relative:text" coordorigin="2303,252" coordsize="4319,3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">
                <v:shape id="Picture 209" o:spid="_x0000_s1613" type="#_x0000_t75" style="position:absolute;left:2334;top:259;width:4287;height:3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cZ5PEAAAA3AAAAA8AAABkcnMvZG93bnJldi54bWxEj9FqwkAURN8F/2G5Qt90oxYpqaskotCX&#10;Qhr7AbfZaxLM3g27qyb9+m6h0MdhZs4w2/1gOnEn51vLCpaLBARxZXXLtYLP82n+AsIHZI2dZVIw&#10;kof9bjrZYqrtgz/oXoZaRAj7FBU0IfSplL5qyKBf2J44ehfrDIYoXS21w0eEm06ukmQjDbYcFxrs&#10;6dBQdS1vRoG8uHwov8uv53DUWVGcxpzfW6WeZkP2CiLQEP7Df+03rWC93sDvmXgE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cZ5PEAAAA3AAAAA8AAAAAAAAAAAAAAAAA&#10;nwIAAGRycy9kb3ducmV2LnhtbFBLBQYAAAAABAAEAPcAAACQAwAAAAA=&#10;">
                  <v:imagedata r:id="rId292" o:title=""/>
                </v:shape>
                <v:rect id="Rectangle 208" o:spid="_x0000_s1614" style="position:absolute;left:2310;top:259;width:463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mcGMQA&#10;AADcAAAADwAAAGRycy9kb3ducmV2LnhtbESPQWvCQBSE7wX/w/IEb3VX08Y2uooIQsF6UAu9PrLP&#10;JJh9G7Orxn/vCoUeh5n5hpktOluLK7W+cqxhNFQgiHNnKi40/BzWrx8gfEA2WDsmDXfysJj3XmaY&#10;GXfjHV33oRARwj5DDWUITSalz0uy6IeuIY7e0bUWQ5RtIU2Ltwi3tRwrlUqLFceFEhtalZSf9her&#10;AdM3c94ek+/D5pLiZ9Gp9fuv0nrQ75ZTEIG68B/+a38ZDUkygeeZe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JnBjEAAAA3AAAAA8AAAAAAAAAAAAAAAAAmAIAAGRycy9k&#10;b3ducmV2LnhtbFBLBQYAAAAABAAEAPUAAACJAwAAAAA=&#10;" stroked="f"/>
                <v:rect id="Rectangle 207" o:spid="_x0000_s1615" style="position:absolute;left:2310;top:259;width:463;height: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90xcEA&#10;AADcAAAADwAAAGRycy9kb3ducmV2LnhtbERPz2vCMBS+C/4P4Qm7aTplY3TGUkXBkzAd6G6P5i0p&#10;bV5Kk9n63y+HwY4f3+91MbpW3KkPtWcFz4sMBHHldc1GweflMH8DESKyxtYzKXhQgGIznawx137g&#10;D7qfoxEphEOOCmyMXS5lqCw5DAvfESfu2/cOY4K9kbrHIYW7Vi6z7FU6rDk1WOxoZ6lqzj9Owb77&#10;OpUvJsjyGu2t8dvhYE9GqafZWL6DiDTGf/Gf+6gVrFZpbTqTjo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vdMXBAAAA3AAAAA8AAAAAAAAAAAAAAAAAmAIAAGRycy9kb3du&#10;cmV2LnhtbFBLBQYAAAAABAAEAPUAAACGAwAAAAA=&#10;" filled="f"/>
                <v:shape id="Text Box 206" o:spid="_x0000_s1616" type="#_x0000_t202" style="position:absolute;left:2453;top:336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xcL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C7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spacing w:before="5"/>
        <w:jc w:val="left"/>
        <w:rPr>
          <w:sz w:val="24"/>
        </w:rPr>
      </w:pPr>
    </w:p>
    <w:p w:rsidR="002A6788" w:rsidRDefault="002B4914">
      <w:pPr>
        <w:pStyle w:val="a3"/>
        <w:spacing w:before="89" w:line="276" w:lineRule="auto"/>
        <w:ind w:left="1420" w:right="541" w:hanging="269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4566920</wp:posOffset>
                </wp:positionH>
                <wp:positionV relativeFrom="paragraph">
                  <wp:posOffset>-2303780</wp:posOffset>
                </wp:positionV>
                <wp:extent cx="2726690" cy="1876425"/>
                <wp:effectExtent l="0" t="0" r="0" b="0"/>
                <wp:wrapNone/>
                <wp:docPr id="330" name="Group 200" descr="Изображение выглядит как пузырь, земля, свет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6690" cy="1876425"/>
                          <a:chOff x="7192" y="-3628"/>
                          <a:chExt cx="4294" cy="2955"/>
                        </a:xfrm>
                      </wpg:grpSpPr>
                      <pic:pic xmlns:pic="http://schemas.openxmlformats.org/drawingml/2006/picture">
                        <pic:nvPicPr>
                          <pic:cNvPr id="331" name="Picture 204" descr="Изображение выглядит как пузырь, земля, свет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-3621"/>
                            <a:ext cx="4287" cy="2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2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7199" y="-3621"/>
                            <a:ext cx="467" cy="5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7199" y="-3621"/>
                            <a:ext cx="467" cy="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7345" y="-3544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617" alt="Изображение выглядит как пузырь, земля, свет  Автоматически созданное описание" style="position:absolute;left:0;text-align:left;margin-left:359.6pt;margin-top:-181.4pt;width:214.7pt;height:147.75pt;z-index:15777792;mso-position-horizontal-relative:page;mso-position-vertical-relative:text" coordorigin="7192,-3628" coordsize="4294,2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">
                <v:shape id="Picture 204" o:spid="_x0000_s1618" type="#_x0000_t75" alt="Изображение выглядит как пузырь, земля, свет  Автоматически созданное описание" style="position:absolute;left:7199;top:-3621;width:4287;height:2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G/fvGAAAA3AAAAA8AAABkcnMvZG93bnJldi54bWxEj81uwjAQhO+V+g7WVuJWnB9RqoBBbRGI&#10;Hjgk9AFW8ZKkjddpbEJ4e1ypEsfRzHyjWa5H04qBetdYVhBPIxDEpdUNVwq+jtvnVxDOI2tsLZOC&#10;KzlYrx4flphpe+GchsJXIkDYZaig9r7LpHRlTQbd1HbEwTvZ3qAPsq+k7vES4KaVSRS9SIMNh4Ua&#10;O/qoqfwpzkbB567L2+ZQ4iyf/yY7Omzi9/RbqcnT+LYA4Wn09/B/e68VpGkMf2fCEZ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wb9+8YAAADcAAAADwAAAAAAAAAAAAAA&#10;AACfAgAAZHJzL2Rvd25yZXYueG1sUEsFBgAAAAAEAAQA9wAAAJIDAAAAAA==&#10;">
                  <v:imagedata r:id="rId294" o:title="Изображение выглядит как пузырь, земля, свет  Автоматически созданное описание"/>
                </v:shape>
                <v:rect id="Rectangle 203" o:spid="_x0000_s1619" style="position:absolute;left:7199;top:-3621;width:467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4/gMUA&#10;AADcAAAADwAAAGRycy9kb3ducmV2LnhtbESPW2sCMRSE3wv+h3CEvtVEty7tdqNIQShUH7xAXw+b&#10;sxfcnKybqNt/bwoFH4eZ+YbJl4NtxZV63zjWMJ0oEMSFMw1XGo6H9csbCB+QDbaOScMveVguRk85&#10;ZsbdeEfXfahEhLDPUEMdQpdJ6YuaLPqJ64ijV7reYoiyr6Tp8RbhtpUzpVJpseG4UGNHnzUVp/3F&#10;asD01Zy3ZbI5fF9SfK8GtZ7/KK2fx8PqA0SgITzC/+0voyFJZvB3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Pj+AxQAAANwAAAAPAAAAAAAAAAAAAAAAAJgCAABkcnMv&#10;ZG93bnJldi54bWxQSwUGAAAAAAQABAD1AAAAigMAAAAA&#10;" stroked="f"/>
                <v:rect id="Rectangle 202" o:spid="_x0000_s1620" style="position:absolute;left:7199;top:-3621;width:467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vmtMQA&#10;AADcAAAADwAAAGRycy9kb3ducmV2LnhtbESPQWsCMRSE74L/IbxCb5qti0VWo6xSoSehtmB7e2ye&#10;yeLmZdmk7vrvjVDocZiZb5jVZnCNuFIXas8KXqYZCOLK65qNgq/P/WQBIkRkjY1nUnCjAJv1eLTC&#10;QvueP+h6jEYkCIcCFdgY20LKUFlyGKa+JU7e2XcOY5KdkbrDPsFdI2dZ9iod1pwWLLa0s1Rdjr9O&#10;wVv7cyjnJsjyFO33xW/7vT0YpZ6fhnIJItIQ/8N/7XetIM9zeJx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L5rTEAAAA3AAAAA8AAAAAAAAAAAAAAAAAmAIAAGRycy9k&#10;b3ducmV2LnhtbFBLBQYAAAAABAAEAPUAAACJAwAAAAA=&#10;" filled="f"/>
                <v:shape id="Text Box 201" o:spid="_x0000_s1621" type="#_x0000_t202" style="position:absolute;left:7345;top:-3544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3zsM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fOw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3584">
        <w:t>Рисунок 6.8 - Глобулярный пирит в отложениях а,г- аганактинской и б,д-</w:t>
      </w:r>
      <w:r w:rsidR="00343584">
        <w:rPr>
          <w:spacing w:val="-67"/>
        </w:rPr>
        <w:t xml:space="preserve"> </w:t>
      </w:r>
      <w:r w:rsidR="00343584">
        <w:t>буконьской</w:t>
      </w:r>
      <w:r w:rsidR="00343584">
        <w:rPr>
          <w:spacing w:val="-3"/>
        </w:rPr>
        <w:t xml:space="preserve"> </w:t>
      </w:r>
      <w:r w:rsidR="00343584">
        <w:t>свиты, увеличение</w:t>
      </w:r>
      <w:r w:rsidR="00343584">
        <w:rPr>
          <w:spacing w:val="-5"/>
        </w:rPr>
        <w:t xml:space="preserve"> </w:t>
      </w:r>
      <w:r w:rsidR="00343584">
        <w:t>х</w:t>
      </w:r>
      <w:r w:rsidR="00343584">
        <w:rPr>
          <w:spacing w:val="-1"/>
        </w:rPr>
        <w:t xml:space="preserve"> </w:t>
      </w:r>
      <w:r w:rsidR="00343584">
        <w:t>5</w:t>
      </w:r>
      <w:r w:rsidR="00343584">
        <w:rPr>
          <w:spacing w:val="-2"/>
        </w:rPr>
        <w:t xml:space="preserve"> </w:t>
      </w:r>
      <w:r w:rsidR="00343584">
        <w:t>(Мизерная</w:t>
      </w:r>
      <w:r w:rsidR="00343584">
        <w:rPr>
          <w:spacing w:val="-2"/>
        </w:rPr>
        <w:t xml:space="preserve"> </w:t>
      </w:r>
      <w:r w:rsidR="00343584">
        <w:t>М.А.,</w:t>
      </w:r>
      <w:r w:rsidR="00343584">
        <w:rPr>
          <w:spacing w:val="-3"/>
        </w:rPr>
        <w:t xml:space="preserve"> </w:t>
      </w:r>
      <w:r w:rsidR="00343584">
        <w:t>Акылбаева</w:t>
      </w:r>
      <w:r w:rsidR="00343584">
        <w:rPr>
          <w:spacing w:val="-4"/>
        </w:rPr>
        <w:t xml:space="preserve"> </w:t>
      </w:r>
      <w:r w:rsidR="00343584">
        <w:t>А.Т.)</w:t>
      </w:r>
    </w:p>
    <w:p w:rsidR="002A6788" w:rsidRDefault="00343584">
      <w:pPr>
        <w:pStyle w:val="a3"/>
        <w:spacing w:before="198"/>
        <w:ind w:left="722" w:right="122" w:firstLine="719"/>
      </w:pPr>
      <w:r>
        <w:t>Начало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тектонических</w:t>
      </w:r>
      <w:r>
        <w:rPr>
          <w:spacing w:val="1"/>
        </w:rPr>
        <w:t xml:space="preserve"> </w:t>
      </w:r>
      <w:r>
        <w:t>подвижек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динамометаморфизма</w:t>
      </w:r>
      <w:r>
        <w:rPr>
          <w:spacing w:val="1"/>
        </w:rPr>
        <w:t xml:space="preserve"> </w:t>
      </w:r>
      <w:r>
        <w:t>приводят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дальнейшему</w:t>
      </w:r>
      <w:r>
        <w:rPr>
          <w:spacing w:val="1"/>
        </w:rPr>
        <w:t xml:space="preserve"> </w:t>
      </w:r>
      <w:r>
        <w:t>преобразования</w:t>
      </w:r>
      <w:r>
        <w:rPr>
          <w:spacing w:val="1"/>
        </w:rPr>
        <w:t xml:space="preserve"> </w:t>
      </w:r>
      <w:r>
        <w:t>пород.</w:t>
      </w:r>
      <w:r>
        <w:rPr>
          <w:spacing w:val="7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перераспределение первичного углеродистого вещества и перекристаллизация</w:t>
      </w:r>
      <w:r>
        <w:rPr>
          <w:spacing w:val="1"/>
        </w:rPr>
        <w:t xml:space="preserve"> </w:t>
      </w:r>
      <w:r>
        <w:t>пирита.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углеродсодержащих</w:t>
      </w:r>
      <w:r>
        <w:rPr>
          <w:spacing w:val="1"/>
        </w:rPr>
        <w:t xml:space="preserve"> </w:t>
      </w:r>
      <w:r>
        <w:t>породах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(рисунке</w:t>
      </w:r>
      <w:r>
        <w:rPr>
          <w:spacing w:val="1"/>
        </w:rPr>
        <w:t xml:space="preserve"> </w:t>
      </w:r>
      <w:r>
        <w:t>6.8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б)</w:t>
      </w:r>
      <w:r>
        <w:rPr>
          <w:spacing w:val="70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глобули</w:t>
      </w:r>
      <w:r>
        <w:rPr>
          <w:spacing w:val="-1"/>
        </w:rPr>
        <w:t xml:space="preserve"> </w:t>
      </w:r>
      <w:r>
        <w:t>и мелкие кристаллики пирита.</w:t>
      </w:r>
    </w:p>
    <w:p w:rsidR="002A6788" w:rsidRDefault="00343584">
      <w:pPr>
        <w:pStyle w:val="a3"/>
        <w:spacing w:before="1"/>
        <w:ind w:left="722" w:right="128" w:firstLine="719"/>
      </w:pPr>
      <w:r>
        <w:t>Подобный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установлен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большинства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черносланцевых</w:t>
      </w:r>
      <w:r>
        <w:rPr>
          <w:spacing w:val="1"/>
        </w:rPr>
        <w:t xml:space="preserve"> </w:t>
      </w:r>
      <w:r>
        <w:t>толщах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подтвержден</w:t>
      </w:r>
      <w:r>
        <w:rPr>
          <w:spacing w:val="1"/>
        </w:rPr>
        <w:t xml:space="preserve"> </w:t>
      </w:r>
      <w:r>
        <w:t>многими</w:t>
      </w:r>
      <w:r>
        <w:rPr>
          <w:spacing w:val="1"/>
        </w:rPr>
        <w:t xml:space="preserve"> </w:t>
      </w:r>
      <w:r>
        <w:t>исследователями</w:t>
      </w:r>
      <w:r>
        <w:rPr>
          <w:spacing w:val="-4"/>
        </w:rPr>
        <w:t xml:space="preserve"> </w:t>
      </w:r>
      <w:r>
        <w:t>для Западной Калбы</w:t>
      </w:r>
      <w:r>
        <w:rPr>
          <w:spacing w:val="69"/>
        </w:rPr>
        <w:t xml:space="preserve"> </w:t>
      </w:r>
      <w:r>
        <w:t>[80].</w:t>
      </w:r>
    </w:p>
    <w:p w:rsidR="002A6788" w:rsidRDefault="00343584">
      <w:pPr>
        <w:pStyle w:val="a3"/>
        <w:spacing w:before="1"/>
        <w:ind w:left="722" w:right="120" w:firstLine="719"/>
      </w:pPr>
      <w:r>
        <w:t>Под воздействием начальный ступеней регионального метаморфизма в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щелочного</w:t>
      </w:r>
      <w:r>
        <w:rPr>
          <w:spacing w:val="1"/>
        </w:rPr>
        <w:t xml:space="preserve"> </w:t>
      </w:r>
      <w:r>
        <w:t>метасоматоза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рудную</w:t>
      </w:r>
      <w:r>
        <w:rPr>
          <w:spacing w:val="1"/>
        </w:rPr>
        <w:t xml:space="preserve"> </w:t>
      </w:r>
      <w:r>
        <w:t>стадию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1"/>
        </w:rPr>
        <w:t xml:space="preserve"> </w:t>
      </w:r>
      <w:r>
        <w:t>углеродистого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6.9).</w:t>
      </w:r>
      <w:r>
        <w:rPr>
          <w:spacing w:val="1"/>
        </w:rPr>
        <w:t xml:space="preserve"> </w:t>
      </w:r>
      <w:r>
        <w:t>Слои</w:t>
      </w:r>
      <w:r>
        <w:rPr>
          <w:spacing w:val="-67"/>
        </w:rPr>
        <w:t xml:space="preserve"> </w:t>
      </w:r>
      <w:r>
        <w:t>пород с содержанием от1 до 10% углерода играют роль своеобразных экранов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осаждения золота.</w:t>
      </w:r>
    </w:p>
    <w:p w:rsidR="002A6788" w:rsidRDefault="00343584">
      <w:pPr>
        <w:pStyle w:val="a3"/>
        <w:spacing w:line="242" w:lineRule="auto"/>
        <w:ind w:left="722" w:right="130" w:firstLine="719"/>
      </w:pPr>
      <w:r>
        <w:t>Связь содержания золота от процентного соотношения углерода в породе</w:t>
      </w:r>
      <w:r>
        <w:rPr>
          <w:spacing w:val="1"/>
        </w:rPr>
        <w:t xml:space="preserve"> </w:t>
      </w:r>
      <w:r>
        <w:t>демонстрируется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таблице 6.1.</w:t>
      </w:r>
    </w:p>
    <w:p w:rsidR="002A6788" w:rsidRDefault="002A6788">
      <w:pPr>
        <w:spacing w:line="242" w:lineRule="auto"/>
        <w:sectPr w:rsidR="002A6788">
          <w:pgSz w:w="11910" w:h="16840"/>
          <w:pgMar w:top="110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ind w:left="72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559453" cy="1938527"/>
            <wp:effectExtent l="0" t="0" r="0" b="0"/>
            <wp:docPr id="13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73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453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343584">
      <w:pPr>
        <w:pStyle w:val="a3"/>
        <w:spacing w:before="5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159385</wp:posOffset>
            </wp:positionV>
            <wp:extent cx="5605246" cy="1987296"/>
            <wp:effectExtent l="0" t="0" r="0" b="0"/>
            <wp:wrapTopAndBottom/>
            <wp:docPr id="13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74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246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3"/>
        <w:jc w:val="left"/>
        <w:rPr>
          <w:sz w:val="10"/>
        </w:rPr>
      </w:pPr>
    </w:p>
    <w:p w:rsidR="002A6788" w:rsidRDefault="00343584">
      <w:pPr>
        <w:pStyle w:val="a3"/>
        <w:spacing w:before="89" w:line="276" w:lineRule="auto"/>
        <w:ind w:left="2150" w:right="386" w:hanging="1157"/>
        <w:jc w:val="left"/>
      </w:pPr>
      <w:r>
        <w:t>Рисунок 6.9 – Мелкие кристаллики пирита в алевролит-песчаниковой массе</w:t>
      </w:r>
      <w:r>
        <w:rPr>
          <w:spacing w:val="-67"/>
        </w:rPr>
        <w:t xml:space="preserve"> </w:t>
      </w:r>
      <w:r>
        <w:t>пород,</w:t>
      </w:r>
      <w:r>
        <w:rPr>
          <w:spacing w:val="-1"/>
        </w:rPr>
        <w:t xml:space="preserve"> </w:t>
      </w:r>
      <w:r>
        <w:t>увеличение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(Мизерная М.А.,</w:t>
      </w:r>
      <w:r>
        <w:rPr>
          <w:spacing w:val="-2"/>
        </w:rPr>
        <w:t xml:space="preserve"> </w:t>
      </w:r>
      <w:r>
        <w:t>Акылбаева</w:t>
      </w:r>
      <w:r>
        <w:rPr>
          <w:spacing w:val="-2"/>
        </w:rPr>
        <w:t xml:space="preserve"> </w:t>
      </w:r>
      <w:r>
        <w:t>А.Т.)</w:t>
      </w:r>
    </w:p>
    <w:p w:rsidR="002A6788" w:rsidRDefault="00343584">
      <w:pPr>
        <w:pStyle w:val="1"/>
        <w:spacing w:before="206"/>
        <w:ind w:left="1442"/>
      </w:pPr>
      <w:r>
        <w:t>6.2</w:t>
      </w:r>
      <w:r>
        <w:rPr>
          <w:spacing w:val="-4"/>
        </w:rPr>
        <w:t xml:space="preserve"> </w:t>
      </w:r>
      <w:r>
        <w:t>Этапы</w:t>
      </w:r>
      <w:r>
        <w:rPr>
          <w:spacing w:val="-4"/>
        </w:rPr>
        <w:t xml:space="preserve"> </w:t>
      </w:r>
      <w:r>
        <w:t>рудообразования</w:t>
      </w:r>
    </w:p>
    <w:p w:rsidR="002A6788" w:rsidRDefault="002A6788">
      <w:pPr>
        <w:pStyle w:val="a3"/>
        <w:spacing w:before="5"/>
        <w:jc w:val="left"/>
        <w:rPr>
          <w:b/>
          <w:sz w:val="27"/>
        </w:rPr>
      </w:pPr>
    </w:p>
    <w:p w:rsidR="002A6788" w:rsidRDefault="00343584">
      <w:pPr>
        <w:pStyle w:val="a3"/>
        <w:spacing w:before="1"/>
        <w:ind w:left="722" w:right="121" w:firstLine="719"/>
      </w:pPr>
      <w:r>
        <w:t>Этап</w:t>
      </w:r>
      <w:r>
        <w:rPr>
          <w:spacing w:val="1"/>
        </w:rPr>
        <w:t xml:space="preserve"> </w:t>
      </w:r>
      <w:r>
        <w:t>преобразования</w:t>
      </w:r>
      <w:r>
        <w:rPr>
          <w:spacing w:val="1"/>
        </w:rPr>
        <w:t xml:space="preserve"> </w:t>
      </w:r>
      <w:r>
        <w:t>первичного</w:t>
      </w:r>
      <w:r>
        <w:rPr>
          <w:spacing w:val="1"/>
        </w:rPr>
        <w:t xml:space="preserve"> </w:t>
      </w:r>
      <w:r>
        <w:t>осадка,</w:t>
      </w:r>
      <w:r>
        <w:rPr>
          <w:spacing w:val="1"/>
        </w:rPr>
        <w:t xml:space="preserve"> </w:t>
      </w:r>
      <w:r>
        <w:t>обогащенного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золота,</w:t>
      </w:r>
      <w:r>
        <w:rPr>
          <w:spacing w:val="1"/>
        </w:rPr>
        <w:t xml:space="preserve"> </w:t>
      </w:r>
      <w:r>
        <w:t>железа,</w:t>
      </w:r>
      <w:r>
        <w:rPr>
          <w:spacing w:val="1"/>
        </w:rPr>
        <w:t xml:space="preserve"> </w:t>
      </w:r>
      <w:r>
        <w:t>меди,</w:t>
      </w:r>
      <w:r>
        <w:rPr>
          <w:spacing w:val="1"/>
        </w:rPr>
        <w:t xml:space="preserve"> </w:t>
      </w:r>
      <w:r>
        <w:t>кобальта,</w:t>
      </w:r>
      <w:r>
        <w:rPr>
          <w:spacing w:val="1"/>
        </w:rPr>
        <w:t xml:space="preserve"> </w:t>
      </w:r>
      <w:r>
        <w:t>никеля,</w:t>
      </w:r>
      <w:r>
        <w:rPr>
          <w:spacing w:val="1"/>
        </w:rPr>
        <w:t xml:space="preserve"> </w:t>
      </w:r>
      <w:r>
        <w:t>марганца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базальтоидного</w:t>
      </w:r>
      <w:r>
        <w:rPr>
          <w:spacing w:val="1"/>
        </w:rPr>
        <w:t xml:space="preserve"> </w:t>
      </w:r>
      <w:r>
        <w:t>вулканизма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девона-начала</w:t>
      </w:r>
      <w:r>
        <w:rPr>
          <w:spacing w:val="1"/>
        </w:rPr>
        <w:t xml:space="preserve"> </w:t>
      </w:r>
      <w:r>
        <w:t>карбона</w:t>
      </w:r>
      <w:r>
        <w:rPr>
          <w:spacing w:val="1"/>
        </w:rPr>
        <w:t xml:space="preserve"> </w:t>
      </w:r>
      <w:r>
        <w:t>начался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этапом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кислого</w:t>
      </w:r>
      <w:r>
        <w:rPr>
          <w:spacing w:val="1"/>
        </w:rPr>
        <w:t xml:space="preserve"> </w:t>
      </w:r>
      <w:r>
        <w:t>магматизма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C3-P1</w:t>
      </w:r>
      <w:r>
        <w:rPr>
          <w:spacing w:val="1"/>
        </w:rPr>
        <w:t xml:space="preserve"> </w:t>
      </w:r>
      <w:r>
        <w:t>[45,35</w:t>
      </w:r>
      <w:r w:rsidR="007D41A6">
        <w:t>,80</w:t>
      </w:r>
      <w:r>
        <w:t>].</w:t>
      </w:r>
      <w:r>
        <w:rPr>
          <w:spacing w:val="1"/>
        </w:rPr>
        <w:t xml:space="preserve"> </w:t>
      </w:r>
      <w:r>
        <w:t>Большинство авторов относит мелкие интрузии и дайки данного</w:t>
      </w:r>
      <w:r>
        <w:rPr>
          <w:spacing w:val="1"/>
        </w:rPr>
        <w:t xml:space="preserve"> </w:t>
      </w:r>
      <w:r>
        <w:t>возраста к</w:t>
      </w:r>
      <w:r>
        <w:rPr>
          <w:spacing w:val="1"/>
        </w:rPr>
        <w:t xml:space="preserve"> </w:t>
      </w:r>
      <w:r>
        <w:t>кунушскому комплексу. Интрузии формируют не выходящих на эрозионный</w:t>
      </w:r>
      <w:r>
        <w:rPr>
          <w:spacing w:val="1"/>
        </w:rPr>
        <w:t xml:space="preserve"> </w:t>
      </w:r>
      <w:r>
        <w:t>срез</w:t>
      </w:r>
      <w:r>
        <w:rPr>
          <w:spacing w:val="-2"/>
        </w:rPr>
        <w:t xml:space="preserve"> </w:t>
      </w:r>
      <w:r>
        <w:t>глубинный Западно-Калбинский</w:t>
      </w:r>
      <w:r>
        <w:rPr>
          <w:spacing w:val="-1"/>
        </w:rPr>
        <w:t xml:space="preserve"> </w:t>
      </w:r>
      <w:r>
        <w:t>интрузивный пояс.</w:t>
      </w:r>
    </w:p>
    <w:p w:rsidR="002A6788" w:rsidRDefault="00343584">
      <w:pPr>
        <w:pStyle w:val="a3"/>
        <w:ind w:left="722" w:right="121" w:firstLine="719"/>
      </w:pP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тепла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гидротермами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As,</w:t>
      </w:r>
      <w:r>
        <w:rPr>
          <w:spacing w:val="1"/>
        </w:rPr>
        <w:t xml:space="preserve"> </w:t>
      </w:r>
      <w:r>
        <w:t>S,</w:t>
      </w:r>
      <w:r>
        <w:rPr>
          <w:spacing w:val="1"/>
        </w:rPr>
        <w:t xml:space="preserve"> </w:t>
      </w:r>
      <w:r>
        <w:t>Fe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активном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стадий</w:t>
      </w:r>
      <w:r>
        <w:rPr>
          <w:spacing w:val="1"/>
        </w:rPr>
        <w:t xml:space="preserve"> </w:t>
      </w:r>
      <w:r>
        <w:t>гидротермального</w:t>
      </w:r>
      <w:r>
        <w:rPr>
          <w:spacing w:val="1"/>
        </w:rPr>
        <w:t xml:space="preserve"> </w:t>
      </w:r>
      <w:r>
        <w:t>метаморфизма,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метасоматоза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контактах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интрузивными</w:t>
      </w:r>
      <w:r>
        <w:rPr>
          <w:spacing w:val="1"/>
        </w:rPr>
        <w:t xml:space="preserve"> </w:t>
      </w:r>
      <w:r>
        <w:t>образованиями</w:t>
      </w:r>
      <w:r>
        <w:rPr>
          <w:spacing w:val="1"/>
        </w:rPr>
        <w:t xml:space="preserve"> </w:t>
      </w:r>
      <w:r>
        <w:t>происходила</w:t>
      </w:r>
      <w:r>
        <w:rPr>
          <w:spacing w:val="1"/>
        </w:rPr>
        <w:t xml:space="preserve"> </w:t>
      </w:r>
      <w:r>
        <w:t>перекристаллизация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кристаллических</w:t>
      </w:r>
      <w:r>
        <w:rPr>
          <w:spacing w:val="1"/>
        </w:rPr>
        <w:t xml:space="preserve"> </w:t>
      </w:r>
      <w:r>
        <w:t>пиритов.</w:t>
      </w:r>
    </w:p>
    <w:p w:rsidR="002A6788" w:rsidRDefault="00343584">
      <w:pPr>
        <w:pStyle w:val="a3"/>
        <w:ind w:left="722" w:right="126" w:firstLine="719"/>
      </w:pPr>
      <w:r>
        <w:t>Эти</w:t>
      </w:r>
      <w:r>
        <w:rPr>
          <w:spacing w:val="1"/>
        </w:rPr>
        <w:t xml:space="preserve"> </w:t>
      </w:r>
      <w:r>
        <w:t>сульфиды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высокими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кларка</w:t>
      </w:r>
      <w:r>
        <w:rPr>
          <w:spacing w:val="1"/>
        </w:rPr>
        <w:t xml:space="preserve"> </w:t>
      </w:r>
      <w:r>
        <w:t>концентрациями</w:t>
      </w:r>
      <w:r>
        <w:rPr>
          <w:spacing w:val="1"/>
        </w:rPr>
        <w:t xml:space="preserve"> </w:t>
      </w:r>
      <w:r>
        <w:t>Sb,</w:t>
      </w:r>
      <w:r>
        <w:rPr>
          <w:spacing w:val="1"/>
        </w:rPr>
        <w:t xml:space="preserve"> </w:t>
      </w:r>
      <w:r>
        <w:t>Co,</w:t>
      </w:r>
      <w:r>
        <w:rPr>
          <w:spacing w:val="1"/>
        </w:rPr>
        <w:t xml:space="preserve"> </w:t>
      </w:r>
      <w:r>
        <w:t>Ni.</w:t>
      </w:r>
      <w:r>
        <w:rPr>
          <w:spacing w:val="1"/>
        </w:rPr>
        <w:t xml:space="preserve"> </w:t>
      </w:r>
      <w:r>
        <w:t>Au.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крупнокристаллических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арсенопирита.</w:t>
      </w:r>
      <w:r>
        <w:rPr>
          <w:spacing w:val="1"/>
        </w:rPr>
        <w:t xml:space="preserve"> </w:t>
      </w:r>
      <w:r>
        <w:t>Арсенопирит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образованиях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(Возрастные</w:t>
      </w:r>
      <w:r>
        <w:rPr>
          <w:spacing w:val="1"/>
        </w:rPr>
        <w:t xml:space="preserve"> </w:t>
      </w:r>
      <w:r>
        <w:t>рубежи,</w:t>
      </w:r>
      <w:r>
        <w:rPr>
          <w:spacing w:val="1"/>
        </w:rPr>
        <w:t xml:space="preserve"> </w:t>
      </w:r>
      <w:r>
        <w:t>Ковалев,</w:t>
      </w:r>
      <w:r>
        <w:rPr>
          <w:spacing w:val="1"/>
        </w:rPr>
        <w:t xml:space="preserve"> </w:t>
      </w:r>
      <w:r>
        <w:t>Калин,</w:t>
      </w:r>
      <w:r>
        <w:rPr>
          <w:spacing w:val="1"/>
        </w:rPr>
        <w:t xml:space="preserve"> </w:t>
      </w:r>
      <w:r>
        <w:t>Дьячков,</w:t>
      </w:r>
      <w:r>
        <w:rPr>
          <w:spacing w:val="1"/>
        </w:rPr>
        <w:t xml:space="preserve"> </w:t>
      </w:r>
      <w:r>
        <w:t>Мизерная) представлен призматическими и дипирамидальными кристаллами с</w:t>
      </w:r>
      <w:r>
        <w:rPr>
          <w:spacing w:val="1"/>
        </w:rPr>
        <w:t xml:space="preserve"> </w:t>
      </w:r>
      <w:r>
        <w:t>невысокими</w:t>
      </w:r>
      <w:r>
        <w:rPr>
          <w:spacing w:val="-1"/>
        </w:rPr>
        <w:t xml:space="preserve"> </w:t>
      </w:r>
      <w:r>
        <w:t>содержаниями</w:t>
      </w:r>
      <w:r>
        <w:rPr>
          <w:spacing w:val="1"/>
        </w:rPr>
        <w:t xml:space="preserve"> </w:t>
      </w:r>
      <w:r>
        <w:t>золота</w:t>
      </w:r>
      <w:r>
        <w:rPr>
          <w:spacing w:val="2"/>
        </w:rPr>
        <w:t xml:space="preserve"> </w:t>
      </w:r>
      <w:r>
        <w:t>[80].</w:t>
      </w:r>
    </w:p>
    <w:p w:rsidR="002A6788" w:rsidRDefault="002A6788">
      <w:pPr>
        <w:sectPr w:rsidR="002A6788">
          <w:pgSz w:w="11910" w:h="16840"/>
          <w:pgMar w:top="112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2" w:firstLine="719"/>
      </w:pPr>
      <w:r>
        <w:t>Сопровождающие</w:t>
      </w:r>
      <w:r>
        <w:rPr>
          <w:spacing w:val="1"/>
        </w:rPr>
        <w:t xml:space="preserve"> </w:t>
      </w:r>
      <w:r>
        <w:t>складчатость</w:t>
      </w:r>
      <w:r>
        <w:rPr>
          <w:spacing w:val="1"/>
        </w:rPr>
        <w:t xml:space="preserve"> </w:t>
      </w:r>
      <w:r>
        <w:t>продолжающиеся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сжатия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гидротермальных</w:t>
      </w:r>
      <w:r>
        <w:rPr>
          <w:spacing w:val="1"/>
        </w:rPr>
        <w:t xml:space="preserve"> </w:t>
      </w:r>
      <w:r>
        <w:t>растворов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магматических</w:t>
      </w:r>
      <w:r>
        <w:rPr>
          <w:spacing w:val="7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привели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возникновению</w:t>
      </w:r>
      <w:r>
        <w:rPr>
          <w:spacing w:val="1"/>
        </w:rPr>
        <w:t xml:space="preserve"> </w:t>
      </w:r>
      <w:r>
        <w:t>хрупких</w:t>
      </w:r>
      <w:r>
        <w:rPr>
          <w:spacing w:val="1"/>
        </w:rPr>
        <w:t xml:space="preserve"> </w:t>
      </w:r>
      <w:r>
        <w:t>деформаций,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отразились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структурах</w:t>
      </w:r>
      <w:r>
        <w:rPr>
          <w:spacing w:val="1"/>
        </w:rPr>
        <w:t xml:space="preserve"> </w:t>
      </w:r>
      <w:r>
        <w:t>рудных тел.</w:t>
      </w:r>
      <w:r>
        <w:rPr>
          <w:spacing w:val="1"/>
        </w:rPr>
        <w:t xml:space="preserve"> </w:t>
      </w:r>
      <w:r>
        <w:t>Происходит дробление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пород, 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числе, рудных</w:t>
      </w:r>
      <w:r>
        <w:rPr>
          <w:spacing w:val="1"/>
        </w:rPr>
        <w:t xml:space="preserve"> </w:t>
      </w:r>
      <w:r>
        <w:t>минералов</w:t>
      </w:r>
      <w:r>
        <w:rPr>
          <w:spacing w:val="1"/>
        </w:rPr>
        <w:t xml:space="preserve"> </w:t>
      </w:r>
      <w:r>
        <w:t>(пирита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повторная</w:t>
      </w:r>
      <w:r>
        <w:rPr>
          <w:spacing w:val="1"/>
        </w:rPr>
        <w:t xml:space="preserve"> </w:t>
      </w:r>
      <w:r>
        <w:t>цементация</w:t>
      </w:r>
      <w:r>
        <w:rPr>
          <w:spacing w:val="1"/>
        </w:rPr>
        <w:t xml:space="preserve"> </w:t>
      </w:r>
      <w:r>
        <w:t>трещин</w:t>
      </w:r>
      <w:r>
        <w:rPr>
          <w:spacing w:val="-1"/>
        </w:rPr>
        <w:t xml:space="preserve"> </w:t>
      </w:r>
      <w:r>
        <w:t>кварцем и</w:t>
      </w:r>
      <w:r>
        <w:rPr>
          <w:spacing w:val="-3"/>
        </w:rPr>
        <w:t xml:space="preserve"> </w:t>
      </w:r>
      <w:r>
        <w:t>рудным материалом.</w:t>
      </w:r>
    </w:p>
    <w:p w:rsidR="002A6788" w:rsidRDefault="00343584">
      <w:pPr>
        <w:pStyle w:val="a3"/>
        <w:spacing w:before="1"/>
        <w:ind w:left="722" w:right="120" w:firstLine="719"/>
      </w:pP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гидротермальных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поля.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метасоматизма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разнообразны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последнюю очередь зависит от состава пород. В результате этих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сформировался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минеральных</w:t>
      </w:r>
      <w:r>
        <w:rPr>
          <w:spacing w:val="1"/>
        </w:rPr>
        <w:t xml:space="preserve"> </w:t>
      </w:r>
      <w:r>
        <w:t>ассоциаций,</w:t>
      </w:r>
      <w:r>
        <w:rPr>
          <w:spacing w:val="1"/>
        </w:rPr>
        <w:t xml:space="preserve"> </w:t>
      </w:r>
      <w:r>
        <w:t>образующих</w:t>
      </w:r>
      <w:r>
        <w:rPr>
          <w:spacing w:val="1"/>
        </w:rPr>
        <w:t xml:space="preserve"> </w:t>
      </w:r>
      <w:r>
        <w:t>разновозрастные</w:t>
      </w:r>
      <w:r>
        <w:rPr>
          <w:spacing w:val="1"/>
        </w:rPr>
        <w:t xml:space="preserve"> </w:t>
      </w:r>
      <w:r>
        <w:t>метасоматические группы (формации), ранние площадные пропилиты и более</w:t>
      </w:r>
      <w:r>
        <w:rPr>
          <w:spacing w:val="1"/>
        </w:rPr>
        <w:t xml:space="preserve"> </w:t>
      </w:r>
      <w:r>
        <w:t>поздние</w:t>
      </w:r>
      <w:r>
        <w:rPr>
          <w:spacing w:val="1"/>
        </w:rPr>
        <w:t xml:space="preserve"> </w:t>
      </w:r>
      <w:r>
        <w:t>околорудные</w:t>
      </w:r>
      <w:r>
        <w:rPr>
          <w:spacing w:val="1"/>
        </w:rPr>
        <w:t xml:space="preserve"> </w:t>
      </w:r>
      <w:r>
        <w:t>листвениты-березиты.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распространены</w:t>
      </w:r>
      <w:r>
        <w:rPr>
          <w:spacing w:val="1"/>
        </w:rPr>
        <w:t xml:space="preserve"> </w:t>
      </w:r>
      <w:r>
        <w:t>окварцевание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сульфидная</w:t>
      </w:r>
      <w:r>
        <w:rPr>
          <w:spacing w:val="1"/>
        </w:rPr>
        <w:t xml:space="preserve"> </w:t>
      </w:r>
      <w:r>
        <w:t>минерализация.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гидротермального</w:t>
      </w:r>
      <w:r>
        <w:rPr>
          <w:spacing w:val="1"/>
        </w:rPr>
        <w:t xml:space="preserve"> </w:t>
      </w:r>
      <w:r>
        <w:t>метаморфизма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Боко-Васильевского</w:t>
      </w:r>
      <w:r>
        <w:rPr>
          <w:spacing w:val="70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поля.</w:t>
      </w:r>
    </w:p>
    <w:p w:rsidR="002A6788" w:rsidRDefault="00343584">
      <w:pPr>
        <w:pStyle w:val="a3"/>
        <w:spacing w:before="1"/>
        <w:ind w:left="722" w:right="117" w:firstLine="719"/>
      </w:pPr>
      <w:r>
        <w:t>Проведенными</w:t>
      </w:r>
      <w:r>
        <w:rPr>
          <w:spacing w:val="1"/>
        </w:rPr>
        <w:t xml:space="preserve"> </w:t>
      </w:r>
      <w:r>
        <w:t>исследованиями</w:t>
      </w:r>
      <w:r>
        <w:rPr>
          <w:spacing w:val="1"/>
        </w:rPr>
        <w:t xml:space="preserve"> </w:t>
      </w:r>
      <w:r>
        <w:t>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гидротермально-</w:t>
      </w:r>
      <w:r>
        <w:rPr>
          <w:spacing w:val="-67"/>
        </w:rPr>
        <w:t xml:space="preserve"> </w:t>
      </w:r>
      <w:r>
        <w:t>метасоматические</w:t>
      </w:r>
      <w:r>
        <w:rPr>
          <w:spacing w:val="1"/>
        </w:rPr>
        <w:t xml:space="preserve"> </w:t>
      </w:r>
      <w:r>
        <w:t>преобразования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сопутствующая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золоторудная</w:t>
      </w:r>
      <w:r>
        <w:rPr>
          <w:spacing w:val="-67"/>
        </w:rPr>
        <w:t xml:space="preserve"> </w:t>
      </w:r>
      <w:r>
        <w:t>минерализация</w:t>
      </w:r>
      <w:r>
        <w:rPr>
          <w:spacing w:val="-4"/>
        </w:rPr>
        <w:t xml:space="preserve"> </w:t>
      </w:r>
      <w:r>
        <w:t>протекали последовательно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5 стадий.</w:t>
      </w:r>
    </w:p>
    <w:p w:rsidR="002A6788" w:rsidRDefault="00343584">
      <w:pPr>
        <w:pStyle w:val="a4"/>
        <w:numPr>
          <w:ilvl w:val="0"/>
          <w:numId w:val="6"/>
        </w:numPr>
        <w:tabs>
          <w:tab w:val="left" w:pos="1737"/>
        </w:tabs>
        <w:ind w:right="121" w:firstLine="0"/>
        <w:jc w:val="both"/>
        <w:rPr>
          <w:sz w:val="28"/>
        </w:rPr>
      </w:pPr>
      <w:r>
        <w:rPr>
          <w:i/>
          <w:sz w:val="28"/>
        </w:rPr>
        <w:t xml:space="preserve">Ранняя силикатная стадия </w:t>
      </w:r>
      <w:r>
        <w:rPr>
          <w:sz w:val="28"/>
        </w:rPr>
        <w:t>наиболее ярко проявилась в порфиритах и</w:t>
      </w:r>
      <w:r>
        <w:rPr>
          <w:spacing w:val="1"/>
          <w:sz w:val="28"/>
        </w:rPr>
        <w:t xml:space="preserve"> </w:t>
      </w:r>
      <w:r>
        <w:rPr>
          <w:sz w:val="28"/>
        </w:rPr>
        <w:t>привела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хлорита,</w:t>
      </w:r>
      <w:r>
        <w:rPr>
          <w:spacing w:val="-67"/>
          <w:sz w:val="28"/>
        </w:rPr>
        <w:t xml:space="preserve"> </w:t>
      </w:r>
      <w:r>
        <w:rPr>
          <w:sz w:val="28"/>
        </w:rPr>
        <w:t>замещению</w:t>
      </w:r>
      <w:r>
        <w:rPr>
          <w:spacing w:val="1"/>
          <w:sz w:val="28"/>
        </w:rPr>
        <w:t xml:space="preserve"> </w:t>
      </w:r>
      <w:r>
        <w:rPr>
          <w:sz w:val="28"/>
        </w:rPr>
        <w:t>стекла</w:t>
      </w:r>
      <w:r>
        <w:rPr>
          <w:spacing w:val="1"/>
          <w:sz w:val="28"/>
        </w:rPr>
        <w:t xml:space="preserve"> </w:t>
      </w:r>
      <w:r>
        <w:rPr>
          <w:sz w:val="28"/>
        </w:rPr>
        <w:t>вулканитов</w:t>
      </w:r>
      <w:r>
        <w:rPr>
          <w:spacing w:val="1"/>
          <w:sz w:val="28"/>
        </w:rPr>
        <w:t xml:space="preserve"> </w:t>
      </w:r>
      <w:r>
        <w:rPr>
          <w:sz w:val="28"/>
        </w:rPr>
        <w:t>глинистыми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минералами.</w:t>
      </w:r>
      <w:r>
        <w:rPr>
          <w:spacing w:val="1"/>
          <w:sz w:val="28"/>
        </w:rPr>
        <w:t xml:space="preserve"> </w:t>
      </w:r>
      <w:r>
        <w:rPr>
          <w:sz w:val="28"/>
        </w:rPr>
        <w:t>Магнетит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заместился</w:t>
      </w:r>
      <w:r>
        <w:rPr>
          <w:spacing w:val="-1"/>
          <w:sz w:val="28"/>
        </w:rPr>
        <w:t xml:space="preserve"> </w:t>
      </w:r>
      <w:r>
        <w:rPr>
          <w:sz w:val="28"/>
        </w:rPr>
        <w:t>гематитом.</w:t>
      </w:r>
    </w:p>
    <w:p w:rsidR="002A6788" w:rsidRDefault="00343584">
      <w:pPr>
        <w:pStyle w:val="a4"/>
        <w:numPr>
          <w:ilvl w:val="0"/>
          <w:numId w:val="6"/>
        </w:numPr>
        <w:tabs>
          <w:tab w:val="left" w:pos="2037"/>
        </w:tabs>
        <w:ind w:left="722" w:right="120" w:firstLine="719"/>
        <w:jc w:val="both"/>
        <w:rPr>
          <w:sz w:val="28"/>
        </w:rPr>
      </w:pPr>
      <w:r>
        <w:rPr>
          <w:i/>
          <w:sz w:val="28"/>
        </w:rPr>
        <w:t>Ранняя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щелочная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(альбит-микроклиновая)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стадия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(стадия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пропилитизации)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привела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альбит-микроклиновых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метасоматитов,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эпидот-альбит-кварцевых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эпидот-микроклин-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кварцевых жил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прожилков,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несущих сульфидной</w:t>
      </w:r>
      <w:r>
        <w:rPr>
          <w:spacing w:val="-1"/>
          <w:sz w:val="28"/>
        </w:rPr>
        <w:t xml:space="preserve"> </w:t>
      </w:r>
      <w:r>
        <w:rPr>
          <w:sz w:val="28"/>
        </w:rPr>
        <w:t>минерализации.</w:t>
      </w:r>
    </w:p>
    <w:p w:rsidR="002A6788" w:rsidRDefault="00343584">
      <w:pPr>
        <w:pStyle w:val="a3"/>
        <w:spacing w:before="1"/>
        <w:ind w:left="722" w:right="124" w:firstLine="719"/>
      </w:pPr>
      <w:r>
        <w:t>Во внешних зонах пропилитизации в порфиритах ранний хлорит обычно</w:t>
      </w:r>
      <w:r>
        <w:rPr>
          <w:spacing w:val="1"/>
        </w:rPr>
        <w:t xml:space="preserve"> </w:t>
      </w:r>
      <w:r>
        <w:t>неизменен,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замещен</w:t>
      </w:r>
      <w:r>
        <w:rPr>
          <w:spacing w:val="1"/>
        </w:rPr>
        <w:t xml:space="preserve"> </w:t>
      </w:r>
      <w:r>
        <w:t>эпидотом.</w:t>
      </w:r>
      <w:r>
        <w:rPr>
          <w:spacing w:val="1"/>
        </w:rPr>
        <w:t xml:space="preserve"> </w:t>
      </w:r>
      <w:r>
        <w:t>Альбит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замещает</w:t>
      </w:r>
      <w:r>
        <w:rPr>
          <w:spacing w:val="1"/>
        </w:rPr>
        <w:t xml:space="preserve"> </w:t>
      </w:r>
      <w:r>
        <w:t>порфировых выделения плагиоклаза и,</w:t>
      </w:r>
      <w:r>
        <w:rPr>
          <w:spacing w:val="70"/>
        </w:rPr>
        <w:t xml:space="preserve"> </w:t>
      </w:r>
      <w:r>
        <w:t>частично, основную массу породы, что</w:t>
      </w:r>
      <w:r>
        <w:rPr>
          <w:spacing w:val="1"/>
        </w:rPr>
        <w:t xml:space="preserve"> </w:t>
      </w:r>
      <w:r>
        <w:t>и привело к образованию во внутренних зонах существенно альбитовых пород</w:t>
      </w:r>
      <w:r>
        <w:rPr>
          <w:spacing w:val="1"/>
        </w:rPr>
        <w:t xml:space="preserve"> </w:t>
      </w:r>
      <w:r>
        <w:t>(альбитофиров).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желтовато-зеленовато-серые</w:t>
      </w:r>
      <w:r>
        <w:rPr>
          <w:spacing w:val="1"/>
        </w:rPr>
        <w:t xml:space="preserve"> </w:t>
      </w:r>
      <w:r>
        <w:t>плотные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неясно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порфиритовой</w:t>
      </w:r>
      <w:r>
        <w:rPr>
          <w:spacing w:val="1"/>
        </w:rPr>
        <w:t xml:space="preserve"> </w:t>
      </w:r>
      <w:r>
        <w:t>порфировидной</w:t>
      </w:r>
      <w:r>
        <w:rPr>
          <w:spacing w:val="1"/>
        </w:rPr>
        <w:t xml:space="preserve"> </w:t>
      </w:r>
      <w:r>
        <w:t>структурой,</w:t>
      </w:r>
      <w:r>
        <w:rPr>
          <w:spacing w:val="1"/>
        </w:rPr>
        <w:t xml:space="preserve"> </w:t>
      </w:r>
      <w:r>
        <w:t>сложенные</w:t>
      </w:r>
      <w:r>
        <w:rPr>
          <w:spacing w:val="1"/>
        </w:rPr>
        <w:t xml:space="preserve"> </w:t>
      </w:r>
      <w:r>
        <w:t>альбитом</w:t>
      </w:r>
      <w:r>
        <w:rPr>
          <w:spacing w:val="1"/>
        </w:rPr>
        <w:t xml:space="preserve"> </w:t>
      </w:r>
      <w:r>
        <w:t>(60%),</w:t>
      </w:r>
      <w:r>
        <w:rPr>
          <w:spacing w:val="1"/>
        </w:rPr>
        <w:t xml:space="preserve"> </w:t>
      </w:r>
      <w:r>
        <w:t>микроклином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10%)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кварца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массе (до</w:t>
      </w:r>
      <w:r>
        <w:rPr>
          <w:spacing w:val="-3"/>
        </w:rPr>
        <w:t xml:space="preserve"> </w:t>
      </w:r>
      <w:r>
        <w:t>20%).</w:t>
      </w:r>
    </w:p>
    <w:p w:rsidR="002A6788" w:rsidRDefault="00343584">
      <w:pPr>
        <w:pStyle w:val="a3"/>
        <w:ind w:left="722" w:right="126" w:firstLine="707"/>
      </w:pPr>
      <w:r>
        <w:t>Пропилиты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осадочным</w:t>
      </w:r>
      <w:r>
        <w:rPr>
          <w:spacing w:val="1"/>
        </w:rPr>
        <w:t xml:space="preserve"> </w:t>
      </w:r>
      <w:r>
        <w:t>породам</w:t>
      </w:r>
      <w:r>
        <w:rPr>
          <w:spacing w:val="1"/>
        </w:rPr>
        <w:t xml:space="preserve"> </w:t>
      </w:r>
      <w:r>
        <w:t>проявлены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четко.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разновидности</w:t>
      </w:r>
      <w:r>
        <w:rPr>
          <w:spacing w:val="1"/>
        </w:rPr>
        <w:t xml:space="preserve"> </w:t>
      </w:r>
      <w:r>
        <w:t>протилитов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темный</w:t>
      </w:r>
      <w:r>
        <w:rPr>
          <w:spacing w:val="1"/>
        </w:rPr>
        <w:t xml:space="preserve"> </w:t>
      </w:r>
      <w:r>
        <w:t>цвет,</w:t>
      </w:r>
      <w:r>
        <w:rPr>
          <w:spacing w:val="1"/>
        </w:rPr>
        <w:t xml:space="preserve"> </w:t>
      </w:r>
      <w:r>
        <w:t>слабая серицитизация плагиоклаза, замещение пироксена хлоритом, а хлорита</w:t>
      </w:r>
      <w:r>
        <w:rPr>
          <w:spacing w:val="1"/>
        </w:rPr>
        <w:t xml:space="preserve"> </w:t>
      </w:r>
      <w:r>
        <w:t>эпидотом,</w:t>
      </w:r>
      <w:r>
        <w:rPr>
          <w:spacing w:val="1"/>
        </w:rPr>
        <w:t xml:space="preserve"> </w:t>
      </w:r>
      <w:r>
        <w:t>слабая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5%)</w:t>
      </w:r>
      <w:r>
        <w:rPr>
          <w:spacing w:val="1"/>
        </w:rPr>
        <w:t xml:space="preserve"> </w:t>
      </w:r>
      <w:r>
        <w:t>карбонатизация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альбита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микроклина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прожилковых гнезд</w:t>
      </w:r>
      <w:r>
        <w:rPr>
          <w:spacing w:val="1"/>
        </w:rPr>
        <w:t xml:space="preserve"> </w:t>
      </w:r>
      <w:r>
        <w:t>[107,108].</w:t>
      </w:r>
    </w:p>
    <w:p w:rsidR="002A6788" w:rsidRDefault="00343584">
      <w:pPr>
        <w:pStyle w:val="a3"/>
        <w:spacing w:before="1"/>
        <w:ind w:left="722" w:right="121" w:firstLine="707"/>
      </w:pPr>
      <w:r>
        <w:t>Общая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ореолов</w:t>
      </w:r>
      <w:r>
        <w:rPr>
          <w:spacing w:val="1"/>
        </w:rPr>
        <w:t xml:space="preserve"> </w:t>
      </w:r>
      <w:r>
        <w:t>пропилитизации</w:t>
      </w:r>
      <w:r>
        <w:rPr>
          <w:spacing w:val="1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сотен</w:t>
      </w:r>
      <w:r>
        <w:rPr>
          <w:spacing w:val="1"/>
        </w:rPr>
        <w:t xml:space="preserve"> </w:t>
      </w:r>
      <w:r>
        <w:t>метров</w:t>
      </w:r>
      <w:r>
        <w:rPr>
          <w:spacing w:val="1"/>
        </w:rPr>
        <w:t xml:space="preserve"> </w:t>
      </w:r>
      <w:r>
        <w:t>(рисунок 5.7), неизменные породы на рудном поле практически не встречены.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изменены</w:t>
      </w:r>
      <w:r>
        <w:rPr>
          <w:spacing w:val="1"/>
        </w:rPr>
        <w:t xml:space="preserve"> </w:t>
      </w:r>
      <w:r>
        <w:t>породы,</w:t>
      </w:r>
      <w:r>
        <w:rPr>
          <w:spacing w:val="1"/>
        </w:rPr>
        <w:t xml:space="preserve"> </w:t>
      </w:r>
      <w:r>
        <w:t>прилегающие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глубинным</w:t>
      </w:r>
      <w:r>
        <w:rPr>
          <w:spacing w:val="1"/>
        </w:rPr>
        <w:t xml:space="preserve"> </w:t>
      </w:r>
      <w:r>
        <w:t>разломам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непосредственным</w:t>
      </w:r>
      <w:r>
        <w:rPr>
          <w:spacing w:val="61"/>
        </w:rPr>
        <w:t xml:space="preserve"> </w:t>
      </w:r>
      <w:r>
        <w:t>проводникам</w:t>
      </w:r>
      <w:r>
        <w:rPr>
          <w:spacing w:val="65"/>
        </w:rPr>
        <w:t xml:space="preserve"> </w:t>
      </w:r>
      <w:r>
        <w:t>гидротерм.</w:t>
      </w:r>
      <w:r>
        <w:rPr>
          <w:spacing w:val="64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заключительным</w:t>
      </w:r>
      <w:r>
        <w:rPr>
          <w:spacing w:val="64"/>
        </w:rPr>
        <w:t xml:space="preserve"> </w:t>
      </w:r>
      <w:r>
        <w:t>период</w:t>
      </w:r>
      <w:r>
        <w:rPr>
          <w:spacing w:val="65"/>
        </w:rPr>
        <w:t xml:space="preserve"> </w:t>
      </w:r>
      <w:r>
        <w:t>этом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722" w:right="130"/>
      </w:pPr>
      <w:r>
        <w:t>стадии</w:t>
      </w:r>
      <w:r>
        <w:rPr>
          <w:spacing w:val="1"/>
        </w:rPr>
        <w:t xml:space="preserve"> </w:t>
      </w:r>
      <w:r>
        <w:t>формировались</w:t>
      </w:r>
      <w:r>
        <w:rPr>
          <w:spacing w:val="1"/>
        </w:rPr>
        <w:t xml:space="preserve"> </w:t>
      </w:r>
      <w:r>
        <w:t>серпентиниты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серпентинсодержащие</w:t>
      </w:r>
      <w:r>
        <w:rPr>
          <w:spacing w:val="1"/>
        </w:rPr>
        <w:t xml:space="preserve"> </w:t>
      </w:r>
      <w:r>
        <w:t>карбонатные</w:t>
      </w:r>
      <w:r>
        <w:rPr>
          <w:spacing w:val="1"/>
        </w:rPr>
        <w:t xml:space="preserve"> </w:t>
      </w:r>
      <w:r>
        <w:t>породы.</w:t>
      </w:r>
    </w:p>
    <w:p w:rsidR="002A6788" w:rsidRDefault="00343584">
      <w:pPr>
        <w:pStyle w:val="a4"/>
        <w:numPr>
          <w:ilvl w:val="0"/>
          <w:numId w:val="6"/>
        </w:numPr>
        <w:tabs>
          <w:tab w:val="left" w:pos="2073"/>
        </w:tabs>
        <w:ind w:left="722" w:right="120" w:firstLine="707"/>
        <w:jc w:val="both"/>
        <w:rPr>
          <w:sz w:val="28"/>
        </w:rPr>
      </w:pPr>
      <w:r>
        <w:rPr>
          <w:i/>
          <w:sz w:val="28"/>
        </w:rPr>
        <w:t>Предрудная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карбонатная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(лиственит-березитовая)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стадия</w:t>
      </w:r>
      <w:r>
        <w:rPr>
          <w:i/>
          <w:spacing w:val="-67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предшествует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продуктивному минералообразованию,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этот</w:t>
      </w:r>
      <w:r>
        <w:rPr>
          <w:spacing w:val="-67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сформировалась</w:t>
      </w:r>
      <w:r>
        <w:rPr>
          <w:spacing w:val="1"/>
          <w:sz w:val="28"/>
        </w:rPr>
        <w:t xml:space="preserve"> </w:t>
      </w:r>
      <w:r>
        <w:rPr>
          <w:sz w:val="28"/>
        </w:rPr>
        <w:t>дорудная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зональность,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произошло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массы</w:t>
      </w:r>
      <w:r>
        <w:rPr>
          <w:spacing w:val="1"/>
          <w:sz w:val="28"/>
        </w:rPr>
        <w:t xml:space="preserve"> </w:t>
      </w:r>
      <w:r>
        <w:rPr>
          <w:sz w:val="28"/>
        </w:rPr>
        <w:t>карбонатов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метасоматитах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безрудного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зонах</w:t>
      </w:r>
      <w:r>
        <w:rPr>
          <w:spacing w:val="1"/>
          <w:sz w:val="28"/>
        </w:rPr>
        <w:t xml:space="preserve"> </w:t>
      </w:r>
      <w:r>
        <w:rPr>
          <w:sz w:val="28"/>
        </w:rPr>
        <w:t>окварцевания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кварц-</w:t>
      </w:r>
      <w:r>
        <w:rPr>
          <w:spacing w:val="1"/>
          <w:sz w:val="28"/>
        </w:rPr>
        <w:t xml:space="preserve"> </w:t>
      </w:r>
      <w:r>
        <w:rPr>
          <w:sz w:val="28"/>
        </w:rPr>
        <w:t>карбонатных,</w:t>
      </w:r>
      <w:r>
        <w:rPr>
          <w:spacing w:val="-2"/>
          <w:sz w:val="28"/>
        </w:rPr>
        <w:t xml:space="preserve"> </w:t>
      </w:r>
      <w:r>
        <w:rPr>
          <w:sz w:val="28"/>
        </w:rPr>
        <w:t>кварцевых</w:t>
      </w:r>
      <w:r>
        <w:rPr>
          <w:spacing w:val="-2"/>
          <w:sz w:val="28"/>
        </w:rPr>
        <w:t xml:space="preserve"> </w:t>
      </w:r>
      <w:r>
        <w:rPr>
          <w:sz w:val="28"/>
        </w:rPr>
        <w:t>жил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прожилков.</w:t>
      </w:r>
    </w:p>
    <w:p w:rsidR="002A6788" w:rsidRDefault="00343584">
      <w:pPr>
        <w:pStyle w:val="a3"/>
        <w:ind w:left="722" w:right="122" w:firstLine="707"/>
      </w:pPr>
      <w:r>
        <w:t>Метасоматиты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сопровождают</w:t>
      </w:r>
      <w:r>
        <w:rPr>
          <w:spacing w:val="1"/>
        </w:rPr>
        <w:t xml:space="preserve"> </w:t>
      </w:r>
      <w:r>
        <w:t>прожилково-</w:t>
      </w:r>
      <w:r>
        <w:rPr>
          <w:spacing w:val="1"/>
        </w:rPr>
        <w:t xml:space="preserve"> </w:t>
      </w:r>
      <w:r>
        <w:t>вкрапленные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штокверковые</w:t>
      </w:r>
      <w:r>
        <w:rPr>
          <w:spacing w:val="1"/>
        </w:rPr>
        <w:t xml:space="preserve"> </w:t>
      </w:r>
      <w:r>
        <w:t>руды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бескварцевыми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карбонатными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зеленой</w:t>
      </w:r>
      <w:r>
        <w:rPr>
          <w:spacing w:val="1"/>
        </w:rPr>
        <w:t xml:space="preserve"> </w:t>
      </w:r>
      <w:r>
        <w:t>слюдкой</w:t>
      </w:r>
      <w:r>
        <w:rPr>
          <w:spacing w:val="1"/>
        </w:rPr>
        <w:t xml:space="preserve"> </w:t>
      </w:r>
      <w:r>
        <w:t>(листвениты),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серицит-кварц-пиритовой массой (березиты) [107,108]. Лиственитизация чаще</w:t>
      </w:r>
      <w:r>
        <w:rPr>
          <w:spacing w:val="1"/>
        </w:rPr>
        <w:t xml:space="preserve"> </w:t>
      </w:r>
      <w:r>
        <w:t>проявлена в серпентинитах, габбро и порфиритах, березитизация – в диоритах и</w:t>
      </w:r>
      <w:r>
        <w:rPr>
          <w:spacing w:val="-67"/>
        </w:rPr>
        <w:t xml:space="preserve"> </w:t>
      </w:r>
      <w:r>
        <w:t>плагиогранит-порфирах.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метасоматитов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осадочным и субинтрузивным породам, обладающих признаками обеих групп</w:t>
      </w:r>
      <w:r>
        <w:rPr>
          <w:spacing w:val="1"/>
        </w:rPr>
        <w:t xml:space="preserve"> </w:t>
      </w:r>
      <w:r>
        <w:t>(лиственито-березиты).</w:t>
      </w:r>
    </w:p>
    <w:p w:rsidR="002A6788" w:rsidRDefault="00343584">
      <w:pPr>
        <w:pStyle w:val="a3"/>
        <w:ind w:left="722" w:right="123" w:firstLine="707"/>
      </w:pPr>
      <w:r>
        <w:t>Как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при</w:t>
      </w:r>
      <w:r>
        <w:rPr>
          <w:spacing w:val="26"/>
        </w:rPr>
        <w:t xml:space="preserve"> </w:t>
      </w:r>
      <w:r>
        <w:t>пропилитизации,</w:t>
      </w:r>
      <w:r>
        <w:rPr>
          <w:spacing w:val="26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метасоматитах</w:t>
      </w:r>
      <w:r>
        <w:rPr>
          <w:spacing w:val="26"/>
        </w:rPr>
        <w:t xml:space="preserve"> </w:t>
      </w:r>
      <w:r>
        <w:t>этой</w:t>
      </w:r>
      <w:r>
        <w:rPr>
          <w:spacing w:val="27"/>
        </w:rPr>
        <w:t xml:space="preserve"> </w:t>
      </w:r>
      <w:r>
        <w:t>стадии,</w:t>
      </w:r>
      <w:r>
        <w:rPr>
          <w:spacing w:val="22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зависимости</w:t>
      </w:r>
      <w:r>
        <w:rPr>
          <w:spacing w:val="-67"/>
        </w:rPr>
        <w:t xml:space="preserve"> </w:t>
      </w:r>
      <w:r>
        <w:t>от степени преобразования выделяются внутренняя, промежуточная и внешняя</w:t>
      </w:r>
      <w:r>
        <w:rPr>
          <w:spacing w:val="1"/>
        </w:rPr>
        <w:t xml:space="preserve"> </w:t>
      </w:r>
      <w:r>
        <w:t>зоны.</w:t>
      </w:r>
      <w:r>
        <w:rPr>
          <w:spacing w:val="1"/>
        </w:rPr>
        <w:t xml:space="preserve"> </w:t>
      </w:r>
      <w:r>
        <w:t>Листвениты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серпентинитам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(мощность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м)</w:t>
      </w:r>
      <w:r>
        <w:rPr>
          <w:spacing w:val="-67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гнезд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прожилков</w:t>
      </w:r>
      <w:r>
        <w:rPr>
          <w:spacing w:val="1"/>
        </w:rPr>
        <w:t xml:space="preserve"> </w:t>
      </w:r>
      <w:r>
        <w:t>карбоната</w:t>
      </w:r>
      <w:r>
        <w:rPr>
          <w:spacing w:val="1"/>
        </w:rPr>
        <w:t xml:space="preserve"> </w:t>
      </w:r>
      <w:r>
        <w:t>(безжелезистого</w:t>
      </w:r>
      <w:r>
        <w:rPr>
          <w:spacing w:val="1"/>
        </w:rPr>
        <w:t xml:space="preserve"> </w:t>
      </w:r>
      <w:r>
        <w:t>доломита) и переотложением серпентина в виде прожилков и вкрапленности,</w:t>
      </w:r>
      <w:r>
        <w:rPr>
          <w:spacing w:val="1"/>
        </w:rPr>
        <w:t xml:space="preserve"> </w:t>
      </w:r>
      <w:r>
        <w:t>присутствуют</w:t>
      </w:r>
      <w:r>
        <w:rPr>
          <w:spacing w:val="-2"/>
        </w:rPr>
        <w:t xml:space="preserve"> </w:t>
      </w:r>
      <w:r>
        <w:t>хлорит</w:t>
      </w:r>
      <w:r>
        <w:rPr>
          <w:spacing w:val="-1"/>
        </w:rPr>
        <w:t xml:space="preserve"> </w:t>
      </w:r>
      <w:r>
        <w:t>и пирит.</w:t>
      </w:r>
    </w:p>
    <w:p w:rsidR="002A6788" w:rsidRDefault="00343584">
      <w:pPr>
        <w:pStyle w:val="a3"/>
        <w:ind w:left="722" w:right="126" w:firstLine="707"/>
      </w:pPr>
      <w:r>
        <w:t>В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(мощность</w:t>
      </w:r>
      <w:r>
        <w:rPr>
          <w:spacing w:val="1"/>
        </w:rPr>
        <w:t xml:space="preserve"> </w:t>
      </w:r>
      <w:r>
        <w:t>30м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более)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более</w:t>
      </w:r>
      <w:r>
        <w:rPr>
          <w:spacing w:val="-67"/>
        </w:rPr>
        <w:t xml:space="preserve"> </w:t>
      </w:r>
      <w:r>
        <w:t>светлую окраску, здесь встречен тальк, образующиеся совместно с карбонатом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серпентину.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интенсивное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40%)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карбонатов</w:t>
      </w:r>
      <w:r>
        <w:rPr>
          <w:spacing w:val="1"/>
        </w:rPr>
        <w:t xml:space="preserve"> </w:t>
      </w:r>
      <w:r>
        <w:t>(маложелезистый</w:t>
      </w:r>
      <w:r>
        <w:rPr>
          <w:spacing w:val="-4"/>
        </w:rPr>
        <w:t xml:space="preserve"> </w:t>
      </w:r>
      <w:r>
        <w:t>доломит),</w:t>
      </w:r>
      <w:r>
        <w:rPr>
          <w:spacing w:val="-3"/>
        </w:rPr>
        <w:t xml:space="preserve"> </w:t>
      </w:r>
      <w:r>
        <w:t>характерно</w:t>
      </w:r>
      <w:r>
        <w:rPr>
          <w:spacing w:val="-4"/>
        </w:rPr>
        <w:t xml:space="preserve"> </w:t>
      </w:r>
      <w:r>
        <w:t>рассланцевание пород.</w:t>
      </w:r>
    </w:p>
    <w:p w:rsidR="002A6788" w:rsidRDefault="00343584">
      <w:pPr>
        <w:pStyle w:val="a3"/>
        <w:ind w:left="722" w:right="122" w:firstLine="707"/>
      </w:pPr>
      <w:r>
        <w:t>Во внутренней зоне, имеющей мощность до 20-40 м породы еще более</w:t>
      </w:r>
      <w:r>
        <w:rPr>
          <w:spacing w:val="1"/>
        </w:rPr>
        <w:t xml:space="preserve"> </w:t>
      </w:r>
      <w:r>
        <w:t>осветлены,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отсутствует</w:t>
      </w:r>
      <w:r>
        <w:rPr>
          <w:spacing w:val="1"/>
        </w:rPr>
        <w:t xml:space="preserve"> </w:t>
      </w:r>
      <w:r>
        <w:t>серпентин.</w:t>
      </w:r>
      <w:r>
        <w:rPr>
          <w:spacing w:val="1"/>
        </w:rPr>
        <w:t xml:space="preserve"> </w:t>
      </w:r>
      <w:r>
        <w:t>Хромит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магнетит,</w:t>
      </w:r>
      <w:r>
        <w:rPr>
          <w:spacing w:val="1"/>
        </w:rPr>
        <w:t xml:space="preserve"> </w:t>
      </w:r>
      <w:r>
        <w:t>наблюдаемые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10-15%,</w:t>
      </w:r>
      <w:r>
        <w:rPr>
          <w:spacing w:val="1"/>
        </w:rPr>
        <w:t xml:space="preserve"> </w:t>
      </w:r>
      <w:r>
        <w:t>сильно</w:t>
      </w:r>
      <w:r>
        <w:rPr>
          <w:spacing w:val="1"/>
        </w:rPr>
        <w:t xml:space="preserve"> </w:t>
      </w:r>
      <w:r>
        <w:t>диспергируются, их количество при увеличении степени метасоматоза резко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исчезновения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участках,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прилегающих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типичным</w:t>
      </w:r>
      <w:r>
        <w:rPr>
          <w:spacing w:val="1"/>
        </w:rPr>
        <w:t xml:space="preserve"> </w:t>
      </w:r>
      <w:r>
        <w:t>гидротермалитам.</w:t>
      </w:r>
      <w:r>
        <w:rPr>
          <w:spacing w:val="1"/>
        </w:rPr>
        <w:t xml:space="preserve"> </w:t>
      </w:r>
      <w:r>
        <w:t>Характерным</w:t>
      </w:r>
      <w:r>
        <w:rPr>
          <w:spacing w:val="1"/>
        </w:rPr>
        <w:t xml:space="preserve"> </w:t>
      </w:r>
      <w:r>
        <w:t>для</w:t>
      </w:r>
      <w:r>
        <w:rPr>
          <w:spacing w:val="70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зоны являются также постепенное увеличение количества кварца и уменьшение</w:t>
      </w:r>
      <w:r>
        <w:rPr>
          <w:spacing w:val="-67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карбонатизации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зоны</w:t>
      </w:r>
      <w:r>
        <w:rPr>
          <w:spacing w:val="7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внутренним</w:t>
      </w:r>
      <w:r>
        <w:rPr>
          <w:spacing w:val="-1"/>
        </w:rPr>
        <w:t xml:space="preserve"> </w:t>
      </w:r>
      <w:r>
        <w:t>[107].</w:t>
      </w:r>
    </w:p>
    <w:p w:rsidR="002A6788" w:rsidRDefault="00343584">
      <w:pPr>
        <w:pStyle w:val="a3"/>
        <w:ind w:left="722" w:right="126" w:firstLine="707"/>
      </w:pPr>
      <w:r>
        <w:t>Листвениты по порфиритам обычно появляются на ранней стадии. Они</w:t>
      </w:r>
      <w:r>
        <w:rPr>
          <w:spacing w:val="1"/>
        </w:rPr>
        <w:t xml:space="preserve"> </w:t>
      </w:r>
      <w:r>
        <w:t>обогащены кварцем, карбонатами (кальцит, анкерит), серицитом. Количество</w:t>
      </w:r>
      <w:r>
        <w:rPr>
          <w:spacing w:val="1"/>
        </w:rPr>
        <w:t xml:space="preserve"> </w:t>
      </w:r>
      <w:r>
        <w:t>новообразований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превышает</w:t>
      </w:r>
      <w:r>
        <w:rPr>
          <w:spacing w:val="1"/>
        </w:rPr>
        <w:t xml:space="preserve"> </w:t>
      </w:r>
      <w:r>
        <w:t>10-40%,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первичная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порфиритов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определяется.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образования</w:t>
      </w:r>
      <w:r>
        <w:rPr>
          <w:spacing w:val="7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внешнюю</w:t>
      </w:r>
      <w:r>
        <w:rPr>
          <w:spacing w:val="-2"/>
        </w:rPr>
        <w:t xml:space="preserve"> </w:t>
      </w:r>
      <w:r>
        <w:t>зону,</w:t>
      </w:r>
      <w:r>
        <w:rPr>
          <w:spacing w:val="-1"/>
        </w:rPr>
        <w:t xml:space="preserve"> </w:t>
      </w:r>
      <w:r>
        <w:t>протяженностью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сотни м.</w:t>
      </w:r>
    </w:p>
    <w:p w:rsidR="002A6788" w:rsidRDefault="00343584">
      <w:pPr>
        <w:pStyle w:val="a3"/>
        <w:ind w:left="722" w:right="121" w:firstLine="707"/>
      </w:pPr>
      <w:r>
        <w:t>Лиственито-березиты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осадочным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субинтрузивным</w:t>
      </w:r>
      <w:r>
        <w:rPr>
          <w:spacing w:val="1"/>
        </w:rPr>
        <w:t xml:space="preserve"> </w:t>
      </w:r>
      <w:r>
        <w:t>породам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внешней зоне, составляющей ширину в несколько десятков метров, постепенно</w:t>
      </w:r>
      <w:r>
        <w:rPr>
          <w:spacing w:val="1"/>
        </w:rPr>
        <w:t xml:space="preserve"> </w:t>
      </w:r>
      <w:r>
        <w:t>сменяется</w:t>
      </w:r>
      <w:r>
        <w:rPr>
          <w:spacing w:val="-4"/>
        </w:rPr>
        <w:t xml:space="preserve"> </w:t>
      </w:r>
      <w:r>
        <w:t>пропилитами.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0" w:firstLine="707"/>
      </w:pPr>
      <w:r>
        <w:t>Брекчивые метасоматиты, характерные для всех м есторождения Акжал-</w:t>
      </w:r>
      <w:r>
        <w:rPr>
          <w:spacing w:val="1"/>
        </w:rPr>
        <w:t xml:space="preserve"> </w:t>
      </w:r>
      <w:r>
        <w:t>Боконьского рудного поля</w:t>
      </w:r>
      <w:r>
        <w:rPr>
          <w:spacing w:val="70"/>
        </w:rPr>
        <w:t xml:space="preserve"> </w:t>
      </w:r>
      <w:r>
        <w:t>широко развиты в зоне Северо-Боконского разлома,</w:t>
      </w:r>
      <w:r>
        <w:rPr>
          <w:spacing w:val="1"/>
        </w:rPr>
        <w:t xml:space="preserve"> </w:t>
      </w:r>
      <w:r>
        <w:t>а также на контактах даек и осадочных пород. Это темная рассланцованная</w:t>
      </w:r>
      <w:r>
        <w:rPr>
          <w:spacing w:val="1"/>
        </w:rPr>
        <w:t xml:space="preserve"> </w:t>
      </w:r>
      <w:r>
        <w:t>порода, состоящая из обломков (1-12 см) вулканитов и растертых осадочных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буконьской</w:t>
      </w:r>
      <w:r>
        <w:rPr>
          <w:spacing w:val="1"/>
        </w:rPr>
        <w:t xml:space="preserve"> </w:t>
      </w:r>
      <w:r>
        <w:t>свиты.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хлорита,</w:t>
      </w:r>
      <w:r>
        <w:rPr>
          <w:spacing w:val="1"/>
        </w:rPr>
        <w:t xml:space="preserve"> </w:t>
      </w:r>
      <w:r>
        <w:t>развивающегося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тонкозернистной</w:t>
      </w:r>
      <w:r>
        <w:rPr>
          <w:spacing w:val="1"/>
        </w:rPr>
        <w:t xml:space="preserve"> </w:t>
      </w:r>
      <w:r>
        <w:t>массе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крупных обломков, присутствуют карбонаты и серицит по альбитизированному</w:t>
      </w:r>
      <w:r>
        <w:rPr>
          <w:spacing w:val="-67"/>
        </w:rPr>
        <w:t xml:space="preserve"> </w:t>
      </w:r>
      <w:r>
        <w:t>плагиоклазу.</w:t>
      </w:r>
    </w:p>
    <w:p w:rsidR="002A6788" w:rsidRDefault="00343584">
      <w:pPr>
        <w:pStyle w:val="a3"/>
        <w:spacing w:before="2"/>
        <w:ind w:left="722" w:right="120" w:firstLine="707"/>
      </w:pPr>
      <w:r>
        <w:rPr>
          <w:u w:val="single"/>
        </w:rPr>
        <w:t>Березиты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плагиопорфирам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имеют</w:t>
      </w:r>
      <w:r>
        <w:rPr>
          <w:spacing w:val="71"/>
        </w:rPr>
        <w:t xml:space="preserve"> </w:t>
      </w:r>
      <w:r>
        <w:t>мощность,</w:t>
      </w:r>
      <w:r>
        <w:rPr>
          <w:spacing w:val="1"/>
        </w:rPr>
        <w:t xml:space="preserve"> </w:t>
      </w:r>
      <w:r>
        <w:t>соответствующую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субвулканических</w:t>
      </w:r>
      <w:r>
        <w:rPr>
          <w:spacing w:val="1"/>
        </w:rPr>
        <w:t xml:space="preserve"> </w:t>
      </w:r>
      <w:r>
        <w:t>тел.</w:t>
      </w:r>
      <w:r>
        <w:rPr>
          <w:spacing w:val="1"/>
        </w:rPr>
        <w:t xml:space="preserve"> </w:t>
      </w:r>
      <w:r>
        <w:t>Породы</w:t>
      </w:r>
      <w:r>
        <w:rPr>
          <w:spacing w:val="1"/>
        </w:rPr>
        <w:t xml:space="preserve"> </w:t>
      </w:r>
      <w:r>
        <w:t>имеют светлую</w:t>
      </w:r>
      <w:r>
        <w:rPr>
          <w:spacing w:val="1"/>
        </w:rPr>
        <w:t xml:space="preserve"> </w:t>
      </w:r>
      <w:r>
        <w:t>окраску и ясно различимую порфировую структуру, четко проявлена пиритовая</w:t>
      </w:r>
      <w:r>
        <w:rPr>
          <w:spacing w:val="-67"/>
        </w:rPr>
        <w:t xml:space="preserve"> </w:t>
      </w:r>
      <w:r>
        <w:t>минерализация.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максимальной</w:t>
      </w:r>
      <w:r>
        <w:rPr>
          <w:spacing w:val="1"/>
        </w:rPr>
        <w:t xml:space="preserve"> </w:t>
      </w:r>
      <w:r>
        <w:t>гидротермальной</w:t>
      </w:r>
      <w:r>
        <w:rPr>
          <w:spacing w:val="71"/>
        </w:rPr>
        <w:t xml:space="preserve"> </w:t>
      </w:r>
      <w:r>
        <w:t>проработки</w:t>
      </w:r>
      <w:r>
        <w:rPr>
          <w:spacing w:val="1"/>
        </w:rPr>
        <w:t xml:space="preserve"> </w:t>
      </w:r>
      <w:r>
        <w:t>порода имеет однородное строение и приобретает белесо-серую окраску. Здесь</w:t>
      </w:r>
      <w:r>
        <w:rPr>
          <w:spacing w:val="1"/>
        </w:rPr>
        <w:t xml:space="preserve"> </w:t>
      </w:r>
      <w:r>
        <w:t>появляются тонкие прожитки кварца, карбоната, серицита, кальцит полностью</w:t>
      </w:r>
      <w:r>
        <w:rPr>
          <w:spacing w:val="1"/>
        </w:rPr>
        <w:t xml:space="preserve"> </w:t>
      </w:r>
      <w:r>
        <w:t>замещается анкеритом. Количество карбоната и серицита увеличивается до 60-</w:t>
      </w:r>
      <w:r>
        <w:rPr>
          <w:spacing w:val="1"/>
        </w:rPr>
        <w:t xml:space="preserve"> </w:t>
      </w:r>
      <w:r>
        <w:t>90%,</w:t>
      </w:r>
      <w:r>
        <w:rPr>
          <w:spacing w:val="-2"/>
        </w:rPr>
        <w:t xml:space="preserve"> </w:t>
      </w:r>
      <w:r>
        <w:t>пирита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5-8%</w:t>
      </w:r>
      <w:r>
        <w:rPr>
          <w:spacing w:val="-2"/>
        </w:rPr>
        <w:t xml:space="preserve"> </w:t>
      </w:r>
      <w:r>
        <w:t>[107].</w:t>
      </w:r>
    </w:p>
    <w:p w:rsidR="002A6788" w:rsidRDefault="00343584">
      <w:pPr>
        <w:pStyle w:val="a4"/>
        <w:numPr>
          <w:ilvl w:val="0"/>
          <w:numId w:val="6"/>
        </w:numPr>
        <w:tabs>
          <w:tab w:val="left" w:pos="1643"/>
        </w:tabs>
        <w:ind w:left="722" w:right="121" w:firstLine="707"/>
        <w:jc w:val="both"/>
        <w:rPr>
          <w:sz w:val="28"/>
        </w:rPr>
      </w:pPr>
      <w:r>
        <w:rPr>
          <w:i/>
          <w:sz w:val="28"/>
        </w:rPr>
        <w:t>Золоторудная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стадия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протекала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фоне</w:t>
      </w:r>
      <w:r>
        <w:rPr>
          <w:spacing w:val="1"/>
          <w:sz w:val="28"/>
        </w:rPr>
        <w:t xml:space="preserve"> </w:t>
      </w:r>
      <w:r>
        <w:rPr>
          <w:sz w:val="28"/>
        </w:rPr>
        <w:t>интенсивных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подвижек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глубинному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Боконьскому</w:t>
      </w:r>
      <w:r>
        <w:rPr>
          <w:spacing w:val="1"/>
          <w:sz w:val="28"/>
        </w:rPr>
        <w:t xml:space="preserve"> </w:t>
      </w:r>
      <w:r>
        <w:rPr>
          <w:sz w:val="28"/>
        </w:rPr>
        <w:t>разлому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оперениям.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Проявленав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рассланцевания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пород,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разлинзовки</w:t>
      </w:r>
      <w:r>
        <w:rPr>
          <w:spacing w:val="1"/>
          <w:sz w:val="28"/>
        </w:rPr>
        <w:t xml:space="preserve"> </w:t>
      </w:r>
      <w:r>
        <w:rPr>
          <w:sz w:val="28"/>
        </w:rPr>
        <w:t>безрудных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кварцево-карбонатных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прожилков,</w:t>
      </w:r>
      <w:r>
        <w:rPr>
          <w:spacing w:val="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поперечных</w:t>
      </w:r>
      <w:r>
        <w:rPr>
          <w:spacing w:val="1"/>
          <w:sz w:val="28"/>
        </w:rPr>
        <w:t xml:space="preserve"> </w:t>
      </w:r>
      <w:r>
        <w:rPr>
          <w:sz w:val="28"/>
        </w:rPr>
        <w:t>(лестничных)</w:t>
      </w:r>
      <w:r>
        <w:rPr>
          <w:spacing w:val="1"/>
          <w:sz w:val="28"/>
        </w:rPr>
        <w:t xml:space="preserve"> </w:t>
      </w:r>
      <w:r>
        <w:rPr>
          <w:sz w:val="28"/>
        </w:rPr>
        <w:t>трещин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кварцем.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зонах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произошло</w:t>
      </w:r>
      <w:r>
        <w:rPr>
          <w:spacing w:val="1"/>
          <w:sz w:val="28"/>
        </w:rPr>
        <w:t xml:space="preserve"> </w:t>
      </w:r>
      <w:r>
        <w:rPr>
          <w:sz w:val="28"/>
        </w:rPr>
        <w:t>интенсивное</w:t>
      </w:r>
      <w:r>
        <w:rPr>
          <w:spacing w:val="1"/>
          <w:sz w:val="28"/>
        </w:rPr>
        <w:t xml:space="preserve"> </w:t>
      </w:r>
      <w:r>
        <w:rPr>
          <w:sz w:val="28"/>
        </w:rPr>
        <w:t>окварцевание,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осветление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пород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формирование золотосодержащих</w:t>
      </w:r>
      <w:r>
        <w:rPr>
          <w:spacing w:val="-3"/>
          <w:sz w:val="28"/>
        </w:rPr>
        <w:t xml:space="preserve"> </w:t>
      </w:r>
      <w:r>
        <w:rPr>
          <w:sz w:val="28"/>
        </w:rPr>
        <w:t>руд.</w:t>
      </w:r>
    </w:p>
    <w:p w:rsidR="002A6788" w:rsidRDefault="00343584">
      <w:pPr>
        <w:pStyle w:val="a3"/>
        <w:ind w:left="722" w:right="122" w:firstLine="566"/>
      </w:pPr>
      <w:r>
        <w:t>Руды месторождений представлены крайне неравномерно окварцованными</w:t>
      </w:r>
      <w:r>
        <w:rPr>
          <w:spacing w:val="-67"/>
        </w:rPr>
        <w:t xml:space="preserve"> </w:t>
      </w:r>
      <w:r>
        <w:t>(10-90%)</w:t>
      </w:r>
      <w:r>
        <w:rPr>
          <w:spacing w:val="1"/>
        </w:rPr>
        <w:t xml:space="preserve"> </w:t>
      </w:r>
      <w:r>
        <w:t>тонко-переслаивающимися</w:t>
      </w:r>
      <w:r>
        <w:rPr>
          <w:spacing w:val="1"/>
        </w:rPr>
        <w:t xml:space="preserve"> </w:t>
      </w:r>
      <w:r>
        <w:t>углистыми</w:t>
      </w:r>
      <w:r>
        <w:rPr>
          <w:spacing w:val="1"/>
        </w:rPr>
        <w:t xml:space="preserve"> </w:t>
      </w:r>
      <w:r>
        <w:t>(углеродсодержащими)</w:t>
      </w:r>
      <w:r>
        <w:rPr>
          <w:spacing w:val="1"/>
        </w:rPr>
        <w:t xml:space="preserve"> </w:t>
      </w:r>
      <w:r>
        <w:t>алевролитами, алевропесчаниками, мелко и тонко-зернистыми полимиктовыми</w:t>
      </w:r>
      <w:r>
        <w:rPr>
          <w:spacing w:val="1"/>
        </w:rPr>
        <w:t xml:space="preserve"> </w:t>
      </w:r>
      <w:r>
        <w:t>песчаниками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неравномерной,</w:t>
      </w:r>
      <w:r>
        <w:rPr>
          <w:spacing w:val="1"/>
        </w:rPr>
        <w:t xml:space="preserve"> </w:t>
      </w:r>
      <w:r>
        <w:t>мелкой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тонкой</w:t>
      </w:r>
      <w:r>
        <w:rPr>
          <w:spacing w:val="1"/>
        </w:rPr>
        <w:t xml:space="preserve"> </w:t>
      </w:r>
      <w:r>
        <w:t>вкрапленностью</w:t>
      </w:r>
      <w:r>
        <w:rPr>
          <w:spacing w:val="1"/>
        </w:rPr>
        <w:t xml:space="preserve"> </w:t>
      </w:r>
      <w:r>
        <w:t>золотосодержащих сульфидов (в основном пирита и арсенопирита). Процессы</w:t>
      </w:r>
      <w:r>
        <w:rPr>
          <w:spacing w:val="1"/>
        </w:rPr>
        <w:t xml:space="preserve"> </w:t>
      </w:r>
      <w:r>
        <w:t>рудообразования</w:t>
      </w:r>
      <w:r>
        <w:rPr>
          <w:spacing w:val="1"/>
        </w:rPr>
        <w:t xml:space="preserve"> </w:t>
      </w:r>
      <w:r>
        <w:t>протекали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направленной</w:t>
      </w:r>
      <w:r>
        <w:rPr>
          <w:spacing w:val="1"/>
        </w:rPr>
        <w:t xml:space="preserve"> </w:t>
      </w:r>
      <w:r>
        <w:t>тектонической</w:t>
      </w:r>
      <w:r>
        <w:rPr>
          <w:spacing w:val="1"/>
        </w:rPr>
        <w:t xml:space="preserve"> </w:t>
      </w:r>
      <w:r>
        <w:t>обстановке,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предопределило многостадийность</w:t>
      </w:r>
      <w:r>
        <w:rPr>
          <w:spacing w:val="-2"/>
        </w:rPr>
        <w:t xml:space="preserve"> </w:t>
      </w:r>
      <w:r>
        <w:t>минералообразования.</w:t>
      </w:r>
    </w:p>
    <w:p w:rsidR="002A6788" w:rsidRDefault="00343584">
      <w:pPr>
        <w:pStyle w:val="a3"/>
        <w:spacing w:before="1"/>
        <w:ind w:left="722" w:right="122" w:firstLine="566"/>
      </w:pPr>
      <w:r>
        <w:t>Рудные</w:t>
      </w:r>
      <w:r>
        <w:rPr>
          <w:spacing w:val="1"/>
        </w:rPr>
        <w:t xml:space="preserve"> </w:t>
      </w:r>
      <w:r>
        <w:t>минералы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ранней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пиритом,</w:t>
      </w:r>
      <w:r>
        <w:rPr>
          <w:spacing w:val="1"/>
        </w:rPr>
        <w:t xml:space="preserve"> </w:t>
      </w:r>
      <w:r>
        <w:t>марказитом,</w:t>
      </w:r>
      <w:r>
        <w:rPr>
          <w:spacing w:val="1"/>
        </w:rPr>
        <w:t xml:space="preserve"> </w:t>
      </w:r>
      <w:r>
        <w:t>мельниковит-пиритом,</w:t>
      </w:r>
      <w:r>
        <w:rPr>
          <w:spacing w:val="1"/>
        </w:rPr>
        <w:t xml:space="preserve"> </w:t>
      </w:r>
      <w:r>
        <w:t>мельниковит-</w:t>
      </w:r>
      <w:r>
        <w:rPr>
          <w:spacing w:val="1"/>
        </w:rPr>
        <w:t xml:space="preserve"> </w:t>
      </w:r>
      <w:r>
        <w:t>марказитом</w:t>
      </w:r>
      <w:r>
        <w:rPr>
          <w:spacing w:val="-4"/>
        </w:rPr>
        <w:t xml:space="preserve"> </w:t>
      </w:r>
      <w:r>
        <w:t>и арсенопиритом.</w:t>
      </w:r>
    </w:p>
    <w:p w:rsidR="002A6788" w:rsidRDefault="00343584">
      <w:pPr>
        <w:pStyle w:val="a3"/>
        <w:ind w:left="722" w:right="123" w:firstLine="707"/>
      </w:pPr>
      <w:r>
        <w:t>Ранняя золото-сульфидная пирит-арсенопиритовая ассоциация является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продуктивной.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пиритом</w:t>
      </w:r>
      <w:r>
        <w:rPr>
          <w:spacing w:val="1"/>
        </w:rPr>
        <w:t xml:space="preserve"> </w:t>
      </w:r>
      <w:r>
        <w:t>2-й</w:t>
      </w:r>
      <w:r>
        <w:rPr>
          <w:spacing w:val="1"/>
        </w:rPr>
        <w:t xml:space="preserve"> </w:t>
      </w:r>
      <w:r>
        <w:t>генерации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арсенопиритом,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сопровождаются</w:t>
      </w:r>
      <w:r>
        <w:rPr>
          <w:spacing w:val="1"/>
        </w:rPr>
        <w:t xml:space="preserve"> </w:t>
      </w:r>
      <w:r>
        <w:t>тонкозернистым</w:t>
      </w:r>
      <w:r>
        <w:rPr>
          <w:spacing w:val="1"/>
        </w:rPr>
        <w:t xml:space="preserve"> </w:t>
      </w:r>
      <w:r>
        <w:t>метасоматическим</w:t>
      </w:r>
      <w:r>
        <w:rPr>
          <w:spacing w:val="1"/>
        </w:rPr>
        <w:t xml:space="preserve"> </w:t>
      </w:r>
      <w:r>
        <w:t>кварцем,</w:t>
      </w:r>
      <w:r>
        <w:rPr>
          <w:spacing w:val="1"/>
        </w:rPr>
        <w:t xml:space="preserve"> </w:t>
      </w:r>
      <w:r>
        <w:t>карбонатами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серицитом.</w:t>
      </w:r>
      <w:r>
        <w:rPr>
          <w:spacing w:val="1"/>
        </w:rPr>
        <w:t xml:space="preserve"> </w:t>
      </w:r>
      <w:r>
        <w:t>Рудные</w:t>
      </w:r>
      <w:r>
        <w:rPr>
          <w:spacing w:val="1"/>
        </w:rPr>
        <w:t xml:space="preserve"> </w:t>
      </w:r>
      <w:r>
        <w:t>минералы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вкрапленность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измененных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жильных</w:t>
      </w:r>
      <w:r>
        <w:rPr>
          <w:spacing w:val="1"/>
        </w:rPr>
        <w:t xml:space="preserve"> </w:t>
      </w:r>
      <w:r>
        <w:t>телах,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концентрируются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включений</w:t>
      </w:r>
      <w:r>
        <w:rPr>
          <w:spacing w:val="1"/>
        </w:rPr>
        <w:t xml:space="preserve"> </w:t>
      </w:r>
      <w:r>
        <w:t>углеродистых вмещающих пород. Золотоносность пирита меняется в пределах</w:t>
      </w:r>
      <w:r>
        <w:rPr>
          <w:spacing w:val="1"/>
        </w:rPr>
        <w:t xml:space="preserve"> </w:t>
      </w:r>
      <w:r>
        <w:t>13,26-170</w:t>
      </w:r>
      <w:r>
        <w:rPr>
          <w:spacing w:val="-1"/>
        </w:rPr>
        <w:t xml:space="preserve"> </w:t>
      </w:r>
      <w:r>
        <w:t>г/т; (ср.46</w:t>
      </w:r>
      <w:r>
        <w:rPr>
          <w:spacing w:val="-4"/>
        </w:rPr>
        <w:t xml:space="preserve"> </w:t>
      </w:r>
      <w:r>
        <w:t>г/т)</w:t>
      </w:r>
      <w:r>
        <w:rPr>
          <w:spacing w:val="-1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содержании</w:t>
      </w:r>
      <w:r>
        <w:rPr>
          <w:spacing w:val="-3"/>
        </w:rPr>
        <w:t xml:space="preserve"> </w:t>
      </w:r>
      <w:r>
        <w:t>серебра</w:t>
      </w:r>
      <w:r>
        <w:rPr>
          <w:spacing w:val="-1"/>
        </w:rPr>
        <w:t xml:space="preserve"> </w:t>
      </w:r>
      <w:r>
        <w:t>8,52-29,1</w:t>
      </w:r>
      <w:r>
        <w:rPr>
          <w:spacing w:val="-1"/>
        </w:rPr>
        <w:t xml:space="preserve"> </w:t>
      </w:r>
      <w:r>
        <w:t>г/т</w:t>
      </w:r>
      <w:r>
        <w:rPr>
          <w:spacing w:val="-2"/>
        </w:rPr>
        <w:t xml:space="preserve"> </w:t>
      </w:r>
      <w:r>
        <w:t>(ср.17 г/т).</w:t>
      </w:r>
    </w:p>
    <w:p w:rsidR="002A6788" w:rsidRDefault="00343584">
      <w:pPr>
        <w:pStyle w:val="a3"/>
        <w:spacing w:before="1"/>
        <w:ind w:left="722" w:right="125" w:firstLine="707"/>
      </w:pPr>
      <w:r>
        <w:t>Арсенопирит</w:t>
      </w:r>
      <w:r>
        <w:rPr>
          <w:spacing w:val="17"/>
        </w:rPr>
        <w:t xml:space="preserve"> </w:t>
      </w:r>
      <w:r>
        <w:t>наблюдается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заметных</w:t>
      </w:r>
      <w:r>
        <w:rPr>
          <w:spacing w:val="18"/>
        </w:rPr>
        <w:t xml:space="preserve"> </w:t>
      </w:r>
      <w:r>
        <w:t>количествах</w:t>
      </w:r>
      <w:r>
        <w:rPr>
          <w:spacing w:val="22"/>
        </w:rPr>
        <w:t xml:space="preserve"> </w:t>
      </w:r>
      <w:r>
        <w:t>лишь</w:t>
      </w:r>
      <w:r>
        <w:rPr>
          <w:spacing w:val="19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рудных</w:t>
      </w:r>
      <w:r>
        <w:rPr>
          <w:spacing w:val="22"/>
        </w:rPr>
        <w:t xml:space="preserve"> </w:t>
      </w:r>
      <w:r>
        <w:t>телах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надежным</w:t>
      </w:r>
      <w:r>
        <w:rPr>
          <w:spacing w:val="1"/>
        </w:rPr>
        <w:t xml:space="preserve"> </w:t>
      </w:r>
      <w:r>
        <w:t>минералогическим</w:t>
      </w:r>
      <w:r>
        <w:rPr>
          <w:spacing w:val="71"/>
        </w:rPr>
        <w:t xml:space="preserve"> </w:t>
      </w:r>
      <w:r>
        <w:t>критерием</w:t>
      </w:r>
      <w:r>
        <w:rPr>
          <w:spacing w:val="1"/>
        </w:rPr>
        <w:t xml:space="preserve"> </w:t>
      </w:r>
      <w:r>
        <w:t>золотоносности</w:t>
      </w:r>
      <w:r>
        <w:rPr>
          <w:spacing w:val="-1"/>
        </w:rPr>
        <w:t xml:space="preserve"> </w:t>
      </w:r>
      <w:r>
        <w:t>минерализованных участков.</w:t>
      </w:r>
      <w:r>
        <w:rPr>
          <w:spacing w:val="-2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его в</w:t>
      </w:r>
      <w:r>
        <w:rPr>
          <w:spacing w:val="-2"/>
        </w:rPr>
        <w:t xml:space="preserve"> </w:t>
      </w:r>
      <w:r>
        <w:t>рудах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2" w:firstLine="707"/>
      </w:pPr>
      <w:r>
        <w:t>колеблется от 0,2 до 5,5 % (в среднем около 1%). Арсенопирит образует</w:t>
      </w:r>
      <w:r>
        <w:rPr>
          <w:spacing w:val="1"/>
        </w:rPr>
        <w:t xml:space="preserve"> </w:t>
      </w:r>
      <w:r>
        <w:t>весьма тонкие кристаллы (рисунок 6.10 а) и сростки кристаллов удлиненной</w:t>
      </w:r>
      <w:r>
        <w:rPr>
          <w:spacing w:val="1"/>
        </w:rPr>
        <w:t xml:space="preserve"> </w:t>
      </w:r>
      <w:r>
        <w:t>призматической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(тонкоигольчатая</w:t>
      </w:r>
      <w:r>
        <w:rPr>
          <w:spacing w:val="1"/>
        </w:rPr>
        <w:t xml:space="preserve"> </w:t>
      </w:r>
      <w:r>
        <w:t>разновидность),</w:t>
      </w:r>
      <w:r>
        <w:rPr>
          <w:spacing w:val="1"/>
        </w:rPr>
        <w:t xml:space="preserve"> </w:t>
      </w:r>
      <w:r>
        <w:t>изометрические</w:t>
      </w:r>
      <w:r>
        <w:rPr>
          <w:spacing w:val="1"/>
        </w:rPr>
        <w:t xml:space="preserve"> </w:t>
      </w:r>
      <w:r>
        <w:t>кристаллы</w:t>
      </w:r>
      <w:r>
        <w:rPr>
          <w:spacing w:val="1"/>
        </w:rPr>
        <w:t xml:space="preserve"> </w:t>
      </w:r>
      <w:r>
        <w:t>псевдодипирамидального</w:t>
      </w:r>
      <w:r>
        <w:rPr>
          <w:spacing w:val="1"/>
        </w:rPr>
        <w:t xml:space="preserve"> </w:t>
      </w:r>
      <w:r>
        <w:t>облика,</w:t>
      </w:r>
      <w:r>
        <w:rPr>
          <w:spacing w:val="1"/>
        </w:rPr>
        <w:t xml:space="preserve"> </w:t>
      </w:r>
      <w:r>
        <w:t>реже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неправильные</w:t>
      </w:r>
      <w:r>
        <w:rPr>
          <w:spacing w:val="1"/>
        </w:rPr>
        <w:t xml:space="preserve"> </w:t>
      </w:r>
      <w:r>
        <w:t>зерна.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богатых рудах от присутствует в виде тонкозернистых агрегатов и обильной</w:t>
      </w:r>
      <w:r>
        <w:rPr>
          <w:spacing w:val="1"/>
        </w:rPr>
        <w:t xml:space="preserve"> </w:t>
      </w:r>
      <w:r>
        <w:t>тонкой вкрапленности среди реликтов вмещающих пород в кварце, нередко</w:t>
      </w:r>
      <w:r>
        <w:rPr>
          <w:spacing w:val="1"/>
        </w:rPr>
        <w:t xml:space="preserve"> </w:t>
      </w:r>
      <w:r>
        <w:t>пересекая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границы.</w:t>
      </w:r>
    </w:p>
    <w:p w:rsidR="002A6788" w:rsidRDefault="00343584">
      <w:pPr>
        <w:pStyle w:val="a3"/>
        <w:spacing w:before="3"/>
        <w:ind w:left="722" w:right="117" w:firstLine="851"/>
      </w:pPr>
      <w:r>
        <w:t>Наблюдались</w:t>
      </w:r>
      <w:r>
        <w:rPr>
          <w:spacing w:val="1"/>
        </w:rPr>
        <w:t xml:space="preserve"> </w:t>
      </w:r>
      <w:r>
        <w:t>случаи</w:t>
      </w:r>
      <w:r>
        <w:rPr>
          <w:spacing w:val="1"/>
        </w:rPr>
        <w:t xml:space="preserve"> </w:t>
      </w:r>
      <w:r>
        <w:t>псевдомофоз</w:t>
      </w:r>
      <w:r>
        <w:rPr>
          <w:spacing w:val="1"/>
        </w:rPr>
        <w:t xml:space="preserve"> </w:t>
      </w:r>
      <w:r>
        <w:t>тонкозернистого</w:t>
      </w:r>
      <w:r>
        <w:rPr>
          <w:spacing w:val="1"/>
        </w:rPr>
        <w:t xml:space="preserve"> </w:t>
      </w:r>
      <w:r>
        <w:t>арсенопирита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кристаллам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2-й</w:t>
      </w:r>
      <w:r>
        <w:rPr>
          <w:spacing w:val="1"/>
        </w:rPr>
        <w:t xml:space="preserve"> </w:t>
      </w:r>
      <w:r>
        <w:t>генерации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6.10</w:t>
      </w:r>
      <w:r>
        <w:rPr>
          <w:spacing w:val="1"/>
        </w:rPr>
        <w:t xml:space="preserve"> </w:t>
      </w:r>
      <w:r>
        <w:t>б).</w:t>
      </w:r>
      <w:r>
        <w:rPr>
          <w:spacing w:val="1"/>
        </w:rPr>
        <w:t xml:space="preserve"> </w:t>
      </w:r>
      <w:r>
        <w:t>Арсенопирит</w:t>
      </w:r>
      <w:r>
        <w:rPr>
          <w:spacing w:val="70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минералов-концентраторов</w:t>
      </w:r>
      <w:r>
        <w:rPr>
          <w:spacing w:val="1"/>
        </w:rPr>
        <w:t xml:space="preserve"> </w:t>
      </w:r>
      <w:r>
        <w:t>тонкодисперсного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субмикроскопического золота в рудах. Содержание золота по данным атомно-</w:t>
      </w:r>
      <w:r>
        <w:rPr>
          <w:spacing w:val="1"/>
        </w:rPr>
        <w:t xml:space="preserve"> </w:t>
      </w:r>
      <w:r>
        <w:t>абсорбционного анализа в четыре пробах арсенопирита варьировано от 114,00</w:t>
      </w:r>
      <w:r>
        <w:rPr>
          <w:spacing w:val="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483,10 г/т</w:t>
      </w:r>
      <w:r>
        <w:rPr>
          <w:spacing w:val="-2"/>
        </w:rPr>
        <w:t xml:space="preserve"> </w:t>
      </w:r>
      <w:r>
        <w:t>(ср.238</w:t>
      </w:r>
      <w:r>
        <w:rPr>
          <w:spacing w:val="-2"/>
        </w:rPr>
        <w:t xml:space="preserve"> </w:t>
      </w:r>
      <w:r>
        <w:t>г/т); содержание</w:t>
      </w:r>
      <w:r>
        <w:rPr>
          <w:spacing w:val="-1"/>
        </w:rPr>
        <w:t xml:space="preserve"> </w:t>
      </w:r>
      <w:r>
        <w:t>серебра</w:t>
      </w:r>
      <w:r>
        <w:rPr>
          <w:spacing w:val="-4"/>
        </w:rPr>
        <w:t xml:space="preserve"> </w:t>
      </w:r>
      <w:r>
        <w:t>5,1-104,67 г/т</w:t>
      </w:r>
      <w:r>
        <w:rPr>
          <w:spacing w:val="-4"/>
        </w:rPr>
        <w:t xml:space="preserve"> </w:t>
      </w:r>
      <w:r>
        <w:t>( ср.52 г/т).</w:t>
      </w:r>
    </w:p>
    <w:p w:rsidR="002A6788" w:rsidRDefault="002B4914">
      <w:pPr>
        <w:pStyle w:val="a3"/>
        <w:spacing w:before="3"/>
        <w:jc w:val="left"/>
        <w:rPr>
          <w:sz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1219200</wp:posOffset>
                </wp:positionH>
                <wp:positionV relativeFrom="paragraph">
                  <wp:posOffset>217170</wp:posOffset>
                </wp:positionV>
                <wp:extent cx="5213985" cy="1918970"/>
                <wp:effectExtent l="0" t="0" r="0" b="0"/>
                <wp:wrapTopAndBottom/>
                <wp:docPr id="32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985" cy="1918970"/>
                          <a:chOff x="1920" y="342"/>
                          <a:chExt cx="8211" cy="3022"/>
                        </a:xfrm>
                      </wpg:grpSpPr>
                      <pic:pic xmlns:pic="http://schemas.openxmlformats.org/drawingml/2006/picture">
                        <pic:nvPicPr>
                          <pic:cNvPr id="32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366"/>
                            <a:ext cx="3886" cy="2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98" descr="Изображение выглядит как снимок экрана, текст, карт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349"/>
                            <a:ext cx="4337" cy="2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4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1958" y="349"/>
                            <a:ext cx="381" cy="4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1958" y="349"/>
                            <a:ext cx="381" cy="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6011" y="349"/>
                            <a:ext cx="388" cy="4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6011" y="349"/>
                            <a:ext cx="388" cy="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2102" y="427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6157" y="427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622" style="position:absolute;margin-left:96pt;margin-top:17.1pt;width:410.55pt;height:151.1pt;z-index:-15678464;mso-wrap-distance-left:0;mso-wrap-distance-right:0;mso-position-horizontal-relative:page;mso-position-vertical-relative:text" coordorigin="1920,342" coordsize="8211,30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">
                <v:shape id="Picture 199" o:spid="_x0000_s1623" type="#_x0000_t75" style="position:absolute;left:1919;top:366;width:3886;height:2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pQrrHAAAA3AAAAA8AAABkcnMvZG93bnJldi54bWxEj0FrwkAUhO+F/oflFbyIbhpLKdFV2qJQ&#10;pGKNgtdH9pkNZt+G7DbGf+8KhR6HmfmGmS16W4uOWl85VvA8TkAQF05XXCo47FejNxA+IGusHZOC&#10;K3lYzB8fZphpd+EddXkoRYSwz1CBCaHJpPSFIYt+7Bri6J1cazFE2ZZSt3iJcFvLNElepcWK44LB&#10;hj4NFef81ypYnlabgznnx+9dV68/rsPty89wq9TgqX+fggjUh//wX/tLK5ikKdzPxCMg5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SpQrrHAAAA3AAAAA8AAAAAAAAAAAAA&#10;AAAAnwIAAGRycy9kb3ducmV2LnhtbFBLBQYAAAAABAAEAPcAAACTAwAAAAA=&#10;">
                  <v:imagedata r:id="rId299" o:title=""/>
                </v:shape>
                <v:shape id="Picture 198" o:spid="_x0000_s1624" type="#_x0000_t75" alt="Изображение выглядит как снимок экрана, текст, карта  Автоматически созданное описание" style="position:absolute;left:5793;top:349;width:4337;height:2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AB47DAAAA3AAAAA8AAABkcnMvZG93bnJldi54bWxEj0GLwjAUhO8L+x/CE7xpqhVXqlFkRfAk&#10;rLri8ZE822rzUpqo9d9vBGGPw8x8w8wWra3EnRpfOlYw6CcgiLUzJecKDvt1bwLCB2SDlWNS8CQP&#10;i/nnxwwz4x78Q/ddyEWEsM9QQRFCnUnpdUEWfd/VxNE7u8ZiiLLJpWnwEeG2ksMkGUuLJceFAmv6&#10;LkhfdzerYJV+hTXq66g9D5an1e+Fjpq3SnU77XIKIlAb/sPv9sYoSIcpvM7EIy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AHjsMAAADcAAAADwAAAAAAAAAAAAAAAACf&#10;AgAAZHJzL2Rvd25yZXYueG1sUEsFBgAAAAAEAAQA9wAAAI8DAAAAAA==&#10;">
                  <v:imagedata r:id="rId300" o:title="Изображение выглядит как снимок экрана, текст, карта  Автоматически созданное описание"/>
                </v:shape>
                <v:rect id="Rectangle 197" o:spid="_x0000_s1625" style="position:absolute;left:1958;top:349;width:381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KUssUA&#10;AADcAAAADwAAAGRycy9kb3ducmV2LnhtbESPQWvCQBSE7wX/w/IEb3XXaENNXUMpBATbQ7Xg9ZF9&#10;JqHZtzG7xvjvu4VCj8PMfMNs8tG2YqDeN441LOYKBHHpTMOVhq9j8fgMwgdkg61j0nAnD/l28rDB&#10;zLgbf9JwCJWIEPYZaqhD6DIpfVmTRT93HXH0zq63GKLsK2l6vEW4bWWiVCotNhwXauzoraby+3C1&#10;GjBdmcvHefl+3F9TXFejKp5OSuvZdHx9ARFoDP/hv/bOaFgmK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pSyxQAAANwAAAAPAAAAAAAAAAAAAAAAAJgCAABkcnMv&#10;ZG93bnJldi54bWxQSwUGAAAAAAQABAD1AAAAigMAAAAA&#10;" stroked="f"/>
                <v:rect id="Rectangle 196" o:spid="_x0000_s1626" style="position:absolute;left:1958;top:349;width:381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dNhsMA&#10;AADcAAAADwAAAGRycy9kb3ducmV2LnhtbESPQWsCMRSE74L/ITyhN83WopTVKKtU6ElQC623x+Y1&#10;Wdy8LJvU3f57Iwgeh5n5hlmue1eLK7Wh8qzgdZKBIC69rtgo+Drtxu8gQkTWWHsmBf8UYL0aDpaY&#10;a9/xga7HaESCcMhRgY2xyaUMpSWHYeIb4uT9+tZhTLI1UrfYJbir5TTL5tJhxWnBYkNbS+Xl+OcU&#10;fDTnfTEzQRbf0f5c/Kbb2b1R6mXUFwsQkfr4DD/an1rB23QG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dNhsMAAADcAAAADwAAAAAAAAAAAAAAAACYAgAAZHJzL2Rv&#10;d25yZXYueG1sUEsFBgAAAAAEAAQA9QAAAIgDAAAAAA==&#10;" filled="f"/>
                <v:rect id="Rectangle 195" o:spid="_x0000_s1627" style="position:absolute;left:6011;top:349;width:388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yvXsUA&#10;AADcAAAADwAAAGRycy9kb3ducmV2LnhtbESPQWvCQBSE70L/w/IK3nS3RkONrlKEQMF6qBZ6fWSf&#10;SWj2bZrdxPTfdwsFj8PMfMNs96NtxECdrx1reJorEMSFMzWXGj4u+ewZhA/IBhvHpOGHPOx3D5Mt&#10;Zsbd+J2GcyhFhLDPUEMVQptJ6YuKLPq5a4mjd3WdxRBlV0rT4S3CbSMXSqXSYs1xocKWDhUVX+fe&#10;asB0ab5P1+TtcuxTXJejylefSuvp4/iyARFoDPfwf/vVaEgWK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3K9exQAAANwAAAAPAAAAAAAAAAAAAAAAAJgCAABkcnMv&#10;ZG93bnJldi54bWxQSwUGAAAAAAQABAD1AAAAigMAAAAA&#10;" stroked="f"/>
                <v:rect id="Rectangle 194" o:spid="_x0000_s1628" style="position:absolute;left:6011;top:349;width:388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l2asQA&#10;AADcAAAADwAAAGRycy9kb3ducmV2LnhtbESPQWsCMRSE74L/ITzBm2artJWtUVZR8CTUFmpvj81r&#10;srh5WTbRXf99Uyh4HGbmG2a57l0tbtSGyrOCp2kGgrj0umKj4PNjP1mACBFZY+2ZFNwpwHo1HCwx&#10;177jd7qdohEJwiFHBTbGJpcylJYchqlviJP341uHMcnWSN1il+CulrMse5EOK04LFhvaWiovp6tT&#10;sGu+j8WzCbL4ivZ88Ztub49GqfGoL95AROrjI/zfPmgF89kr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pdmrEAAAA3AAAAA8AAAAAAAAAAAAAAAAAmAIAAGRycy9k&#10;b3ducmV2LnhtbFBLBQYAAAAABAAEAPUAAACJAwAAAAA=&#10;" filled="f"/>
                <v:shape id="Text Box 193" o:spid="_x0000_s1629" type="#_x0000_t202" style="position:absolute;left:2102;top:427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va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Zb2j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192" o:spid="_x0000_s1630" type="#_x0000_t202" style="position:absolute;left:6157;top:427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XK8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VyvP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spacing w:before="4"/>
        <w:jc w:val="left"/>
        <w:rPr>
          <w:sz w:val="8"/>
        </w:rPr>
      </w:pPr>
    </w:p>
    <w:p w:rsidR="002A6788" w:rsidRDefault="002B4914">
      <w:pPr>
        <w:ind w:left="950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449830" cy="1759585"/>
                <wp:effectExtent l="0" t="6985" r="1270" b="0"/>
                <wp:docPr id="316" name="Group 186" descr="Изображение выглядит как снимок экрана, Медицинская визуализация, радиология, текст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9830" cy="1759585"/>
                          <a:chOff x="0" y="0"/>
                          <a:chExt cx="3858" cy="2771"/>
                        </a:xfrm>
                      </wpg:grpSpPr>
                      <pic:pic xmlns:pic="http://schemas.openxmlformats.org/drawingml/2006/picture">
                        <pic:nvPicPr>
                          <pic:cNvPr id="317" name="Picture 190" descr="Изображение выглядит как снимок экрана, Медицинская визуализация, радиология, текст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3858" cy="2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8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145" y="7"/>
                            <a:ext cx="375" cy="4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145" y="7"/>
                            <a:ext cx="375" cy="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289" y="84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6" o:spid="_x0000_s1631" alt="Изображение выглядит как снимок экрана, Медицинская визуализация, радиология, текст  Автоматически созданное описание" style="width:192.9pt;height:138.55pt;mso-position-horizontal-relative:char;mso-position-vertical-relative:line" coordsize="3858,27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">
                <v:shape id="Picture 190" o:spid="_x0000_s1632" type="#_x0000_t75" alt="Изображение выглядит как снимок экрана, Медицинская визуализация, радиология, текст  Автоматически созданное описание" style="position:absolute;top:7;width:3858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/O+nHAAAA3AAAAA8AAABkcnMvZG93bnJldi54bWxEj0FrwkAUhO+F/oflFXopukljVVI3UhRp&#10;Dl60uXh7ZF+TNNm3Ibtq/PddodDjMDPfMKv1aDpxocE1lhXE0wgEcWl1w5WC4ms3WYJwHlljZ5kU&#10;3MjBOnt8WGGq7ZUPdDn6SgQIuxQV1N73qZSurMmgm9qeOHjfdjDogxwqqQe8Brjp5GsUzaXBhsNC&#10;jT1tairb49ko+MxnP9Vbcio2bfzSRT5fbotkr9Tz0/jxDsLT6P/Df+1cK0jiBdzPhCMg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/O+nHAAAA3AAAAA8AAAAAAAAAAAAA&#10;AAAAnwIAAGRycy9kb3ducmV2LnhtbFBLBQYAAAAABAAEAPcAAACTAwAAAAA=&#10;">
                  <v:imagedata r:id="rId302" o:title="Изображение выглядит как снимок экрана, Медицинская визуализация, радиология, текст  Автоматически созданное описание"/>
                </v:shape>
                <v:rect id="Rectangle 189" o:spid="_x0000_s1633" style="position:absolute;left:145;top:7;width:375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NUCsIA&#10;AADcAAAADwAAAGRycy9kb3ducmV2LnhtbERPz2vCMBS+C/sfwht406Rzlq0zlSEUhM2DVdj10Tzb&#10;suala1Kt//1yGOz48f3ebCfbiSsNvnWsIVkqEMSVMy3XGs6nYvECwgdkg51j0nAnD9v8YbbBzLgb&#10;H+lahlrEEPYZamhC6DMpfdWQRb90PXHkLm6wGCIcamkGvMVw28knpVJpseXY0GBPu4aq73K0GjB9&#10;Nj+Hy+rz9DGm+FpPqlh/Ka3nj9P7G4hAU/gX/7n3RsMqiWvjmX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Y1QKwgAAANwAAAAPAAAAAAAAAAAAAAAAAJgCAABkcnMvZG93&#10;bnJldi54bWxQSwUGAAAAAAQABAD1AAAAhwMAAAAA&#10;" stroked="f"/>
                <v:rect id="Rectangle 188" o:spid="_x0000_s1634" style="position:absolute;left:145;top:7;width:375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aNPsQA&#10;AADcAAAADwAAAGRycy9kb3ducmV2LnhtbESPQWsCMRSE70L/Q3gFb5q10qJbo2yLgiehWqi9PTav&#10;yeLmZdlEd/33jSB4HGbmG2ax6l0tLtSGyrOCyTgDQVx6XbFR8H3YjGYgQkTWWHsmBVcKsFo+DRaY&#10;a9/xF1320YgE4ZCjAhtjk0sZSksOw9g3xMn7863DmGRrpG6xS3BXy5cse5MOK04LFhv6tFSe9men&#10;YN387opXE2TxE+3x5D+6jd0ZpYbPffEOIlIfH+F7e6sVTCdzuJ1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WjT7EAAAA3AAAAA8AAAAAAAAAAAAAAAAAmAIAAGRycy9k&#10;b3ducmV2LnhtbFBLBQYAAAAABAAEAPUAAACJAwAAAAA=&#10;" filled="f"/>
                <v:shape id="Text Box 187" o:spid="_x0000_s1635" type="#_x0000_t202" style="position:absolute;left:289;top:84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9jbs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vY27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pacing w:val="136"/>
          <w:sz w:val="20"/>
        </w:rPr>
        <w:t xml:space="preserve"> </w:t>
      </w:r>
      <w:r>
        <w:rPr>
          <w:noProof/>
          <w:spacing w:val="136"/>
          <w:sz w:val="20"/>
          <w:lang w:eastAsia="ru-RU"/>
        </w:rPr>
        <mc:AlternateContent>
          <mc:Choice Requires="wpg">
            <w:drawing>
              <wp:inline distT="0" distB="0" distL="0" distR="0">
                <wp:extent cx="2476500" cy="1769745"/>
                <wp:effectExtent l="2540" t="6985" r="0" b="0"/>
                <wp:docPr id="312" name="Group 182" descr="Изображение выглядит как снимок экрана  Автоматически созданное описание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6500" cy="1769745"/>
                          <a:chOff x="0" y="0"/>
                          <a:chExt cx="3900" cy="2787"/>
                        </a:xfrm>
                      </wpg:grpSpPr>
                      <pic:pic xmlns:pic="http://schemas.openxmlformats.org/drawingml/2006/picture">
                        <pic:nvPicPr>
                          <pic:cNvPr id="313" name="Picture 185" descr="Изображение выглядит как снимок экрана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"/>
                            <a:ext cx="3900" cy="2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4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103" y="7"/>
                            <a:ext cx="389" cy="5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103" y="7"/>
                            <a:ext cx="389" cy="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0"/>
                                <w:ind w:left="13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2" o:spid="_x0000_s1636" alt="Изображение выглядит как снимок экрана  Автоматически созданное описание" style="width:195pt;height:139.35pt;mso-position-horizontal-relative:char;mso-position-vertical-relative:line" coordsize="3900,27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">
                <v:shape id="Picture 185" o:spid="_x0000_s1637" type="#_x0000_t75" alt="Изображение выглядит как снимок экрана  Автоматически созданное описание" style="position:absolute;top:24;width:390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ABALFAAAA3AAAAA8AAABkcnMvZG93bnJldi54bWxEj09rwkAUxO8Fv8PyBC+iGytVia4ilkIv&#10;VvyD52f2mQSzb2N2TeK37xaEHoeZ+Q2zWLWmEDVVLresYDSMQBAnVuecKjgdvwYzEM4jaywsk4In&#10;OVgtO28LjLVteE/1waciQNjFqCDzvoyldElGBt3QlsTBu9rKoA+ySqWusAlwU8j3KJpIgzmHhQxL&#10;2mSU3A4Po2CLP/2PjZnumvp0/0zKy/3cECrV67brOQhPrf8Pv9rfWsF4NIa/M+E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AAQCxQAAANwAAAAPAAAAAAAAAAAAAAAA&#10;AJ8CAABkcnMvZG93bnJldi54bWxQSwUGAAAAAAQABAD3AAAAkQMAAAAA&#10;">
                  <v:imagedata r:id="rId304" o:title="Изображение выглядит как снимок экрана  Автоматически созданное описание"/>
                </v:shape>
                <v:rect id="Rectangle 184" o:spid="_x0000_s1638" style="position:absolute;left:103;top:7;width:389;height: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5eD8QA&#10;AADcAAAADwAAAGRycy9kb3ducmV2LnhtbESPT4vCMBTE74LfITxhb5q4atFqlGVBWHA9+Ae8Pppn&#10;W2xeuk3U+u03guBxmJnfMItVaytxo8aXjjUMBwoEceZMybmG42Hdn4LwAdlg5Zg0PMjDatntLDA1&#10;7s47uu1DLiKEfYoaihDqVEqfFWTRD1xNHL2zayyGKJtcmgbvEW4r+alUIi2WHBcKrOm7oOyyv1oN&#10;mIzN3/Y8+j1srgnO8latJyel9Uev/ZqDCNSGd/jV/jEaRsMxPM/E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uXg/EAAAA3AAAAA8AAAAAAAAAAAAAAAAAmAIAAGRycy9k&#10;b3ducmV2LnhtbFBLBQYAAAAABAAEAPUAAACJAwAAAAA=&#10;" stroked="f"/>
                <v:shape id="Text Box 183" o:spid="_x0000_s1639" type="#_x0000_t202" style="position:absolute;left:103;top:7;width:389;height: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tDzccA&#10;AADcAAAADwAAAGRycy9kb3ducmV2LnhtbESPT2vCQBTE7wW/w/KEXkrdWGmRNBsRUehBpP4p9vjI&#10;PrMh2bchuzXx27uFQo/DzPyGyRaDbcSVOl85VjCdJCCIC6crLhWcjpvnOQgfkDU2jknBjTws8tFD&#10;hql2Pe/pegiliBD2KSowIbSplL4wZNFPXEscvYvrLIYou1LqDvsIt418SZI3abHiuGCwpZWhoj78&#10;WAX1znzuz9vVd/EkqS77r+Q8v62VehwPy3cQgYbwH/5rf2gFs+kr/J6JR0D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bQ83HAAAA3AAAAA8AAAAAAAAAAAAAAAAAmAIAAGRy&#10;cy9kb3ducmV2LnhtbFBLBQYAAAAABAAEAPUAAACMAwAAAAA=&#10;" filled="f">
                  <v:textbox inset="0,0,0,0">
                    <w:txbxContent>
                      <w:p w:rsidR="007535F3" w:rsidRDefault="007535F3">
                        <w:pPr>
                          <w:spacing w:before="60"/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1"/>
        <w:jc w:val="left"/>
        <w:rPr>
          <w:sz w:val="24"/>
        </w:rPr>
      </w:pPr>
    </w:p>
    <w:p w:rsidR="002A6788" w:rsidRDefault="00343584">
      <w:pPr>
        <w:ind w:left="722" w:right="121" w:firstLine="851"/>
        <w:jc w:val="both"/>
        <w:rPr>
          <w:sz w:val="24"/>
        </w:rPr>
      </w:pPr>
      <w:r>
        <w:rPr>
          <w:sz w:val="24"/>
        </w:rPr>
        <w:t>а-мелкие</w:t>
      </w:r>
      <w:r>
        <w:rPr>
          <w:spacing w:val="1"/>
          <w:sz w:val="24"/>
        </w:rPr>
        <w:t xml:space="preserve"> </w:t>
      </w:r>
      <w:r>
        <w:rPr>
          <w:sz w:val="24"/>
        </w:rPr>
        <w:t>зерна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4-пирите,</w:t>
      </w:r>
      <w:r>
        <w:rPr>
          <w:spacing w:val="1"/>
          <w:sz w:val="24"/>
        </w:rPr>
        <w:t xml:space="preserve"> </w:t>
      </w:r>
      <w:r>
        <w:rPr>
          <w:sz w:val="24"/>
        </w:rPr>
        <w:t>месторождение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Васильевское;</w:t>
      </w:r>
      <w:r>
        <w:rPr>
          <w:spacing w:val="1"/>
          <w:sz w:val="24"/>
        </w:rPr>
        <w:t xml:space="preserve"> </w:t>
      </w:r>
      <w:r>
        <w:rPr>
          <w:sz w:val="24"/>
        </w:rPr>
        <w:t>б-</w:t>
      </w:r>
      <w:r>
        <w:rPr>
          <w:spacing w:val="1"/>
          <w:sz w:val="24"/>
        </w:rPr>
        <w:t xml:space="preserve"> </w:t>
      </w:r>
      <w:r>
        <w:rPr>
          <w:sz w:val="24"/>
        </w:rPr>
        <w:t>1-3</w:t>
      </w:r>
      <w:r>
        <w:rPr>
          <w:spacing w:val="1"/>
          <w:sz w:val="24"/>
        </w:rPr>
        <w:t xml:space="preserve"> </w:t>
      </w:r>
      <w:r>
        <w:rPr>
          <w:sz w:val="24"/>
        </w:rPr>
        <w:t>Кристаллы арсенопирита, развивающиеся по 4-пириту, Рудопроявление Южное 1-4; в-1,2</w:t>
      </w:r>
      <w:r>
        <w:rPr>
          <w:spacing w:val="1"/>
          <w:sz w:val="24"/>
        </w:rPr>
        <w:t xml:space="preserve"> </w:t>
      </w:r>
      <w:r>
        <w:rPr>
          <w:sz w:val="24"/>
        </w:rPr>
        <w:t>мелкие зерна сфалерита в кварцевом прожилке, месторождение Токум; г- 1 – мелкое зерно</w:t>
      </w:r>
      <w:r>
        <w:rPr>
          <w:spacing w:val="1"/>
          <w:sz w:val="24"/>
        </w:rPr>
        <w:t xml:space="preserve"> </w:t>
      </w:r>
      <w:r>
        <w:rPr>
          <w:sz w:val="24"/>
        </w:rPr>
        <w:t>галенита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кварцевом прожилке, рудопроявление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Южное</w:t>
      </w:r>
    </w:p>
    <w:p w:rsidR="002A6788" w:rsidRDefault="002A6788">
      <w:pPr>
        <w:pStyle w:val="a3"/>
        <w:spacing w:before="2"/>
        <w:jc w:val="left"/>
      </w:pPr>
    </w:p>
    <w:p w:rsidR="002A6788" w:rsidRDefault="00343584">
      <w:pPr>
        <w:pStyle w:val="a3"/>
        <w:ind w:left="1574"/>
        <w:jc w:val="left"/>
      </w:pPr>
      <w:r>
        <w:t>Рисунок</w:t>
      </w:r>
      <w:r>
        <w:rPr>
          <w:spacing w:val="-5"/>
        </w:rPr>
        <w:t xml:space="preserve"> </w:t>
      </w:r>
      <w:r>
        <w:t>6.10-</w:t>
      </w:r>
      <w:r>
        <w:rPr>
          <w:spacing w:val="-3"/>
        </w:rPr>
        <w:t xml:space="preserve"> </w:t>
      </w:r>
      <w:r>
        <w:t>Псевдоморфозы</w:t>
      </w:r>
      <w:r>
        <w:rPr>
          <w:spacing w:val="-2"/>
        </w:rPr>
        <w:t xml:space="preserve"> </w:t>
      </w:r>
      <w:r>
        <w:t>арсенопирита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пириту</w:t>
      </w:r>
    </w:p>
    <w:p w:rsidR="002A6788" w:rsidRDefault="002A6788">
      <w:pPr>
        <w:pStyle w:val="a3"/>
        <w:spacing w:before="1"/>
        <w:jc w:val="left"/>
      </w:pPr>
    </w:p>
    <w:p w:rsidR="002A6788" w:rsidRDefault="00343584">
      <w:pPr>
        <w:pStyle w:val="a3"/>
        <w:spacing w:before="1"/>
        <w:ind w:left="722" w:right="126" w:firstLine="707"/>
      </w:pPr>
      <w:r>
        <w:t>Поздняя,</w:t>
      </w:r>
      <w:r>
        <w:rPr>
          <w:spacing w:val="1"/>
        </w:rPr>
        <w:t xml:space="preserve"> </w:t>
      </w:r>
      <w:r>
        <w:t>сульфидно-полиметаллическая</w:t>
      </w:r>
      <w:r>
        <w:rPr>
          <w:spacing w:val="1"/>
        </w:rPr>
        <w:t xml:space="preserve"> </w:t>
      </w:r>
      <w:r>
        <w:t>ассоциация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максимальной интенсивностью развития в жильном кварце при общем весьма</w:t>
      </w:r>
      <w:r>
        <w:rPr>
          <w:spacing w:val="1"/>
        </w:rPr>
        <w:t xml:space="preserve"> </w:t>
      </w:r>
      <w:r>
        <w:t>неравномерном рассредоточенном распространении среди вкрапленных руд. 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ассоциации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(доломит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анкерит),</w:t>
      </w:r>
      <w:r>
        <w:rPr>
          <w:spacing w:val="1"/>
        </w:rPr>
        <w:t xml:space="preserve"> </w:t>
      </w:r>
      <w:r>
        <w:t>кварц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сульфиды:</w:t>
      </w:r>
      <w:r>
        <w:rPr>
          <w:spacing w:val="1"/>
        </w:rPr>
        <w:t xml:space="preserve"> </w:t>
      </w:r>
      <w:r>
        <w:t>халькопирит,</w:t>
      </w:r>
      <w:r>
        <w:rPr>
          <w:spacing w:val="51"/>
        </w:rPr>
        <w:t xml:space="preserve"> </w:t>
      </w:r>
      <w:r>
        <w:t>сфалерит,</w:t>
      </w:r>
      <w:r>
        <w:rPr>
          <w:spacing w:val="51"/>
        </w:rPr>
        <w:t xml:space="preserve"> </w:t>
      </w:r>
      <w:r>
        <w:t>галенит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блеклая</w:t>
      </w:r>
      <w:r>
        <w:rPr>
          <w:spacing w:val="50"/>
        </w:rPr>
        <w:t xml:space="preserve"> </w:t>
      </w:r>
      <w:r>
        <w:t>руда,</w:t>
      </w:r>
      <w:r>
        <w:rPr>
          <w:spacing w:val="52"/>
        </w:rPr>
        <w:t xml:space="preserve"> </w:t>
      </w:r>
      <w:r>
        <w:t>обычно</w:t>
      </w:r>
      <w:r>
        <w:rPr>
          <w:spacing w:val="51"/>
        </w:rPr>
        <w:t xml:space="preserve"> </w:t>
      </w:r>
      <w:r>
        <w:t>образующие</w:t>
      </w:r>
    </w:p>
    <w:p w:rsidR="002A6788" w:rsidRDefault="002A6788">
      <w:pPr>
        <w:sectPr w:rsidR="002A6788">
          <w:pgSz w:w="11910" w:h="16840"/>
          <w:pgMar w:top="1040" w:right="440" w:bottom="118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2"/>
      </w:pPr>
      <w:r>
        <w:t>микроскопические</w:t>
      </w:r>
      <w:r>
        <w:rPr>
          <w:spacing w:val="1"/>
        </w:rPr>
        <w:t xml:space="preserve"> </w:t>
      </w:r>
      <w:r>
        <w:t>выделения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6.7</w:t>
      </w:r>
      <w:r>
        <w:rPr>
          <w:spacing w:val="1"/>
        </w:rPr>
        <w:t xml:space="preserve"> </w:t>
      </w:r>
      <w:r>
        <w:t>в,</w:t>
      </w:r>
      <w:r>
        <w:rPr>
          <w:spacing w:val="1"/>
        </w:rPr>
        <w:t xml:space="preserve"> </w:t>
      </w:r>
      <w:r>
        <w:t>г).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продуктивной: в ее составе выделяется самородное золото, особенно в участках</w:t>
      </w:r>
      <w:r>
        <w:rPr>
          <w:spacing w:val="-67"/>
        </w:rPr>
        <w:t xml:space="preserve"> </w:t>
      </w:r>
      <w:r>
        <w:t>развития более ранней пирит-арсенопиритовой ассоциации, что, по-видимому,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избирательным</w:t>
      </w:r>
      <w:r>
        <w:rPr>
          <w:spacing w:val="1"/>
        </w:rPr>
        <w:t xml:space="preserve"> </w:t>
      </w:r>
      <w:r>
        <w:t>отложением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ранних</w:t>
      </w:r>
      <w:r>
        <w:rPr>
          <w:spacing w:val="1"/>
        </w:rPr>
        <w:t xml:space="preserve"> </w:t>
      </w:r>
      <w:r>
        <w:t>сульфидах.</w:t>
      </w:r>
      <w:r>
        <w:rPr>
          <w:spacing w:val="-67"/>
        </w:rPr>
        <w:t xml:space="preserve"> </w:t>
      </w:r>
      <w:r>
        <w:t>Минералогические наблюдения показывают, что в наиболее богатых участках</w:t>
      </w:r>
      <w:r>
        <w:rPr>
          <w:spacing w:val="1"/>
        </w:rPr>
        <w:t xml:space="preserve"> </w:t>
      </w:r>
      <w:r>
        <w:t>рудных тел роль позднего золота заметно увеличивается вплоть до 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выделений,</w:t>
      </w:r>
      <w:r>
        <w:rPr>
          <w:spacing w:val="1"/>
        </w:rPr>
        <w:t xml:space="preserve"> </w:t>
      </w:r>
      <w:r>
        <w:t>размером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1,5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кварце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сростках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сульфидами.</w:t>
      </w:r>
    </w:p>
    <w:p w:rsidR="002A6788" w:rsidRDefault="00343584">
      <w:pPr>
        <w:pStyle w:val="a3"/>
        <w:spacing w:before="2"/>
        <w:ind w:left="722" w:right="124" w:firstLine="707"/>
      </w:pPr>
      <w:r>
        <w:t>Пострудная стадия характеризуется формированием кор выветривания по</w:t>
      </w:r>
      <w:r>
        <w:rPr>
          <w:spacing w:val="-67"/>
        </w:rPr>
        <w:t xml:space="preserve"> </w:t>
      </w:r>
      <w:r>
        <w:t>золотосульфидным</w:t>
      </w:r>
      <w:r>
        <w:rPr>
          <w:spacing w:val="1"/>
        </w:rPr>
        <w:t xml:space="preserve"> </w:t>
      </w:r>
      <w:r>
        <w:t>рудным</w:t>
      </w:r>
      <w:r>
        <w:rPr>
          <w:spacing w:val="1"/>
        </w:rPr>
        <w:t xml:space="preserve"> </w:t>
      </w:r>
      <w:r>
        <w:t>телам.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преобладают</w:t>
      </w:r>
      <w:r>
        <w:rPr>
          <w:spacing w:val="1"/>
        </w:rPr>
        <w:t xml:space="preserve"> </w:t>
      </w:r>
      <w:r>
        <w:t>гидроокислы</w:t>
      </w:r>
      <w:r>
        <w:rPr>
          <w:spacing w:val="1"/>
        </w:rPr>
        <w:t xml:space="preserve"> </w:t>
      </w:r>
      <w:r>
        <w:t>железа,</w:t>
      </w:r>
      <w:r>
        <w:rPr>
          <w:spacing w:val="1"/>
        </w:rPr>
        <w:t xml:space="preserve"> </w:t>
      </w:r>
      <w:r>
        <w:t>марганца, халькозин, коввелин, скородит, хризоколла и минералы исходных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6.8).</w:t>
      </w:r>
      <w:r>
        <w:rPr>
          <w:spacing w:val="1"/>
        </w:rPr>
        <w:t xml:space="preserve"> </w:t>
      </w:r>
      <w:r>
        <w:t>Золото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самородном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сростках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сульфидами.</w:t>
      </w:r>
      <w:r>
        <w:rPr>
          <w:spacing w:val="1"/>
        </w:rPr>
        <w:t xml:space="preserve"> </w:t>
      </w:r>
      <w:r>
        <w:t>Мощность</w:t>
      </w:r>
      <w:r>
        <w:rPr>
          <w:spacing w:val="1"/>
        </w:rPr>
        <w:t xml:space="preserve"> </w:t>
      </w:r>
      <w:r>
        <w:t>кор</w:t>
      </w:r>
      <w:r>
        <w:rPr>
          <w:spacing w:val="1"/>
        </w:rPr>
        <w:t xml:space="preserve"> </w:t>
      </w:r>
      <w:r>
        <w:t>выветривания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среднем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рудному</w:t>
      </w:r>
      <w:r>
        <w:rPr>
          <w:spacing w:val="1"/>
        </w:rPr>
        <w:t xml:space="preserve"> </w:t>
      </w:r>
      <w:r>
        <w:t>полю</w:t>
      </w:r>
      <w:r>
        <w:rPr>
          <w:spacing w:val="1"/>
        </w:rPr>
        <w:t xml:space="preserve"> </w:t>
      </w:r>
      <w:r>
        <w:t>составляет от</w:t>
      </w:r>
      <w:r>
        <w:rPr>
          <w:spacing w:val="-3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70</w:t>
      </w:r>
      <w:r>
        <w:rPr>
          <w:spacing w:val="1"/>
        </w:rPr>
        <w:t xml:space="preserve"> </w:t>
      </w:r>
      <w:r>
        <w:t>м.</w:t>
      </w:r>
    </w:p>
    <w:p w:rsidR="002A6788" w:rsidRDefault="00343584">
      <w:pPr>
        <w:pStyle w:val="a3"/>
        <w:spacing w:before="1"/>
        <w:ind w:left="722" w:right="121" w:firstLine="719"/>
      </w:pPr>
      <w:r>
        <w:t>Выводы.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золоторудной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складывается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сменяющих друг друга стадий: первичное накопление осадочно-вулканогенных</w:t>
      </w:r>
      <w:r>
        <w:rPr>
          <w:spacing w:val="-67"/>
        </w:rPr>
        <w:t xml:space="preserve"> </w:t>
      </w:r>
      <w:r>
        <w:t>толщ с повышенной углеродистостью, обогащенных рядом элементов (Cu, Fe,</w:t>
      </w:r>
      <w:r>
        <w:rPr>
          <w:spacing w:val="1"/>
        </w:rPr>
        <w:t xml:space="preserve"> </w:t>
      </w:r>
      <w:r>
        <w:t>Zn,</w:t>
      </w:r>
      <w:r>
        <w:rPr>
          <w:spacing w:val="1"/>
        </w:rPr>
        <w:t xml:space="preserve"> </w:t>
      </w:r>
      <w:r>
        <w:t>Ni,</w:t>
      </w:r>
      <w:r>
        <w:rPr>
          <w:spacing w:val="1"/>
        </w:rPr>
        <w:t xml:space="preserve"> </w:t>
      </w:r>
      <w:r>
        <w:t>Cr,</w:t>
      </w:r>
      <w:r>
        <w:rPr>
          <w:spacing w:val="1"/>
        </w:rPr>
        <w:t xml:space="preserve"> </w:t>
      </w:r>
      <w:r>
        <w:t>V,</w:t>
      </w:r>
      <w:r>
        <w:rPr>
          <w:spacing w:val="1"/>
        </w:rPr>
        <w:t xml:space="preserve"> </w:t>
      </w:r>
      <w:r>
        <w:t>P,</w:t>
      </w:r>
      <w:r>
        <w:rPr>
          <w:spacing w:val="1"/>
        </w:rPr>
        <w:t xml:space="preserve"> </w:t>
      </w:r>
      <w:r>
        <w:t>Ti¸</w:t>
      </w:r>
      <w:r>
        <w:rPr>
          <w:spacing w:val="1"/>
        </w:rPr>
        <w:t xml:space="preserve"> </w:t>
      </w:r>
      <w:r>
        <w:t>Mn,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Au,</w:t>
      </w:r>
      <w:r>
        <w:rPr>
          <w:spacing w:val="1"/>
        </w:rPr>
        <w:t xml:space="preserve"> </w:t>
      </w:r>
      <w:r>
        <w:t>Ag,</w:t>
      </w:r>
      <w:r>
        <w:rPr>
          <w:spacing w:val="1"/>
        </w:rPr>
        <w:t xml:space="preserve"> </w:t>
      </w:r>
      <w:r>
        <w:t>As,</w:t>
      </w:r>
      <w:r>
        <w:rPr>
          <w:spacing w:val="1"/>
        </w:rPr>
        <w:t xml:space="preserve"> </w:t>
      </w:r>
      <w:r>
        <w:t>Sb)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широким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диагенетических скоплений сульфидов</w:t>
      </w:r>
      <w:r>
        <w:rPr>
          <w:spacing w:val="-4"/>
        </w:rPr>
        <w:t xml:space="preserve"> </w:t>
      </w:r>
      <w:r>
        <w:t>железа.</w:t>
      </w:r>
    </w:p>
    <w:p w:rsidR="002A6788" w:rsidRDefault="00343584">
      <w:pPr>
        <w:pStyle w:val="a3"/>
        <w:ind w:left="722" w:right="120" w:firstLine="719"/>
      </w:pPr>
      <w:r>
        <w:t>Под</w:t>
      </w:r>
      <w:r>
        <w:rPr>
          <w:spacing w:val="1"/>
        </w:rPr>
        <w:t xml:space="preserve"> </w:t>
      </w:r>
      <w:r>
        <w:t>воздействием активно развивающихся</w:t>
      </w:r>
      <w:r>
        <w:rPr>
          <w:spacing w:val="1"/>
        </w:rPr>
        <w:t xml:space="preserve"> </w:t>
      </w:r>
      <w:r>
        <w:t>тектонических процессов и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кунушского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дальнейшее преобразование осадка, кристаллизация и дальнейшее укрупнение</w:t>
      </w:r>
      <w:r>
        <w:rPr>
          <w:spacing w:val="1"/>
        </w:rPr>
        <w:t xml:space="preserve"> </w:t>
      </w:r>
      <w:r>
        <w:t>зерен</w:t>
      </w:r>
      <w:r>
        <w:rPr>
          <w:spacing w:val="1"/>
        </w:rPr>
        <w:t xml:space="preserve"> </w:t>
      </w:r>
      <w:r>
        <w:t>пирита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арсенопирита,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окварцевания,</w:t>
      </w:r>
      <w:r>
        <w:rPr>
          <w:spacing w:val="1"/>
        </w:rPr>
        <w:t xml:space="preserve"> </w:t>
      </w:r>
      <w:r>
        <w:t>пропилитизации,</w:t>
      </w:r>
      <w:r>
        <w:rPr>
          <w:spacing w:val="1"/>
        </w:rPr>
        <w:t xml:space="preserve"> </w:t>
      </w:r>
      <w:r>
        <w:t>березитизации</w:t>
      </w:r>
      <w:r>
        <w:rPr>
          <w:spacing w:val="1"/>
        </w:rPr>
        <w:t xml:space="preserve"> </w:t>
      </w:r>
      <w:r>
        <w:t>вмещающих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осадочного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интрузивного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золоторудного</w:t>
      </w:r>
      <w:r>
        <w:rPr>
          <w:spacing w:val="1"/>
        </w:rPr>
        <w:t xml:space="preserve"> </w:t>
      </w:r>
      <w:r>
        <w:t>кварцево-жильного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вкрапленного</w:t>
      </w:r>
      <w:r>
        <w:rPr>
          <w:spacing w:val="-67"/>
        </w:rPr>
        <w:t xml:space="preserve"> </w:t>
      </w:r>
      <w:r>
        <w:t>золотосульфидного</w:t>
      </w:r>
      <w:r>
        <w:rPr>
          <w:spacing w:val="1"/>
        </w:rPr>
        <w:t xml:space="preserve"> </w:t>
      </w:r>
      <w:r>
        <w:t>оруденения.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ранняя</w:t>
      </w:r>
      <w:r>
        <w:rPr>
          <w:spacing w:val="1"/>
        </w:rPr>
        <w:t xml:space="preserve"> </w:t>
      </w:r>
      <w:r>
        <w:t>золото-сульфидная</w:t>
      </w:r>
      <w:r>
        <w:rPr>
          <w:spacing w:val="1"/>
        </w:rPr>
        <w:t xml:space="preserve"> </w:t>
      </w:r>
      <w:r>
        <w:t>пирит-арсенопиритовая</w:t>
      </w:r>
      <w:r>
        <w:rPr>
          <w:spacing w:val="1"/>
        </w:rPr>
        <w:t xml:space="preserve"> </w:t>
      </w:r>
      <w:r>
        <w:t>ассоциация.</w:t>
      </w:r>
      <w:r>
        <w:rPr>
          <w:spacing w:val="1"/>
        </w:rPr>
        <w:t xml:space="preserve"> </w:t>
      </w:r>
      <w:r>
        <w:t>Поздняя,</w:t>
      </w:r>
      <w:r>
        <w:rPr>
          <w:spacing w:val="1"/>
        </w:rPr>
        <w:t xml:space="preserve"> </w:t>
      </w:r>
      <w:r>
        <w:t>сульфидно-</w:t>
      </w:r>
      <w:r>
        <w:rPr>
          <w:spacing w:val="-67"/>
        </w:rPr>
        <w:t xml:space="preserve"> </w:t>
      </w:r>
      <w:r>
        <w:t>полиметаллическая</w:t>
      </w:r>
      <w:r>
        <w:rPr>
          <w:spacing w:val="1"/>
        </w:rPr>
        <w:t xml:space="preserve"> </w:t>
      </w:r>
      <w:r>
        <w:t>ассоциация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укрупнением</w:t>
      </w:r>
      <w:r>
        <w:rPr>
          <w:spacing w:val="1"/>
        </w:rPr>
        <w:t xml:space="preserve"> </w:t>
      </w:r>
      <w:r>
        <w:t>отдельных</w:t>
      </w:r>
      <w:r>
        <w:rPr>
          <w:spacing w:val="-67"/>
        </w:rPr>
        <w:t xml:space="preserve"> </w:t>
      </w:r>
      <w:r>
        <w:t>золотин</w:t>
      </w:r>
      <w:r>
        <w:rPr>
          <w:spacing w:val="-4"/>
        </w:rPr>
        <w:t xml:space="preserve"> </w:t>
      </w:r>
      <w:r>
        <w:t>и общим повышением</w:t>
      </w:r>
      <w:r>
        <w:rPr>
          <w:spacing w:val="-4"/>
        </w:rPr>
        <w:t xml:space="preserve"> </w:t>
      </w:r>
      <w:r>
        <w:t>пробности золота.</w:t>
      </w:r>
    </w:p>
    <w:p w:rsidR="002A6788" w:rsidRDefault="00343584">
      <w:pPr>
        <w:pStyle w:val="a3"/>
        <w:ind w:left="722" w:right="128" w:firstLine="719"/>
      </w:pPr>
      <w:r>
        <w:t>Последующие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выветривания</w:t>
      </w:r>
      <w:r>
        <w:rPr>
          <w:spacing w:val="1"/>
        </w:rPr>
        <w:t xml:space="preserve"> </w:t>
      </w:r>
      <w:r>
        <w:t>приводят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кор</w:t>
      </w:r>
      <w:r>
        <w:rPr>
          <w:spacing w:val="1"/>
        </w:rPr>
        <w:t xml:space="preserve"> </w:t>
      </w:r>
      <w:r>
        <w:t>выветривания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окисленным золотом.</w:t>
      </w:r>
    </w:p>
    <w:p w:rsidR="002A6788" w:rsidRDefault="00343584">
      <w:pPr>
        <w:pStyle w:val="a3"/>
        <w:ind w:left="722" w:right="124" w:firstLine="719"/>
      </w:pPr>
      <w:r>
        <w:t>Авторами</w:t>
      </w:r>
      <w:r>
        <w:rPr>
          <w:spacing w:val="1"/>
        </w:rPr>
        <w:t xml:space="preserve"> </w:t>
      </w:r>
      <w:r>
        <w:t>[80] на основании датировок возраста магматитов и рудной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сделан</w:t>
      </w:r>
      <w:r>
        <w:rPr>
          <w:spacing w:val="1"/>
        </w:rPr>
        <w:t xml:space="preserve"> </w:t>
      </w:r>
      <w:r>
        <w:t>вывод,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разрыв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млн.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возрастом</w:t>
      </w:r>
      <w:r>
        <w:rPr>
          <w:spacing w:val="1"/>
        </w:rPr>
        <w:t xml:space="preserve"> </w:t>
      </w:r>
      <w:r>
        <w:t>магматитов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рудной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свидетельствовать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весьма</w:t>
      </w:r>
      <w:r>
        <w:rPr>
          <w:spacing w:val="-67"/>
        </w:rPr>
        <w:t xml:space="preserve"> </w:t>
      </w:r>
      <w:r>
        <w:t>длительном</w:t>
      </w:r>
      <w:r>
        <w:rPr>
          <w:spacing w:val="-1"/>
        </w:rPr>
        <w:t xml:space="preserve"> </w:t>
      </w:r>
      <w:r>
        <w:t>этапе рудообразования.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2B4914">
      <w:pPr>
        <w:pStyle w:val="a3"/>
        <w:ind w:left="372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727065" cy="2141855"/>
                <wp:effectExtent l="1270" t="6350" r="0" b="0"/>
                <wp:docPr id="30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7065" cy="2141855"/>
                          <a:chOff x="0" y="0"/>
                          <a:chExt cx="9019" cy="3373"/>
                        </a:xfrm>
                      </wpg:grpSpPr>
                      <pic:pic xmlns:pic="http://schemas.openxmlformats.org/drawingml/2006/picture">
                        <pic:nvPicPr>
                          <pic:cNvPr id="30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0" y="7"/>
                            <a:ext cx="4309" cy="3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756" cy="33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6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200" y="7"/>
                            <a:ext cx="375" cy="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200" y="7"/>
                            <a:ext cx="375" cy="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4771" y="7"/>
                            <a:ext cx="400" cy="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4771" y="7"/>
                            <a:ext cx="400" cy="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344" y="84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4917" y="84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3" o:spid="_x0000_s1640" style="width:450.95pt;height:168.65pt;mso-position-horizontal-relative:char;mso-position-vertical-relative:line" coordsize="9019,33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">
                <v:shape id="Picture 181" o:spid="_x0000_s1641" type="#_x0000_t75" style="position:absolute;left:4710;top:7;width:4309;height:3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Y13TFAAAA3AAAAA8AAABkcnMvZG93bnJldi54bWxEj91qwkAUhO8LvsNyBG9EN7WtSnQVEQtW&#10;kBJ/7g/ZYxKaPRuyq0ne3i0UejnMzDfMct2aUjyodoVlBa/jCARxanXBmYLL+XM0B+E8ssbSMino&#10;yMF61XtZYqxtwwk9Tj4TAcIuRgW591UspUtzMujGtiIO3s3WBn2QdSZ1jU2Am1JOomgqDRYcFnKs&#10;aJtT+nO6GwW77690O09mH82mq66dPQyPmodKDfrtZgHCU+v/w3/tvVbwFr3D75lwBOTq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mNd0xQAAANwAAAAPAAAAAAAAAAAAAAAA&#10;AJ8CAABkcnMvZG93bnJldi54bWxQSwUGAAAAAAQABAD3AAAAkQMAAAAA&#10;">
                  <v:imagedata r:id="rId307" o:title=""/>
                </v:shape>
                <v:shape id="Picture 180" o:spid="_x0000_s1642" type="#_x0000_t75" style="position:absolute;top:7;width:4756;height:3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zj/PGAAAA3AAAAA8AAABkcnMvZG93bnJldi54bWxEj91qwkAUhO8LvsNyCt7pJhb/YjYipWpB&#10;KK2K14fsaRLMnk2zq6Z9erdQ6OUwM98w6bIztbhS6yrLCuJhBII4t7riQsHxsB7MQDiPrLG2TAq+&#10;ycEy6z2kmGh74w+67n0hAoRdggpK75tESpeXZNANbUMcvE/bGvRBtoXULd4C3NRyFEUTabDisFBi&#10;Q88l5ef9xSjo3LywP+/xVG5P63jz8rb7mm53SvUfu9UChKfO/4f/2q9awVM0ht8z4QjI7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HOP88YAAADcAAAADwAAAAAAAAAAAAAA&#10;AACfAgAAZHJzL2Rvd25yZXYueG1sUEsFBgAAAAAEAAQA9wAAAJIDAAAAAA==&#10;">
                  <v:imagedata r:id="rId308" o:title=""/>
                </v:shape>
                <v:rect id="Rectangle 179" o:spid="_x0000_s1643" style="position:absolute;left:200;top:7;width:375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nzPsUA&#10;AADcAAAADwAAAGRycy9kb3ducmV2LnhtbESPQWvCQBSE70L/w/IEb7pr04Y2dQ1FCAi1B7XQ6yP7&#10;TEKzb9PsRuO/dwsFj8PMfMOs8tG24ky9bxxrWC4UCOLSmYYrDV/HYv4Cwgdkg61j0nAlD/n6YbLC&#10;zLgL7+l8CJWIEPYZaqhD6DIpfVmTRb9wHXH0Tq63GKLsK2l6vES4beWjUqm02HBcqLGjTU3lz2Gw&#10;GjB9Mr+fp2R3/BhSfK1GVTx/K61n0/H9DUSgMdzD/+2t0ZCoFP7OxCM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afM+xQAAANwAAAAPAAAAAAAAAAAAAAAAAJgCAABkcnMv&#10;ZG93bnJldi54bWxQSwUGAAAAAAQABAD1AAAAigMAAAAA&#10;" stroked="f"/>
                <v:rect id="Rectangle 178" o:spid="_x0000_s1644" style="position:absolute;left:200;top:7;width:375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wqCsQA&#10;AADcAAAADwAAAGRycy9kb3ducmV2LnhtbESPQWsCMRSE74X+h/AK3mq2lVZZjbItFTwJVUG9PTbP&#10;ZHHzsmxSd/33jSB4HGbmG2a26F0tLtSGyrOCt2EGgrj0umKjYLddvk5AhIissfZMCq4UYDF/fpph&#10;rn3Hv3TZRCMShEOOCmyMTS5lKC05DEPfECfv5FuHMcnWSN1il+Culu9Z9ikdVpwWLDb0bak8b/6c&#10;gp/muC4+TJDFPtrD2X91S7s2Sg1e+mIKIlIfH+F7e6UVjLIx3M6kIy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cKgrEAAAA3AAAAA8AAAAAAAAAAAAAAAAAmAIAAGRycy9k&#10;b3ducmV2LnhtbFBLBQYAAAAABAAEAPUAAACJAwAAAAA=&#10;" filled="f"/>
                <v:rect id="Rectangle 177" o:spid="_x0000_s1645" style="position:absolute;left:4771;top:7;width:400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rC18IA&#10;AADcAAAADwAAAGRycy9kb3ducmV2LnhtbERPz2vCMBS+C/4P4Qm72USdZeuMIoPCYPNgO9j10Tzb&#10;sualNrF2//1yGOz48f3eHSbbiZEG3zrWsEoUCOLKmZZrDZ9lvnwC4QOywc4xafghD4f9fLbDzLg7&#10;n2ksQi1iCPsMNTQh9JmUvmrIok9cTxy5ixsshgiHWpoB7zHcdnKtVCotthwbGuzptaHqu7hZDZg+&#10;muvpsvko328pPteTyrdfSuuHxXR8ARFoCv/iP/eb0bBRcW08E4+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usLXwgAAANwAAAAPAAAAAAAAAAAAAAAAAJgCAABkcnMvZG93&#10;bnJldi54bWxQSwUGAAAAAAQABAD1AAAAhwMAAAAA&#10;" stroked="f"/>
                <v:rect id="Rectangle 176" o:spid="_x0000_s1646" style="position:absolute;left:4771;top:7;width:400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8b48QA&#10;AADcAAAADwAAAGRycy9kb3ducmV2LnhtbESPQWsCMRSE74X+h/AK3mq2lRZdjbItFTwJVUG9PTbP&#10;ZHHzsmxSd/33jSB4HGbmG2a26F0tLtSGyrOCt2EGgrj0umKjYLddvo5BhIissfZMCq4UYDF/fpph&#10;rn3Hv3TZRCMShEOOCmyMTS5lKC05DEPfECfv5FuHMcnWSN1il+Culu9Z9ikdVpwWLDb0bak8b/6c&#10;gp/muC4+TJDFPtrD2X91S7s2Sg1e+mIKIlIfH+F7e6UVjLIJ3M6kIy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PG+PEAAAA3AAAAA8AAAAAAAAAAAAAAAAAmAIAAGRycy9k&#10;b3ducmV2LnhtbFBLBQYAAAAABAAEAPUAAACJAwAAAAA=&#10;" filled="f"/>
                <v:shape id="Text Box 175" o:spid="_x0000_s1647" type="#_x0000_t202" style="position:absolute;left:344;top:84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p08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Op0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174" o:spid="_x0000_s1648" type="#_x0000_t202" style="position:absolute;left:4917;top:84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MSMUA&#10;AADcAAAADwAAAGRycy9kb3ducmV2LnhtbESPQWvCQBSE74X+h+UJvdVNLEiNbkRKBaFQjPHQ42v2&#10;JVnMvk2zq6b/visUPA4z8w2zWo+2ExcavHGsIJ0mIIgrpw03Co7l9vkVhA/IGjvHpOCXPKzzx4cV&#10;ZtpduaDLITQiQthnqKANoc+k9FVLFv3U9cTRq91gMUQ5NFIPeI1w28lZksylRcNxocWe3lqqToez&#10;VbD54uLd/Hx+74u6MGW5SPhjflLqaTJuliACjeEe/m/vtIKXNIX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wx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B4914">
      <w:pPr>
        <w:pStyle w:val="a3"/>
        <w:spacing w:before="7"/>
        <w:jc w:val="left"/>
        <w:rPr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981710</wp:posOffset>
                </wp:positionH>
                <wp:positionV relativeFrom="paragraph">
                  <wp:posOffset>102870</wp:posOffset>
                </wp:positionV>
                <wp:extent cx="5640070" cy="2152650"/>
                <wp:effectExtent l="0" t="0" r="0" b="0"/>
                <wp:wrapTopAndBottom/>
                <wp:docPr id="29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0070" cy="2152650"/>
                          <a:chOff x="1546" y="162"/>
                          <a:chExt cx="8882" cy="3390"/>
                        </a:xfrm>
                      </wpg:grpSpPr>
                      <pic:pic xmlns:pic="http://schemas.openxmlformats.org/drawingml/2006/picture">
                        <pic:nvPicPr>
                          <pic:cNvPr id="295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5" y="169"/>
                            <a:ext cx="4389" cy="33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3" y="169"/>
                            <a:ext cx="4555" cy="3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7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1553" y="169"/>
                            <a:ext cx="375" cy="4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1553" y="169"/>
                            <a:ext cx="375" cy="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6124" y="169"/>
                            <a:ext cx="400" cy="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6124" y="169"/>
                            <a:ext cx="400" cy="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697" y="247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6270" y="247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649" style="position:absolute;margin-left:77.3pt;margin-top:8.1pt;width:444.1pt;height:169.5pt;z-index:-15676416;mso-wrap-distance-left:0;mso-wrap-distance-right:0;mso-position-horizontal-relative:page;mso-position-vertical-relative:text" coordorigin="1546,162" coordsize="8882,3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">
                <v:shape id="Picture 172" o:spid="_x0000_s1650" type="#_x0000_t75" style="position:absolute;left:1625;top:169;width:4389;height:3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2v9TGAAAA3AAAAA8AAABkcnMvZG93bnJldi54bWxEj0FrAjEUhO+F/ofwCt5qVqm13RpFC2Iv&#10;PahtqbfH5pldunlZkqipv94UCh6HmfmGmcySbcWRfGgcKxj0CxDEldMNGwUf2+X9E4gQkTW2jknB&#10;LwWYTW9vJlhqd+I1HTfRiAzhUKKCOsaulDJUNVkMfdcRZ2/vvMWYpTdSezxluG3lsCgepcWG80KN&#10;Hb3WVP1sDlaB1ue92e3Mw/d7qsaLr9GnT6uBUr27NH8BESnFa/i//aYVDJ9H8HcmHwE5v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za/1MYAAADcAAAADwAAAAAAAAAAAAAA&#10;AACfAgAAZHJzL2Rvd25yZXYueG1sUEsFBgAAAAAEAAQA9wAAAJIDAAAAAA==&#10;">
                  <v:imagedata r:id="rId311" o:title=""/>
                </v:shape>
                <v:shape id="Picture 171" o:spid="_x0000_s1651" type="#_x0000_t75" style="position:absolute;left:5873;top:169;width:4555;height:3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6qfbDAAAA3AAAAA8AAABkcnMvZG93bnJldi54bWxEj0GLwjAUhO/C/ofwFvamqR5Eq1F0pbB7&#10;ULD6Ax7Nsy02L90kq9VfbwTB4zAz3zDzZWcacSHna8sKhoMEBHFhdc2lguMh609A+ICssbFMCm7k&#10;Ybn46M0x1fbKe7rkoRQRwj5FBVUIbSqlLyoy6Ae2JY7eyTqDIUpXSu3wGuGmkaMkGUuDNceFClv6&#10;rqg45/9GQZm5bHM3W7c73n7zzUGuuf1bK/X12a1mIAJ14R1+tX+0gtF0DM8z8Qj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Dqp9sMAAADcAAAADwAAAAAAAAAAAAAAAACf&#10;AgAAZHJzL2Rvd25yZXYueG1sUEsFBgAAAAAEAAQA9wAAAI8DAAAAAA==&#10;">
                  <v:imagedata r:id="rId312" o:title=""/>
                </v:shape>
                <v:rect id="Rectangle 170" o:spid="_x0000_s1652" style="position:absolute;left:1553;top:169;width:375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7Mv8UA&#10;AADcAAAADwAAAGRycy9kb3ducmV2LnhtbESPT2sCMRTE74LfITyht5po2627NYoIQqHtoWvB62Pz&#10;9g/dvKybqOu3N4WCx2FmfsMs14NtxZl63zjWMJsqEMSFMw1XGn72u8cFCB+QDbaOScOVPKxX49ES&#10;M+Mu/E3nPFQiQthnqKEOocuk9EVNFv3UdcTRK11vMUTZV9L0eIlw28q5Uom02HBcqLGjbU3Fb36y&#10;GjB5Nsev8ulz/3FKMK0GtXs5KK0fJsPmDUSgIdzD/+13o2GevsLfmXg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zsy/xQAAANwAAAAPAAAAAAAAAAAAAAAAAJgCAABkcnMv&#10;ZG93bnJldi54bWxQSwUGAAAAAAQABAD1AAAAigMAAAAA&#10;" stroked="f"/>
                <v:rect id="Rectangle 169" o:spid="_x0000_s1653" style="position:absolute;left:1553;top:169;width:375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gkYsEA&#10;AADcAAAADwAAAGRycy9kb3ducmV2LnhtbERPy4rCMBTdD/gP4QruxnQEh7FjlCoKrgQfoLO7NHeS&#10;YnNTmmjr308WwiwP5z1f9q4WD2pD5VnBxzgDQVx6XbFRcD5t379AhIissfZMCp4UYLkYvM0x177j&#10;Az2O0YgUwiFHBTbGJpcylJYchrFviBP361uHMcHWSN1il8JdLSdZ9ikdVpwaLDa0tlTejnenYNP8&#10;7IupCbK4RHu9+VW3tXuj1GjYF98gIvXxX/xy77SCySytTWfSEZ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oJGLBAAAA3AAAAA8AAAAAAAAAAAAAAAAAmAIAAGRycy9kb3du&#10;cmV2LnhtbFBLBQYAAAAABAAEAPUAAACGAwAAAAA=&#10;" filled="f"/>
                <v:rect id="Rectangle 168" o:spid="_x0000_s1654" style="position:absolute;left:6124;top:169;width:400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39VsUA&#10;AADcAAAADwAAAGRycy9kb3ducmV2LnhtbESPT2vCQBTE74V+h+UVvNXdag1N6iaIIAjVg3+g10f2&#10;mYRm36bZVeO3dwsFj8PM/IaZF4NtxYV63zjW8DZWIIhLZxquNBwPq9cPED4gG2wdk4YbeSjy56c5&#10;ZsZdeUeXfahEhLDPUEMdQpdJ6cuaLPqx64ijd3K9xRBlX0nT4zXCbSsnSiXSYsNxocaOljWVP/uz&#10;1YDJu/ndnqabw9c5wbQa1Gr2rbQevQyLTxCBhvAI/7fXRsMkTeHvTDw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Hf1WxQAAANwAAAAPAAAAAAAAAAAAAAAAAJgCAABkcnMv&#10;ZG93bnJldi54bWxQSwUGAAAAAAQABAD1AAAAigMAAAAA&#10;" stroked="f"/>
                <v:rect id="Rectangle 167" o:spid="_x0000_s1655" style="position:absolute;left:6124;top:169;width:400;height: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WyfsEA&#10;AADcAAAADwAAAGRycy9kb3ducmV2LnhtbERPz2vCMBS+C/4P4Q28abqJQ6qx1KGwkzA3cLs9mmdS&#10;2ryUJtruvzeHwY4f3+9tMbpW3KkPtWcFz4sMBHHldc1Gwdfncb4GESKyxtYzKfilAMVuOtlirv3A&#10;H3Q/RyNSCIccFdgYu1zKUFlyGBa+I07c1fcOY4K9kbrHIYW7Vr5k2at0WHNqsNjRm6WqOd+cgkP3&#10;cypXJsjyEu134/fD0Z6MUrOnsdyAiDTGf/Gf+10rWGZpfjqTjoD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1sn7BAAAA3AAAAA8AAAAAAAAAAAAAAAAAmAIAAGRycy9kb3du&#10;cmV2LnhtbFBLBQYAAAAABAAEAPUAAACGAwAAAAA=&#10;" filled="f"/>
                <v:shape id="Text Box 166" o:spid="_x0000_s1656" type="#_x0000_t202" style="position:absolute;left:1697;top:247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165" o:spid="_x0000_s1657" type="#_x0000_t202" style="position:absolute;left:6270;top:247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spacing w:before="11"/>
        <w:jc w:val="left"/>
        <w:rPr>
          <w:sz w:val="6"/>
        </w:rPr>
      </w:pPr>
    </w:p>
    <w:p w:rsidR="002A6788" w:rsidRDefault="002B4914">
      <w:pPr>
        <w:tabs>
          <w:tab w:val="left" w:pos="5187"/>
        </w:tabs>
        <w:ind w:left="515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791460" cy="2174240"/>
                <wp:effectExtent l="6350" t="7620" r="2540" b="0"/>
                <wp:docPr id="28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1460" cy="2174240"/>
                          <a:chOff x="0" y="0"/>
                          <a:chExt cx="4396" cy="3424"/>
                        </a:xfrm>
                      </wpg:grpSpPr>
                      <pic:pic xmlns:pic="http://schemas.openxmlformats.org/drawingml/2006/picture">
                        <pic:nvPicPr>
                          <pic:cNvPr id="29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24"/>
                            <a:ext cx="4389" cy="33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1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37" cy="4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37" cy="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153" y="83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9" o:spid="_x0000_s1658" style="width:219.8pt;height:171.2pt;mso-position-horizontal-relative:char;mso-position-vertical-relative:line" coordsize="4396,34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">
                <v:shape id="Picture 163" o:spid="_x0000_s1659" type="#_x0000_t75" style="position:absolute;left:6;top:24;width:4389;height: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PTEzBAAAA3AAAAA8AAABkcnMvZG93bnJldi54bWxET8tqAjEU3Qv+Q7hCd5qpYNXRKCIWXNVH&#10;3XR3ndxOBpObYRJ17Nc3C8Hl4bzny9ZZcaMmVJ4VvA8yEMSF1xWXCk7fn/0JiBCRNVrPpOBBAZaL&#10;bmeOufZ3PtDtGEuRQjjkqMDEWOdShsKQwzDwNXHifn3jMCbYlFI3eE/hzsphln1IhxWnBoM1rQ0V&#10;l+PVKbB/493ojD/GTi/76mukT3pSb5R667WrGYhIbXyJn+6tVjCcpvnpTDoCcv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yPTEzBAAAA3AAAAA8AAAAAAAAAAAAAAAAAnwIA&#10;AGRycy9kb3ducmV2LnhtbFBLBQYAAAAABAAEAPcAAACNAwAAAAA=&#10;">
                  <v:imagedata r:id="rId314" o:title=""/>
                </v:shape>
                <v:rect id="Rectangle 162" o:spid="_x0000_s1660" style="position:absolute;left:7;top:7;width:437;height: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vxUMQA&#10;AADcAAAADwAAAGRycy9kb3ducmV2LnhtbESPT4vCMBTE7wt+h/AEb2viny1ajbIsCILuYVXw+mie&#10;bbF5qU3U+u2NIOxxmJnfMPNlaytxo8aXjjUM+goEceZMybmGw371OQHhA7LByjFpeJCH5aLzMcfU&#10;uDv/0W0XchEh7FPUUIRQp1L6rCCLvu9q4uidXGMxRNnk0jR4j3BbyaFSibRYclwosKafgrLz7mo1&#10;YDI2l9/TaLvfXBOc5q1afR2V1r1u+z0DEagN/+F3e200DKcDeJ2JR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r8VDEAAAA3AAAAA8AAAAAAAAAAAAAAAAAmAIAAGRycy9k&#10;b3ducmV2LnhtbFBLBQYAAAAABAAEAPUAAACJAwAAAAA=&#10;" stroked="f"/>
                <v:rect id="Rectangle 161" o:spid="_x0000_s1661" style="position:absolute;left:7;top:7;width:437;height: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TiMQA&#10;AADcAAAADwAAAGRycy9kb3ducmV2LnhtbESPQWsCMRSE74L/IbxCb5rtQouuRllFoSdBW7C9PTbP&#10;ZHHzsmxSd/vvm4LgcZiZb5jlenCNuFEXas8KXqYZCOLK65qNgs+P/WQGIkRkjY1nUvBLAdar8WiJ&#10;hfY9H+l2ikYkCIcCFdgY20LKUFlyGKa+JU7exXcOY5KdkbrDPsFdI/Mse5MOa04LFlvaWqqupx+n&#10;YNd+H8pXE2R5jvbr6jf93h6MUs9PQ7kAEWmIj/C9/a4V5PMc/s+k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AE4jEAAAA3AAAAA8AAAAAAAAAAAAAAAAAmAIAAGRycy9k&#10;b3ducmV2LnhtbFBLBQYAAAAABAAEAPUAAACJAwAAAAA=&#10;" filled="f"/>
                <v:shape id="Text Box 160" o:spid="_x0000_s1662" type="#_x0000_t202" style="position:absolute;left:153;top:83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M7Y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jO2P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752725" cy="2169160"/>
                <wp:effectExtent l="1270" t="635" r="0" b="1905"/>
                <wp:docPr id="28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2725" cy="2169160"/>
                          <a:chOff x="0" y="0"/>
                          <a:chExt cx="4335" cy="3416"/>
                        </a:xfrm>
                      </wpg:grpSpPr>
                      <pic:pic xmlns:pic="http://schemas.openxmlformats.org/drawingml/2006/picture">
                        <pic:nvPicPr>
                          <pic:cNvPr id="28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0"/>
                            <a:ext cx="4295" cy="3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6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7" y="16"/>
                            <a:ext cx="442" cy="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7" y="16"/>
                            <a:ext cx="442" cy="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153" y="94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4" o:spid="_x0000_s1663" style="width:216.75pt;height:170.8pt;mso-position-horizontal-relative:char;mso-position-vertical-relative:line" coordsize="4335,34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">
                <v:shape id="Picture 158" o:spid="_x0000_s1664" type="#_x0000_t75" style="position:absolute;left:40;width:4295;height:3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aHjPEAAAA3AAAAA8AAABkcnMvZG93bnJldi54bWxEj0GLwjAUhO/C/ofwFrxpqqIrXaMsguBF&#10;sLoH9/Zonm3d5qU0sa3+eiMIHoeZ+YZZrDpTioZqV1hWMBpGIIhTqwvOFPweN4M5COeRNZaWScGN&#10;HKyWH70Fxtq2nFBz8JkIEHYxKsi9r2IpXZqTQTe0FXHwzrY26IOsM6lrbAPclHIcRTNpsOCwkGNF&#10;65zS/8PVKEhPtPua3EaX6G9/b6fylDQ2SZTqf3Y/3yA8df4dfrW3WsF4PoXnmXA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aHjPEAAAA3AAAAA8AAAAAAAAAAAAAAAAA&#10;nwIAAGRycy9kb3ducmV2LnhtbFBLBQYAAAAABAAEAPcAAACQAwAAAAA=&#10;">
                  <v:imagedata r:id="rId316" o:title=""/>
                </v:shape>
                <v:rect id="Rectangle 157" o:spid="_x0000_s1665" style="position:absolute;left:7;top:16;width:442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v/+cQA&#10;AADc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huME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b//nEAAAA3AAAAA8AAAAAAAAAAAAAAAAAmAIAAGRycy9k&#10;b3ducmV2LnhtbFBLBQYAAAAABAAEAPUAAACJAwAAAAA=&#10;" stroked="f"/>
                <v:rect id="Rectangle 156" o:spid="_x0000_s1666" style="position:absolute;left:7;top:16;width:442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4mzcMA&#10;AADcAAAADwAAAGRycy9kb3ducmV2LnhtbESPQWsCMRSE7wX/Q3iCt5pVsJXVKGup4EmoCurtsXkm&#10;i5uXZRPd7b9vCoUeh5n5hlmue1eLJ7Wh8qxgMs5AEJdeV2wUnI7b1zmIEJE11p5JwTcFWK8GL0vM&#10;te/4i56HaESCcMhRgY2xyaUMpSWHYewb4uTdfOswJtkaqVvsEtzVcpplb9JhxWnBYkMflsr74eEU&#10;fDbXfTEzQRbnaC93v+m2dm+UGg37YgEiUh//w3/tnVYwnb/D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+4mzcMAAADcAAAADwAAAAAAAAAAAAAAAACYAgAAZHJzL2Rv&#10;d25yZXYueG1sUEsFBgAAAAAEAAQA9QAAAIgDAAAAAA==&#10;" filled="f"/>
                <v:shape id="Text Box 155" o:spid="_x0000_s1667" type="#_x0000_t202" style="position:absolute;left:153;top:94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/z8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Xxj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V4/z8AAAADcAAAADwAAAAAAAAAAAAAAAACYAgAAZHJzL2Rvd25y&#10;ZXYueG1sUEsFBgAAAAAEAAQA9QAAAIU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2"/>
        <w:jc w:val="left"/>
        <w:rPr>
          <w:sz w:val="25"/>
        </w:rPr>
      </w:pPr>
    </w:p>
    <w:p w:rsidR="002A6788" w:rsidRDefault="00343584">
      <w:pPr>
        <w:spacing w:before="90" w:line="276" w:lineRule="auto"/>
        <w:ind w:left="722" w:right="120" w:firstLine="707"/>
        <w:jc w:val="both"/>
        <w:rPr>
          <w:sz w:val="24"/>
        </w:rPr>
      </w:pPr>
      <w:r>
        <w:rPr>
          <w:sz w:val="24"/>
        </w:rPr>
        <w:t>а -2019 11 зона окисления, корродированные зерна 1-2 ильменит (FeTiO2) в кварц-</w:t>
      </w:r>
      <w:r>
        <w:rPr>
          <w:spacing w:val="1"/>
          <w:sz w:val="24"/>
        </w:rPr>
        <w:t xml:space="preserve"> </w:t>
      </w:r>
      <w:r>
        <w:rPr>
          <w:sz w:val="24"/>
        </w:rPr>
        <w:t>карбонатном</w:t>
      </w:r>
      <w:r>
        <w:rPr>
          <w:spacing w:val="1"/>
          <w:sz w:val="24"/>
        </w:rPr>
        <w:t xml:space="preserve"> </w:t>
      </w:r>
      <w:r>
        <w:rPr>
          <w:sz w:val="24"/>
        </w:rPr>
        <w:t>матриксе;</w:t>
      </w:r>
      <w:r>
        <w:rPr>
          <w:spacing w:val="1"/>
          <w:sz w:val="24"/>
        </w:rPr>
        <w:t xml:space="preserve"> </w:t>
      </w:r>
      <w:r>
        <w:rPr>
          <w:sz w:val="24"/>
        </w:rPr>
        <w:t>б-</w:t>
      </w:r>
      <w:r>
        <w:rPr>
          <w:spacing w:val="1"/>
          <w:sz w:val="24"/>
        </w:rPr>
        <w:t xml:space="preserve"> </w:t>
      </w:r>
      <w:r>
        <w:rPr>
          <w:sz w:val="24"/>
        </w:rPr>
        <w:t>1-</w:t>
      </w:r>
      <w:r>
        <w:rPr>
          <w:spacing w:val="1"/>
          <w:sz w:val="24"/>
        </w:rPr>
        <w:t xml:space="preserve"> </w:t>
      </w:r>
      <w:r>
        <w:rPr>
          <w:sz w:val="24"/>
        </w:rPr>
        <w:t>зерна</w:t>
      </w:r>
      <w:r>
        <w:rPr>
          <w:spacing w:val="1"/>
          <w:sz w:val="24"/>
        </w:rPr>
        <w:t xml:space="preserve"> </w:t>
      </w:r>
      <w:r>
        <w:rPr>
          <w:sz w:val="24"/>
        </w:rPr>
        <w:t>циркона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кварц-серицитовом</w:t>
      </w:r>
      <w:r>
        <w:rPr>
          <w:spacing w:val="1"/>
          <w:sz w:val="24"/>
        </w:rPr>
        <w:t xml:space="preserve"> </w:t>
      </w:r>
      <w:r>
        <w:rPr>
          <w:sz w:val="24"/>
        </w:rPr>
        <w:t>матриксе.</w:t>
      </w:r>
      <w:r>
        <w:rPr>
          <w:spacing w:val="1"/>
          <w:sz w:val="24"/>
        </w:rPr>
        <w:t xml:space="preserve"> </w:t>
      </w:r>
      <w:r>
        <w:rPr>
          <w:sz w:val="24"/>
        </w:rPr>
        <w:t>2-</w:t>
      </w:r>
      <w:r>
        <w:rPr>
          <w:spacing w:val="-57"/>
          <w:sz w:val="24"/>
        </w:rPr>
        <w:t xml:space="preserve"> </w:t>
      </w:r>
      <w:r>
        <w:rPr>
          <w:sz w:val="24"/>
        </w:rPr>
        <w:t>корродированные зерна циркона в гидроокислах железа; в- 2019-11 1,2 ильменит; г- 2019-11</w:t>
      </w:r>
      <w:r>
        <w:rPr>
          <w:spacing w:val="1"/>
          <w:sz w:val="24"/>
        </w:rPr>
        <w:t xml:space="preserve"> </w:t>
      </w:r>
      <w:r>
        <w:rPr>
          <w:sz w:val="24"/>
        </w:rPr>
        <w:t>2-ильменит,</w:t>
      </w:r>
      <w:r>
        <w:rPr>
          <w:spacing w:val="-1"/>
          <w:sz w:val="24"/>
        </w:rPr>
        <w:t xml:space="preserve"> </w:t>
      </w:r>
      <w:r>
        <w:rPr>
          <w:sz w:val="24"/>
        </w:rPr>
        <w:t>1-магнетит; д-</w:t>
      </w:r>
      <w:r>
        <w:rPr>
          <w:spacing w:val="-2"/>
          <w:sz w:val="24"/>
        </w:rPr>
        <w:t xml:space="preserve"> </w:t>
      </w:r>
      <w:r>
        <w:rPr>
          <w:sz w:val="24"/>
        </w:rPr>
        <w:t>1-3 – округлые</w:t>
      </w:r>
      <w:r>
        <w:rPr>
          <w:spacing w:val="-3"/>
          <w:sz w:val="24"/>
        </w:rPr>
        <w:t xml:space="preserve"> </w:t>
      </w:r>
      <w:r>
        <w:rPr>
          <w:sz w:val="24"/>
        </w:rPr>
        <w:t>зерна</w:t>
      </w:r>
      <w:r>
        <w:rPr>
          <w:spacing w:val="-1"/>
          <w:sz w:val="24"/>
        </w:rPr>
        <w:t xml:space="preserve"> </w:t>
      </w:r>
      <w:r>
        <w:rPr>
          <w:sz w:val="24"/>
        </w:rPr>
        <w:t>(сидерит?)</w:t>
      </w:r>
      <w:r>
        <w:rPr>
          <w:spacing w:val="-1"/>
          <w:sz w:val="24"/>
        </w:rPr>
        <w:t xml:space="preserve"> </w:t>
      </w:r>
      <w:r>
        <w:rPr>
          <w:sz w:val="24"/>
        </w:rPr>
        <w:t>магнетита</w:t>
      </w:r>
    </w:p>
    <w:p w:rsidR="002A6788" w:rsidRDefault="00343584">
      <w:pPr>
        <w:pStyle w:val="a3"/>
        <w:spacing w:before="199"/>
        <w:ind w:left="741" w:right="146"/>
        <w:jc w:val="center"/>
      </w:pPr>
      <w:r>
        <w:t>Рисунок</w:t>
      </w:r>
      <w:r>
        <w:rPr>
          <w:spacing w:val="-5"/>
        </w:rPr>
        <w:t xml:space="preserve"> </w:t>
      </w:r>
      <w:r>
        <w:t>6.8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Минеральный</w:t>
      </w:r>
      <w:r>
        <w:rPr>
          <w:spacing w:val="-2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окисления</w:t>
      </w:r>
    </w:p>
    <w:p w:rsidR="002A6788" w:rsidRDefault="002A6788">
      <w:pPr>
        <w:jc w:val="center"/>
        <w:sectPr w:rsidR="002A6788">
          <w:pgSz w:w="11910" w:h="16840"/>
          <w:pgMar w:top="580" w:right="440" w:bottom="1200" w:left="980" w:header="0" w:footer="987" w:gutter="0"/>
          <w:cols w:space="720"/>
        </w:sectPr>
      </w:pPr>
    </w:p>
    <w:p w:rsidR="002A6788" w:rsidRDefault="002B4914">
      <w:pPr>
        <w:pStyle w:val="a3"/>
        <w:spacing w:before="67" w:line="242" w:lineRule="auto"/>
        <w:ind w:left="722" w:firstLine="719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690880</wp:posOffset>
                </wp:positionH>
                <wp:positionV relativeFrom="paragraph">
                  <wp:posOffset>597535</wp:posOffset>
                </wp:positionV>
                <wp:extent cx="4348480" cy="3971925"/>
                <wp:effectExtent l="0" t="0" r="0" b="0"/>
                <wp:wrapNone/>
                <wp:docPr id="28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8480" cy="3971925"/>
                          <a:chOff x="1088" y="941"/>
                          <a:chExt cx="6848" cy="6255"/>
                        </a:xfrm>
                      </wpg:grpSpPr>
                      <pic:pic xmlns:pic="http://schemas.openxmlformats.org/drawingml/2006/picture">
                        <pic:nvPicPr>
                          <pic:cNvPr id="282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" y="940"/>
                            <a:ext cx="6624" cy="3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" y="3829"/>
                            <a:ext cx="6848" cy="33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80C5B" id="Group 151" o:spid="_x0000_s1026" style="position:absolute;margin-left:54.4pt;margin-top:47.05pt;width:342.4pt;height:312.75pt;z-index:15782912;mso-position-horizontal-relative:page" coordorigin="1088,941" coordsize="6848,62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it/wWr/5&#10;On8Lf9iZa/8ApdfUUf8ABav/AJOn8Lf9iZa/+l19RQB+1NFFFABRRRQAUUUUAFFFFABRRRQAV8Af&#10;Bv8A5TJfHb/sTLb/ANE6NX3/AF8AfBv/AJTJfHb/ALEy2/8AROjUAff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it/wWr/5On8Lf9iZa/8A&#10;pdfUUf8ABav/AJOn8Lf9iZa/+l19RQB+1NFFFABRRRQAUUUUAFFFFABRRRQAV8AfBv8A5TJfHb/s&#10;TLb/ANE6NX3/AF8AfBv/AJTJfHb/ALEy2/8AROjUAff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it/wWr/5On8Lf9iZa/8ApdfUUf8ABav/&#10;AJOn8Lf9iZa/+l19RQB+1NFFFABRRRQAUUUUAFFJ0rzfXv2lfhN4X1WfTNX+JfhTT9RgO2a1uNZt&#10;1kib0Zd+VPseaAPSaK868MftG/CzxrrtpougfETwzrOr3ZK29jY6pDNNKQpYhUViTgAnjsDXotAB&#10;XwB8G/8AlMl8dv8AsTLb/wBE6NX3/XwB8G/+UyXx2/7Ey2/9E6NQB9/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">
                <v:shape id="Picture 153" o:spid="_x0000_s1027" type="#_x0000_t75" style="position:absolute;left:1205;top:940;width:6624;height:3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vVGfAAAAA3AAAAA8AAABkcnMvZG93bnJldi54bWxEj82qwjAUhPeC7xCO4EY0vV2IVqP4C3dr&#10;9QEOzekPNiclidr79kYQ7nKYmW+Y9bY3rXiS841lBT+zBARxYXXDlYLb9TxdgPABWWNrmRT8kYft&#10;ZjhYY6btiy/0zEMlIoR9hgrqELpMSl/UZNDPbEccvdI6gyFKV0nt8BXhppVpksylwYbjQo0dHWoq&#10;7vnDKCj3k6ObX23emNOxLC+JZrRLpcajfrcCEagP/+Fv+1crSBcpfM7EIyA3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a9UZ8AAAADcAAAADwAAAAAAAAAAAAAAAACfAgAA&#10;ZHJzL2Rvd25yZXYueG1sUEsFBgAAAAAEAAQA9wAAAIwDAAAAAA==&#10;">
                  <v:imagedata r:id="rId319" o:title=""/>
                </v:shape>
                <v:shape id="Picture 152" o:spid="_x0000_s1028" type="#_x0000_t75" style="position:absolute;left:1088;top:3829;width:6848;height:3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CgPjCAAAA3AAAAA8AAABkcnMvZG93bnJldi54bWxEj92KwjAUhO+FfYdwBO801QV/ukaRhV28&#10;EEXdBzg0xybYnJQma+vbG0HwcpiZb5jlunOVuFETrGcF41EGgrjw2nKp4O/8M5yDCBFZY+WZFNwp&#10;wHr10Vtirn3LR7qdYikShEOOCkyMdS5lKAw5DCNfEyfv4huHMcmmlLrBNsFdJSdZNpUOLacFgzV9&#10;Gyqup3+n4PdS7q1tkTpT7Q4b2S5mV14oNeh3my8Qkbr4Dr/aW61gMv+E55l0BOTq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goD4wgAAANwAAAAPAAAAAAAAAAAAAAAAAJ8C&#10;AABkcnMvZG93bnJldi54bWxQSwUGAAAAAAQABAD3AAAAjgMAAAAA&#10;">
                  <v:imagedata r:id="rId320" o:title=""/>
                </v:shape>
                <w10:wrap anchorx="page"/>
              </v:group>
            </w:pict>
          </mc:Fallback>
        </mc:AlternateContent>
      </w:r>
      <w:r w:rsidR="00343584">
        <w:rPr>
          <w:noProof/>
          <w:lang w:eastAsia="ru-RU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5432933</wp:posOffset>
            </wp:positionH>
            <wp:positionV relativeFrom="paragraph">
              <wp:posOffset>624551</wp:posOffset>
            </wp:positionV>
            <wp:extent cx="1633789" cy="1227962"/>
            <wp:effectExtent l="0" t="0" r="0" b="0"/>
            <wp:wrapNone/>
            <wp:docPr id="135" name="image187.jpeg" descr="Изображение выглядит как свет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87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89" cy="1227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3584">
        <w:rPr>
          <w:noProof/>
          <w:lang w:eastAsia="ru-RU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5399106</wp:posOffset>
            </wp:positionH>
            <wp:positionV relativeFrom="paragraph">
              <wp:posOffset>2517055</wp:posOffset>
            </wp:positionV>
            <wp:extent cx="1689375" cy="1257300"/>
            <wp:effectExtent l="0" t="0" r="0" b="0"/>
            <wp:wrapNone/>
            <wp:docPr id="137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88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3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3584">
        <w:rPr>
          <w:noProof/>
          <w:lang w:eastAsia="ru-RU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5409224</wp:posOffset>
            </wp:positionH>
            <wp:positionV relativeFrom="paragraph">
              <wp:posOffset>3814144</wp:posOffset>
            </wp:positionV>
            <wp:extent cx="1600785" cy="1241012"/>
            <wp:effectExtent l="0" t="0" r="0" b="0"/>
            <wp:wrapNone/>
            <wp:docPr id="139" name="image189.jpeg" descr="Изображение выглядит как снимок экрана, текст, линия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89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785" cy="124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3584">
        <w:t>На</w:t>
      </w:r>
      <w:r w:rsidR="00343584">
        <w:rPr>
          <w:spacing w:val="28"/>
        </w:rPr>
        <w:t xml:space="preserve"> </w:t>
      </w:r>
      <w:r w:rsidR="00343584">
        <w:t>рисунке</w:t>
      </w:r>
      <w:r w:rsidR="00343584">
        <w:rPr>
          <w:spacing w:val="26"/>
        </w:rPr>
        <w:t xml:space="preserve"> </w:t>
      </w:r>
      <w:r w:rsidR="00343584">
        <w:t>6.9</w:t>
      </w:r>
      <w:r w:rsidR="00343584">
        <w:rPr>
          <w:spacing w:val="29"/>
        </w:rPr>
        <w:t xml:space="preserve"> </w:t>
      </w:r>
      <w:r w:rsidR="00343584">
        <w:t>представлена</w:t>
      </w:r>
      <w:r w:rsidR="00343584">
        <w:rPr>
          <w:spacing w:val="26"/>
        </w:rPr>
        <w:t xml:space="preserve"> </w:t>
      </w:r>
      <w:r w:rsidR="00343584">
        <w:t>обобщенная</w:t>
      </w:r>
      <w:r w:rsidR="00343584">
        <w:rPr>
          <w:spacing w:val="28"/>
        </w:rPr>
        <w:t xml:space="preserve"> </w:t>
      </w:r>
      <w:r w:rsidR="00343584">
        <w:t>модель</w:t>
      </w:r>
      <w:r w:rsidR="00343584">
        <w:rPr>
          <w:spacing w:val="26"/>
        </w:rPr>
        <w:t xml:space="preserve"> </w:t>
      </w:r>
      <w:r w:rsidR="00343584">
        <w:t>рудообразования</w:t>
      </w:r>
      <w:r w:rsidR="00343584">
        <w:rPr>
          <w:spacing w:val="28"/>
        </w:rPr>
        <w:t xml:space="preserve"> </w:t>
      </w:r>
      <w:r w:rsidR="00343584">
        <w:t>в</w:t>
      </w:r>
      <w:r w:rsidR="00343584">
        <w:rPr>
          <w:spacing w:val="-67"/>
        </w:rPr>
        <w:t xml:space="preserve"> </w:t>
      </w:r>
      <w:r w:rsidR="00343584">
        <w:t>пределах Акжал-Боконьского</w:t>
      </w:r>
      <w:r w:rsidR="00343584">
        <w:rPr>
          <w:spacing w:val="-2"/>
        </w:rPr>
        <w:t xml:space="preserve"> </w:t>
      </w:r>
      <w:r w:rsidR="00343584">
        <w:t>рудного</w:t>
      </w:r>
      <w:r w:rsidR="00343584">
        <w:rPr>
          <w:spacing w:val="-3"/>
        </w:rPr>
        <w:t xml:space="preserve"> </w:t>
      </w:r>
      <w:r w:rsidR="00343584">
        <w:t>поля.</w:t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spacing w:before="10"/>
        <w:jc w:val="left"/>
        <w:rPr>
          <w:sz w:val="43"/>
        </w:rPr>
      </w:pPr>
    </w:p>
    <w:p w:rsidR="002A6788" w:rsidRDefault="00343584">
      <w:pPr>
        <w:pStyle w:val="a3"/>
        <w:ind w:left="5261" w:right="158" w:hanging="4499"/>
        <w:jc w:val="left"/>
      </w:pPr>
      <w:r>
        <w:rPr>
          <w:noProof/>
          <w:lang w:eastAsia="ru-RU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2893512</wp:posOffset>
            </wp:positionH>
            <wp:positionV relativeFrom="paragraph">
              <wp:posOffset>-1600403</wp:posOffset>
            </wp:positionV>
            <wp:extent cx="1030882" cy="1065276"/>
            <wp:effectExtent l="0" t="0" r="0" b="0"/>
            <wp:wrapNone/>
            <wp:docPr id="141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82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711515</wp:posOffset>
            </wp:positionH>
            <wp:positionV relativeFrom="paragraph">
              <wp:posOffset>-3879031</wp:posOffset>
            </wp:positionV>
            <wp:extent cx="4326061" cy="2091308"/>
            <wp:effectExtent l="0" t="0" r="0" b="0"/>
            <wp:wrapNone/>
            <wp:docPr id="14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91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061" cy="209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5407466</wp:posOffset>
            </wp:positionH>
            <wp:positionV relativeFrom="paragraph">
              <wp:posOffset>-3455120</wp:posOffset>
            </wp:positionV>
            <wp:extent cx="1705782" cy="1278254"/>
            <wp:effectExtent l="0" t="0" r="0" b="0"/>
            <wp:wrapNone/>
            <wp:docPr id="145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92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782" cy="1278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5407466</wp:posOffset>
            </wp:positionH>
            <wp:positionV relativeFrom="paragraph">
              <wp:posOffset>-1987876</wp:posOffset>
            </wp:positionV>
            <wp:extent cx="1702288" cy="1332738"/>
            <wp:effectExtent l="0" t="0" r="0" b="0"/>
            <wp:wrapNone/>
            <wp:docPr id="147" name="image193.jpeg" descr="Изображение выглядит как карта, текст, снимок экрана  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93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288" cy="133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1029008</wp:posOffset>
            </wp:positionH>
            <wp:positionV relativeFrom="paragraph">
              <wp:posOffset>-1546624</wp:posOffset>
            </wp:positionV>
            <wp:extent cx="1287627" cy="934593"/>
            <wp:effectExtent l="0" t="0" r="0" b="0"/>
            <wp:wrapNone/>
            <wp:docPr id="14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94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627" cy="934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 6.9 - Модель рудообразования в пределах Акжал-Боконьского рудного</w:t>
      </w:r>
      <w:r>
        <w:rPr>
          <w:spacing w:val="-67"/>
        </w:rPr>
        <w:t xml:space="preserve"> </w:t>
      </w:r>
      <w:r>
        <w:t>поля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1"/>
        <w:ind w:left="1430"/>
      </w:pPr>
      <w:r>
        <w:t>ЗАКЛЮЧЕНИЕ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3"/>
        <w:spacing w:before="1"/>
        <w:ind w:left="722" w:right="128" w:firstLine="707"/>
      </w:pPr>
      <w:r>
        <w:t>Данная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исследований,</w:t>
      </w:r>
      <w:r>
        <w:rPr>
          <w:spacing w:val="-67"/>
        </w:rPr>
        <w:t xml:space="preserve"> </w:t>
      </w:r>
      <w:r>
        <w:t>проведенных</w:t>
      </w:r>
      <w:r>
        <w:rPr>
          <w:spacing w:val="-2"/>
        </w:rPr>
        <w:t xml:space="preserve"> </w:t>
      </w:r>
      <w:r>
        <w:t>автором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рамках</w:t>
      </w:r>
      <w:r>
        <w:rPr>
          <w:spacing w:val="-1"/>
        </w:rPr>
        <w:t xml:space="preserve"> </w:t>
      </w:r>
      <w:r>
        <w:t>участия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госбюджетных</w:t>
      </w:r>
      <w:r>
        <w:rPr>
          <w:spacing w:val="-6"/>
        </w:rPr>
        <w:t xml:space="preserve"> </w:t>
      </w:r>
      <w:r>
        <w:t>финансируемых</w:t>
      </w:r>
      <w:r>
        <w:rPr>
          <w:spacing w:val="-1"/>
        </w:rPr>
        <w:t xml:space="preserve"> </w:t>
      </w:r>
      <w:r>
        <w:t>НИР.</w:t>
      </w:r>
    </w:p>
    <w:p w:rsidR="002A6788" w:rsidRDefault="00343584">
      <w:pPr>
        <w:pStyle w:val="a3"/>
        <w:ind w:left="722" w:right="122" w:firstLine="707"/>
      </w:pPr>
      <w:r>
        <w:t>Правительством</w:t>
      </w:r>
      <w:r>
        <w:rPr>
          <w:spacing w:val="1"/>
        </w:rPr>
        <w:t xml:space="preserve"> </w:t>
      </w:r>
      <w:r>
        <w:t>Казахстана,</w:t>
      </w:r>
      <w:r>
        <w:rPr>
          <w:spacing w:val="1"/>
        </w:rPr>
        <w:t xml:space="preserve"> </w:t>
      </w:r>
      <w:r>
        <w:t>Президентов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неоднократно</w:t>
      </w:r>
      <w:r>
        <w:rPr>
          <w:spacing w:val="-67"/>
        </w:rPr>
        <w:t xml:space="preserve"> </w:t>
      </w:r>
      <w:r>
        <w:t>подчеркивалась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геологии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минерагении</w:t>
      </w:r>
      <w:r>
        <w:rPr>
          <w:spacing w:val="1"/>
        </w:rPr>
        <w:t xml:space="preserve"> </w:t>
      </w:r>
      <w:r>
        <w:t>перспективных,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изученных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золотоносности</w:t>
      </w:r>
      <w:r>
        <w:rPr>
          <w:spacing w:val="1"/>
        </w:rPr>
        <w:t xml:space="preserve"> </w:t>
      </w:r>
      <w:r>
        <w:t>регионов</w:t>
      </w:r>
      <w:r>
        <w:rPr>
          <w:spacing w:val="1"/>
        </w:rPr>
        <w:t xml:space="preserve"> </w:t>
      </w:r>
      <w:r>
        <w:t>Казахстана.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регионов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Западно-Калбинский</w:t>
      </w:r>
      <w:r>
        <w:rPr>
          <w:spacing w:val="1"/>
        </w:rPr>
        <w:t xml:space="preserve"> </w:t>
      </w:r>
      <w:r>
        <w:t>золоторудный</w:t>
      </w:r>
      <w:r>
        <w:rPr>
          <w:spacing w:val="1"/>
        </w:rPr>
        <w:t xml:space="preserve"> </w:t>
      </w:r>
      <w:r>
        <w:t>пояс,</w:t>
      </w:r>
      <w:r>
        <w:rPr>
          <w:spacing w:val="1"/>
        </w:rPr>
        <w:t xml:space="preserve"> </w:t>
      </w:r>
      <w:r>
        <w:t>расположенный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Восточного</w:t>
      </w:r>
      <w:r>
        <w:rPr>
          <w:spacing w:val="1"/>
        </w:rPr>
        <w:t xml:space="preserve"> </w:t>
      </w:r>
      <w:r>
        <w:t>Казахстана.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юго-западной</w:t>
      </w:r>
      <w:r>
        <w:rPr>
          <w:spacing w:val="1"/>
        </w:rPr>
        <w:t xml:space="preserve"> </w:t>
      </w:r>
      <w:r>
        <w:t>части</w:t>
      </w:r>
      <w:r>
        <w:rPr>
          <w:spacing w:val="71"/>
        </w:rPr>
        <w:t xml:space="preserve"> </w:t>
      </w:r>
      <w:r>
        <w:t>золоторудного</w:t>
      </w:r>
      <w:r>
        <w:rPr>
          <w:spacing w:val="7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расположен Акжал - Боконьский рудный район, в пределах которого начиная со</w:t>
      </w:r>
      <w:r>
        <w:rPr>
          <w:spacing w:val="-67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половины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века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масштабные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золотоносности</w:t>
      </w:r>
      <w:r>
        <w:rPr>
          <w:spacing w:val="1"/>
        </w:rPr>
        <w:t xml:space="preserve"> </w:t>
      </w:r>
      <w:r>
        <w:t>территории.</w:t>
      </w:r>
      <w:r>
        <w:rPr>
          <w:spacing w:val="1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работами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открыты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золота.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многими</w:t>
      </w:r>
      <w:r>
        <w:rPr>
          <w:spacing w:val="1"/>
        </w:rPr>
        <w:t xml:space="preserve"> </w:t>
      </w:r>
      <w:r>
        <w:t>авторами</w:t>
      </w:r>
      <w:r>
        <w:rPr>
          <w:spacing w:val="1"/>
        </w:rPr>
        <w:t xml:space="preserve"> </w:t>
      </w:r>
      <w:r>
        <w:t>указывалось,</w:t>
      </w:r>
      <w:r>
        <w:rPr>
          <w:spacing w:val="-3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потенциал</w:t>
      </w:r>
      <w:r>
        <w:rPr>
          <w:spacing w:val="-1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территории еще</w:t>
      </w:r>
      <w:r>
        <w:rPr>
          <w:spacing w:val="-2"/>
        </w:rPr>
        <w:t xml:space="preserve"> </w:t>
      </w:r>
      <w:r>
        <w:t>не исчерпан.</w:t>
      </w:r>
    </w:p>
    <w:p w:rsidR="002A6788" w:rsidRDefault="00343584">
      <w:pPr>
        <w:pStyle w:val="a3"/>
        <w:ind w:left="722" w:right="120" w:firstLine="707"/>
      </w:pPr>
      <w:r>
        <w:t>Из приведенной в данной диссертационной работе информации следует,</w:t>
      </w:r>
      <w:r>
        <w:rPr>
          <w:spacing w:val="1"/>
        </w:rPr>
        <w:t xml:space="preserve"> </w:t>
      </w:r>
      <w:r>
        <w:t>что месторождения Акжал-Боконьского рудного района близки по магматизму,</w:t>
      </w:r>
      <w:r>
        <w:rPr>
          <w:spacing w:val="1"/>
        </w:rPr>
        <w:t xml:space="preserve"> </w:t>
      </w:r>
      <w:r>
        <w:t>характеру</w:t>
      </w:r>
      <w:r>
        <w:rPr>
          <w:spacing w:val="1"/>
        </w:rPr>
        <w:t xml:space="preserve"> </w:t>
      </w:r>
      <w:r>
        <w:t>гидротермально-метасоматических</w:t>
      </w:r>
      <w:r>
        <w:rPr>
          <w:spacing w:val="1"/>
        </w:rPr>
        <w:t xml:space="preserve"> </w:t>
      </w:r>
      <w:r>
        <w:t>изменений,</w:t>
      </w:r>
      <w:r>
        <w:rPr>
          <w:spacing w:val="1"/>
        </w:rPr>
        <w:t xml:space="preserve"> </w:t>
      </w:r>
      <w:r>
        <w:t>вещественному</w:t>
      </w:r>
      <w:r>
        <w:rPr>
          <w:spacing w:val="1"/>
        </w:rPr>
        <w:t xml:space="preserve"> </w:t>
      </w:r>
      <w:r>
        <w:t>составу.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автора,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единый</w:t>
      </w:r>
      <w:r>
        <w:rPr>
          <w:spacing w:val="1"/>
        </w:rPr>
        <w:t xml:space="preserve"> </w:t>
      </w:r>
      <w:r>
        <w:t>рудно-</w:t>
      </w:r>
      <w:r>
        <w:rPr>
          <w:spacing w:val="1"/>
        </w:rPr>
        <w:t xml:space="preserve"> </w:t>
      </w:r>
      <w:r>
        <w:t>формационный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(снизу-вверх):</w:t>
      </w:r>
      <w:r>
        <w:rPr>
          <w:spacing w:val="1"/>
        </w:rPr>
        <w:t xml:space="preserve"> </w:t>
      </w:r>
      <w:r>
        <w:t>штокверковый</w:t>
      </w:r>
      <w:r>
        <w:rPr>
          <w:spacing w:val="1"/>
        </w:rPr>
        <w:t xml:space="preserve"> </w:t>
      </w:r>
      <w:r>
        <w:t>сульфидно-кварцевый</w:t>
      </w:r>
      <w:r>
        <w:rPr>
          <w:spacing w:val="1"/>
        </w:rPr>
        <w:t xml:space="preserve"> </w:t>
      </w:r>
      <w:r>
        <w:t>березитовый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Акжал;</w:t>
      </w:r>
      <w:r>
        <w:rPr>
          <w:spacing w:val="1"/>
        </w:rPr>
        <w:t xml:space="preserve"> </w:t>
      </w:r>
      <w:r>
        <w:t>штокверковый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Токум;</w:t>
      </w:r>
      <w:r>
        <w:rPr>
          <w:spacing w:val="1"/>
        </w:rPr>
        <w:t xml:space="preserve"> </w:t>
      </w:r>
      <w:r>
        <w:t>жильно-штокверковый</w:t>
      </w:r>
      <w:r>
        <w:rPr>
          <w:spacing w:val="-67"/>
        </w:rPr>
        <w:t xml:space="preserve"> </w:t>
      </w:r>
      <w:r>
        <w:t>Васильевское;</w:t>
      </w:r>
      <w:r>
        <w:rPr>
          <w:spacing w:val="1"/>
        </w:rPr>
        <w:t xml:space="preserve"> </w:t>
      </w:r>
      <w:r>
        <w:t>кварцево-жильный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Боко.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рудопроявления приурочены к зонам тектонических нарушений в зоне влияния</w:t>
      </w:r>
      <w:r>
        <w:rPr>
          <w:spacing w:val="1"/>
        </w:rPr>
        <w:t xml:space="preserve"> </w:t>
      </w:r>
      <w:r>
        <w:t>Боконьской зоны надвига.</w:t>
      </w:r>
      <w:r>
        <w:rPr>
          <w:spacing w:val="1"/>
        </w:rPr>
        <w:t xml:space="preserve"> </w:t>
      </w:r>
      <w:r>
        <w:t>Здесь рудовмещающими являются тектонические</w:t>
      </w:r>
      <w:r>
        <w:rPr>
          <w:spacing w:val="1"/>
        </w:rPr>
        <w:t xml:space="preserve"> </w:t>
      </w:r>
      <w:r>
        <w:t>брекчии,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обломками</w:t>
      </w:r>
      <w:r>
        <w:rPr>
          <w:spacing w:val="1"/>
        </w:rPr>
        <w:t xml:space="preserve"> </w:t>
      </w:r>
      <w:r>
        <w:t>алевролитов,</w:t>
      </w:r>
      <w:r>
        <w:rPr>
          <w:spacing w:val="1"/>
        </w:rPr>
        <w:t xml:space="preserve"> </w:t>
      </w:r>
      <w:r>
        <w:t>песчаников,</w:t>
      </w:r>
      <w:r>
        <w:rPr>
          <w:spacing w:val="1"/>
        </w:rPr>
        <w:t xml:space="preserve"> </w:t>
      </w:r>
      <w:r>
        <w:t>жильного</w:t>
      </w:r>
      <w:r>
        <w:rPr>
          <w:spacing w:val="1"/>
        </w:rPr>
        <w:t xml:space="preserve"> </w:t>
      </w:r>
      <w:r>
        <w:t>кварца, диоритов и гранодиоритов. На месторождении Женишке золоторудная</w:t>
      </w:r>
      <w:r>
        <w:rPr>
          <w:spacing w:val="1"/>
        </w:rPr>
        <w:t xml:space="preserve"> </w:t>
      </w:r>
      <w:r>
        <w:t>минерализация</w:t>
      </w:r>
      <w:r>
        <w:rPr>
          <w:spacing w:val="1"/>
        </w:rPr>
        <w:t xml:space="preserve"> </w:t>
      </w:r>
      <w:r>
        <w:t>приурочена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поясу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диоритов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гранодиоритов</w:t>
      </w:r>
      <w:r>
        <w:rPr>
          <w:spacing w:val="1"/>
        </w:rPr>
        <w:t xml:space="preserve"> </w:t>
      </w:r>
      <w:r>
        <w:t>аргимбайского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алевролито-песчаниковых</w:t>
      </w:r>
      <w:r>
        <w:rPr>
          <w:spacing w:val="1"/>
        </w:rPr>
        <w:t xml:space="preserve"> </w:t>
      </w:r>
      <w:r>
        <w:t>отложениях</w:t>
      </w:r>
      <w:r>
        <w:rPr>
          <w:spacing w:val="1"/>
        </w:rPr>
        <w:t xml:space="preserve"> </w:t>
      </w:r>
      <w:r>
        <w:t>кокпектинской</w:t>
      </w:r>
      <w:r>
        <w:rPr>
          <w:spacing w:val="-1"/>
        </w:rPr>
        <w:t xml:space="preserve"> </w:t>
      </w:r>
      <w:r>
        <w:t>свиты (глава</w:t>
      </w:r>
      <w:r>
        <w:rPr>
          <w:spacing w:val="-1"/>
        </w:rPr>
        <w:t xml:space="preserve"> </w:t>
      </w:r>
      <w:r>
        <w:t>4).</w:t>
      </w:r>
    </w:p>
    <w:p w:rsidR="002A6788" w:rsidRDefault="00343584">
      <w:pPr>
        <w:pStyle w:val="a3"/>
        <w:ind w:left="722" w:right="120" w:firstLine="707"/>
      </w:pPr>
      <w:r>
        <w:t>В результате работ (глава 5) по разработке критериев прогноза и поисков</w:t>
      </w:r>
      <w:r>
        <w:rPr>
          <w:spacing w:val="1"/>
        </w:rPr>
        <w:t xml:space="preserve"> </w:t>
      </w:r>
      <w:r>
        <w:t>новых месторождений и проявлений в пределах Акжал-Боконьского 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сделано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является:</w:t>
      </w:r>
      <w:r>
        <w:rPr>
          <w:spacing w:val="1"/>
        </w:rPr>
        <w:t xml:space="preserve"> </w:t>
      </w:r>
      <w:r>
        <w:t>геотектонические,</w:t>
      </w:r>
      <w:r>
        <w:rPr>
          <w:spacing w:val="1"/>
        </w:rPr>
        <w:t xml:space="preserve"> </w:t>
      </w:r>
      <w:r>
        <w:t>структруные,</w:t>
      </w:r>
      <w:r>
        <w:rPr>
          <w:spacing w:val="1"/>
        </w:rPr>
        <w:t xml:space="preserve"> </w:t>
      </w:r>
      <w:r>
        <w:t>литологические,</w:t>
      </w:r>
      <w:r>
        <w:rPr>
          <w:spacing w:val="1"/>
        </w:rPr>
        <w:t xml:space="preserve"> </w:t>
      </w:r>
      <w:r>
        <w:t>магматические,</w:t>
      </w:r>
      <w:r>
        <w:rPr>
          <w:spacing w:val="1"/>
        </w:rPr>
        <w:t xml:space="preserve"> </w:t>
      </w:r>
      <w:r>
        <w:t>геохимическая,</w:t>
      </w:r>
      <w:r>
        <w:rPr>
          <w:spacing w:val="1"/>
        </w:rPr>
        <w:t xml:space="preserve"> </w:t>
      </w:r>
      <w:r>
        <w:t>минералогическая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метасоматическая</w:t>
      </w:r>
      <w:r>
        <w:rPr>
          <w:spacing w:val="1"/>
        </w:rPr>
        <w:t xml:space="preserve"> </w:t>
      </w:r>
      <w:r>
        <w:t>зональность.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золоторудных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происходило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формирования островных дуг и вулканоплутонических поясов, зон коллизии.</w:t>
      </w:r>
      <w:r>
        <w:rPr>
          <w:spacing w:val="1"/>
        </w:rPr>
        <w:t xml:space="preserve"> </w:t>
      </w:r>
      <w:r>
        <w:t>Установлена</w:t>
      </w:r>
      <w:r>
        <w:rPr>
          <w:spacing w:val="1"/>
        </w:rPr>
        <w:t xml:space="preserve"> </w:t>
      </w:r>
      <w:r>
        <w:t>четкая</w:t>
      </w:r>
      <w:r>
        <w:rPr>
          <w:spacing w:val="1"/>
        </w:rPr>
        <w:t xml:space="preserve"> </w:t>
      </w:r>
      <w:r>
        <w:t>приуроченность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узлам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северо-западных</w:t>
      </w:r>
      <w:r>
        <w:rPr>
          <w:spacing w:val="1"/>
        </w:rPr>
        <w:t xml:space="preserve"> </w:t>
      </w:r>
      <w:r>
        <w:t>глкбинных</w:t>
      </w:r>
      <w:r>
        <w:rPr>
          <w:spacing w:val="1"/>
        </w:rPr>
        <w:t xml:space="preserve"> </w:t>
      </w:r>
      <w:r>
        <w:t>разломов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оперяющими их субширотными и широтными разломами, немаловажную роль</w:t>
      </w:r>
      <w:r>
        <w:rPr>
          <w:spacing w:val="1"/>
        </w:rPr>
        <w:t xml:space="preserve"> </w:t>
      </w:r>
      <w:r>
        <w:t>сыграли</w:t>
      </w:r>
      <w:r>
        <w:rPr>
          <w:spacing w:val="-1"/>
        </w:rPr>
        <w:t xml:space="preserve"> </w:t>
      </w:r>
      <w:r>
        <w:t>складчатые</w:t>
      </w:r>
      <w:r>
        <w:rPr>
          <w:spacing w:val="-2"/>
        </w:rPr>
        <w:t xml:space="preserve"> </w:t>
      </w:r>
      <w:r>
        <w:t>процессы.</w:t>
      </w:r>
    </w:p>
    <w:p w:rsidR="002A6788" w:rsidRDefault="00343584">
      <w:pPr>
        <w:pStyle w:val="a3"/>
        <w:spacing w:before="1"/>
        <w:ind w:left="722" w:right="123" w:firstLine="707"/>
      </w:pPr>
      <w:r>
        <w:t>Отмечается</w:t>
      </w:r>
      <w:r>
        <w:rPr>
          <w:spacing w:val="1"/>
        </w:rPr>
        <w:t xml:space="preserve"> </w:t>
      </w:r>
      <w:r>
        <w:t>приуроченность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углеродсодержащих</w:t>
      </w:r>
      <w:r>
        <w:rPr>
          <w:spacing w:val="23"/>
        </w:rPr>
        <w:t xml:space="preserve"> </w:t>
      </w:r>
      <w:r>
        <w:t>осадочно</w:t>
      </w:r>
      <w:r>
        <w:rPr>
          <w:spacing w:val="25"/>
        </w:rPr>
        <w:t xml:space="preserve"> </w:t>
      </w:r>
      <w:r>
        <w:t>вуоканогенных</w:t>
      </w:r>
      <w:r>
        <w:rPr>
          <w:spacing w:val="24"/>
        </w:rPr>
        <w:t xml:space="preserve"> </w:t>
      </w:r>
      <w:r>
        <w:t>пород</w:t>
      </w:r>
      <w:r>
        <w:rPr>
          <w:spacing w:val="29"/>
        </w:rPr>
        <w:t xml:space="preserve"> </w:t>
      </w:r>
      <w:r>
        <w:t>аркалыкской,</w:t>
      </w:r>
      <w:r>
        <w:rPr>
          <w:spacing w:val="23"/>
        </w:rPr>
        <w:t xml:space="preserve"> </w:t>
      </w:r>
      <w:r>
        <w:t>буконьской,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722" w:right="129"/>
      </w:pPr>
      <w:r>
        <w:t>кокпектинской</w:t>
      </w:r>
      <w:r>
        <w:rPr>
          <w:spacing w:val="1"/>
        </w:rPr>
        <w:t xml:space="preserve"> </w:t>
      </w:r>
      <w:r>
        <w:t>свит,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брекчиям</w:t>
      </w:r>
      <w:r>
        <w:rPr>
          <w:spacing w:val="1"/>
        </w:rPr>
        <w:t xml:space="preserve"> </w:t>
      </w:r>
      <w:r>
        <w:t>эффузивов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пород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субвулканических</w:t>
      </w:r>
      <w:r>
        <w:rPr>
          <w:spacing w:val="-1"/>
        </w:rPr>
        <w:t xml:space="preserve"> </w:t>
      </w:r>
      <w:r>
        <w:t>телах</w:t>
      </w:r>
      <w:r>
        <w:rPr>
          <w:spacing w:val="-1"/>
        </w:rPr>
        <w:t xml:space="preserve"> </w:t>
      </w:r>
      <w:r>
        <w:t>даубайской</w:t>
      </w:r>
      <w:r>
        <w:rPr>
          <w:spacing w:val="-1"/>
        </w:rPr>
        <w:t xml:space="preserve"> </w:t>
      </w:r>
      <w:r>
        <w:t>свиты.</w:t>
      </w:r>
    </w:p>
    <w:p w:rsidR="002A6788" w:rsidRDefault="00343584">
      <w:pPr>
        <w:pStyle w:val="a3"/>
        <w:ind w:left="722" w:right="126" w:firstLine="707"/>
      </w:pPr>
      <w:r>
        <w:t>Установлена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закономерность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проявлений рудного поля в зонах влияния не выходящих на эрозионный срез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дериватов,</w:t>
      </w:r>
      <w:r>
        <w:rPr>
          <w:spacing w:val="1"/>
        </w:rPr>
        <w:t xml:space="preserve"> </w:t>
      </w:r>
      <w:r>
        <w:t>относимых</w:t>
      </w:r>
      <w:r>
        <w:rPr>
          <w:spacing w:val="1"/>
        </w:rPr>
        <w:t xml:space="preserve"> </w:t>
      </w:r>
      <w:r>
        <w:t>большинством</w:t>
      </w:r>
      <w:r>
        <w:rPr>
          <w:spacing w:val="1"/>
        </w:rPr>
        <w:t xml:space="preserve"> </w:t>
      </w:r>
      <w:r>
        <w:t>автором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кушушскому</w:t>
      </w:r>
      <w:r>
        <w:rPr>
          <w:spacing w:val="-5"/>
        </w:rPr>
        <w:t xml:space="preserve"> </w:t>
      </w:r>
      <w:r>
        <w:t>комплексу.</w:t>
      </w:r>
    </w:p>
    <w:p w:rsidR="002A6788" w:rsidRDefault="00343584">
      <w:pPr>
        <w:pStyle w:val="a3"/>
        <w:ind w:left="722" w:right="124" w:firstLine="707"/>
      </w:pPr>
      <w:r>
        <w:t>Установленна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выраженная</w:t>
      </w:r>
      <w:r>
        <w:rPr>
          <w:spacing w:val="1"/>
        </w:rPr>
        <w:t xml:space="preserve"> </w:t>
      </w:r>
      <w:r>
        <w:t>вертикальная</w:t>
      </w:r>
      <w:r>
        <w:rPr>
          <w:spacing w:val="1"/>
        </w:rPr>
        <w:t xml:space="preserve"> </w:t>
      </w:r>
      <w:r>
        <w:t>геохимическая</w:t>
      </w:r>
      <w:r>
        <w:rPr>
          <w:spacing w:val="1"/>
        </w:rPr>
        <w:t xml:space="preserve"> </w:t>
      </w:r>
      <w:r>
        <w:t>зональность, выраженная в повышенных содержаниях хрома в гизах разреза</w:t>
      </w:r>
      <w:r>
        <w:rPr>
          <w:spacing w:val="1"/>
        </w:rPr>
        <w:t xml:space="preserve"> </w:t>
      </w:r>
      <w:r>
        <w:t>осадочных</w:t>
      </w:r>
      <w:r>
        <w:rPr>
          <w:spacing w:val="1"/>
        </w:rPr>
        <w:t xml:space="preserve"> </w:t>
      </w:r>
      <w:r>
        <w:t>рудовмещающих</w:t>
      </w:r>
      <w:r>
        <w:rPr>
          <w:spacing w:val="1"/>
        </w:rPr>
        <w:t xml:space="preserve"> </w:t>
      </w:r>
      <w:r>
        <w:t>толщ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сурьмы,</w:t>
      </w:r>
      <w:r>
        <w:rPr>
          <w:spacing w:val="1"/>
        </w:rPr>
        <w:t xml:space="preserve"> </w:t>
      </w:r>
      <w:r>
        <w:t>свинца,</w:t>
      </w:r>
      <w:r>
        <w:rPr>
          <w:spacing w:val="1"/>
        </w:rPr>
        <w:t xml:space="preserve"> </w:t>
      </w:r>
      <w:r>
        <w:t>ванадия,</w:t>
      </w:r>
      <w:r>
        <w:rPr>
          <w:spacing w:val="1"/>
        </w:rPr>
        <w:t xml:space="preserve"> </w:t>
      </w:r>
      <w:r>
        <w:t>марганца,</w:t>
      </w:r>
      <w:r>
        <w:rPr>
          <w:spacing w:val="1"/>
        </w:rPr>
        <w:t xml:space="preserve"> </w:t>
      </w:r>
      <w:r>
        <w:t>циркония,</w:t>
      </w:r>
      <w:r>
        <w:rPr>
          <w:spacing w:val="1"/>
        </w:rPr>
        <w:t xml:space="preserve"> </w:t>
      </w:r>
      <w:r>
        <w:t>олова,</w:t>
      </w:r>
      <w:r>
        <w:rPr>
          <w:spacing w:val="1"/>
        </w:rPr>
        <w:t xml:space="preserve"> </w:t>
      </w:r>
      <w:r>
        <w:t>молибдена,</w:t>
      </w:r>
      <w:r>
        <w:rPr>
          <w:spacing w:val="1"/>
        </w:rPr>
        <w:t xml:space="preserve"> </w:t>
      </w:r>
      <w:r>
        <w:t>лития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верхних.</w:t>
      </w:r>
      <w:r>
        <w:rPr>
          <w:spacing w:val="1"/>
        </w:rPr>
        <w:t xml:space="preserve"> </w:t>
      </w:r>
      <w:r>
        <w:t>Отмечена</w:t>
      </w:r>
      <w:r>
        <w:rPr>
          <w:spacing w:val="1"/>
        </w:rPr>
        <w:t xml:space="preserve"> </w:t>
      </w:r>
      <w:r>
        <w:t>горизонтальная</w:t>
      </w:r>
      <w:r>
        <w:rPr>
          <w:spacing w:val="1"/>
        </w:rPr>
        <w:t xml:space="preserve"> </w:t>
      </w:r>
      <w:r>
        <w:t>зональность, выражающаяся в повышенном содержании мышьяка, галлия, меди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кобальта,</w:t>
      </w:r>
      <w:r>
        <w:rPr>
          <w:spacing w:val="-2"/>
        </w:rPr>
        <w:t xml:space="preserve"> </w:t>
      </w:r>
      <w:r>
        <w:t>титана,</w:t>
      </w:r>
      <w:r>
        <w:rPr>
          <w:spacing w:val="-2"/>
        </w:rPr>
        <w:t xml:space="preserve"> </w:t>
      </w:r>
      <w:r>
        <w:t>фосфора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околорудных зонах.</w:t>
      </w:r>
    </w:p>
    <w:p w:rsidR="002A6788" w:rsidRDefault="00343584">
      <w:pPr>
        <w:pStyle w:val="a3"/>
        <w:ind w:left="722" w:right="125" w:firstLine="719"/>
      </w:pPr>
      <w:r>
        <w:t>Установлена</w:t>
      </w:r>
      <w:r>
        <w:rPr>
          <w:spacing w:val="1"/>
        </w:rPr>
        <w:t xml:space="preserve"> </w:t>
      </w:r>
      <w:r>
        <w:t>метасоматическая</w:t>
      </w:r>
      <w:r>
        <w:rPr>
          <w:spacing w:val="1"/>
        </w:rPr>
        <w:t xml:space="preserve"> </w:t>
      </w:r>
      <w:r>
        <w:t>зональность,</w:t>
      </w:r>
      <w:r>
        <w:rPr>
          <w:spacing w:val="1"/>
        </w:rPr>
        <w:t xml:space="preserve"> </w:t>
      </w:r>
      <w:r>
        <w:t>выраженная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упорядоченномположении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гидротермальных</w:t>
      </w:r>
      <w:r>
        <w:rPr>
          <w:spacing w:val="1"/>
        </w:rPr>
        <w:t xml:space="preserve"> </w:t>
      </w:r>
      <w:r>
        <w:t>брекчий,</w:t>
      </w:r>
      <w:r>
        <w:rPr>
          <w:spacing w:val="1"/>
        </w:rPr>
        <w:t xml:space="preserve"> </w:t>
      </w:r>
      <w:r>
        <w:t>березитизации-лиственизации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пропилитизации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тектонических разломов.</w:t>
      </w:r>
    </w:p>
    <w:p w:rsidR="002A6788" w:rsidRDefault="00343584">
      <w:pPr>
        <w:pStyle w:val="a3"/>
        <w:ind w:left="722" w:right="123" w:firstLine="719"/>
      </w:pP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золотоносных</w:t>
      </w:r>
      <w:r>
        <w:rPr>
          <w:spacing w:val="1"/>
        </w:rPr>
        <w:t xml:space="preserve"> </w:t>
      </w:r>
      <w:r>
        <w:t>рудных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минерализации</w:t>
      </w:r>
      <w:r>
        <w:rPr>
          <w:spacing w:val="1"/>
        </w:rPr>
        <w:t xml:space="preserve"> </w:t>
      </w:r>
      <w:r>
        <w:t>(глава</w:t>
      </w:r>
      <w:r>
        <w:rPr>
          <w:spacing w:val="1"/>
        </w:rPr>
        <w:t xml:space="preserve"> </w:t>
      </w:r>
      <w:r>
        <w:t>6)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Акжал-Боконьского</w:t>
      </w:r>
      <w:r>
        <w:rPr>
          <w:spacing w:val="1"/>
        </w:rPr>
        <w:t xml:space="preserve"> </w:t>
      </w:r>
      <w:r>
        <w:t>рудного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представляется следующим образом. На первой стадии, в</w:t>
      </w:r>
      <w:r>
        <w:rPr>
          <w:spacing w:val="1"/>
        </w:rPr>
        <w:t xml:space="preserve"> </w:t>
      </w:r>
      <w:r>
        <w:t>условиях моского</w:t>
      </w:r>
      <w:r>
        <w:rPr>
          <w:spacing w:val="1"/>
        </w:rPr>
        <w:t xml:space="preserve"> </w:t>
      </w:r>
      <w:r>
        <w:t>осадконакопления формируются мощные толщи унлеродсодержащего осадка</w:t>
      </w:r>
      <w:r>
        <w:rPr>
          <w:spacing w:val="1"/>
        </w:rPr>
        <w:t xml:space="preserve"> </w:t>
      </w:r>
      <w:r>
        <w:t>осадочно-вулканогенного</w:t>
      </w:r>
      <w:r>
        <w:rPr>
          <w:spacing w:val="1"/>
        </w:rPr>
        <w:t xml:space="preserve"> </w:t>
      </w:r>
      <w:r>
        <w:t>происхождения</w:t>
      </w:r>
      <w:r>
        <w:rPr>
          <w:spacing w:val="1"/>
        </w:rPr>
        <w:t xml:space="preserve"> </w:t>
      </w:r>
      <w:r>
        <w:t>обогащенного</w:t>
      </w:r>
      <w:r>
        <w:rPr>
          <w:spacing w:val="1"/>
        </w:rPr>
        <w:t xml:space="preserve"> </w:t>
      </w:r>
      <w:r>
        <w:t>целым</w:t>
      </w:r>
      <w:r>
        <w:rPr>
          <w:spacing w:val="1"/>
        </w:rPr>
        <w:t xml:space="preserve"> </w:t>
      </w:r>
      <w:r>
        <w:t>рядом</w:t>
      </w:r>
      <w:r>
        <w:rPr>
          <w:spacing w:val="1"/>
        </w:rPr>
        <w:t xml:space="preserve"> </w:t>
      </w:r>
      <w:r>
        <w:t>элементов</w:t>
      </w:r>
      <w:r>
        <w:rPr>
          <w:spacing w:val="-2"/>
        </w:rPr>
        <w:t xml:space="preserve"> </w:t>
      </w:r>
      <w:r>
        <w:t>Cu,</w:t>
      </w:r>
      <w:r>
        <w:rPr>
          <w:spacing w:val="-1"/>
        </w:rPr>
        <w:t xml:space="preserve"> </w:t>
      </w:r>
      <w:r>
        <w:t>Fe,</w:t>
      </w:r>
      <w:r>
        <w:rPr>
          <w:spacing w:val="-2"/>
        </w:rPr>
        <w:t xml:space="preserve"> </w:t>
      </w:r>
      <w:r>
        <w:t>Zn,</w:t>
      </w:r>
      <w:r>
        <w:rPr>
          <w:spacing w:val="-1"/>
        </w:rPr>
        <w:t xml:space="preserve"> </w:t>
      </w:r>
      <w:r>
        <w:t>Ni,</w:t>
      </w:r>
      <w:r>
        <w:rPr>
          <w:spacing w:val="-2"/>
        </w:rPr>
        <w:t xml:space="preserve"> </w:t>
      </w:r>
      <w:r>
        <w:t>Cr,</w:t>
      </w:r>
      <w:r>
        <w:rPr>
          <w:spacing w:val="-5"/>
        </w:rPr>
        <w:t xml:space="preserve"> </w:t>
      </w:r>
      <w:r>
        <w:t>V,</w:t>
      </w:r>
      <w:r>
        <w:rPr>
          <w:spacing w:val="-2"/>
        </w:rPr>
        <w:t xml:space="preserve"> </w:t>
      </w:r>
      <w:r>
        <w:t>P,</w:t>
      </w:r>
      <w:r>
        <w:rPr>
          <w:spacing w:val="-6"/>
        </w:rPr>
        <w:t xml:space="preserve"> </w:t>
      </w:r>
      <w:r>
        <w:t>Ti¸</w:t>
      </w:r>
      <w:r>
        <w:rPr>
          <w:spacing w:val="-1"/>
        </w:rPr>
        <w:t xml:space="preserve"> </w:t>
      </w:r>
      <w:r>
        <w:t>Mn,</w:t>
      </w:r>
      <w:r>
        <w:rPr>
          <w:spacing w:val="-14"/>
        </w:rPr>
        <w:t xml:space="preserve"> </w:t>
      </w:r>
      <w:r>
        <w:t>Au,</w:t>
      </w:r>
      <w:r>
        <w:rPr>
          <w:spacing w:val="-16"/>
        </w:rPr>
        <w:t xml:space="preserve"> </w:t>
      </w:r>
      <w:r>
        <w:t>Ag,</w:t>
      </w:r>
      <w:r>
        <w:rPr>
          <w:spacing w:val="-14"/>
        </w:rPr>
        <w:t xml:space="preserve"> </w:t>
      </w:r>
      <w:r>
        <w:t>As,</w:t>
      </w:r>
      <w:r>
        <w:rPr>
          <w:spacing w:val="-1"/>
        </w:rPr>
        <w:t xml:space="preserve"> </w:t>
      </w:r>
      <w:r>
        <w:t>Sb.</w:t>
      </w:r>
      <w:r>
        <w:rPr>
          <w:spacing w:val="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результате</w:t>
      </w:r>
      <w:r>
        <w:rPr>
          <w:spacing w:val="-1"/>
        </w:rPr>
        <w:t xml:space="preserve"> </w:t>
      </w:r>
      <w:r>
        <w:t>диагенеза</w:t>
      </w:r>
      <w:r>
        <w:rPr>
          <w:spacing w:val="-68"/>
        </w:rPr>
        <w:t xml:space="preserve"> </w:t>
      </w:r>
      <w:r>
        <w:t>первичного</w:t>
      </w:r>
      <w:r>
        <w:rPr>
          <w:spacing w:val="1"/>
        </w:rPr>
        <w:t xml:space="preserve"> </w:t>
      </w:r>
      <w:r>
        <w:t>осадка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тепла,</w:t>
      </w:r>
      <w:r>
        <w:rPr>
          <w:spacing w:val="1"/>
        </w:rPr>
        <w:t xml:space="preserve"> </w:t>
      </w:r>
      <w:r>
        <w:t>поступающего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динамометаморфизма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поднятия</w:t>
      </w:r>
      <w:r>
        <w:rPr>
          <w:spacing w:val="1"/>
        </w:rPr>
        <w:t xml:space="preserve"> </w:t>
      </w:r>
      <w:r>
        <w:t>малых</w:t>
      </w:r>
      <w:r>
        <w:rPr>
          <w:spacing w:val="1"/>
        </w:rPr>
        <w:t xml:space="preserve"> </w:t>
      </w:r>
      <w:r>
        <w:t>интрузий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даек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неоднократная</w:t>
      </w:r>
      <w:r>
        <w:rPr>
          <w:spacing w:val="1"/>
        </w:rPr>
        <w:t xml:space="preserve"> </w:t>
      </w:r>
      <w:r>
        <w:t>перекристаллизация</w:t>
      </w:r>
      <w:r>
        <w:rPr>
          <w:spacing w:val="1"/>
        </w:rPr>
        <w:t xml:space="preserve"> </w:t>
      </w:r>
      <w:r>
        <w:t>сульфидов</w:t>
      </w:r>
      <w:r>
        <w:rPr>
          <w:spacing w:val="1"/>
        </w:rPr>
        <w:t xml:space="preserve"> </w:t>
      </w:r>
      <w:r>
        <w:t>железа,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мышьяком,</w:t>
      </w:r>
      <w:r>
        <w:rPr>
          <w:spacing w:val="1"/>
        </w:rPr>
        <w:t xml:space="preserve"> </w:t>
      </w:r>
      <w:r>
        <w:t>кристаллизацией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арсенопиритов,</w:t>
      </w:r>
      <w:r>
        <w:rPr>
          <w:spacing w:val="1"/>
        </w:rPr>
        <w:t xml:space="preserve"> </w:t>
      </w:r>
      <w:r>
        <w:t>обогащенных</w:t>
      </w:r>
      <w:r>
        <w:rPr>
          <w:spacing w:val="1"/>
        </w:rPr>
        <w:t xml:space="preserve"> </w:t>
      </w:r>
      <w:r>
        <w:t>золотом.</w:t>
      </w:r>
      <w:r>
        <w:rPr>
          <w:spacing w:val="1"/>
        </w:rPr>
        <w:t xml:space="preserve"> </w:t>
      </w:r>
      <w:r>
        <w:t>Продолжают</w:t>
      </w:r>
      <w:r>
        <w:rPr>
          <w:spacing w:val="-8"/>
        </w:rPr>
        <w:t xml:space="preserve"> </w:t>
      </w:r>
      <w:r>
        <w:t>развиваться</w:t>
      </w:r>
      <w:r>
        <w:rPr>
          <w:spacing w:val="-7"/>
        </w:rPr>
        <w:t xml:space="preserve"> </w:t>
      </w:r>
      <w:r>
        <w:t>зоны</w:t>
      </w:r>
      <w:r>
        <w:rPr>
          <w:spacing w:val="-7"/>
        </w:rPr>
        <w:t xml:space="preserve"> </w:t>
      </w:r>
      <w:r>
        <w:t>метосамотических</w:t>
      </w:r>
      <w:r>
        <w:rPr>
          <w:spacing w:val="-7"/>
        </w:rPr>
        <w:t xml:space="preserve"> </w:t>
      </w:r>
      <w:r>
        <w:t>изменений</w:t>
      </w:r>
      <w:r>
        <w:rPr>
          <w:spacing w:val="-7"/>
        </w:rPr>
        <w:t xml:space="preserve"> </w:t>
      </w:r>
      <w:r>
        <w:t>вмещающих</w:t>
      </w:r>
      <w:r>
        <w:rPr>
          <w:spacing w:val="-7"/>
        </w:rPr>
        <w:t xml:space="preserve"> </w:t>
      </w:r>
      <w:r>
        <w:t>толщ,</w:t>
      </w:r>
      <w:r>
        <w:rPr>
          <w:spacing w:val="-67"/>
        </w:rPr>
        <w:t xml:space="preserve"> </w:t>
      </w:r>
      <w:r>
        <w:t>березитизация кислых пород и лиственизация основных. Формируется ранняя</w:t>
      </w:r>
      <w:r>
        <w:rPr>
          <w:spacing w:val="1"/>
        </w:rPr>
        <w:t xml:space="preserve"> </w:t>
      </w:r>
      <w:r>
        <w:t>золото-сульфидная</w:t>
      </w:r>
      <w:r>
        <w:rPr>
          <w:spacing w:val="1"/>
        </w:rPr>
        <w:t xml:space="preserve"> </w:t>
      </w:r>
      <w:r>
        <w:t>пирит-арсенопиритовая</w:t>
      </w:r>
      <w:r>
        <w:rPr>
          <w:spacing w:val="1"/>
        </w:rPr>
        <w:t xml:space="preserve"> </w:t>
      </w:r>
      <w:r>
        <w:t>ассоциация,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поздняя,</w:t>
      </w:r>
      <w:r>
        <w:rPr>
          <w:spacing w:val="1"/>
        </w:rPr>
        <w:t xml:space="preserve"> </w:t>
      </w:r>
      <w:r>
        <w:t>сульфидно-полиметаллическая,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укрупнение</w:t>
      </w:r>
      <w:r>
        <w:rPr>
          <w:spacing w:val="1"/>
        </w:rPr>
        <w:t xml:space="preserve"> </w:t>
      </w:r>
      <w:r>
        <w:t>зерен</w:t>
      </w:r>
      <w:r>
        <w:rPr>
          <w:spacing w:val="-67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золота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пробности.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значительный</w:t>
      </w:r>
      <w:r>
        <w:rPr>
          <w:spacing w:val="-3"/>
        </w:rPr>
        <w:t xml:space="preserve"> </w:t>
      </w:r>
      <w:r>
        <w:t>этап</w:t>
      </w:r>
      <w:r>
        <w:rPr>
          <w:spacing w:val="-2"/>
        </w:rPr>
        <w:t xml:space="preserve"> </w:t>
      </w:r>
      <w:r>
        <w:t>рудообразования,</w:t>
      </w:r>
      <w:r>
        <w:rPr>
          <w:spacing w:val="-3"/>
        </w:rPr>
        <w:t xml:space="preserve"> </w:t>
      </w:r>
      <w:r>
        <w:t>занимавший</w:t>
      </w:r>
      <w:r>
        <w:rPr>
          <w:spacing w:val="-5"/>
        </w:rPr>
        <w:t xml:space="preserve"> </w:t>
      </w:r>
      <w:r>
        <w:t>порядка</w:t>
      </w:r>
      <w:r>
        <w:rPr>
          <w:spacing w:val="-5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млн</w:t>
      </w:r>
      <w:r>
        <w:rPr>
          <w:spacing w:val="-2"/>
        </w:rPr>
        <w:t xml:space="preserve"> </w:t>
      </w:r>
      <w:r>
        <w:t>лет</w:t>
      </w:r>
    </w:p>
    <w:p w:rsidR="002A6788" w:rsidRDefault="00343584">
      <w:pPr>
        <w:pStyle w:val="a3"/>
        <w:ind w:left="722" w:right="122" w:firstLine="719"/>
      </w:pPr>
      <w:r>
        <w:t>Полученные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общим</w:t>
      </w:r>
      <w:r>
        <w:rPr>
          <w:spacing w:val="1"/>
        </w:rPr>
        <w:t xml:space="preserve"> </w:t>
      </w:r>
      <w:r>
        <w:t>закономерностям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золотого</w:t>
      </w:r>
      <w:r>
        <w:rPr>
          <w:spacing w:val="1"/>
        </w:rPr>
        <w:t xml:space="preserve"> </w:t>
      </w:r>
      <w:r>
        <w:t>оруденения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черносланцевых</w:t>
      </w:r>
      <w:r>
        <w:rPr>
          <w:spacing w:val="1"/>
        </w:rPr>
        <w:t xml:space="preserve"> </w:t>
      </w:r>
      <w:r>
        <w:t>породах</w:t>
      </w:r>
      <w:r>
        <w:rPr>
          <w:spacing w:val="1"/>
        </w:rPr>
        <w:t xml:space="preserve"> </w:t>
      </w:r>
      <w:r>
        <w:t>Западно-</w:t>
      </w:r>
      <w:r>
        <w:rPr>
          <w:spacing w:val="1"/>
        </w:rPr>
        <w:t xml:space="preserve"> </w:t>
      </w:r>
      <w:r>
        <w:t>Калбинской зоны. Разработанные автором региональные и локальные критерии</w:t>
      </w:r>
      <w:r>
        <w:rPr>
          <w:spacing w:val="1"/>
        </w:rPr>
        <w:t xml:space="preserve"> </w:t>
      </w:r>
      <w:r>
        <w:t>размещения оруденения в пределах Акжал-Боконьского рудного поля могут</w:t>
      </w:r>
      <w:r>
        <w:rPr>
          <w:spacing w:val="1"/>
        </w:rPr>
        <w:t xml:space="preserve"> </w:t>
      </w:r>
      <w:r>
        <w:t>послужить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поисковых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оруденения, что, несомненно, скажется на качестве геологического прогноза</w:t>
      </w:r>
      <w:r>
        <w:rPr>
          <w:spacing w:val="1"/>
        </w:rPr>
        <w:t xml:space="preserve"> </w:t>
      </w:r>
      <w:r>
        <w:t>золоторудныхместорождений.</w:t>
      </w:r>
    </w:p>
    <w:p w:rsidR="002A6788" w:rsidRDefault="002A6788">
      <w:p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1"/>
        <w:ind w:left="1358"/>
      </w:pPr>
      <w:r>
        <w:t>СПИСОК</w:t>
      </w:r>
      <w:r>
        <w:rPr>
          <w:spacing w:val="-9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8A4D02">
      <w:pPr>
        <w:pStyle w:val="a4"/>
        <w:numPr>
          <w:ilvl w:val="0"/>
          <w:numId w:val="5"/>
        </w:numPr>
        <w:tabs>
          <w:tab w:val="left" w:pos="1718"/>
        </w:tabs>
        <w:spacing w:before="1" w:line="322" w:lineRule="exact"/>
        <w:jc w:val="left"/>
        <w:rPr>
          <w:sz w:val="28"/>
        </w:rPr>
      </w:pPr>
      <w:hyperlink r:id="rId329">
        <w:r w:rsidR="00343584">
          <w:rPr>
            <w:color w:val="0000FF"/>
            <w:sz w:val="28"/>
            <w:u w:val="single" w:color="0000FF"/>
          </w:rPr>
          <w:t>www.usgs.gov</w:t>
        </w:r>
      </w:hyperlink>
    </w:p>
    <w:p w:rsidR="002A6788" w:rsidRDefault="008A4D02">
      <w:pPr>
        <w:pStyle w:val="a4"/>
        <w:numPr>
          <w:ilvl w:val="0"/>
          <w:numId w:val="5"/>
        </w:numPr>
        <w:tabs>
          <w:tab w:val="left" w:pos="1718"/>
        </w:tabs>
        <w:spacing w:line="322" w:lineRule="exact"/>
        <w:jc w:val="left"/>
        <w:rPr>
          <w:sz w:val="28"/>
        </w:rPr>
      </w:pPr>
      <w:hyperlink r:id="rId330">
        <w:r w:rsidR="00343584">
          <w:rPr>
            <w:color w:val="0000FF"/>
            <w:sz w:val="28"/>
            <w:u w:val="single" w:color="0000FF"/>
          </w:rPr>
          <w:t>www.stat.gov.kz</w:t>
        </w:r>
      </w:hyperlink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711"/>
        </w:tabs>
        <w:ind w:left="722" w:right="671" w:firstLine="707"/>
        <w:jc w:val="left"/>
        <w:rPr>
          <w:sz w:val="28"/>
          <w:lang w:val="en-US"/>
        </w:rPr>
      </w:pPr>
      <w:r>
        <w:rPr>
          <w:sz w:val="28"/>
        </w:rPr>
        <w:t>Добыча</w:t>
      </w:r>
      <w:r w:rsidRPr="006F5D1F">
        <w:rPr>
          <w:sz w:val="28"/>
          <w:lang w:val="en-US"/>
        </w:rPr>
        <w:t xml:space="preserve"> </w:t>
      </w:r>
      <w:r>
        <w:rPr>
          <w:sz w:val="28"/>
        </w:rPr>
        <w:t>золота</w:t>
      </w:r>
      <w:r w:rsidRPr="006F5D1F">
        <w:rPr>
          <w:sz w:val="28"/>
          <w:lang w:val="en-US"/>
        </w:rPr>
        <w:t xml:space="preserve"> </w:t>
      </w:r>
      <w:r>
        <w:rPr>
          <w:sz w:val="28"/>
        </w:rPr>
        <w:t>в</w:t>
      </w:r>
      <w:r w:rsidRPr="006F5D1F">
        <w:rPr>
          <w:sz w:val="28"/>
          <w:lang w:val="en-US"/>
        </w:rPr>
        <w:t xml:space="preserve"> </w:t>
      </w:r>
      <w:r>
        <w:rPr>
          <w:sz w:val="28"/>
        </w:rPr>
        <w:t>Казахстане</w:t>
      </w:r>
      <w:r w:rsidRPr="006F5D1F">
        <w:rPr>
          <w:sz w:val="28"/>
          <w:lang w:val="en-US"/>
        </w:rPr>
        <w:t xml:space="preserve"> </w:t>
      </w:r>
      <w:r>
        <w:rPr>
          <w:sz w:val="28"/>
        </w:rPr>
        <w:t>с</w:t>
      </w:r>
      <w:r w:rsidRPr="006F5D1F">
        <w:rPr>
          <w:sz w:val="28"/>
          <w:lang w:val="en-US"/>
        </w:rPr>
        <w:t xml:space="preserve"> 2016 </w:t>
      </w:r>
      <w:r>
        <w:rPr>
          <w:sz w:val="28"/>
        </w:rPr>
        <w:t>по</w:t>
      </w:r>
      <w:r w:rsidRPr="006F5D1F">
        <w:rPr>
          <w:sz w:val="28"/>
          <w:lang w:val="en-US"/>
        </w:rPr>
        <w:t xml:space="preserve"> 2022 </w:t>
      </w:r>
      <w:r>
        <w:rPr>
          <w:sz w:val="28"/>
        </w:rPr>
        <w:t>год</w:t>
      </w:r>
      <w:r w:rsidRPr="006F5D1F">
        <w:rPr>
          <w:sz w:val="28"/>
          <w:lang w:val="en-US"/>
        </w:rPr>
        <w:t>. https://www.statista.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com/statistics/1295667/kazakhstan-mine-production-of-gold</w:t>
      </w:r>
    </w:p>
    <w:p w:rsidR="002A6788" w:rsidRPr="006F5D1F" w:rsidRDefault="008A4D02">
      <w:pPr>
        <w:pStyle w:val="a4"/>
        <w:numPr>
          <w:ilvl w:val="0"/>
          <w:numId w:val="5"/>
        </w:numPr>
        <w:tabs>
          <w:tab w:val="left" w:pos="1711"/>
        </w:tabs>
        <w:spacing w:line="321" w:lineRule="exact"/>
        <w:ind w:left="1710" w:hanging="281"/>
        <w:jc w:val="left"/>
        <w:rPr>
          <w:sz w:val="28"/>
          <w:lang w:val="en-US"/>
        </w:rPr>
      </w:pPr>
      <w:hyperlink r:id="rId331">
        <w:r w:rsidR="00343584" w:rsidRPr="006F5D1F">
          <w:rPr>
            <w:color w:val="0000FF"/>
            <w:sz w:val="28"/>
            <w:u w:val="single" w:color="0000FF"/>
            <w:lang w:val="en-US"/>
          </w:rPr>
          <w:t>https://www.enbek.kz/atlas/en/company/183</w:t>
        </w:r>
      </w:hyperlink>
    </w:p>
    <w:p w:rsidR="002A6788" w:rsidRDefault="00343584">
      <w:pPr>
        <w:pStyle w:val="a4"/>
        <w:numPr>
          <w:ilvl w:val="0"/>
          <w:numId w:val="5"/>
        </w:numPr>
        <w:tabs>
          <w:tab w:val="left" w:pos="1745"/>
        </w:tabs>
        <w:spacing w:before="1"/>
        <w:ind w:left="722" w:right="487" w:firstLine="707"/>
        <w:jc w:val="left"/>
        <w:rPr>
          <w:sz w:val="28"/>
        </w:rPr>
      </w:pPr>
      <w:r>
        <w:rPr>
          <w:sz w:val="28"/>
        </w:rPr>
        <w:t>Рафаилович</w:t>
      </w:r>
      <w:r>
        <w:rPr>
          <w:spacing w:val="30"/>
          <w:sz w:val="28"/>
        </w:rPr>
        <w:t xml:space="preserve"> </w:t>
      </w:r>
      <w:r>
        <w:rPr>
          <w:sz w:val="28"/>
        </w:rPr>
        <w:t>М.С.</w:t>
      </w:r>
      <w:r>
        <w:rPr>
          <w:spacing w:val="26"/>
          <w:sz w:val="28"/>
        </w:rPr>
        <w:t xml:space="preserve"> </w:t>
      </w:r>
      <w:r>
        <w:rPr>
          <w:sz w:val="28"/>
        </w:rPr>
        <w:t>Золото</w:t>
      </w:r>
      <w:r>
        <w:rPr>
          <w:spacing w:val="30"/>
          <w:sz w:val="28"/>
        </w:rPr>
        <w:t xml:space="preserve"> </w:t>
      </w:r>
      <w:r>
        <w:rPr>
          <w:sz w:val="28"/>
        </w:rPr>
        <w:t>недр</w:t>
      </w:r>
      <w:r>
        <w:rPr>
          <w:spacing w:val="31"/>
          <w:sz w:val="28"/>
        </w:rPr>
        <w:t xml:space="preserve"> </w:t>
      </w:r>
      <w:r>
        <w:rPr>
          <w:sz w:val="28"/>
        </w:rPr>
        <w:t>Казахстана:</w:t>
      </w:r>
      <w:r>
        <w:rPr>
          <w:spacing w:val="30"/>
          <w:sz w:val="28"/>
        </w:rPr>
        <w:t xml:space="preserve"> </w:t>
      </w:r>
      <w:r>
        <w:rPr>
          <w:sz w:val="28"/>
        </w:rPr>
        <w:t>геология,</w:t>
      </w:r>
      <w:r>
        <w:rPr>
          <w:spacing w:val="29"/>
          <w:sz w:val="28"/>
        </w:rPr>
        <w:t xml:space="preserve"> </w:t>
      </w:r>
      <w:r>
        <w:rPr>
          <w:sz w:val="28"/>
        </w:rPr>
        <w:t>металлогения,</w:t>
      </w:r>
      <w:r>
        <w:rPr>
          <w:spacing w:val="-67"/>
          <w:sz w:val="28"/>
        </w:rPr>
        <w:t xml:space="preserve"> </w:t>
      </w:r>
      <w:r>
        <w:rPr>
          <w:sz w:val="28"/>
        </w:rPr>
        <w:t>прогнозно-поисковые</w:t>
      </w:r>
      <w:r>
        <w:rPr>
          <w:spacing w:val="-1"/>
          <w:sz w:val="28"/>
        </w:rPr>
        <w:t xml:space="preserve"> </w:t>
      </w:r>
      <w:r>
        <w:rPr>
          <w:sz w:val="28"/>
        </w:rPr>
        <w:t>модели. –</w:t>
      </w:r>
      <w:r>
        <w:rPr>
          <w:spacing w:val="-1"/>
          <w:sz w:val="28"/>
        </w:rPr>
        <w:t xml:space="preserve"> </w:t>
      </w:r>
      <w:r>
        <w:rPr>
          <w:sz w:val="28"/>
        </w:rPr>
        <w:t>Алматы,</w:t>
      </w:r>
      <w:r>
        <w:rPr>
          <w:spacing w:val="-1"/>
          <w:sz w:val="28"/>
        </w:rPr>
        <w:t xml:space="preserve"> </w:t>
      </w:r>
      <w:r>
        <w:rPr>
          <w:sz w:val="28"/>
        </w:rPr>
        <w:t>2009. –</w:t>
      </w:r>
      <w:r>
        <w:rPr>
          <w:spacing w:val="-3"/>
          <w:sz w:val="28"/>
        </w:rPr>
        <w:t xml:space="preserve"> </w:t>
      </w:r>
      <w:r>
        <w:rPr>
          <w:sz w:val="28"/>
        </w:rPr>
        <w:t>304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643"/>
        </w:tabs>
        <w:ind w:left="722" w:right="493" w:firstLine="707"/>
        <w:jc w:val="both"/>
        <w:rPr>
          <w:sz w:val="28"/>
        </w:rPr>
      </w:pPr>
      <w:r>
        <w:rPr>
          <w:sz w:val="28"/>
        </w:rPr>
        <w:t>Беспаев</w:t>
      </w:r>
      <w:r>
        <w:rPr>
          <w:spacing w:val="1"/>
          <w:sz w:val="28"/>
        </w:rPr>
        <w:t xml:space="preserve"> </w:t>
      </w:r>
      <w:r>
        <w:rPr>
          <w:sz w:val="28"/>
        </w:rPr>
        <w:t>Х.А.,</w:t>
      </w:r>
      <w:r>
        <w:rPr>
          <w:spacing w:val="1"/>
          <w:sz w:val="28"/>
        </w:rPr>
        <w:t xml:space="preserve"> </w:t>
      </w:r>
      <w:r>
        <w:rPr>
          <w:sz w:val="28"/>
        </w:rPr>
        <w:t>В.А.</w:t>
      </w:r>
      <w:r>
        <w:rPr>
          <w:spacing w:val="1"/>
          <w:sz w:val="28"/>
        </w:rPr>
        <w:t xml:space="preserve"> </w:t>
      </w:r>
      <w:r>
        <w:rPr>
          <w:sz w:val="28"/>
        </w:rPr>
        <w:t>Глоба,</w:t>
      </w:r>
      <w:r>
        <w:rPr>
          <w:spacing w:val="1"/>
          <w:sz w:val="28"/>
        </w:rPr>
        <w:t xml:space="preserve"> </w:t>
      </w:r>
      <w:r>
        <w:rPr>
          <w:sz w:val="28"/>
        </w:rPr>
        <w:t>В.М.</w:t>
      </w:r>
      <w:r>
        <w:rPr>
          <w:spacing w:val="1"/>
          <w:sz w:val="28"/>
        </w:rPr>
        <w:t xml:space="preserve"> </w:t>
      </w:r>
      <w:r>
        <w:rPr>
          <w:sz w:val="28"/>
        </w:rPr>
        <w:t>Абишев,</w:t>
      </w:r>
      <w:r>
        <w:rPr>
          <w:spacing w:val="1"/>
          <w:sz w:val="28"/>
        </w:rPr>
        <w:t xml:space="preserve"> </w:t>
      </w:r>
      <w:r>
        <w:rPr>
          <w:sz w:val="28"/>
        </w:rPr>
        <w:t>Н.Я.</w:t>
      </w:r>
      <w:r>
        <w:rPr>
          <w:spacing w:val="1"/>
          <w:sz w:val="28"/>
        </w:rPr>
        <w:t xml:space="preserve"> </w:t>
      </w:r>
      <w:r>
        <w:rPr>
          <w:sz w:val="28"/>
        </w:rPr>
        <w:t>Гуляева.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 золота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Казахстана. Информационно-аналитический центр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геологии,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Казахстан.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Справочник.</w:t>
      </w:r>
      <w:r>
        <w:rPr>
          <w:spacing w:val="-2"/>
          <w:sz w:val="28"/>
        </w:rPr>
        <w:t xml:space="preserve"> </w:t>
      </w:r>
      <w:r>
        <w:rPr>
          <w:sz w:val="28"/>
        </w:rPr>
        <w:t>Алматы,</w:t>
      </w:r>
      <w:r>
        <w:rPr>
          <w:spacing w:val="-1"/>
          <w:sz w:val="28"/>
        </w:rPr>
        <w:t xml:space="preserve"> </w:t>
      </w:r>
      <w:r>
        <w:rPr>
          <w:sz w:val="28"/>
        </w:rPr>
        <w:t>1997. -</w:t>
      </w:r>
      <w:r>
        <w:rPr>
          <w:spacing w:val="-1"/>
          <w:sz w:val="28"/>
        </w:rPr>
        <w:t xml:space="preserve"> </w:t>
      </w:r>
      <w:r>
        <w:rPr>
          <w:sz w:val="28"/>
        </w:rPr>
        <w:t>232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643"/>
        </w:tabs>
        <w:spacing w:before="1"/>
        <w:ind w:left="722" w:right="494" w:firstLine="707"/>
        <w:jc w:val="both"/>
        <w:rPr>
          <w:sz w:val="28"/>
        </w:rPr>
      </w:pPr>
      <w:r>
        <w:rPr>
          <w:sz w:val="28"/>
        </w:rPr>
        <w:t>Месторождения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золота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Казахстана.</w:t>
      </w:r>
      <w:r>
        <w:rPr>
          <w:spacing w:val="1"/>
          <w:sz w:val="28"/>
        </w:rPr>
        <w:t xml:space="preserve"> </w:t>
      </w:r>
      <w:r>
        <w:rPr>
          <w:sz w:val="28"/>
        </w:rPr>
        <w:t>Второе</w:t>
      </w:r>
      <w:r>
        <w:rPr>
          <w:spacing w:val="1"/>
          <w:sz w:val="28"/>
        </w:rPr>
        <w:t xml:space="preserve"> </w:t>
      </w:r>
      <w:r>
        <w:rPr>
          <w:sz w:val="28"/>
        </w:rPr>
        <w:t>издание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QAZGEOAQPARAT.Справочник.</w:t>
      </w:r>
      <w:r>
        <w:rPr>
          <w:spacing w:val="-1"/>
          <w:sz w:val="28"/>
        </w:rPr>
        <w:t xml:space="preserve"> </w:t>
      </w:r>
      <w:r>
        <w:rPr>
          <w:sz w:val="28"/>
        </w:rPr>
        <w:t>Алматы, 2019.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298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138"/>
        </w:tabs>
        <w:ind w:left="722" w:right="122" w:firstLine="707"/>
        <w:jc w:val="both"/>
        <w:rPr>
          <w:sz w:val="28"/>
        </w:rPr>
      </w:pPr>
      <w:r>
        <w:rPr>
          <w:sz w:val="28"/>
        </w:rPr>
        <w:t>Рафаилович</w:t>
      </w:r>
      <w:r>
        <w:rPr>
          <w:spacing w:val="1"/>
          <w:sz w:val="28"/>
        </w:rPr>
        <w:t xml:space="preserve"> </w:t>
      </w:r>
      <w:r>
        <w:rPr>
          <w:sz w:val="28"/>
        </w:rPr>
        <w:t>М.С.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золота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Азии:</w:t>
      </w:r>
      <w:r>
        <w:rPr>
          <w:spacing w:val="1"/>
          <w:sz w:val="28"/>
        </w:rPr>
        <w:t xml:space="preserve"> </w:t>
      </w:r>
      <w:r>
        <w:rPr>
          <w:sz w:val="28"/>
        </w:rPr>
        <w:t>эволюция</w:t>
      </w:r>
      <w:r>
        <w:rPr>
          <w:spacing w:val="-67"/>
          <w:sz w:val="28"/>
        </w:rPr>
        <w:t xml:space="preserve"> </w:t>
      </w:r>
      <w:r>
        <w:rPr>
          <w:sz w:val="28"/>
        </w:rPr>
        <w:t>оруденения,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эксплозивные</w:t>
      </w:r>
      <w:r>
        <w:rPr>
          <w:spacing w:val="1"/>
          <w:sz w:val="28"/>
        </w:rPr>
        <w:t xml:space="preserve"> </w:t>
      </w:r>
      <w:r>
        <w:rPr>
          <w:sz w:val="28"/>
        </w:rPr>
        <w:t>брекчии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Алматы,</w:t>
      </w:r>
      <w:r>
        <w:rPr>
          <w:spacing w:val="-67"/>
          <w:sz w:val="28"/>
        </w:rPr>
        <w:t xml:space="preserve"> </w:t>
      </w:r>
      <w:r>
        <w:rPr>
          <w:sz w:val="28"/>
        </w:rPr>
        <w:t>2013.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423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643"/>
        </w:tabs>
        <w:ind w:left="722" w:right="128" w:firstLine="707"/>
        <w:jc w:val="both"/>
        <w:rPr>
          <w:sz w:val="28"/>
        </w:rPr>
      </w:pPr>
      <w:r>
        <w:rPr>
          <w:sz w:val="28"/>
        </w:rPr>
        <w:t>Моссаковский</w:t>
      </w:r>
      <w:r>
        <w:rPr>
          <w:spacing w:val="1"/>
          <w:sz w:val="28"/>
        </w:rPr>
        <w:t xml:space="preserve"> </w:t>
      </w:r>
      <w:r>
        <w:rPr>
          <w:sz w:val="28"/>
        </w:rPr>
        <w:t>А.А.,</w:t>
      </w:r>
      <w:r>
        <w:rPr>
          <w:spacing w:val="1"/>
          <w:sz w:val="28"/>
        </w:rPr>
        <w:t xml:space="preserve"> </w:t>
      </w:r>
      <w:r>
        <w:rPr>
          <w:sz w:val="28"/>
        </w:rPr>
        <w:t>Руженцев</w:t>
      </w:r>
      <w:r>
        <w:rPr>
          <w:spacing w:val="1"/>
          <w:sz w:val="28"/>
        </w:rPr>
        <w:t xml:space="preserve"> </w:t>
      </w:r>
      <w:r>
        <w:rPr>
          <w:sz w:val="28"/>
        </w:rPr>
        <w:t>С.В.,</w:t>
      </w:r>
      <w:r>
        <w:rPr>
          <w:spacing w:val="1"/>
          <w:sz w:val="28"/>
        </w:rPr>
        <w:t xml:space="preserve"> </w:t>
      </w:r>
      <w:r>
        <w:rPr>
          <w:sz w:val="28"/>
        </w:rPr>
        <w:t>Самыгин</w:t>
      </w:r>
      <w:r>
        <w:rPr>
          <w:spacing w:val="1"/>
          <w:sz w:val="28"/>
        </w:rPr>
        <w:t xml:space="preserve"> </w:t>
      </w:r>
      <w:r>
        <w:rPr>
          <w:sz w:val="28"/>
        </w:rPr>
        <w:t>С.Г.,</w:t>
      </w:r>
      <w:r>
        <w:rPr>
          <w:spacing w:val="1"/>
          <w:sz w:val="28"/>
        </w:rPr>
        <w:t xml:space="preserve"> </w:t>
      </w:r>
      <w:r>
        <w:rPr>
          <w:sz w:val="28"/>
        </w:rPr>
        <w:t>Хераскова</w:t>
      </w:r>
      <w:r>
        <w:rPr>
          <w:spacing w:val="1"/>
          <w:sz w:val="28"/>
        </w:rPr>
        <w:t xml:space="preserve"> </w:t>
      </w:r>
      <w:r>
        <w:rPr>
          <w:sz w:val="28"/>
        </w:rPr>
        <w:t>Т.Н.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Центрально-Азиатский складчатый пояс: геодинамическая эволюция и история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Геотектоника.-</w:t>
      </w:r>
      <w:r>
        <w:rPr>
          <w:spacing w:val="-1"/>
          <w:sz w:val="28"/>
        </w:rPr>
        <w:t xml:space="preserve"> </w:t>
      </w:r>
      <w:r>
        <w:rPr>
          <w:sz w:val="28"/>
        </w:rPr>
        <w:t>1993.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№ 6. С.</w:t>
      </w:r>
      <w:r>
        <w:rPr>
          <w:spacing w:val="-2"/>
          <w:sz w:val="28"/>
        </w:rPr>
        <w:t xml:space="preserve"> </w:t>
      </w:r>
      <w:r>
        <w:rPr>
          <w:sz w:val="28"/>
        </w:rPr>
        <w:t>3—33.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3" w:firstLine="707"/>
        <w:jc w:val="both"/>
        <w:rPr>
          <w:sz w:val="28"/>
        </w:rPr>
      </w:pPr>
      <w:r>
        <w:rPr>
          <w:sz w:val="28"/>
        </w:rPr>
        <w:t>Диденко А.Н., Моссаковский А.А., Печерский Д.М., Руженцев С.В.,</w:t>
      </w:r>
      <w:r>
        <w:rPr>
          <w:spacing w:val="1"/>
          <w:sz w:val="28"/>
        </w:rPr>
        <w:t xml:space="preserve"> </w:t>
      </w:r>
      <w:r>
        <w:rPr>
          <w:sz w:val="28"/>
        </w:rPr>
        <w:t>Самыгин С.Г., Хераскова Т.Н. Геодинамика палеозойских океанов Центральной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Азии 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 и геофизика.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1994.</w:t>
      </w:r>
      <w:r>
        <w:rPr>
          <w:spacing w:val="-1"/>
          <w:sz w:val="28"/>
        </w:rPr>
        <w:t xml:space="preserve"> </w:t>
      </w:r>
      <w:r>
        <w:rPr>
          <w:sz w:val="28"/>
        </w:rPr>
        <w:t>- Т.</w:t>
      </w:r>
      <w:r>
        <w:rPr>
          <w:spacing w:val="-2"/>
          <w:sz w:val="28"/>
        </w:rPr>
        <w:t xml:space="preserve"> </w:t>
      </w:r>
      <w:r>
        <w:rPr>
          <w:sz w:val="28"/>
        </w:rPr>
        <w:t>35</w:t>
      </w:r>
      <w:r>
        <w:rPr>
          <w:spacing w:val="1"/>
          <w:sz w:val="28"/>
        </w:rPr>
        <w:t xml:space="preserve"> </w:t>
      </w:r>
      <w:r>
        <w:rPr>
          <w:sz w:val="28"/>
        </w:rPr>
        <w:t>(7—8).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59—75.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52"/>
        </w:tabs>
        <w:ind w:left="722" w:right="121" w:firstLine="707"/>
        <w:jc w:val="both"/>
        <w:rPr>
          <w:sz w:val="28"/>
        </w:rPr>
      </w:pPr>
      <w:r w:rsidRPr="006F5D1F">
        <w:rPr>
          <w:sz w:val="28"/>
          <w:lang w:val="en-US"/>
        </w:rPr>
        <w:t>Sengor A.M.C., Natalin B.A., Burman V.S. Evolution of the Altaid tectonic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collage and Paleozoic crustal growth in Eurasia // Nature. – 1993. - Vol. 364.-P.</w:t>
      </w:r>
      <w:r w:rsidRPr="006F5D1F">
        <w:rPr>
          <w:spacing w:val="1"/>
          <w:sz w:val="28"/>
          <w:lang w:val="en-US"/>
        </w:rPr>
        <w:t xml:space="preserve"> </w:t>
      </w:r>
      <w:r>
        <w:rPr>
          <w:sz w:val="28"/>
        </w:rPr>
        <w:t>299—307.</w:t>
      </w:r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643"/>
        </w:tabs>
        <w:ind w:left="722" w:right="117" w:firstLine="566"/>
        <w:jc w:val="both"/>
        <w:rPr>
          <w:sz w:val="28"/>
          <w:lang w:val="en-US"/>
        </w:rPr>
      </w:pPr>
      <w:r w:rsidRPr="006F5D1F">
        <w:rPr>
          <w:sz w:val="28"/>
          <w:lang w:val="en-US"/>
        </w:rPr>
        <w:t>Yakubchuk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Architecture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mineral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deposit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settings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Altaid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orogenic collage: a revised model // J. Asian Earth Sci. – 2004. - Vol. 23. - P. 761—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779.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4" w:firstLine="707"/>
        <w:jc w:val="both"/>
        <w:rPr>
          <w:sz w:val="28"/>
        </w:rPr>
      </w:pPr>
      <w:r>
        <w:rPr>
          <w:sz w:val="28"/>
        </w:rPr>
        <w:t>Зоненшайн Л.П., Кузьмин М.И., Натапов Л.М. Тектоника литосферных</w:t>
      </w:r>
      <w:r>
        <w:rPr>
          <w:spacing w:val="-67"/>
          <w:sz w:val="28"/>
        </w:rPr>
        <w:t xml:space="preserve"> </w:t>
      </w:r>
      <w:r>
        <w:rPr>
          <w:sz w:val="28"/>
        </w:rPr>
        <w:t>плит</w:t>
      </w:r>
      <w:r>
        <w:rPr>
          <w:spacing w:val="-2"/>
          <w:sz w:val="28"/>
        </w:rPr>
        <w:t xml:space="preserve"> </w:t>
      </w:r>
      <w:r>
        <w:rPr>
          <w:sz w:val="28"/>
        </w:rPr>
        <w:t>территории СССР.</w:t>
      </w:r>
      <w:r>
        <w:rPr>
          <w:spacing w:val="-14"/>
          <w:sz w:val="28"/>
        </w:rPr>
        <w:t xml:space="preserve"> </w:t>
      </w:r>
      <w:r>
        <w:t xml:space="preserve">– </w:t>
      </w:r>
      <w:r>
        <w:rPr>
          <w:sz w:val="28"/>
        </w:rPr>
        <w:t>Москва:</w:t>
      </w:r>
      <w:r>
        <w:rPr>
          <w:spacing w:val="1"/>
          <w:sz w:val="28"/>
        </w:rPr>
        <w:t xml:space="preserve"> </w:t>
      </w:r>
      <w:r>
        <w:rPr>
          <w:sz w:val="28"/>
        </w:rPr>
        <w:t>Недра,</w:t>
      </w:r>
      <w:r>
        <w:rPr>
          <w:spacing w:val="-2"/>
          <w:sz w:val="28"/>
        </w:rPr>
        <w:t xml:space="preserve"> </w:t>
      </w:r>
      <w:r>
        <w:rPr>
          <w:sz w:val="28"/>
        </w:rPr>
        <w:t>1990</w:t>
      </w:r>
      <w:r>
        <w:rPr>
          <w:spacing w:val="1"/>
          <w:sz w:val="28"/>
        </w:rPr>
        <w:t xml:space="preserve"> </w:t>
      </w:r>
      <w:r>
        <w:rPr>
          <w:sz w:val="28"/>
        </w:rPr>
        <w:t>г.-</w:t>
      </w:r>
      <w:r>
        <w:rPr>
          <w:spacing w:val="-1"/>
          <w:sz w:val="28"/>
        </w:rPr>
        <w:t xml:space="preserve"> </w:t>
      </w:r>
      <w:r>
        <w:rPr>
          <w:sz w:val="28"/>
        </w:rPr>
        <w:t>Т.</w:t>
      </w:r>
      <w:r>
        <w:rPr>
          <w:spacing w:val="-3"/>
          <w:sz w:val="28"/>
        </w:rPr>
        <w:t xml:space="preserve"> </w:t>
      </w:r>
      <w:r>
        <w:rPr>
          <w:sz w:val="28"/>
        </w:rPr>
        <w:t>I</w:t>
      </w:r>
      <w:r>
        <w:rPr>
          <w:spacing w:val="-1"/>
          <w:sz w:val="28"/>
        </w:rPr>
        <w:t xml:space="preserve"> </w:t>
      </w:r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328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62"/>
        </w:tabs>
        <w:ind w:left="722" w:right="128" w:firstLine="707"/>
        <w:jc w:val="both"/>
        <w:rPr>
          <w:sz w:val="28"/>
        </w:rPr>
      </w:pPr>
      <w:r w:rsidRPr="006F5D1F">
        <w:rPr>
          <w:sz w:val="28"/>
          <w:lang w:val="en-US"/>
        </w:rPr>
        <w:t>Berzin N.A., Dobretsov N.L. Geodynamic evolution of Southern Siberia in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Late Precambrian-Early Paleozoic time // Reconstruction of the Paleoasian Ocean.</w:t>
      </w:r>
      <w:r w:rsidRPr="006F5D1F">
        <w:rPr>
          <w:spacing w:val="1"/>
          <w:sz w:val="28"/>
          <w:lang w:val="en-US"/>
        </w:rPr>
        <w:t xml:space="preserve"> </w:t>
      </w:r>
      <w:r>
        <w:rPr>
          <w:sz w:val="28"/>
        </w:rPr>
        <w:t>VSP</w:t>
      </w:r>
      <w:r>
        <w:rPr>
          <w:spacing w:val="-2"/>
          <w:sz w:val="28"/>
        </w:rPr>
        <w:t xml:space="preserve"> </w:t>
      </w:r>
      <w:r>
        <w:rPr>
          <w:sz w:val="28"/>
        </w:rPr>
        <w:t>Intern.</w:t>
      </w:r>
      <w:r>
        <w:rPr>
          <w:spacing w:val="-1"/>
          <w:sz w:val="28"/>
        </w:rPr>
        <w:t xml:space="preserve"> </w:t>
      </w:r>
      <w:r>
        <w:rPr>
          <w:sz w:val="28"/>
        </w:rPr>
        <w:t>Sci.</w:t>
      </w:r>
      <w:r>
        <w:rPr>
          <w:spacing w:val="-2"/>
          <w:sz w:val="28"/>
        </w:rPr>
        <w:t xml:space="preserve"> </w:t>
      </w:r>
      <w:r>
        <w:rPr>
          <w:sz w:val="28"/>
        </w:rPr>
        <w:t>Publishers,</w:t>
      </w:r>
      <w:r>
        <w:rPr>
          <w:spacing w:val="-1"/>
          <w:sz w:val="28"/>
        </w:rPr>
        <w:t xml:space="preserve"> </w:t>
      </w:r>
      <w:r>
        <w:rPr>
          <w:sz w:val="28"/>
        </w:rPr>
        <w:t>the Netherlands.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1993.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45-62.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20"/>
        </w:tabs>
        <w:ind w:left="722" w:right="120" w:firstLine="707"/>
        <w:jc w:val="both"/>
        <w:rPr>
          <w:sz w:val="28"/>
        </w:rPr>
      </w:pPr>
      <w:r>
        <w:rPr>
          <w:sz w:val="28"/>
        </w:rPr>
        <w:t>Шенгѐр</w:t>
      </w:r>
      <w:r>
        <w:rPr>
          <w:spacing w:val="1"/>
          <w:sz w:val="28"/>
        </w:rPr>
        <w:t xml:space="preserve"> </w:t>
      </w:r>
      <w:r>
        <w:rPr>
          <w:sz w:val="28"/>
        </w:rPr>
        <w:t>А. М.</w:t>
      </w:r>
      <w:r>
        <w:rPr>
          <w:spacing w:val="1"/>
          <w:sz w:val="28"/>
        </w:rPr>
        <w:t xml:space="preserve"> </w:t>
      </w:r>
      <w:r>
        <w:rPr>
          <w:sz w:val="28"/>
        </w:rPr>
        <w:t>Дж., Натальин</w:t>
      </w:r>
      <w:r>
        <w:rPr>
          <w:spacing w:val="1"/>
          <w:sz w:val="28"/>
        </w:rPr>
        <w:t xml:space="preserve"> </w:t>
      </w:r>
      <w:r>
        <w:rPr>
          <w:sz w:val="28"/>
        </w:rPr>
        <w:t>Б. А., Буртман</w:t>
      </w:r>
      <w:r>
        <w:rPr>
          <w:spacing w:val="1"/>
          <w:sz w:val="28"/>
        </w:rPr>
        <w:t xml:space="preserve"> </w:t>
      </w:r>
      <w:r>
        <w:rPr>
          <w:sz w:val="28"/>
        </w:rPr>
        <w:t>В. С.</w:t>
      </w:r>
      <w:r>
        <w:rPr>
          <w:spacing w:val="1"/>
          <w:sz w:val="28"/>
        </w:rPr>
        <w:t xml:space="preserve"> </w:t>
      </w:r>
      <w:r>
        <w:rPr>
          <w:sz w:val="28"/>
        </w:rPr>
        <w:t>Тектоническая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эволюция</w:t>
      </w:r>
      <w:r>
        <w:rPr>
          <w:spacing w:val="-1"/>
          <w:sz w:val="28"/>
        </w:rPr>
        <w:t xml:space="preserve"> </w:t>
      </w:r>
      <w:r>
        <w:rPr>
          <w:sz w:val="28"/>
        </w:rPr>
        <w:t>алтаид //</w:t>
      </w:r>
      <w:r>
        <w:rPr>
          <w:spacing w:val="-3"/>
          <w:sz w:val="28"/>
        </w:rPr>
        <w:t xml:space="preserve"> </w:t>
      </w:r>
      <w:r>
        <w:rPr>
          <w:sz w:val="28"/>
        </w:rPr>
        <w:t>Геология и</w:t>
      </w:r>
      <w:r>
        <w:rPr>
          <w:spacing w:val="-1"/>
          <w:sz w:val="28"/>
        </w:rPr>
        <w:t xml:space="preserve"> </w:t>
      </w:r>
      <w:r>
        <w:rPr>
          <w:sz w:val="28"/>
        </w:rPr>
        <w:t>геофизика.-</w:t>
      </w:r>
      <w:r>
        <w:rPr>
          <w:spacing w:val="-2"/>
          <w:sz w:val="28"/>
        </w:rPr>
        <w:t xml:space="preserve"> </w:t>
      </w:r>
      <w:r>
        <w:rPr>
          <w:sz w:val="28"/>
        </w:rPr>
        <w:t>1994.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T.</w:t>
      </w:r>
      <w:r>
        <w:rPr>
          <w:spacing w:val="-2"/>
          <w:sz w:val="28"/>
        </w:rPr>
        <w:t xml:space="preserve"> </w:t>
      </w:r>
      <w:r>
        <w:rPr>
          <w:sz w:val="28"/>
        </w:rPr>
        <w:t>35 (7—8).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3"/>
          <w:sz w:val="28"/>
        </w:rPr>
        <w:t xml:space="preserve"> </w:t>
      </w:r>
      <w:r>
        <w:rPr>
          <w:sz w:val="28"/>
        </w:rPr>
        <w:t>41—58.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4"/>
        </w:tabs>
        <w:ind w:left="722" w:right="126" w:firstLine="707"/>
        <w:jc w:val="both"/>
        <w:rPr>
          <w:sz w:val="28"/>
        </w:rPr>
      </w:pPr>
      <w:r w:rsidRPr="006F5D1F">
        <w:rPr>
          <w:sz w:val="28"/>
          <w:lang w:val="en-US"/>
        </w:rPr>
        <w:t>Berzin N. A., Dobretsov N. L.</w:t>
      </w:r>
      <w:r w:rsidRPr="006F5D1F">
        <w:rPr>
          <w:spacing w:val="70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Geodynamic evolution of Southern Siberia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in Late Precambrian - Early Paleozoic time.In: Coleman, R.G.(ed), Reconstruction 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Paleo-Asian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ocean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//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VSP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Internaional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Sciences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Publishers,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Utrecht,The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Netherlands.</w:t>
      </w:r>
      <w:r w:rsidRPr="006F5D1F">
        <w:rPr>
          <w:spacing w:val="-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–</w:t>
      </w:r>
      <w:r w:rsidRPr="006F5D1F">
        <w:rPr>
          <w:spacing w:val="-14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1994.-</w:t>
      </w:r>
      <w:r w:rsidRPr="006F5D1F">
        <w:rPr>
          <w:spacing w:val="-3"/>
          <w:sz w:val="28"/>
          <w:lang w:val="en-US"/>
        </w:rPr>
        <w:t xml:space="preserve"> </w:t>
      </w:r>
      <w:r>
        <w:rPr>
          <w:sz w:val="28"/>
        </w:rPr>
        <w:t>P.53-70.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006"/>
        </w:tabs>
        <w:ind w:left="722" w:right="120" w:firstLine="707"/>
        <w:jc w:val="both"/>
        <w:rPr>
          <w:sz w:val="28"/>
        </w:rPr>
      </w:pPr>
      <w:r>
        <w:rPr>
          <w:sz w:val="28"/>
        </w:rPr>
        <w:t>Диденко</w:t>
      </w:r>
      <w:r>
        <w:rPr>
          <w:spacing w:val="1"/>
          <w:sz w:val="28"/>
        </w:rPr>
        <w:t xml:space="preserve"> </w:t>
      </w:r>
      <w:r>
        <w:rPr>
          <w:sz w:val="28"/>
        </w:rPr>
        <w:t>А.Н.,</w:t>
      </w:r>
      <w:r>
        <w:rPr>
          <w:spacing w:val="1"/>
          <w:sz w:val="28"/>
        </w:rPr>
        <w:t xml:space="preserve"> </w:t>
      </w:r>
      <w:r>
        <w:rPr>
          <w:sz w:val="28"/>
        </w:rPr>
        <w:t>Ефимов</w:t>
      </w:r>
      <w:r>
        <w:rPr>
          <w:spacing w:val="1"/>
          <w:sz w:val="28"/>
        </w:rPr>
        <w:t xml:space="preserve"> </w:t>
      </w:r>
      <w:r>
        <w:rPr>
          <w:sz w:val="28"/>
        </w:rPr>
        <w:t>А.С.,</w:t>
      </w:r>
      <w:r>
        <w:rPr>
          <w:spacing w:val="1"/>
          <w:sz w:val="28"/>
        </w:rPr>
        <w:t xml:space="preserve"> </w:t>
      </w:r>
      <w:r>
        <w:rPr>
          <w:sz w:val="28"/>
        </w:rPr>
        <w:t>Нелюбов</w:t>
      </w:r>
      <w:r>
        <w:rPr>
          <w:spacing w:val="1"/>
          <w:sz w:val="28"/>
        </w:rPr>
        <w:t xml:space="preserve"> </w:t>
      </w:r>
      <w:r>
        <w:rPr>
          <w:sz w:val="28"/>
        </w:rPr>
        <w:t>П.А.,</w:t>
      </w:r>
      <w:r>
        <w:rPr>
          <w:spacing w:val="1"/>
          <w:sz w:val="28"/>
        </w:rPr>
        <w:t xml:space="preserve"> </w:t>
      </w:r>
      <w:r>
        <w:rPr>
          <w:sz w:val="28"/>
        </w:rPr>
        <w:t>Сальников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А.С.,</w:t>
      </w:r>
      <w:r>
        <w:rPr>
          <w:spacing w:val="1"/>
          <w:sz w:val="28"/>
        </w:rPr>
        <w:t xml:space="preserve"> </w:t>
      </w:r>
      <w:r>
        <w:rPr>
          <w:sz w:val="28"/>
        </w:rPr>
        <w:t>Старосельцев В.С., Шевченко Б.Ф., Горошко М.В., Гурьянов В.А., Заможняя</w:t>
      </w:r>
      <w:r>
        <w:rPr>
          <w:spacing w:val="1"/>
          <w:sz w:val="28"/>
        </w:rPr>
        <w:t xml:space="preserve"> </w:t>
      </w:r>
      <w:r>
        <w:rPr>
          <w:sz w:val="28"/>
        </w:rPr>
        <w:t>Н.Г.</w:t>
      </w:r>
      <w:r>
        <w:rPr>
          <w:spacing w:val="18"/>
          <w:sz w:val="28"/>
        </w:rPr>
        <w:t xml:space="preserve"> </w:t>
      </w:r>
      <w:r>
        <w:rPr>
          <w:sz w:val="28"/>
        </w:rPr>
        <w:t>Структура</w:t>
      </w:r>
      <w:r>
        <w:rPr>
          <w:spacing w:val="18"/>
          <w:sz w:val="28"/>
        </w:rPr>
        <w:t xml:space="preserve"> </w:t>
      </w:r>
      <w:r>
        <w:rPr>
          <w:sz w:val="28"/>
        </w:rPr>
        <w:t>и</w:t>
      </w:r>
      <w:r>
        <w:rPr>
          <w:spacing w:val="16"/>
          <w:sz w:val="28"/>
        </w:rPr>
        <w:t xml:space="preserve"> </w:t>
      </w:r>
      <w:r>
        <w:rPr>
          <w:sz w:val="28"/>
        </w:rPr>
        <w:t>эволюция</w:t>
      </w:r>
      <w:r>
        <w:rPr>
          <w:spacing w:val="18"/>
          <w:sz w:val="28"/>
        </w:rPr>
        <w:t xml:space="preserve"> </w:t>
      </w:r>
      <w:r>
        <w:rPr>
          <w:sz w:val="28"/>
        </w:rPr>
        <w:t>земной</w:t>
      </w:r>
      <w:r>
        <w:rPr>
          <w:spacing w:val="16"/>
          <w:sz w:val="28"/>
        </w:rPr>
        <w:t xml:space="preserve"> </w:t>
      </w:r>
      <w:r>
        <w:rPr>
          <w:sz w:val="28"/>
        </w:rPr>
        <w:t>коры</w:t>
      </w:r>
      <w:r>
        <w:rPr>
          <w:spacing w:val="17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9"/>
          <w:sz w:val="28"/>
        </w:rPr>
        <w:t xml:space="preserve"> </w:t>
      </w:r>
      <w:r>
        <w:rPr>
          <w:sz w:val="28"/>
        </w:rPr>
        <w:t>сочленения</w:t>
      </w:r>
      <w:r>
        <w:rPr>
          <w:spacing w:val="16"/>
          <w:sz w:val="28"/>
        </w:rPr>
        <w:t xml:space="preserve"> </w:t>
      </w:r>
      <w:r>
        <w:rPr>
          <w:sz w:val="28"/>
        </w:rPr>
        <w:t>Центрально-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722" w:right="124"/>
      </w:pPr>
      <w:r>
        <w:t>Азиатского пояса и Сибирской платформы: профиль Сковородино—Томмот //</w:t>
      </w:r>
      <w:r>
        <w:rPr>
          <w:spacing w:val="1"/>
        </w:rPr>
        <w:t xml:space="preserve"> </w:t>
      </w:r>
      <w:r>
        <w:t>Геология</w:t>
      </w:r>
      <w:r>
        <w:rPr>
          <w:spacing w:val="-1"/>
        </w:rPr>
        <w:t xml:space="preserve"> </w:t>
      </w:r>
      <w:r>
        <w:t>и геофизика. -</w:t>
      </w:r>
      <w:r>
        <w:rPr>
          <w:spacing w:val="-1"/>
        </w:rPr>
        <w:t xml:space="preserve"> </w:t>
      </w:r>
      <w:r>
        <w:t>2013.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T.</w:t>
      </w:r>
      <w:r>
        <w:rPr>
          <w:spacing w:val="-1"/>
        </w:rPr>
        <w:t xml:space="preserve"> </w:t>
      </w:r>
      <w:r>
        <w:t>54 (10).-</w:t>
      </w:r>
      <w:r>
        <w:rPr>
          <w:spacing w:val="-1"/>
        </w:rPr>
        <w:t xml:space="preserve"> </w:t>
      </w:r>
      <w:r>
        <w:t>C.</w:t>
      </w:r>
      <w:r>
        <w:rPr>
          <w:spacing w:val="-1"/>
        </w:rPr>
        <w:t xml:space="preserve"> </w:t>
      </w:r>
      <w:r>
        <w:t>1583—1599.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65"/>
        </w:tabs>
        <w:ind w:left="722" w:right="122" w:firstLine="707"/>
        <w:jc w:val="both"/>
        <w:rPr>
          <w:sz w:val="28"/>
        </w:rPr>
      </w:pPr>
      <w:r>
        <w:rPr>
          <w:sz w:val="28"/>
        </w:rPr>
        <w:t>Парфенов Л.М., Берзин Н.А., Ханчук А.И., Бадарч Г., Беличенко В.Г.,</w:t>
      </w:r>
      <w:r>
        <w:rPr>
          <w:spacing w:val="1"/>
          <w:sz w:val="28"/>
        </w:rPr>
        <w:t xml:space="preserve"> </w:t>
      </w:r>
      <w:r>
        <w:rPr>
          <w:sz w:val="28"/>
        </w:rPr>
        <w:t>Булгатов</w:t>
      </w:r>
      <w:r>
        <w:rPr>
          <w:spacing w:val="1"/>
          <w:sz w:val="28"/>
        </w:rPr>
        <w:t xml:space="preserve"> </w:t>
      </w:r>
      <w:r>
        <w:rPr>
          <w:sz w:val="28"/>
        </w:rPr>
        <w:t>А.Н.,</w:t>
      </w:r>
      <w:r>
        <w:rPr>
          <w:spacing w:val="1"/>
          <w:sz w:val="28"/>
        </w:rPr>
        <w:t xml:space="preserve"> </w:t>
      </w:r>
      <w:r>
        <w:rPr>
          <w:sz w:val="28"/>
        </w:rPr>
        <w:t>Дриль,</w:t>
      </w:r>
      <w:r>
        <w:rPr>
          <w:spacing w:val="1"/>
          <w:sz w:val="28"/>
        </w:rPr>
        <w:t xml:space="preserve"> </w:t>
      </w:r>
      <w:r>
        <w:rPr>
          <w:sz w:val="28"/>
        </w:rPr>
        <w:t>С.И.,</w:t>
      </w:r>
      <w:r>
        <w:rPr>
          <w:spacing w:val="1"/>
          <w:sz w:val="28"/>
        </w:rPr>
        <w:t xml:space="preserve"> </w:t>
      </w:r>
      <w:r>
        <w:rPr>
          <w:sz w:val="28"/>
        </w:rPr>
        <w:t>Кириллова</w:t>
      </w:r>
      <w:r>
        <w:rPr>
          <w:spacing w:val="1"/>
          <w:sz w:val="28"/>
        </w:rPr>
        <w:t xml:space="preserve"> </w:t>
      </w:r>
      <w:r>
        <w:rPr>
          <w:sz w:val="28"/>
        </w:rPr>
        <w:t>Г.Л.,</w:t>
      </w:r>
      <w:r>
        <w:rPr>
          <w:spacing w:val="1"/>
          <w:sz w:val="28"/>
        </w:rPr>
        <w:t xml:space="preserve"> </w:t>
      </w:r>
      <w:r>
        <w:rPr>
          <w:sz w:val="28"/>
        </w:rPr>
        <w:t>Кузьмин</w:t>
      </w:r>
      <w:r>
        <w:rPr>
          <w:spacing w:val="1"/>
          <w:sz w:val="28"/>
        </w:rPr>
        <w:t xml:space="preserve"> </w:t>
      </w:r>
      <w:r>
        <w:rPr>
          <w:sz w:val="28"/>
        </w:rPr>
        <w:t>М.И.,</w:t>
      </w:r>
      <w:r>
        <w:rPr>
          <w:spacing w:val="1"/>
          <w:sz w:val="28"/>
        </w:rPr>
        <w:t xml:space="preserve"> </w:t>
      </w:r>
      <w:r>
        <w:rPr>
          <w:sz w:val="28"/>
        </w:rPr>
        <w:t>Ноклеберг</w:t>
      </w:r>
      <w:r>
        <w:rPr>
          <w:spacing w:val="1"/>
          <w:sz w:val="28"/>
        </w:rPr>
        <w:t xml:space="preserve"> </w:t>
      </w:r>
      <w:r>
        <w:rPr>
          <w:sz w:val="28"/>
        </w:rPr>
        <w:t>У.,</w:t>
      </w:r>
      <w:r>
        <w:rPr>
          <w:spacing w:val="1"/>
          <w:sz w:val="28"/>
        </w:rPr>
        <w:t xml:space="preserve"> </w:t>
      </w:r>
      <w:r>
        <w:rPr>
          <w:sz w:val="28"/>
        </w:rPr>
        <w:t>Прокопьев А.В., Тимофеев В.Ф., Томуртого О., Янь Х. Модель 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орогенных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поясов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Северо-Восточной</w:t>
      </w:r>
      <w:r>
        <w:rPr>
          <w:spacing w:val="1"/>
          <w:sz w:val="28"/>
        </w:rPr>
        <w:t xml:space="preserve"> </w:t>
      </w:r>
      <w:r>
        <w:rPr>
          <w:sz w:val="28"/>
        </w:rPr>
        <w:t>Азии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Тихоокеанская</w:t>
      </w:r>
      <w:r>
        <w:rPr>
          <w:spacing w:val="-67"/>
          <w:sz w:val="28"/>
        </w:rPr>
        <w:t xml:space="preserve"> </w:t>
      </w:r>
      <w:r>
        <w:rPr>
          <w:sz w:val="28"/>
        </w:rPr>
        <w:t>геология.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2003.- №</w:t>
      </w:r>
      <w:r>
        <w:rPr>
          <w:spacing w:val="-2"/>
          <w:sz w:val="28"/>
        </w:rPr>
        <w:t xml:space="preserve"> </w:t>
      </w:r>
      <w:r>
        <w:rPr>
          <w:sz w:val="28"/>
        </w:rPr>
        <w:t>6.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2"/>
          <w:sz w:val="28"/>
        </w:rPr>
        <w:t xml:space="preserve"> </w:t>
      </w:r>
      <w:r>
        <w:rPr>
          <w:sz w:val="28"/>
        </w:rPr>
        <w:t>7-42.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98"/>
        </w:tabs>
        <w:ind w:left="722" w:right="120" w:firstLine="707"/>
        <w:jc w:val="both"/>
        <w:rPr>
          <w:sz w:val="28"/>
        </w:rPr>
      </w:pPr>
      <w:r w:rsidRPr="006F5D1F">
        <w:rPr>
          <w:sz w:val="28"/>
          <w:lang w:val="en-US"/>
        </w:rPr>
        <w:t>Windley B.F., Alexeiev D., Xiao W.J., Kroner A., Badarch G. Tectonic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models for accretion of the Central Asian orogenic belt // J. Geol. Soc., London.-</w:t>
      </w:r>
      <w:r w:rsidRPr="006F5D1F">
        <w:rPr>
          <w:spacing w:val="1"/>
          <w:sz w:val="28"/>
          <w:lang w:val="en-US"/>
        </w:rPr>
        <w:t xml:space="preserve"> </w:t>
      </w:r>
      <w:r>
        <w:rPr>
          <w:sz w:val="28"/>
        </w:rPr>
        <w:t>2007.-</w:t>
      </w:r>
      <w:r>
        <w:rPr>
          <w:spacing w:val="-2"/>
          <w:sz w:val="28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164. - P.</w:t>
      </w:r>
      <w:r>
        <w:rPr>
          <w:spacing w:val="-4"/>
          <w:sz w:val="28"/>
        </w:rPr>
        <w:t xml:space="preserve"> </w:t>
      </w:r>
      <w:r>
        <w:rPr>
          <w:sz w:val="28"/>
        </w:rPr>
        <w:t>31-47.</w:t>
      </w:r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860"/>
        </w:tabs>
        <w:ind w:left="722" w:right="121" w:firstLine="707"/>
        <w:jc w:val="both"/>
        <w:rPr>
          <w:sz w:val="28"/>
          <w:lang w:val="en-US"/>
        </w:rPr>
      </w:pPr>
      <w:r w:rsidRPr="006F5D1F">
        <w:rPr>
          <w:sz w:val="28"/>
          <w:lang w:val="en-US"/>
        </w:rPr>
        <w:t>Windley B.F., Kroner A., Guo J., Qu G., Li Y., Chi Zhang. Neoproterozoic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to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Paleozoic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geology 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Altai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orogen,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NW China: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new zircon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age</w:t>
      </w:r>
      <w:r w:rsidRPr="006F5D1F">
        <w:rPr>
          <w:spacing w:val="70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data 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tectonic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evolution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// J.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Geol. -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2002.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-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Vol.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110. -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P.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719-737.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55"/>
        </w:tabs>
        <w:ind w:left="722" w:right="120" w:firstLine="707"/>
        <w:jc w:val="both"/>
        <w:rPr>
          <w:sz w:val="28"/>
        </w:rPr>
      </w:pPr>
      <w:r w:rsidRPr="006F5D1F">
        <w:rPr>
          <w:sz w:val="28"/>
          <w:lang w:val="en-US"/>
        </w:rPr>
        <w:t>Xiao W.J., Windley B.F., Huang B.C., Han C.M., Yuan C., Chen H.L., Sun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Sun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Li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L.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End-Permian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to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mid-Triassis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termination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accretionary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processes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southern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Altaids: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implications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for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geodynamic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evolution,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Phanerozoic continental growth, and metallogeny of Central Asia // Int. J. Earth Sci.-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2009.-</w:t>
      </w:r>
      <w:r w:rsidRPr="006F5D1F">
        <w:rPr>
          <w:spacing w:val="-2"/>
          <w:sz w:val="28"/>
          <w:lang w:val="en-US"/>
        </w:rPr>
        <w:t xml:space="preserve"> </w:t>
      </w:r>
      <w:r>
        <w:rPr>
          <w:sz w:val="28"/>
        </w:rPr>
        <w:t>Vol.</w:t>
      </w:r>
      <w:r>
        <w:rPr>
          <w:spacing w:val="-4"/>
          <w:sz w:val="28"/>
        </w:rPr>
        <w:t xml:space="preserve"> </w:t>
      </w:r>
      <w:r>
        <w:rPr>
          <w:sz w:val="28"/>
        </w:rPr>
        <w:t>98.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1189-1217.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51"/>
        </w:tabs>
        <w:ind w:left="722" w:right="126" w:firstLine="707"/>
        <w:jc w:val="both"/>
        <w:rPr>
          <w:sz w:val="28"/>
        </w:rPr>
      </w:pPr>
      <w:r>
        <w:rPr>
          <w:sz w:val="28"/>
        </w:rPr>
        <w:t>Берзин</w:t>
      </w:r>
      <w:r>
        <w:rPr>
          <w:spacing w:val="1"/>
          <w:sz w:val="28"/>
        </w:rPr>
        <w:t xml:space="preserve"> </w:t>
      </w:r>
      <w:r>
        <w:rPr>
          <w:sz w:val="28"/>
        </w:rPr>
        <w:t>Н.А.,</w:t>
      </w:r>
      <w:r>
        <w:rPr>
          <w:spacing w:val="1"/>
          <w:sz w:val="28"/>
        </w:rPr>
        <w:t xml:space="preserve"> </w:t>
      </w:r>
      <w:r>
        <w:rPr>
          <w:sz w:val="28"/>
        </w:rPr>
        <w:t>Колман</w:t>
      </w:r>
      <w:r>
        <w:rPr>
          <w:spacing w:val="1"/>
          <w:sz w:val="28"/>
        </w:rPr>
        <w:t xml:space="preserve"> </w:t>
      </w:r>
      <w:r>
        <w:rPr>
          <w:sz w:val="28"/>
        </w:rPr>
        <w:t>Р.Г.,</w:t>
      </w:r>
      <w:r>
        <w:rPr>
          <w:spacing w:val="1"/>
          <w:sz w:val="28"/>
        </w:rPr>
        <w:t xml:space="preserve"> </w:t>
      </w:r>
      <w:r>
        <w:rPr>
          <w:sz w:val="28"/>
        </w:rPr>
        <w:t>Добрецов</w:t>
      </w:r>
      <w:r>
        <w:rPr>
          <w:spacing w:val="1"/>
          <w:sz w:val="28"/>
        </w:rPr>
        <w:t xml:space="preserve"> </w:t>
      </w:r>
      <w:r>
        <w:rPr>
          <w:sz w:val="28"/>
        </w:rPr>
        <w:t>Н.Л.,</w:t>
      </w:r>
      <w:r>
        <w:rPr>
          <w:spacing w:val="1"/>
          <w:sz w:val="28"/>
        </w:rPr>
        <w:t xml:space="preserve"> </w:t>
      </w:r>
      <w:r>
        <w:rPr>
          <w:sz w:val="28"/>
        </w:rPr>
        <w:t>Зоненшайн</w:t>
      </w:r>
      <w:r>
        <w:rPr>
          <w:spacing w:val="1"/>
          <w:sz w:val="28"/>
        </w:rPr>
        <w:t xml:space="preserve"> </w:t>
      </w:r>
      <w:r>
        <w:rPr>
          <w:sz w:val="28"/>
        </w:rPr>
        <w:t>Л.П.,</w:t>
      </w:r>
      <w:r>
        <w:rPr>
          <w:spacing w:val="1"/>
          <w:sz w:val="28"/>
        </w:rPr>
        <w:t xml:space="preserve"> </w:t>
      </w:r>
      <w:r>
        <w:rPr>
          <w:sz w:val="28"/>
        </w:rPr>
        <w:t>Сяо</w:t>
      </w:r>
      <w:r>
        <w:rPr>
          <w:spacing w:val="1"/>
          <w:sz w:val="28"/>
        </w:rPr>
        <w:t xml:space="preserve"> </w:t>
      </w:r>
      <w:r>
        <w:rPr>
          <w:sz w:val="28"/>
        </w:rPr>
        <w:t>Сючань,</w:t>
      </w:r>
      <w:r>
        <w:rPr>
          <w:spacing w:val="1"/>
          <w:sz w:val="28"/>
        </w:rPr>
        <w:t xml:space="preserve"> </w:t>
      </w:r>
      <w:r>
        <w:rPr>
          <w:sz w:val="28"/>
        </w:rPr>
        <w:t>Чанг</w:t>
      </w:r>
      <w:r>
        <w:rPr>
          <w:spacing w:val="1"/>
          <w:sz w:val="28"/>
        </w:rPr>
        <w:t xml:space="preserve"> </w:t>
      </w:r>
      <w:r>
        <w:rPr>
          <w:sz w:val="28"/>
        </w:rPr>
        <w:t>Э.З.</w:t>
      </w:r>
      <w:r>
        <w:rPr>
          <w:spacing w:val="1"/>
          <w:sz w:val="28"/>
        </w:rPr>
        <w:t xml:space="preserve"> </w:t>
      </w:r>
      <w:r>
        <w:rPr>
          <w:sz w:val="28"/>
        </w:rPr>
        <w:t>Геодинамическая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карта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Палеоазиатского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океана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Геология и</w:t>
      </w:r>
      <w:r>
        <w:rPr>
          <w:spacing w:val="-2"/>
          <w:sz w:val="28"/>
        </w:rPr>
        <w:t xml:space="preserve"> </w:t>
      </w:r>
      <w:r>
        <w:rPr>
          <w:sz w:val="28"/>
        </w:rPr>
        <w:t>геофизика.-</w:t>
      </w:r>
      <w:r>
        <w:rPr>
          <w:spacing w:val="-1"/>
          <w:sz w:val="28"/>
        </w:rPr>
        <w:t xml:space="preserve"> </w:t>
      </w:r>
      <w:r>
        <w:rPr>
          <w:sz w:val="28"/>
        </w:rPr>
        <w:t>1994.-</w:t>
      </w:r>
      <w:r>
        <w:rPr>
          <w:spacing w:val="-3"/>
          <w:sz w:val="28"/>
        </w:rPr>
        <w:t xml:space="preserve"> </w:t>
      </w:r>
      <w:r>
        <w:rPr>
          <w:sz w:val="28"/>
        </w:rPr>
        <w:t>T.</w:t>
      </w:r>
      <w:r>
        <w:rPr>
          <w:spacing w:val="-2"/>
          <w:sz w:val="28"/>
        </w:rPr>
        <w:t xml:space="preserve"> </w:t>
      </w:r>
      <w:r>
        <w:rPr>
          <w:sz w:val="28"/>
        </w:rPr>
        <w:t>35</w:t>
      </w:r>
      <w:r>
        <w:rPr>
          <w:spacing w:val="1"/>
          <w:sz w:val="28"/>
        </w:rPr>
        <w:t xml:space="preserve"> </w:t>
      </w:r>
      <w:r>
        <w:rPr>
          <w:sz w:val="28"/>
        </w:rPr>
        <w:t>(7—8).-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4"/>
          <w:sz w:val="28"/>
        </w:rPr>
        <w:t xml:space="preserve"> </w:t>
      </w:r>
      <w:r>
        <w:rPr>
          <w:sz w:val="28"/>
        </w:rPr>
        <w:t>8-28.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42"/>
        </w:tabs>
        <w:ind w:left="722" w:right="122" w:firstLine="707"/>
        <w:jc w:val="both"/>
        <w:rPr>
          <w:sz w:val="28"/>
        </w:rPr>
      </w:pPr>
      <w:r w:rsidRPr="006F5D1F">
        <w:rPr>
          <w:sz w:val="28"/>
          <w:lang w:val="en-US"/>
        </w:rPr>
        <w:t>Vladimirov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V.,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Melnikov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Plotnikov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Travin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Smirnova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L.,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Thenissen K. The Irtysh shear zone in NE-Kazakhstan: kinematics and preliminary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data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metamorphic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conditions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Ar-Ar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geochronology//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Active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tectonic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continental basin,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Intern.</w:t>
      </w:r>
      <w:r w:rsidRPr="006F5D1F">
        <w:rPr>
          <w:spacing w:val="-1"/>
          <w:sz w:val="28"/>
          <w:lang w:val="en-US"/>
        </w:rPr>
        <w:t xml:space="preserve"> </w:t>
      </w:r>
      <w:r>
        <w:rPr>
          <w:sz w:val="28"/>
        </w:rPr>
        <w:t>Confer.,</w:t>
      </w:r>
      <w:r>
        <w:rPr>
          <w:spacing w:val="-2"/>
          <w:sz w:val="28"/>
        </w:rPr>
        <w:t xml:space="preserve"> </w:t>
      </w:r>
      <w:r>
        <w:rPr>
          <w:sz w:val="28"/>
        </w:rPr>
        <w:t>Cent., April</w:t>
      </w:r>
      <w:r>
        <w:rPr>
          <w:spacing w:val="1"/>
          <w:sz w:val="28"/>
        </w:rPr>
        <w:t xml:space="preserve"> </w:t>
      </w:r>
      <w:r>
        <w:rPr>
          <w:sz w:val="28"/>
        </w:rPr>
        <w:t>30—May</w:t>
      </w:r>
      <w:r>
        <w:rPr>
          <w:spacing w:val="-5"/>
          <w:sz w:val="28"/>
        </w:rPr>
        <w:t xml:space="preserve"> </w:t>
      </w:r>
      <w:r>
        <w:rPr>
          <w:sz w:val="28"/>
        </w:rPr>
        <w:t>2.</w:t>
      </w:r>
      <w:r>
        <w:rPr>
          <w:spacing w:val="-2"/>
          <w:sz w:val="28"/>
        </w:rPr>
        <w:t xml:space="preserve"> </w:t>
      </w:r>
      <w:r>
        <w:rPr>
          <w:sz w:val="28"/>
        </w:rPr>
        <w:t>– 1998.-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4"/>
          <w:sz w:val="28"/>
        </w:rPr>
        <w:t xml:space="preserve"> </w:t>
      </w:r>
      <w:r>
        <w:rPr>
          <w:sz w:val="28"/>
        </w:rPr>
        <w:t>105.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82"/>
        </w:tabs>
        <w:ind w:left="722" w:right="122" w:firstLine="707"/>
        <w:jc w:val="both"/>
        <w:rPr>
          <w:sz w:val="28"/>
        </w:rPr>
      </w:pPr>
      <w:r>
        <w:rPr>
          <w:sz w:val="28"/>
        </w:rPr>
        <w:t>Буслов М.М., Джен Х., Травин А.В., Отгонбаатар Д., Куликова А.В.,</w:t>
      </w:r>
      <w:r>
        <w:rPr>
          <w:spacing w:val="1"/>
          <w:sz w:val="28"/>
        </w:rPr>
        <w:t xml:space="preserve"> </w:t>
      </w:r>
      <w:r>
        <w:rPr>
          <w:sz w:val="28"/>
        </w:rPr>
        <w:t>Чен Минг, Глори С., Семаков Н.Н., Рубанова Е.С., Абилдаева М.А., Войтишек</w:t>
      </w:r>
      <w:r>
        <w:rPr>
          <w:spacing w:val="1"/>
          <w:sz w:val="28"/>
        </w:rPr>
        <w:t xml:space="preserve"> </w:t>
      </w:r>
      <w:r>
        <w:rPr>
          <w:sz w:val="28"/>
        </w:rPr>
        <w:t>Е.Э., Трофимова Д.А. Тектоника и геодинамика Горного Алтая и сопредельных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 Алтае-Саянской складчатой области // Геология и геофизика. – 2013.-</w:t>
      </w:r>
      <w:r>
        <w:rPr>
          <w:spacing w:val="1"/>
          <w:sz w:val="28"/>
        </w:rPr>
        <w:t xml:space="preserve"> </w:t>
      </w:r>
      <w:r>
        <w:rPr>
          <w:sz w:val="28"/>
        </w:rPr>
        <w:t>Т.</w:t>
      </w:r>
      <w:r>
        <w:rPr>
          <w:spacing w:val="-2"/>
          <w:sz w:val="28"/>
        </w:rPr>
        <w:t xml:space="preserve"> </w:t>
      </w:r>
      <w:r>
        <w:rPr>
          <w:sz w:val="28"/>
        </w:rPr>
        <w:t>54</w:t>
      </w:r>
      <w:r>
        <w:rPr>
          <w:spacing w:val="1"/>
          <w:sz w:val="28"/>
        </w:rPr>
        <w:t xml:space="preserve"> </w:t>
      </w:r>
      <w:r>
        <w:rPr>
          <w:sz w:val="28"/>
        </w:rPr>
        <w:t>(10).-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1"/>
          <w:sz w:val="28"/>
        </w:rPr>
        <w:t xml:space="preserve"> </w:t>
      </w:r>
      <w:r>
        <w:rPr>
          <w:sz w:val="28"/>
        </w:rPr>
        <w:t>1600-1627.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85"/>
        </w:tabs>
        <w:ind w:left="722" w:right="121" w:firstLine="707"/>
        <w:jc w:val="both"/>
        <w:rPr>
          <w:sz w:val="28"/>
        </w:rPr>
      </w:pPr>
      <w:r>
        <w:rPr>
          <w:sz w:val="28"/>
        </w:rPr>
        <w:t>Буслов</w:t>
      </w:r>
      <w:r>
        <w:rPr>
          <w:spacing w:val="1"/>
          <w:sz w:val="28"/>
        </w:rPr>
        <w:t xml:space="preserve"> </w:t>
      </w:r>
      <w:r>
        <w:rPr>
          <w:sz w:val="28"/>
        </w:rPr>
        <w:t>М.М.,</w:t>
      </w:r>
      <w:r>
        <w:rPr>
          <w:spacing w:val="1"/>
          <w:sz w:val="28"/>
        </w:rPr>
        <w:t xml:space="preserve"> </w:t>
      </w:r>
      <w:r>
        <w:rPr>
          <w:sz w:val="28"/>
        </w:rPr>
        <w:t>Кох</w:t>
      </w:r>
      <w:r>
        <w:rPr>
          <w:spacing w:val="1"/>
          <w:sz w:val="28"/>
        </w:rPr>
        <w:t xml:space="preserve"> </w:t>
      </w:r>
      <w:r>
        <w:rPr>
          <w:sz w:val="28"/>
        </w:rPr>
        <w:t>Д.А.,</w:t>
      </w:r>
      <w:r>
        <w:rPr>
          <w:spacing w:val="1"/>
          <w:sz w:val="28"/>
        </w:rPr>
        <w:t xml:space="preserve"> </w:t>
      </w:r>
      <w:r>
        <w:rPr>
          <w:sz w:val="28"/>
        </w:rPr>
        <w:t>де</w:t>
      </w:r>
      <w:r>
        <w:rPr>
          <w:spacing w:val="1"/>
          <w:sz w:val="28"/>
        </w:rPr>
        <w:t xml:space="preserve"> </w:t>
      </w:r>
      <w:r>
        <w:rPr>
          <w:sz w:val="28"/>
        </w:rPr>
        <w:t>Граве</w:t>
      </w:r>
      <w:r>
        <w:rPr>
          <w:spacing w:val="1"/>
          <w:sz w:val="28"/>
        </w:rPr>
        <w:t xml:space="preserve"> </w:t>
      </w:r>
      <w:r>
        <w:rPr>
          <w:sz w:val="28"/>
        </w:rPr>
        <w:t>И.</w:t>
      </w:r>
      <w:r>
        <w:rPr>
          <w:spacing w:val="1"/>
          <w:sz w:val="28"/>
        </w:rPr>
        <w:t xml:space="preserve"> </w:t>
      </w:r>
      <w:r>
        <w:rPr>
          <w:sz w:val="28"/>
        </w:rPr>
        <w:t>Мезозойско-кайнозойская</w:t>
      </w:r>
      <w:r>
        <w:rPr>
          <w:spacing w:val="1"/>
          <w:sz w:val="28"/>
        </w:rPr>
        <w:t xml:space="preserve"> </w:t>
      </w:r>
      <w:r>
        <w:rPr>
          <w:sz w:val="28"/>
        </w:rPr>
        <w:t>тектоника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геодинамика</w:t>
      </w:r>
      <w:r>
        <w:rPr>
          <w:spacing w:val="1"/>
          <w:sz w:val="28"/>
        </w:rPr>
        <w:t xml:space="preserve"> </w:t>
      </w:r>
      <w:r>
        <w:rPr>
          <w:sz w:val="28"/>
        </w:rPr>
        <w:t>Алтая,</w:t>
      </w:r>
      <w:r>
        <w:rPr>
          <w:spacing w:val="1"/>
          <w:sz w:val="28"/>
        </w:rPr>
        <w:t xml:space="preserve"> </w:t>
      </w:r>
      <w:r>
        <w:rPr>
          <w:sz w:val="28"/>
        </w:rPr>
        <w:t>Тянь-Шаня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Северного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 трекового датирования апатитов // Геология и геофизика.- 2008.- Т.</w:t>
      </w:r>
      <w:r>
        <w:rPr>
          <w:spacing w:val="-67"/>
          <w:sz w:val="28"/>
        </w:rPr>
        <w:t xml:space="preserve"> </w:t>
      </w:r>
      <w:r>
        <w:rPr>
          <w:sz w:val="28"/>
        </w:rPr>
        <w:t>49 (9).-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1"/>
          <w:sz w:val="28"/>
        </w:rPr>
        <w:t xml:space="preserve"> </w:t>
      </w:r>
      <w:r>
        <w:rPr>
          <w:sz w:val="28"/>
        </w:rPr>
        <w:t>862-870.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97"/>
        </w:tabs>
        <w:ind w:left="722" w:right="121" w:firstLine="707"/>
        <w:jc w:val="both"/>
        <w:rPr>
          <w:sz w:val="28"/>
        </w:rPr>
      </w:pPr>
      <w:r>
        <w:rPr>
          <w:sz w:val="28"/>
        </w:rPr>
        <w:t>Буслов</w:t>
      </w:r>
      <w:r>
        <w:rPr>
          <w:spacing w:val="1"/>
          <w:sz w:val="28"/>
        </w:rPr>
        <w:t xml:space="preserve"> </w:t>
      </w:r>
      <w:r>
        <w:rPr>
          <w:sz w:val="28"/>
        </w:rPr>
        <w:t>М.М.</w:t>
      </w:r>
      <w:r>
        <w:rPr>
          <w:spacing w:val="1"/>
          <w:sz w:val="28"/>
        </w:rPr>
        <w:t xml:space="preserve"> </w:t>
      </w:r>
      <w:r>
        <w:rPr>
          <w:sz w:val="28"/>
        </w:rPr>
        <w:t>Тектоника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геодинамика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Центрально-Азиатского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складчатого пояса: роль поздне-палеозойских крупноамплитудных сдвигов 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-1"/>
          <w:sz w:val="28"/>
        </w:rPr>
        <w:t xml:space="preserve"> </w:t>
      </w:r>
      <w:r>
        <w:rPr>
          <w:sz w:val="28"/>
        </w:rPr>
        <w:t>и геофизика.-</w:t>
      </w:r>
      <w:r>
        <w:rPr>
          <w:spacing w:val="-1"/>
          <w:sz w:val="28"/>
        </w:rPr>
        <w:t xml:space="preserve"> </w:t>
      </w:r>
      <w:r>
        <w:rPr>
          <w:sz w:val="28"/>
        </w:rPr>
        <w:t>2011.-</w:t>
      </w:r>
      <w:r>
        <w:rPr>
          <w:spacing w:val="-1"/>
          <w:sz w:val="28"/>
        </w:rPr>
        <w:t xml:space="preserve"> </w:t>
      </w:r>
      <w:r>
        <w:rPr>
          <w:sz w:val="28"/>
        </w:rPr>
        <w:t>Т.</w:t>
      </w:r>
      <w:r>
        <w:rPr>
          <w:spacing w:val="-1"/>
          <w:sz w:val="28"/>
        </w:rPr>
        <w:t xml:space="preserve"> </w:t>
      </w:r>
      <w:r>
        <w:rPr>
          <w:sz w:val="28"/>
        </w:rPr>
        <w:t>52 (1).-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66—90.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91"/>
        </w:tabs>
        <w:ind w:left="722" w:right="121" w:firstLine="707"/>
        <w:jc w:val="both"/>
        <w:rPr>
          <w:sz w:val="28"/>
        </w:rPr>
      </w:pPr>
      <w:r>
        <w:rPr>
          <w:sz w:val="28"/>
        </w:rPr>
        <w:t>Добрецов Н.Л. Эволюция структур Урала, Казахстана, Тянь-Шаня и</w:t>
      </w:r>
      <w:r>
        <w:rPr>
          <w:spacing w:val="1"/>
          <w:sz w:val="28"/>
        </w:rPr>
        <w:t xml:space="preserve"> </w:t>
      </w:r>
      <w:r>
        <w:rPr>
          <w:sz w:val="28"/>
        </w:rPr>
        <w:t>Алтае-Саянской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Урало-Монгольском</w:t>
      </w:r>
      <w:r>
        <w:rPr>
          <w:spacing w:val="1"/>
          <w:sz w:val="28"/>
        </w:rPr>
        <w:t xml:space="preserve"> </w:t>
      </w:r>
      <w:r>
        <w:rPr>
          <w:sz w:val="28"/>
        </w:rPr>
        <w:t>складчатом</w:t>
      </w:r>
      <w:r>
        <w:rPr>
          <w:spacing w:val="1"/>
          <w:sz w:val="28"/>
        </w:rPr>
        <w:t xml:space="preserve"> </w:t>
      </w:r>
      <w:r>
        <w:rPr>
          <w:sz w:val="28"/>
        </w:rPr>
        <w:t>поясе</w:t>
      </w:r>
      <w:r>
        <w:rPr>
          <w:spacing w:val="-67"/>
          <w:sz w:val="28"/>
        </w:rPr>
        <w:t xml:space="preserve"> </w:t>
      </w:r>
      <w:r>
        <w:rPr>
          <w:sz w:val="28"/>
        </w:rPr>
        <w:t>(Палеозойском</w:t>
      </w:r>
      <w:r>
        <w:rPr>
          <w:spacing w:val="-4"/>
          <w:sz w:val="28"/>
        </w:rPr>
        <w:t xml:space="preserve"> </w:t>
      </w:r>
      <w:r>
        <w:rPr>
          <w:sz w:val="28"/>
        </w:rPr>
        <w:t>океане)</w:t>
      </w:r>
      <w:r>
        <w:rPr>
          <w:spacing w:val="-1"/>
          <w:sz w:val="28"/>
        </w:rPr>
        <w:t xml:space="preserve"> </w:t>
      </w:r>
      <w:r>
        <w:rPr>
          <w:sz w:val="28"/>
        </w:rPr>
        <w:t>// Геология и</w:t>
      </w:r>
      <w:r>
        <w:rPr>
          <w:spacing w:val="-1"/>
          <w:sz w:val="28"/>
        </w:rPr>
        <w:t xml:space="preserve"> </w:t>
      </w:r>
      <w:r>
        <w:rPr>
          <w:sz w:val="28"/>
        </w:rPr>
        <w:t>геофизика.-</w:t>
      </w:r>
      <w:r>
        <w:rPr>
          <w:spacing w:val="-2"/>
          <w:sz w:val="28"/>
        </w:rPr>
        <w:t xml:space="preserve"> </w:t>
      </w:r>
      <w:r>
        <w:rPr>
          <w:sz w:val="28"/>
        </w:rPr>
        <w:t>2003.-</w:t>
      </w:r>
      <w:r>
        <w:rPr>
          <w:spacing w:val="-1"/>
          <w:sz w:val="28"/>
        </w:rPr>
        <w:t xml:space="preserve"> </w:t>
      </w:r>
      <w:r>
        <w:rPr>
          <w:sz w:val="28"/>
        </w:rPr>
        <w:t>Т.</w:t>
      </w:r>
      <w:r>
        <w:rPr>
          <w:spacing w:val="-2"/>
          <w:sz w:val="28"/>
        </w:rPr>
        <w:t xml:space="preserve"> </w:t>
      </w:r>
      <w:r>
        <w:rPr>
          <w:sz w:val="28"/>
        </w:rPr>
        <w:t>44 (1-2).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5-27.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052"/>
        </w:tabs>
        <w:ind w:left="722" w:right="119" w:firstLine="707"/>
        <w:jc w:val="both"/>
        <w:rPr>
          <w:sz w:val="28"/>
        </w:rPr>
      </w:pPr>
      <w:r>
        <w:rPr>
          <w:sz w:val="28"/>
        </w:rPr>
        <w:t>Добрецов</w:t>
      </w:r>
      <w:r>
        <w:rPr>
          <w:spacing w:val="1"/>
          <w:sz w:val="28"/>
        </w:rPr>
        <w:t xml:space="preserve"> </w:t>
      </w:r>
      <w:r>
        <w:rPr>
          <w:sz w:val="28"/>
        </w:rPr>
        <w:t>Н.Л.,</w:t>
      </w:r>
      <w:r>
        <w:rPr>
          <w:spacing w:val="1"/>
          <w:sz w:val="28"/>
        </w:rPr>
        <w:t xml:space="preserve"> </w:t>
      </w:r>
      <w:r>
        <w:rPr>
          <w:sz w:val="28"/>
        </w:rPr>
        <w:t>Буслов</w:t>
      </w:r>
      <w:r>
        <w:rPr>
          <w:spacing w:val="1"/>
          <w:sz w:val="28"/>
        </w:rPr>
        <w:t xml:space="preserve"> </w:t>
      </w:r>
      <w:r>
        <w:rPr>
          <w:sz w:val="28"/>
        </w:rPr>
        <w:t>М.М.</w:t>
      </w:r>
      <w:r>
        <w:rPr>
          <w:spacing w:val="1"/>
          <w:sz w:val="28"/>
        </w:rPr>
        <w:t xml:space="preserve"> </w:t>
      </w:r>
      <w:r>
        <w:rPr>
          <w:sz w:val="28"/>
        </w:rPr>
        <w:t>Позднекембрийская-ордовикская</w:t>
      </w:r>
      <w:r>
        <w:rPr>
          <w:spacing w:val="1"/>
          <w:sz w:val="28"/>
        </w:rPr>
        <w:t xml:space="preserve"> </w:t>
      </w:r>
      <w:r>
        <w:rPr>
          <w:sz w:val="28"/>
        </w:rPr>
        <w:t>тектоника и геодинамика Центральной Азии // Геология и геофизика.- 2007.- Т.</w:t>
      </w:r>
      <w:r>
        <w:rPr>
          <w:spacing w:val="1"/>
          <w:sz w:val="28"/>
        </w:rPr>
        <w:t xml:space="preserve"> </w:t>
      </w:r>
      <w:r>
        <w:rPr>
          <w:sz w:val="28"/>
        </w:rPr>
        <w:t>48 (1).-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1"/>
          <w:sz w:val="28"/>
        </w:rPr>
        <w:t xml:space="preserve"> </w:t>
      </w:r>
      <w:r>
        <w:rPr>
          <w:sz w:val="28"/>
        </w:rPr>
        <w:t>71—82.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4"/>
        <w:numPr>
          <w:ilvl w:val="0"/>
          <w:numId w:val="5"/>
        </w:numPr>
        <w:tabs>
          <w:tab w:val="left" w:pos="1982"/>
        </w:tabs>
        <w:spacing w:before="67"/>
        <w:ind w:left="722" w:right="123" w:firstLine="707"/>
        <w:jc w:val="both"/>
        <w:rPr>
          <w:sz w:val="28"/>
        </w:rPr>
      </w:pPr>
      <w:r w:rsidRPr="006F5D1F">
        <w:rPr>
          <w:sz w:val="28"/>
          <w:lang w:val="en-US"/>
        </w:rPr>
        <w:t>Volkova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N.I.,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Tarasova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E.N.,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Vladimirov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A.G.,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Khomyakov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V.D.,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Polyanskii N.VHigh-Pressure Rocks in the Serpentinite Melange of the Chara Zone,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 xml:space="preserve">Eastern Kazakhstan: Geochemistry, Petrology, and Age. </w:t>
      </w:r>
      <w:r>
        <w:rPr>
          <w:sz w:val="28"/>
        </w:rPr>
        <w:t>Geochemistry International</w:t>
      </w:r>
      <w:r>
        <w:rPr>
          <w:spacing w:val="1"/>
          <w:sz w:val="28"/>
        </w:rPr>
        <w:t xml:space="preserve"> </w:t>
      </w:r>
      <w:r>
        <w:rPr>
          <w:sz w:val="28"/>
        </w:rPr>
        <w:t>46.-</w:t>
      </w:r>
      <w:r>
        <w:rPr>
          <w:spacing w:val="-4"/>
          <w:sz w:val="28"/>
        </w:rPr>
        <w:t xml:space="preserve"> </w:t>
      </w:r>
      <w:r>
        <w:rPr>
          <w:sz w:val="28"/>
        </w:rPr>
        <w:t>2008.</w:t>
      </w:r>
      <w:r>
        <w:rPr>
          <w:spacing w:val="-1"/>
          <w:sz w:val="28"/>
        </w:rPr>
        <w:t xml:space="preserve"> </w:t>
      </w:r>
      <w:r>
        <w:rPr>
          <w:sz w:val="28"/>
        </w:rPr>
        <w:t>P</w:t>
      </w:r>
      <w:r>
        <w:rPr>
          <w:spacing w:val="-1"/>
          <w:sz w:val="28"/>
        </w:rPr>
        <w:t xml:space="preserve"> </w:t>
      </w:r>
      <w:r>
        <w:rPr>
          <w:sz w:val="28"/>
        </w:rPr>
        <w:t>386–401.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55"/>
        </w:tabs>
        <w:spacing w:before="1"/>
        <w:ind w:left="722" w:right="121" w:firstLine="707"/>
        <w:jc w:val="both"/>
        <w:rPr>
          <w:sz w:val="28"/>
        </w:rPr>
      </w:pPr>
      <w:r>
        <w:rPr>
          <w:sz w:val="28"/>
        </w:rPr>
        <w:t>Буслов М.М., Фудживара И., Сафонова И.Ю., Окада Ш., Семаков Н.Н.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Строение и эволюция зоны сочленения террейнов Рудного и Горного Алтая 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 и геофизика.-</w:t>
      </w:r>
      <w:r>
        <w:rPr>
          <w:spacing w:val="-1"/>
          <w:sz w:val="28"/>
        </w:rPr>
        <w:t xml:space="preserve"> </w:t>
      </w:r>
      <w:r>
        <w:rPr>
          <w:sz w:val="28"/>
        </w:rPr>
        <w:t>2000.-</w:t>
      </w:r>
      <w:r>
        <w:rPr>
          <w:spacing w:val="-2"/>
          <w:sz w:val="28"/>
        </w:rPr>
        <w:t xml:space="preserve"> </w:t>
      </w:r>
      <w:r>
        <w:rPr>
          <w:sz w:val="28"/>
        </w:rPr>
        <w:t>T.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(3).-</w:t>
      </w:r>
      <w:r>
        <w:rPr>
          <w:spacing w:val="-3"/>
          <w:sz w:val="28"/>
        </w:rPr>
        <w:t xml:space="preserve"> </w:t>
      </w:r>
      <w:r>
        <w:rPr>
          <w:sz w:val="28"/>
        </w:rPr>
        <w:t>C.</w:t>
      </w:r>
      <w:r>
        <w:rPr>
          <w:spacing w:val="-2"/>
          <w:sz w:val="28"/>
        </w:rPr>
        <w:t xml:space="preserve"> </w:t>
      </w:r>
      <w:r>
        <w:rPr>
          <w:sz w:val="28"/>
        </w:rPr>
        <w:t>383-398.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91"/>
        </w:tabs>
        <w:ind w:left="796" w:right="198" w:firstLine="633"/>
        <w:jc w:val="both"/>
        <w:rPr>
          <w:sz w:val="29"/>
        </w:rPr>
      </w:pPr>
      <w:r>
        <w:rPr>
          <w:sz w:val="28"/>
        </w:rPr>
        <w:t xml:space="preserve">Абдулин А.А. </w:t>
      </w:r>
      <w:r>
        <w:rPr>
          <w:sz w:val="29"/>
        </w:rPr>
        <w:t>Проблемы генезиса колчеданно-полиметаллических</w:t>
      </w:r>
      <w:r>
        <w:rPr>
          <w:spacing w:val="1"/>
          <w:sz w:val="29"/>
        </w:rPr>
        <w:t xml:space="preserve"> </w:t>
      </w:r>
      <w:r>
        <w:rPr>
          <w:sz w:val="29"/>
        </w:rPr>
        <w:t>месторождений</w:t>
      </w:r>
      <w:r>
        <w:rPr>
          <w:spacing w:val="-1"/>
          <w:sz w:val="29"/>
        </w:rPr>
        <w:t xml:space="preserve"> </w:t>
      </w:r>
      <w:r>
        <w:rPr>
          <w:sz w:val="29"/>
        </w:rPr>
        <w:t>Рудного Алтая.-</w:t>
      </w:r>
      <w:r>
        <w:rPr>
          <w:spacing w:val="5"/>
          <w:sz w:val="29"/>
        </w:rPr>
        <w:t xml:space="preserve"> </w:t>
      </w:r>
      <w:r>
        <w:rPr>
          <w:sz w:val="29"/>
        </w:rPr>
        <w:t>Наука,</w:t>
      </w:r>
      <w:r>
        <w:rPr>
          <w:spacing w:val="-1"/>
          <w:sz w:val="29"/>
        </w:rPr>
        <w:t xml:space="preserve"> </w:t>
      </w:r>
      <w:r>
        <w:rPr>
          <w:sz w:val="29"/>
        </w:rPr>
        <w:t>Алма-Ата,</w:t>
      </w:r>
      <w:r>
        <w:rPr>
          <w:spacing w:val="-2"/>
          <w:sz w:val="29"/>
        </w:rPr>
        <w:t xml:space="preserve"> </w:t>
      </w:r>
      <w:r>
        <w:rPr>
          <w:sz w:val="29"/>
        </w:rPr>
        <w:t>1977</w:t>
      </w:r>
      <w:r>
        <w:rPr>
          <w:spacing w:val="-1"/>
          <w:sz w:val="29"/>
        </w:rPr>
        <w:t xml:space="preserve"> </w:t>
      </w:r>
      <w:r>
        <w:rPr>
          <w:sz w:val="29"/>
        </w:rPr>
        <w:t>г.-</w:t>
      </w:r>
      <w:r>
        <w:rPr>
          <w:spacing w:val="-3"/>
          <w:sz w:val="29"/>
        </w:rPr>
        <w:t xml:space="preserve"> </w:t>
      </w:r>
      <w:r>
        <w:rPr>
          <w:sz w:val="29"/>
        </w:rPr>
        <w:t>304 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7"/>
        </w:tabs>
        <w:spacing w:line="242" w:lineRule="auto"/>
        <w:ind w:left="722" w:right="127" w:firstLine="707"/>
        <w:jc w:val="both"/>
        <w:rPr>
          <w:sz w:val="28"/>
        </w:rPr>
      </w:pPr>
      <w:r>
        <w:rPr>
          <w:sz w:val="28"/>
        </w:rPr>
        <w:t>Щерба Г.Н., Беспаев Х.А., Дьячков Б.А.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Большой Алтай (геология и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металлогения).</w:t>
      </w:r>
      <w:r>
        <w:rPr>
          <w:spacing w:val="-1"/>
          <w:sz w:val="28"/>
        </w:rPr>
        <w:t xml:space="preserve"> </w:t>
      </w:r>
      <w:r>
        <w:rPr>
          <w:sz w:val="28"/>
        </w:rPr>
        <w:t>Кн.</w:t>
      </w:r>
      <w:r>
        <w:rPr>
          <w:spacing w:val="-5"/>
          <w:sz w:val="28"/>
        </w:rPr>
        <w:t xml:space="preserve"> </w:t>
      </w:r>
      <w:r>
        <w:rPr>
          <w:sz w:val="28"/>
        </w:rPr>
        <w:t>2.</w:t>
      </w:r>
      <w:r>
        <w:rPr>
          <w:spacing w:val="-2"/>
          <w:sz w:val="28"/>
        </w:rPr>
        <w:t xml:space="preserve"> </w:t>
      </w:r>
      <w:r>
        <w:rPr>
          <w:sz w:val="28"/>
        </w:rPr>
        <w:t>Металлогения,</w:t>
      </w:r>
      <w:r>
        <w:rPr>
          <w:spacing w:val="-1"/>
          <w:sz w:val="28"/>
        </w:rPr>
        <w:t xml:space="preserve"> </w:t>
      </w:r>
      <w:r>
        <w:rPr>
          <w:sz w:val="28"/>
        </w:rPr>
        <w:t>Алматы:</w:t>
      </w:r>
      <w:r>
        <w:rPr>
          <w:spacing w:val="1"/>
          <w:sz w:val="28"/>
        </w:rPr>
        <w:t xml:space="preserve"> </w:t>
      </w:r>
      <w:r>
        <w:rPr>
          <w:sz w:val="28"/>
        </w:rPr>
        <w:t>РИО ВАК</w:t>
      </w:r>
      <w:r>
        <w:rPr>
          <w:spacing w:val="-1"/>
          <w:sz w:val="28"/>
        </w:rPr>
        <w:t xml:space="preserve"> </w:t>
      </w:r>
      <w:r>
        <w:rPr>
          <w:sz w:val="28"/>
        </w:rPr>
        <w:t>РК,</w:t>
      </w:r>
      <w:r>
        <w:rPr>
          <w:spacing w:val="-3"/>
          <w:sz w:val="28"/>
        </w:rPr>
        <w:t xml:space="preserve"> </w:t>
      </w:r>
      <w:r>
        <w:rPr>
          <w:sz w:val="28"/>
        </w:rPr>
        <w:t>2000.</w:t>
      </w:r>
      <w:r>
        <w:rPr>
          <w:spacing w:val="-1"/>
          <w:sz w:val="28"/>
        </w:rPr>
        <w:t xml:space="preserve"> </w:t>
      </w:r>
      <w:r>
        <w:rPr>
          <w:sz w:val="28"/>
        </w:rPr>
        <w:t>-400</w:t>
      </w:r>
      <w:r>
        <w:rPr>
          <w:spacing w:val="1"/>
          <w:sz w:val="28"/>
        </w:rPr>
        <w:t xml:space="preserve"> </w:t>
      </w:r>
      <w:r>
        <w:rPr>
          <w:sz w:val="28"/>
        </w:rPr>
        <w:t>c.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105"/>
        </w:tabs>
        <w:ind w:left="722" w:right="122" w:firstLine="707"/>
        <w:jc w:val="both"/>
        <w:rPr>
          <w:sz w:val="28"/>
        </w:rPr>
      </w:pPr>
      <w:r>
        <w:rPr>
          <w:sz w:val="28"/>
        </w:rPr>
        <w:t>Чекалин,</w:t>
      </w:r>
      <w:r>
        <w:rPr>
          <w:spacing w:val="1"/>
          <w:sz w:val="28"/>
        </w:rPr>
        <w:t xml:space="preserve"> </w:t>
      </w:r>
      <w:r>
        <w:rPr>
          <w:sz w:val="28"/>
        </w:rPr>
        <w:t>В.</w:t>
      </w:r>
      <w:r>
        <w:rPr>
          <w:spacing w:val="1"/>
          <w:sz w:val="28"/>
        </w:rPr>
        <w:t xml:space="preserve"> </w:t>
      </w:r>
      <w:r>
        <w:rPr>
          <w:sz w:val="28"/>
        </w:rPr>
        <w:t>М.,</w:t>
      </w:r>
      <w:r>
        <w:rPr>
          <w:spacing w:val="1"/>
          <w:sz w:val="28"/>
        </w:rPr>
        <w:t xml:space="preserve"> </w:t>
      </w:r>
      <w:r>
        <w:rPr>
          <w:sz w:val="28"/>
        </w:rPr>
        <w:t>Дьячков,</w:t>
      </w:r>
      <w:r>
        <w:rPr>
          <w:spacing w:val="1"/>
          <w:sz w:val="28"/>
        </w:rPr>
        <w:t xml:space="preserve"> </w:t>
      </w:r>
      <w:r>
        <w:rPr>
          <w:sz w:val="28"/>
        </w:rPr>
        <w:t>Б.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Рудно-Алтайский</w:t>
      </w:r>
      <w:r>
        <w:rPr>
          <w:spacing w:val="1"/>
          <w:sz w:val="28"/>
        </w:rPr>
        <w:t xml:space="preserve"> </w:t>
      </w:r>
      <w:r>
        <w:rPr>
          <w:sz w:val="28"/>
        </w:rPr>
        <w:t>пояс</w:t>
      </w:r>
      <w:r>
        <w:rPr>
          <w:spacing w:val="1"/>
          <w:sz w:val="28"/>
        </w:rPr>
        <w:t xml:space="preserve"> </w:t>
      </w:r>
      <w:r>
        <w:rPr>
          <w:sz w:val="28"/>
        </w:rPr>
        <w:t>цветных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металлов: локализация массивного сульфидного оруденения // Геология рудных</w:t>
      </w:r>
      <w:r>
        <w:rPr>
          <w:spacing w:val="-67"/>
          <w:sz w:val="28"/>
        </w:rPr>
        <w:t xml:space="preserve"> </w:t>
      </w:r>
      <w:r>
        <w:rPr>
          <w:sz w:val="28"/>
        </w:rPr>
        <w:t>месторождений.-2013.</w:t>
      </w:r>
      <w:r>
        <w:rPr>
          <w:spacing w:val="-1"/>
          <w:sz w:val="28"/>
        </w:rPr>
        <w:t xml:space="preserve"> </w:t>
      </w:r>
      <w:r>
        <w:rPr>
          <w:sz w:val="28"/>
        </w:rPr>
        <w:t>-55</w:t>
      </w:r>
      <w:r>
        <w:rPr>
          <w:spacing w:val="1"/>
          <w:sz w:val="28"/>
        </w:rPr>
        <w:t xml:space="preserve"> </w:t>
      </w:r>
      <w:r>
        <w:rPr>
          <w:sz w:val="28"/>
        </w:rPr>
        <w:t>(6).</w:t>
      </w:r>
      <w:r>
        <w:rPr>
          <w:spacing w:val="-3"/>
          <w:sz w:val="28"/>
        </w:rPr>
        <w:t xml:space="preserve"> </w:t>
      </w:r>
      <w:r>
        <w:rPr>
          <w:sz w:val="28"/>
        </w:rPr>
        <w:t>–С.</w:t>
      </w:r>
      <w:r>
        <w:rPr>
          <w:spacing w:val="-2"/>
          <w:sz w:val="28"/>
        </w:rPr>
        <w:t xml:space="preserve"> </w:t>
      </w:r>
      <w:r>
        <w:rPr>
          <w:sz w:val="28"/>
        </w:rPr>
        <w:t>438-454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4" w:firstLine="707"/>
        <w:jc w:val="both"/>
        <w:rPr>
          <w:sz w:val="28"/>
        </w:rPr>
      </w:pPr>
      <w:r>
        <w:rPr>
          <w:sz w:val="28"/>
        </w:rPr>
        <w:t>Хаин В.Е. Тектоника континентов и океанов (год 2000). М.: Научный</w:t>
      </w:r>
      <w:r>
        <w:rPr>
          <w:spacing w:val="1"/>
          <w:sz w:val="28"/>
        </w:rPr>
        <w:t xml:space="preserve"> </w:t>
      </w:r>
      <w:r>
        <w:rPr>
          <w:sz w:val="28"/>
        </w:rPr>
        <w:t>мир,</w:t>
      </w:r>
      <w:r>
        <w:rPr>
          <w:spacing w:val="-4"/>
          <w:sz w:val="28"/>
        </w:rPr>
        <w:t xml:space="preserve"> </w:t>
      </w:r>
      <w:r>
        <w:rPr>
          <w:sz w:val="28"/>
        </w:rPr>
        <w:t>2001.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604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92"/>
        </w:tabs>
        <w:ind w:left="722" w:right="124" w:firstLine="707"/>
        <w:jc w:val="both"/>
        <w:rPr>
          <w:sz w:val="28"/>
        </w:rPr>
      </w:pPr>
      <w:r>
        <w:rPr>
          <w:sz w:val="28"/>
        </w:rPr>
        <w:t>Щерба</w:t>
      </w:r>
      <w:r>
        <w:rPr>
          <w:spacing w:val="1"/>
          <w:sz w:val="28"/>
        </w:rPr>
        <w:t xml:space="preserve"> </w:t>
      </w:r>
      <w:r>
        <w:rPr>
          <w:sz w:val="28"/>
        </w:rPr>
        <w:t>Г.Н.,</w:t>
      </w:r>
      <w:r>
        <w:rPr>
          <w:spacing w:val="1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1"/>
          <w:sz w:val="28"/>
        </w:rPr>
        <w:t xml:space="preserve"> </w:t>
      </w:r>
      <w:r>
        <w:rPr>
          <w:sz w:val="28"/>
        </w:rPr>
        <w:t>Б.А.,</w:t>
      </w:r>
      <w:r>
        <w:rPr>
          <w:spacing w:val="1"/>
          <w:sz w:val="28"/>
        </w:rPr>
        <w:t xml:space="preserve"> </w:t>
      </w:r>
      <w:r>
        <w:rPr>
          <w:sz w:val="28"/>
        </w:rPr>
        <w:t>Стучевский</w:t>
      </w:r>
      <w:r>
        <w:rPr>
          <w:spacing w:val="1"/>
          <w:sz w:val="28"/>
        </w:rPr>
        <w:t xml:space="preserve"> </w:t>
      </w:r>
      <w:r>
        <w:rPr>
          <w:sz w:val="28"/>
        </w:rPr>
        <w:t>Н.И.,</w:t>
      </w:r>
      <w:r>
        <w:rPr>
          <w:spacing w:val="1"/>
          <w:sz w:val="28"/>
        </w:rPr>
        <w:t xml:space="preserve"> </w:t>
      </w:r>
      <w:r>
        <w:rPr>
          <w:sz w:val="28"/>
        </w:rPr>
        <w:t>Нахтигаль</w:t>
      </w:r>
      <w:r>
        <w:rPr>
          <w:spacing w:val="1"/>
          <w:sz w:val="28"/>
        </w:rPr>
        <w:t xml:space="preserve"> </w:t>
      </w:r>
      <w:r>
        <w:rPr>
          <w:sz w:val="28"/>
        </w:rPr>
        <w:t>Г.П.,</w:t>
      </w:r>
      <w:r>
        <w:rPr>
          <w:spacing w:val="1"/>
          <w:sz w:val="28"/>
        </w:rPr>
        <w:t xml:space="preserve"> </w:t>
      </w:r>
      <w:r>
        <w:rPr>
          <w:sz w:val="28"/>
        </w:rPr>
        <w:t>Антоненко А.Н., Любецкий В.Н. Большой Алтай (геология и металлогения) /</w:t>
      </w:r>
      <w:r>
        <w:rPr>
          <w:spacing w:val="1"/>
          <w:sz w:val="28"/>
        </w:rPr>
        <w:t xml:space="preserve"> </w:t>
      </w:r>
      <w:r>
        <w:rPr>
          <w:sz w:val="28"/>
        </w:rPr>
        <w:t>Кн.</w:t>
      </w:r>
      <w:r>
        <w:rPr>
          <w:spacing w:val="-2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Геологическое строение.</w:t>
      </w:r>
      <w:r>
        <w:rPr>
          <w:spacing w:val="-2"/>
          <w:sz w:val="28"/>
        </w:rPr>
        <w:t xml:space="preserve"> </w:t>
      </w:r>
      <w:r>
        <w:rPr>
          <w:sz w:val="28"/>
        </w:rPr>
        <w:t>Алматы:</w:t>
      </w:r>
      <w:r>
        <w:rPr>
          <w:spacing w:val="-1"/>
          <w:sz w:val="28"/>
        </w:rPr>
        <w:t xml:space="preserve"> </w:t>
      </w:r>
      <w:r>
        <w:rPr>
          <w:sz w:val="28"/>
        </w:rPr>
        <w:t>Гылым,</w:t>
      </w:r>
      <w:r>
        <w:rPr>
          <w:spacing w:val="-2"/>
          <w:sz w:val="28"/>
        </w:rPr>
        <w:t xml:space="preserve"> </w:t>
      </w:r>
      <w:r>
        <w:rPr>
          <w:sz w:val="28"/>
        </w:rPr>
        <w:t>1998.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304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1" w:firstLine="707"/>
        <w:jc w:val="both"/>
        <w:rPr>
          <w:sz w:val="28"/>
        </w:rPr>
      </w:pPr>
      <w:r>
        <w:rPr>
          <w:sz w:val="28"/>
        </w:rPr>
        <w:t>Щерба</w:t>
      </w:r>
      <w:r>
        <w:rPr>
          <w:spacing w:val="1"/>
          <w:sz w:val="28"/>
        </w:rPr>
        <w:t xml:space="preserve"> </w:t>
      </w:r>
      <w:r>
        <w:rPr>
          <w:sz w:val="28"/>
        </w:rPr>
        <w:t>Г.Н.,</w:t>
      </w:r>
      <w:r>
        <w:rPr>
          <w:spacing w:val="1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1"/>
          <w:sz w:val="28"/>
        </w:rPr>
        <w:t xml:space="preserve"> </w:t>
      </w:r>
      <w:r>
        <w:rPr>
          <w:sz w:val="28"/>
        </w:rPr>
        <w:t>Б.А.,</w:t>
      </w:r>
      <w:r>
        <w:rPr>
          <w:spacing w:val="1"/>
          <w:sz w:val="28"/>
        </w:rPr>
        <w:t xml:space="preserve"> </w:t>
      </w:r>
      <w:r>
        <w:rPr>
          <w:sz w:val="28"/>
        </w:rPr>
        <w:t>Нахтигаль</w:t>
      </w:r>
      <w:r>
        <w:rPr>
          <w:spacing w:val="1"/>
          <w:sz w:val="28"/>
        </w:rPr>
        <w:t xml:space="preserve"> </w:t>
      </w:r>
      <w:r>
        <w:rPr>
          <w:sz w:val="28"/>
        </w:rPr>
        <w:t>Г.П.</w:t>
      </w:r>
      <w:r>
        <w:rPr>
          <w:spacing w:val="1"/>
          <w:sz w:val="28"/>
        </w:rPr>
        <w:t xml:space="preserve"> </w:t>
      </w:r>
      <w:r>
        <w:rPr>
          <w:sz w:val="28"/>
        </w:rPr>
        <w:t>Жарма-Саурский</w:t>
      </w:r>
      <w:r>
        <w:rPr>
          <w:spacing w:val="1"/>
          <w:sz w:val="28"/>
        </w:rPr>
        <w:t xml:space="preserve"> </w:t>
      </w:r>
      <w:r>
        <w:rPr>
          <w:sz w:val="28"/>
        </w:rPr>
        <w:t>геотектоноген.</w:t>
      </w:r>
      <w:r>
        <w:rPr>
          <w:spacing w:val="-2"/>
          <w:sz w:val="28"/>
        </w:rPr>
        <w:t xml:space="preserve"> </w:t>
      </w:r>
      <w:r>
        <w:rPr>
          <w:sz w:val="28"/>
        </w:rPr>
        <w:t>Алма-Ата: Наука, 1976.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198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0" w:firstLine="707"/>
        <w:jc w:val="both"/>
        <w:rPr>
          <w:sz w:val="28"/>
        </w:rPr>
      </w:pPr>
      <w:r>
        <w:rPr>
          <w:sz w:val="28"/>
        </w:rPr>
        <w:t>Ермолов</w:t>
      </w:r>
      <w:r>
        <w:rPr>
          <w:spacing w:val="1"/>
          <w:sz w:val="28"/>
        </w:rPr>
        <w:t xml:space="preserve"> </w:t>
      </w:r>
      <w:r>
        <w:rPr>
          <w:sz w:val="28"/>
        </w:rPr>
        <w:t>П.В.,</w:t>
      </w:r>
      <w:r>
        <w:rPr>
          <w:spacing w:val="1"/>
          <w:sz w:val="28"/>
        </w:rPr>
        <w:t xml:space="preserve"> </w:t>
      </w:r>
      <w:r>
        <w:rPr>
          <w:sz w:val="28"/>
        </w:rPr>
        <w:t>Изох</w:t>
      </w:r>
      <w:r>
        <w:rPr>
          <w:spacing w:val="1"/>
          <w:sz w:val="28"/>
        </w:rPr>
        <w:t xml:space="preserve"> </w:t>
      </w:r>
      <w:r>
        <w:rPr>
          <w:sz w:val="28"/>
        </w:rPr>
        <w:t>Э.П.,</w:t>
      </w:r>
      <w:r>
        <w:rPr>
          <w:spacing w:val="1"/>
          <w:sz w:val="28"/>
        </w:rPr>
        <w:t xml:space="preserve"> </w:t>
      </w:r>
      <w:r>
        <w:rPr>
          <w:sz w:val="28"/>
        </w:rPr>
        <w:t>Пономарѐва</w:t>
      </w:r>
      <w:r>
        <w:rPr>
          <w:spacing w:val="1"/>
          <w:sz w:val="28"/>
        </w:rPr>
        <w:t xml:space="preserve"> </w:t>
      </w:r>
      <w:r>
        <w:rPr>
          <w:sz w:val="28"/>
        </w:rPr>
        <w:t>А.П.,</w:t>
      </w:r>
      <w:r>
        <w:rPr>
          <w:spacing w:val="1"/>
          <w:sz w:val="28"/>
        </w:rPr>
        <w:t xml:space="preserve"> </w:t>
      </w:r>
      <w:r>
        <w:rPr>
          <w:sz w:val="28"/>
        </w:rPr>
        <w:t>Тян</w:t>
      </w:r>
      <w:r>
        <w:rPr>
          <w:spacing w:val="1"/>
          <w:sz w:val="28"/>
        </w:rPr>
        <w:t xml:space="preserve"> </w:t>
      </w:r>
      <w:r>
        <w:rPr>
          <w:sz w:val="28"/>
        </w:rPr>
        <w:t>В.Д.</w:t>
      </w:r>
      <w:r>
        <w:rPr>
          <w:spacing w:val="1"/>
          <w:sz w:val="28"/>
        </w:rPr>
        <w:t xml:space="preserve"> </w:t>
      </w:r>
      <w:r>
        <w:rPr>
          <w:sz w:val="28"/>
        </w:rPr>
        <w:t>Габбро-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гранитные</w:t>
      </w:r>
      <w:r>
        <w:rPr>
          <w:spacing w:val="1"/>
          <w:sz w:val="28"/>
        </w:rPr>
        <w:t xml:space="preserve"> </w:t>
      </w:r>
      <w:r>
        <w:rPr>
          <w:sz w:val="28"/>
        </w:rPr>
        <w:t>серии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Зайсанской</w:t>
      </w:r>
      <w:r>
        <w:rPr>
          <w:spacing w:val="71"/>
          <w:sz w:val="28"/>
        </w:rPr>
        <w:t xml:space="preserve"> </w:t>
      </w:r>
      <w:r>
        <w:rPr>
          <w:sz w:val="28"/>
        </w:rPr>
        <w:t>складчатой</w:t>
      </w:r>
      <w:r>
        <w:rPr>
          <w:spacing w:val="71"/>
          <w:sz w:val="28"/>
        </w:rPr>
        <w:t xml:space="preserve"> </w:t>
      </w:r>
      <w:r>
        <w:rPr>
          <w:sz w:val="28"/>
        </w:rPr>
        <w:t>системы.</w:t>
      </w:r>
      <w:r>
        <w:rPr>
          <w:spacing w:val="-67"/>
          <w:sz w:val="28"/>
        </w:rPr>
        <w:t xml:space="preserve"> </w:t>
      </w:r>
      <w:r>
        <w:rPr>
          <w:sz w:val="28"/>
        </w:rPr>
        <w:t>Новосибирск: Наука,</w:t>
      </w:r>
      <w:r>
        <w:rPr>
          <w:spacing w:val="-1"/>
          <w:sz w:val="28"/>
        </w:rPr>
        <w:t xml:space="preserve"> </w:t>
      </w:r>
      <w:r>
        <w:rPr>
          <w:sz w:val="28"/>
        </w:rPr>
        <w:t>1977.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246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8" w:firstLine="707"/>
        <w:jc w:val="both"/>
        <w:rPr>
          <w:sz w:val="28"/>
        </w:rPr>
      </w:pPr>
      <w:r>
        <w:rPr>
          <w:sz w:val="28"/>
        </w:rPr>
        <w:t>Ермолов П.В., Владимиров А.Г., Изох А.Э., Полянский Н.В., Кузебный</w:t>
      </w:r>
      <w:r>
        <w:rPr>
          <w:spacing w:val="-67"/>
          <w:sz w:val="28"/>
        </w:rPr>
        <w:t xml:space="preserve"> </w:t>
      </w:r>
      <w:r>
        <w:rPr>
          <w:sz w:val="28"/>
        </w:rPr>
        <w:t>В.С., Ревякин П.С., Борцов В.Д. Орогенный магматизм офиолитовых поясов (на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примере</w:t>
      </w:r>
      <w:r>
        <w:rPr>
          <w:spacing w:val="-1"/>
          <w:sz w:val="28"/>
        </w:rPr>
        <w:t xml:space="preserve"> </w:t>
      </w:r>
      <w:r>
        <w:rPr>
          <w:sz w:val="28"/>
        </w:rPr>
        <w:t>Восточного Казахстана).</w:t>
      </w:r>
      <w:r>
        <w:rPr>
          <w:spacing w:val="-2"/>
          <w:sz w:val="28"/>
        </w:rPr>
        <w:t xml:space="preserve"> </w:t>
      </w:r>
      <w:r>
        <w:rPr>
          <w:sz w:val="28"/>
        </w:rPr>
        <w:t>Новосибирск: Наука,</w:t>
      </w:r>
      <w:r>
        <w:rPr>
          <w:spacing w:val="-1"/>
          <w:sz w:val="28"/>
        </w:rPr>
        <w:t xml:space="preserve"> </w:t>
      </w:r>
      <w:r>
        <w:rPr>
          <w:sz w:val="28"/>
        </w:rPr>
        <w:t>1983.</w:t>
      </w:r>
      <w:r>
        <w:rPr>
          <w:spacing w:val="3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191 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63"/>
        </w:tabs>
        <w:ind w:left="722" w:right="118" w:firstLine="707"/>
        <w:jc w:val="both"/>
        <w:rPr>
          <w:sz w:val="28"/>
        </w:rPr>
      </w:pPr>
      <w:r>
        <w:rPr>
          <w:sz w:val="28"/>
        </w:rPr>
        <w:t>Полянский</w:t>
      </w:r>
      <w:r>
        <w:rPr>
          <w:spacing w:val="1"/>
          <w:sz w:val="28"/>
        </w:rPr>
        <w:t xml:space="preserve"> </w:t>
      </w:r>
      <w:r>
        <w:rPr>
          <w:sz w:val="28"/>
        </w:rPr>
        <w:t>Н.В.,</w:t>
      </w:r>
      <w:r>
        <w:rPr>
          <w:spacing w:val="1"/>
          <w:sz w:val="28"/>
        </w:rPr>
        <w:t xml:space="preserve"> </w:t>
      </w:r>
      <w:r>
        <w:rPr>
          <w:sz w:val="28"/>
        </w:rPr>
        <w:t>Добрецов</w:t>
      </w:r>
      <w:r>
        <w:rPr>
          <w:spacing w:val="1"/>
          <w:sz w:val="28"/>
        </w:rPr>
        <w:t xml:space="preserve"> </w:t>
      </w:r>
      <w:r>
        <w:rPr>
          <w:sz w:val="28"/>
        </w:rPr>
        <w:t>Н.Л.,</w:t>
      </w:r>
      <w:r>
        <w:rPr>
          <w:spacing w:val="1"/>
          <w:sz w:val="28"/>
        </w:rPr>
        <w:t xml:space="preserve"> </w:t>
      </w:r>
      <w:r>
        <w:rPr>
          <w:sz w:val="28"/>
        </w:rPr>
        <w:t>Ермолов</w:t>
      </w:r>
      <w:r>
        <w:rPr>
          <w:spacing w:val="1"/>
          <w:sz w:val="28"/>
        </w:rPr>
        <w:t xml:space="preserve"> </w:t>
      </w:r>
      <w:r>
        <w:rPr>
          <w:sz w:val="28"/>
        </w:rPr>
        <w:t>П.В.,</w:t>
      </w:r>
      <w:r>
        <w:rPr>
          <w:spacing w:val="1"/>
          <w:sz w:val="28"/>
        </w:rPr>
        <w:t xml:space="preserve"> </w:t>
      </w:r>
      <w:r>
        <w:rPr>
          <w:sz w:val="28"/>
        </w:rPr>
        <w:t>Кузебный</w:t>
      </w:r>
      <w:r>
        <w:rPr>
          <w:spacing w:val="1"/>
          <w:sz w:val="28"/>
        </w:rPr>
        <w:t xml:space="preserve"> </w:t>
      </w:r>
      <w:r>
        <w:rPr>
          <w:sz w:val="28"/>
        </w:rPr>
        <w:t>В.С.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Чарского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офиолитового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пояса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геофизика. -1979.-</w:t>
      </w:r>
      <w:r>
        <w:rPr>
          <w:spacing w:val="-3"/>
          <w:sz w:val="28"/>
        </w:rPr>
        <w:t xml:space="preserve"> </w:t>
      </w:r>
      <w:r>
        <w:rPr>
          <w:sz w:val="28"/>
        </w:rPr>
        <w:t>№ 5.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66-78.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78"/>
        </w:tabs>
        <w:ind w:left="722" w:right="123" w:firstLine="707"/>
        <w:jc w:val="both"/>
        <w:rPr>
          <w:sz w:val="28"/>
        </w:rPr>
      </w:pPr>
      <w:r>
        <w:rPr>
          <w:sz w:val="28"/>
        </w:rPr>
        <w:t>Лопатников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В.В.,</w:t>
      </w:r>
      <w:r>
        <w:rPr>
          <w:spacing w:val="1"/>
          <w:sz w:val="28"/>
        </w:rPr>
        <w:t xml:space="preserve"> </w:t>
      </w:r>
      <w:r>
        <w:rPr>
          <w:sz w:val="28"/>
        </w:rPr>
        <w:t>Изох</w:t>
      </w:r>
      <w:r>
        <w:rPr>
          <w:spacing w:val="1"/>
          <w:sz w:val="28"/>
        </w:rPr>
        <w:t xml:space="preserve"> </w:t>
      </w:r>
      <w:r>
        <w:rPr>
          <w:sz w:val="28"/>
        </w:rPr>
        <w:t>Э.П.,</w:t>
      </w:r>
      <w:r>
        <w:rPr>
          <w:spacing w:val="1"/>
          <w:sz w:val="28"/>
        </w:rPr>
        <w:t xml:space="preserve"> </w:t>
      </w:r>
      <w:r>
        <w:rPr>
          <w:sz w:val="28"/>
        </w:rPr>
        <w:t>Ермолов</w:t>
      </w:r>
      <w:r>
        <w:rPr>
          <w:spacing w:val="1"/>
          <w:sz w:val="28"/>
        </w:rPr>
        <w:t xml:space="preserve"> </w:t>
      </w:r>
      <w:r>
        <w:rPr>
          <w:sz w:val="28"/>
        </w:rPr>
        <w:t>П.В.,</w:t>
      </w:r>
      <w:r>
        <w:rPr>
          <w:spacing w:val="1"/>
          <w:sz w:val="28"/>
        </w:rPr>
        <w:t xml:space="preserve"> </w:t>
      </w:r>
      <w:r>
        <w:rPr>
          <w:sz w:val="28"/>
        </w:rPr>
        <w:t>Пономарева</w:t>
      </w:r>
      <w:r>
        <w:rPr>
          <w:spacing w:val="1"/>
          <w:sz w:val="28"/>
        </w:rPr>
        <w:t xml:space="preserve"> </w:t>
      </w:r>
      <w:r>
        <w:rPr>
          <w:sz w:val="28"/>
        </w:rPr>
        <w:t>А.П.,</w:t>
      </w:r>
      <w:r>
        <w:rPr>
          <w:spacing w:val="1"/>
          <w:sz w:val="28"/>
        </w:rPr>
        <w:t xml:space="preserve"> </w:t>
      </w:r>
      <w:r>
        <w:rPr>
          <w:sz w:val="28"/>
        </w:rPr>
        <w:t>Степанов А.С. Магматизм и рудоносность Калба-Нарымской зоны Восточного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Казахстана.</w:t>
      </w:r>
      <w:r>
        <w:rPr>
          <w:spacing w:val="-2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Наука, 1982. -</w:t>
      </w:r>
      <w:r>
        <w:rPr>
          <w:spacing w:val="-1"/>
          <w:sz w:val="28"/>
        </w:rPr>
        <w:t xml:space="preserve"> </w:t>
      </w:r>
      <w:r>
        <w:rPr>
          <w:sz w:val="28"/>
        </w:rPr>
        <w:t>248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78"/>
        </w:tabs>
        <w:ind w:left="722" w:right="123" w:firstLine="707"/>
        <w:jc w:val="both"/>
        <w:rPr>
          <w:sz w:val="28"/>
        </w:rPr>
      </w:pPr>
      <w:r>
        <w:rPr>
          <w:sz w:val="28"/>
        </w:rPr>
        <w:t>Дьячков</w:t>
      </w:r>
      <w:r>
        <w:rPr>
          <w:spacing w:val="1"/>
          <w:sz w:val="28"/>
        </w:rPr>
        <w:t xml:space="preserve"> </w:t>
      </w:r>
      <w:r>
        <w:rPr>
          <w:sz w:val="28"/>
        </w:rPr>
        <w:t>Б.А.,</w:t>
      </w:r>
      <w:r>
        <w:rPr>
          <w:spacing w:val="1"/>
          <w:sz w:val="28"/>
        </w:rPr>
        <w:t xml:space="preserve"> </w:t>
      </w:r>
      <w:r>
        <w:rPr>
          <w:sz w:val="28"/>
        </w:rPr>
        <w:t>Майорова</w:t>
      </w:r>
      <w:r>
        <w:rPr>
          <w:spacing w:val="1"/>
          <w:sz w:val="28"/>
        </w:rPr>
        <w:t xml:space="preserve"> </w:t>
      </w:r>
      <w:r>
        <w:rPr>
          <w:sz w:val="28"/>
        </w:rPr>
        <w:t>Н.П.,</w:t>
      </w:r>
      <w:r>
        <w:rPr>
          <w:spacing w:val="1"/>
          <w:sz w:val="28"/>
        </w:rPr>
        <w:t xml:space="preserve"> </w:t>
      </w:r>
      <w:r>
        <w:rPr>
          <w:sz w:val="28"/>
        </w:rPr>
        <w:t>Щерба</w:t>
      </w:r>
      <w:r>
        <w:rPr>
          <w:spacing w:val="1"/>
          <w:sz w:val="28"/>
        </w:rPr>
        <w:t xml:space="preserve"> </w:t>
      </w:r>
      <w:r>
        <w:rPr>
          <w:sz w:val="28"/>
        </w:rPr>
        <w:t>Г.Н.,</w:t>
      </w:r>
      <w:r>
        <w:rPr>
          <w:spacing w:val="1"/>
          <w:sz w:val="28"/>
        </w:rPr>
        <w:t xml:space="preserve"> </w:t>
      </w:r>
      <w:r>
        <w:rPr>
          <w:sz w:val="28"/>
        </w:rPr>
        <w:t>Абдрахманов</w:t>
      </w:r>
      <w:r>
        <w:rPr>
          <w:spacing w:val="1"/>
          <w:sz w:val="28"/>
        </w:rPr>
        <w:t xml:space="preserve"> </w:t>
      </w:r>
      <w:r>
        <w:rPr>
          <w:sz w:val="28"/>
        </w:rPr>
        <w:t>К.А.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Гранитоидные и рулные формации Калба-Нарымского пояса (Рудный Алтай).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Алматы: Гылым,</w:t>
      </w:r>
      <w:r>
        <w:rPr>
          <w:spacing w:val="-2"/>
          <w:sz w:val="28"/>
        </w:rPr>
        <w:t xml:space="preserve"> </w:t>
      </w:r>
      <w:r>
        <w:rPr>
          <w:sz w:val="28"/>
        </w:rPr>
        <w:t>1994.-</w:t>
      </w:r>
      <w:r>
        <w:rPr>
          <w:spacing w:val="-3"/>
          <w:sz w:val="28"/>
        </w:rPr>
        <w:t xml:space="preserve"> </w:t>
      </w:r>
      <w:r>
        <w:rPr>
          <w:sz w:val="28"/>
        </w:rPr>
        <w:t>208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55"/>
        </w:tabs>
        <w:ind w:left="722" w:right="120" w:firstLine="707"/>
        <w:jc w:val="both"/>
        <w:rPr>
          <w:sz w:val="28"/>
        </w:rPr>
      </w:pPr>
      <w:r>
        <w:rPr>
          <w:sz w:val="28"/>
        </w:rPr>
        <w:t>Владимиров А.Г., Крук Н.Н., Руднев С.Н., Хромых С.В.</w:t>
      </w:r>
      <w:r>
        <w:rPr>
          <w:spacing w:val="70"/>
          <w:sz w:val="28"/>
        </w:rPr>
        <w:t xml:space="preserve"> </w:t>
      </w:r>
      <w:r>
        <w:rPr>
          <w:sz w:val="28"/>
        </w:rPr>
        <w:t>Геодинамика</w:t>
      </w:r>
      <w:r>
        <w:rPr>
          <w:spacing w:val="1"/>
          <w:sz w:val="28"/>
        </w:rPr>
        <w:t xml:space="preserve"> </w:t>
      </w:r>
      <w:r>
        <w:rPr>
          <w:sz w:val="28"/>
        </w:rPr>
        <w:t>и гранитоидный магматизм коллизионных орогенов // Геология и геофизика. -</w:t>
      </w:r>
      <w:r>
        <w:rPr>
          <w:spacing w:val="1"/>
          <w:sz w:val="28"/>
        </w:rPr>
        <w:t xml:space="preserve"> </w:t>
      </w:r>
      <w:r>
        <w:rPr>
          <w:sz w:val="28"/>
        </w:rPr>
        <w:t>2003.</w:t>
      </w:r>
      <w:r>
        <w:rPr>
          <w:spacing w:val="-2"/>
          <w:sz w:val="28"/>
        </w:rPr>
        <w:t xml:space="preserve"> </w:t>
      </w:r>
      <w:r>
        <w:rPr>
          <w:sz w:val="28"/>
        </w:rPr>
        <w:t>-Т.</w:t>
      </w:r>
      <w:r>
        <w:rPr>
          <w:spacing w:val="-1"/>
          <w:sz w:val="28"/>
        </w:rPr>
        <w:t xml:space="preserve"> </w:t>
      </w:r>
      <w:r>
        <w:rPr>
          <w:sz w:val="28"/>
        </w:rPr>
        <w:t>44.</w:t>
      </w:r>
      <w:r>
        <w:rPr>
          <w:spacing w:val="-4"/>
          <w:sz w:val="28"/>
        </w:rPr>
        <w:t xml:space="preserve"> </w:t>
      </w:r>
      <w:r>
        <w:rPr>
          <w:sz w:val="28"/>
        </w:rPr>
        <w:t>№ 12. 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1321–1338.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2"/>
        </w:tabs>
        <w:ind w:left="722" w:right="131" w:firstLine="707"/>
        <w:jc w:val="both"/>
        <w:rPr>
          <w:sz w:val="28"/>
        </w:rPr>
      </w:pPr>
      <w:r>
        <w:rPr>
          <w:sz w:val="28"/>
        </w:rPr>
        <w:t>Щерба, Г. Н. Геология Нарымского массива гранитоидов на Южном</w:t>
      </w:r>
      <w:r>
        <w:rPr>
          <w:spacing w:val="1"/>
          <w:sz w:val="28"/>
        </w:rPr>
        <w:t xml:space="preserve"> </w:t>
      </w:r>
      <w:r>
        <w:rPr>
          <w:sz w:val="28"/>
        </w:rPr>
        <w:t>Алтае</w:t>
      </w:r>
      <w:r>
        <w:rPr>
          <w:spacing w:val="-1"/>
          <w:sz w:val="28"/>
        </w:rPr>
        <w:t xml:space="preserve"> </w:t>
      </w:r>
      <w:r>
        <w:rPr>
          <w:sz w:val="28"/>
        </w:rPr>
        <w:t>[Текст]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z w:val="28"/>
        </w:rPr>
        <w:t>Г.Н</w:t>
      </w:r>
      <w:r>
        <w:rPr>
          <w:spacing w:val="-2"/>
          <w:sz w:val="28"/>
        </w:rPr>
        <w:t xml:space="preserve"> </w:t>
      </w:r>
      <w:r>
        <w:rPr>
          <w:sz w:val="28"/>
        </w:rPr>
        <w:t>Щерба.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А-А: Изд-во</w:t>
      </w:r>
      <w:r>
        <w:rPr>
          <w:spacing w:val="-1"/>
          <w:sz w:val="28"/>
        </w:rPr>
        <w:t xml:space="preserve"> </w:t>
      </w:r>
      <w:r>
        <w:rPr>
          <w:sz w:val="28"/>
        </w:rPr>
        <w:t>АН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Казахской</w:t>
      </w:r>
      <w:r>
        <w:rPr>
          <w:spacing w:val="-1"/>
          <w:sz w:val="28"/>
        </w:rPr>
        <w:t xml:space="preserve"> </w:t>
      </w:r>
      <w:r>
        <w:rPr>
          <w:sz w:val="28"/>
        </w:rPr>
        <w:t>ССР,</w:t>
      </w:r>
      <w:r>
        <w:rPr>
          <w:spacing w:val="-3"/>
          <w:sz w:val="28"/>
        </w:rPr>
        <w:t xml:space="preserve"> </w:t>
      </w:r>
      <w:r>
        <w:rPr>
          <w:sz w:val="28"/>
        </w:rPr>
        <w:t>1957.</w:t>
      </w:r>
      <w:r>
        <w:rPr>
          <w:spacing w:val="-1"/>
          <w:sz w:val="28"/>
        </w:rPr>
        <w:t xml:space="preserve"> </w:t>
      </w:r>
      <w:r>
        <w:rPr>
          <w:sz w:val="28"/>
        </w:rPr>
        <w:t>– 214 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38"/>
        </w:tabs>
        <w:spacing w:line="321" w:lineRule="exact"/>
        <w:ind w:left="1838" w:hanging="408"/>
        <w:jc w:val="both"/>
        <w:rPr>
          <w:sz w:val="28"/>
        </w:rPr>
      </w:pPr>
      <w:r>
        <w:rPr>
          <w:sz w:val="28"/>
        </w:rPr>
        <w:t>Нехорошев</w:t>
      </w:r>
      <w:r>
        <w:rPr>
          <w:spacing w:val="-3"/>
          <w:sz w:val="28"/>
        </w:rPr>
        <w:t xml:space="preserve"> </w:t>
      </w:r>
      <w:r>
        <w:rPr>
          <w:sz w:val="28"/>
        </w:rPr>
        <w:t>В.П.</w:t>
      </w:r>
      <w:r>
        <w:rPr>
          <w:spacing w:val="-3"/>
          <w:sz w:val="28"/>
        </w:rPr>
        <w:t xml:space="preserve"> </w:t>
      </w:r>
      <w:r>
        <w:rPr>
          <w:sz w:val="28"/>
        </w:rPr>
        <w:t>Тектоника</w:t>
      </w:r>
      <w:r>
        <w:rPr>
          <w:spacing w:val="-1"/>
          <w:sz w:val="28"/>
        </w:rPr>
        <w:t xml:space="preserve"> </w:t>
      </w:r>
      <w:r>
        <w:rPr>
          <w:sz w:val="28"/>
        </w:rPr>
        <w:t>Алтая.</w:t>
      </w:r>
      <w:r>
        <w:rPr>
          <w:spacing w:val="-3"/>
          <w:sz w:val="28"/>
        </w:rPr>
        <w:t xml:space="preserve"> </w:t>
      </w:r>
      <w:r>
        <w:rPr>
          <w:sz w:val="28"/>
        </w:rPr>
        <w:t>М.:</w:t>
      </w:r>
      <w:r>
        <w:rPr>
          <w:spacing w:val="-1"/>
          <w:sz w:val="28"/>
        </w:rPr>
        <w:t xml:space="preserve"> </w:t>
      </w:r>
      <w:r>
        <w:rPr>
          <w:sz w:val="28"/>
        </w:rPr>
        <w:t>Недра,</w:t>
      </w:r>
      <w:r>
        <w:rPr>
          <w:spacing w:val="-3"/>
          <w:sz w:val="28"/>
        </w:rPr>
        <w:t xml:space="preserve"> </w:t>
      </w:r>
      <w:r>
        <w:rPr>
          <w:sz w:val="28"/>
        </w:rPr>
        <w:t>1966. -</w:t>
      </w:r>
      <w:r>
        <w:rPr>
          <w:spacing w:val="-2"/>
          <w:sz w:val="28"/>
        </w:rPr>
        <w:t xml:space="preserve"> </w:t>
      </w:r>
      <w:r>
        <w:rPr>
          <w:sz w:val="28"/>
        </w:rPr>
        <w:t>307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94"/>
        </w:tabs>
        <w:ind w:left="722" w:right="126" w:firstLine="707"/>
        <w:jc w:val="both"/>
        <w:rPr>
          <w:sz w:val="28"/>
        </w:rPr>
      </w:pPr>
      <w:r>
        <w:rPr>
          <w:sz w:val="28"/>
        </w:rPr>
        <w:t>Хромых С.В. Позднепалеозойский базитовый магматизм Алтайской</w:t>
      </w:r>
      <w:r>
        <w:rPr>
          <w:spacing w:val="1"/>
          <w:sz w:val="28"/>
        </w:rPr>
        <w:t xml:space="preserve"> </w:t>
      </w:r>
      <w:r>
        <w:rPr>
          <w:sz w:val="28"/>
        </w:rPr>
        <w:t>аккреционно-коллизионной</w:t>
      </w:r>
      <w:r>
        <w:rPr>
          <w:spacing w:val="36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36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36"/>
          <w:sz w:val="28"/>
        </w:rPr>
        <w:t xml:space="preserve"> </w:t>
      </w:r>
      <w:r>
        <w:rPr>
          <w:sz w:val="28"/>
        </w:rPr>
        <w:t>Казахстан):</w:t>
      </w:r>
      <w:r>
        <w:rPr>
          <w:spacing w:val="34"/>
          <w:sz w:val="28"/>
        </w:rPr>
        <w:t xml:space="preserve"> </w:t>
      </w:r>
      <w:r>
        <w:rPr>
          <w:sz w:val="28"/>
        </w:rPr>
        <w:t>диссертация…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/>
        <w:ind w:left="722" w:right="120"/>
      </w:pPr>
      <w:r>
        <w:t>доктора</w:t>
      </w:r>
      <w:r>
        <w:rPr>
          <w:spacing w:val="1"/>
        </w:rPr>
        <w:t xml:space="preserve"> </w:t>
      </w:r>
      <w:r>
        <w:t>геолого-минералогических</w:t>
      </w:r>
      <w:r>
        <w:rPr>
          <w:spacing w:val="1"/>
        </w:rPr>
        <w:t xml:space="preserve"> </w:t>
      </w:r>
      <w:r>
        <w:t>наук:</w:t>
      </w:r>
      <w:r>
        <w:rPr>
          <w:spacing w:val="1"/>
        </w:rPr>
        <w:t xml:space="preserve"> </w:t>
      </w:r>
      <w:r>
        <w:t>25.00.04/</w:t>
      </w:r>
      <w:r>
        <w:rPr>
          <w:spacing w:val="1"/>
        </w:rPr>
        <w:t xml:space="preserve"> </w:t>
      </w:r>
      <w:r>
        <w:t>Институт</w:t>
      </w:r>
      <w:r>
        <w:rPr>
          <w:spacing w:val="1"/>
        </w:rPr>
        <w:t xml:space="preserve"> </w:t>
      </w:r>
      <w:r>
        <w:t>геологии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минералогии</w:t>
      </w:r>
      <w:r>
        <w:rPr>
          <w:spacing w:val="1"/>
        </w:rPr>
        <w:t xml:space="preserve"> </w:t>
      </w:r>
      <w:r>
        <w:t>им.В.С.Соболева</w:t>
      </w:r>
      <w:r>
        <w:rPr>
          <w:spacing w:val="1"/>
        </w:rPr>
        <w:t xml:space="preserve"> </w:t>
      </w:r>
      <w:r>
        <w:t>Сибирского</w:t>
      </w:r>
      <w:r>
        <w:rPr>
          <w:spacing w:val="1"/>
        </w:rPr>
        <w:t xml:space="preserve"> </w:t>
      </w:r>
      <w:r>
        <w:t>отделения</w:t>
      </w:r>
      <w:r>
        <w:rPr>
          <w:spacing w:val="1"/>
        </w:rPr>
        <w:t xml:space="preserve"> </w:t>
      </w:r>
      <w:r>
        <w:t>РАН.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Новосибирск,</w:t>
      </w:r>
      <w:r>
        <w:rPr>
          <w:spacing w:val="1"/>
        </w:rPr>
        <w:t xml:space="preserve"> </w:t>
      </w:r>
      <w:r>
        <w:t>2020.-</w:t>
      </w:r>
      <w:r>
        <w:rPr>
          <w:spacing w:val="-2"/>
        </w:rPr>
        <w:t xml:space="preserve"> </w:t>
      </w:r>
      <w:r>
        <w:t>439</w:t>
      </w:r>
      <w:r>
        <w:rPr>
          <w:spacing w:val="1"/>
        </w:rPr>
        <w:t xml:space="preserve"> </w:t>
      </w:r>
      <w: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25"/>
        </w:tabs>
        <w:spacing w:before="2"/>
        <w:ind w:left="722" w:right="127" w:firstLine="707"/>
        <w:jc w:val="both"/>
        <w:rPr>
          <w:sz w:val="28"/>
        </w:rPr>
      </w:pPr>
      <w:r>
        <w:rPr>
          <w:sz w:val="28"/>
        </w:rPr>
        <w:t>Добрецов</w:t>
      </w:r>
      <w:r>
        <w:rPr>
          <w:spacing w:val="1"/>
          <w:sz w:val="28"/>
        </w:rPr>
        <w:t xml:space="preserve"> </w:t>
      </w:r>
      <w:r>
        <w:rPr>
          <w:sz w:val="28"/>
        </w:rPr>
        <w:t>Н.Л.,</w:t>
      </w:r>
      <w:r>
        <w:rPr>
          <w:spacing w:val="1"/>
          <w:sz w:val="28"/>
        </w:rPr>
        <w:t xml:space="preserve"> </w:t>
      </w:r>
      <w:r>
        <w:rPr>
          <w:sz w:val="28"/>
        </w:rPr>
        <w:t>Ермолов</w:t>
      </w:r>
      <w:r>
        <w:rPr>
          <w:spacing w:val="1"/>
          <w:sz w:val="28"/>
        </w:rPr>
        <w:t xml:space="preserve"> </w:t>
      </w:r>
      <w:r>
        <w:rPr>
          <w:sz w:val="28"/>
        </w:rPr>
        <w:t>П.В.,</w:t>
      </w:r>
      <w:r>
        <w:rPr>
          <w:spacing w:val="1"/>
          <w:sz w:val="28"/>
        </w:rPr>
        <w:t xml:space="preserve"> </w:t>
      </w:r>
      <w:r>
        <w:rPr>
          <w:sz w:val="28"/>
        </w:rPr>
        <w:t>Хомяков</w:t>
      </w:r>
      <w:r>
        <w:rPr>
          <w:spacing w:val="1"/>
          <w:sz w:val="28"/>
        </w:rPr>
        <w:t xml:space="preserve"> </w:t>
      </w:r>
      <w:r>
        <w:rPr>
          <w:sz w:val="28"/>
        </w:rPr>
        <w:t>В.Д.</w:t>
      </w:r>
      <w:r>
        <w:rPr>
          <w:spacing w:val="1"/>
          <w:sz w:val="28"/>
        </w:rPr>
        <w:t xml:space="preserve"> </w:t>
      </w:r>
      <w:r>
        <w:rPr>
          <w:sz w:val="28"/>
        </w:rPr>
        <w:t>Офиолиты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1"/>
          <w:sz w:val="28"/>
        </w:rPr>
        <w:t xml:space="preserve"> </w:t>
      </w:r>
      <w:r>
        <w:rPr>
          <w:sz w:val="28"/>
        </w:rPr>
        <w:t>фундамента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осевой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Зайсанской</w:t>
      </w:r>
      <w:r>
        <w:rPr>
          <w:spacing w:val="1"/>
          <w:sz w:val="28"/>
        </w:rPr>
        <w:t xml:space="preserve"> </w:t>
      </w:r>
      <w:r>
        <w:rPr>
          <w:sz w:val="28"/>
        </w:rPr>
        <w:t>геосинклинали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Базитовые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ультрабазитовые</w:t>
      </w:r>
      <w:r>
        <w:rPr>
          <w:spacing w:val="-2"/>
          <w:sz w:val="28"/>
        </w:rPr>
        <w:t xml:space="preserve"> </w:t>
      </w:r>
      <w:r>
        <w:rPr>
          <w:sz w:val="28"/>
        </w:rPr>
        <w:t>комплексы</w:t>
      </w:r>
      <w:r>
        <w:rPr>
          <w:spacing w:val="-2"/>
          <w:sz w:val="28"/>
        </w:rPr>
        <w:t xml:space="preserve"> </w:t>
      </w:r>
      <w:r>
        <w:rPr>
          <w:sz w:val="28"/>
        </w:rPr>
        <w:t>Сибири.</w:t>
      </w:r>
      <w:r>
        <w:rPr>
          <w:spacing w:val="-3"/>
          <w:sz w:val="28"/>
        </w:rPr>
        <w:t xml:space="preserve"> </w:t>
      </w:r>
      <w:r>
        <w:rPr>
          <w:sz w:val="28"/>
        </w:rPr>
        <w:t>Новосибирск.</w:t>
      </w:r>
      <w:r>
        <w:rPr>
          <w:spacing w:val="-2"/>
          <w:sz w:val="28"/>
        </w:rPr>
        <w:t xml:space="preserve"> </w:t>
      </w:r>
      <w:r>
        <w:rPr>
          <w:sz w:val="28"/>
        </w:rPr>
        <w:t>Наука.-1979.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  <w:r>
        <w:rPr>
          <w:spacing w:val="-4"/>
          <w:sz w:val="28"/>
        </w:rPr>
        <w:t xml:space="preserve"> </w:t>
      </w:r>
      <w:r>
        <w:rPr>
          <w:sz w:val="28"/>
        </w:rPr>
        <w:t>196-219.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20"/>
        </w:tabs>
        <w:ind w:left="722" w:right="120" w:firstLine="707"/>
        <w:jc w:val="both"/>
        <w:rPr>
          <w:sz w:val="28"/>
        </w:rPr>
      </w:pPr>
      <w:r>
        <w:rPr>
          <w:sz w:val="28"/>
        </w:rPr>
        <w:t>Сафонова</w:t>
      </w:r>
      <w:r>
        <w:rPr>
          <w:spacing w:val="1"/>
          <w:sz w:val="28"/>
        </w:rPr>
        <w:t xml:space="preserve"> </w:t>
      </w:r>
      <w:r>
        <w:rPr>
          <w:sz w:val="28"/>
        </w:rPr>
        <w:t>И.Ю.</w:t>
      </w:r>
      <w:r>
        <w:rPr>
          <w:spacing w:val="1"/>
          <w:sz w:val="28"/>
        </w:rPr>
        <w:t xml:space="preserve"> </w:t>
      </w:r>
      <w:r>
        <w:rPr>
          <w:sz w:val="28"/>
        </w:rPr>
        <w:t>Геодинамические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обстановки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венд-</w:t>
      </w:r>
      <w:r>
        <w:rPr>
          <w:spacing w:val="-67"/>
          <w:sz w:val="28"/>
        </w:rPr>
        <w:t xml:space="preserve"> </w:t>
      </w:r>
      <w:r>
        <w:rPr>
          <w:sz w:val="28"/>
        </w:rPr>
        <w:t>палеозойских</w:t>
      </w:r>
      <w:r>
        <w:rPr>
          <w:spacing w:val="1"/>
          <w:sz w:val="28"/>
        </w:rPr>
        <w:t xml:space="preserve"> </w:t>
      </w:r>
      <w:r>
        <w:rPr>
          <w:sz w:val="28"/>
        </w:rPr>
        <w:t>базальтов</w:t>
      </w:r>
      <w:r>
        <w:rPr>
          <w:spacing w:val="1"/>
          <w:sz w:val="28"/>
        </w:rPr>
        <w:t xml:space="preserve"> </w:t>
      </w:r>
      <w:r>
        <w:rPr>
          <w:sz w:val="28"/>
        </w:rPr>
        <w:t>Палео-Азиатского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океана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складчатых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областей</w:t>
      </w:r>
      <w:r>
        <w:rPr>
          <w:spacing w:val="1"/>
          <w:sz w:val="28"/>
        </w:rPr>
        <w:t xml:space="preserve"> </w:t>
      </w:r>
      <w:r>
        <w:rPr>
          <w:sz w:val="28"/>
        </w:rPr>
        <w:t>Горного Алтая и Восточного Казахстана: диссертация … кандидата геолого-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минералогических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наук: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25.00.03.</w:t>
      </w:r>
      <w:r>
        <w:rPr>
          <w:sz w:val="28"/>
        </w:rPr>
        <w:t xml:space="preserve"> – Новосибирск, 2005. - 225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34"/>
        </w:tabs>
        <w:ind w:left="722" w:right="124" w:firstLine="707"/>
        <w:jc w:val="both"/>
        <w:rPr>
          <w:sz w:val="28"/>
        </w:rPr>
      </w:pPr>
      <w:r>
        <w:rPr>
          <w:sz w:val="28"/>
        </w:rPr>
        <w:t>Волкова</w:t>
      </w:r>
      <w:r>
        <w:rPr>
          <w:spacing w:val="1"/>
          <w:sz w:val="28"/>
        </w:rPr>
        <w:t xml:space="preserve"> </w:t>
      </w:r>
      <w:r>
        <w:rPr>
          <w:sz w:val="28"/>
        </w:rPr>
        <w:t>Н.И.,</w:t>
      </w:r>
      <w:r>
        <w:rPr>
          <w:spacing w:val="1"/>
          <w:sz w:val="28"/>
        </w:rPr>
        <w:t xml:space="preserve"> </w:t>
      </w:r>
      <w:r>
        <w:rPr>
          <w:sz w:val="28"/>
        </w:rPr>
        <w:t>Тарасова</w:t>
      </w:r>
      <w:r>
        <w:rPr>
          <w:spacing w:val="1"/>
          <w:sz w:val="28"/>
        </w:rPr>
        <w:t xml:space="preserve"> </w:t>
      </w:r>
      <w:r>
        <w:rPr>
          <w:sz w:val="28"/>
        </w:rPr>
        <w:t>Е.Н.,</w:t>
      </w:r>
      <w:r>
        <w:rPr>
          <w:spacing w:val="1"/>
          <w:sz w:val="28"/>
        </w:rPr>
        <w:t xml:space="preserve"> </w:t>
      </w:r>
      <w:r>
        <w:rPr>
          <w:sz w:val="28"/>
        </w:rPr>
        <w:t>Полянский</w:t>
      </w:r>
      <w:r>
        <w:rPr>
          <w:spacing w:val="1"/>
          <w:sz w:val="28"/>
        </w:rPr>
        <w:t xml:space="preserve"> </w:t>
      </w:r>
      <w:r>
        <w:rPr>
          <w:sz w:val="28"/>
        </w:rPr>
        <w:t>Н.В.,</w:t>
      </w:r>
      <w:r>
        <w:rPr>
          <w:spacing w:val="1"/>
          <w:sz w:val="28"/>
        </w:rPr>
        <w:t xml:space="preserve"> </w:t>
      </w:r>
      <w:r>
        <w:rPr>
          <w:sz w:val="28"/>
        </w:rPr>
        <w:t>Владимиров</w:t>
      </w:r>
      <w:r>
        <w:rPr>
          <w:spacing w:val="1"/>
          <w:sz w:val="28"/>
        </w:rPr>
        <w:t xml:space="preserve"> </w:t>
      </w:r>
      <w:r>
        <w:rPr>
          <w:sz w:val="28"/>
        </w:rPr>
        <w:t>А.Г.,</w:t>
      </w:r>
      <w:r>
        <w:rPr>
          <w:spacing w:val="1"/>
          <w:sz w:val="28"/>
        </w:rPr>
        <w:t xml:space="preserve"> </w:t>
      </w:r>
      <w:r>
        <w:rPr>
          <w:sz w:val="28"/>
        </w:rPr>
        <w:t>Хомяков В.Д. Высокобарические породы в серпентинитовом меланже Чарской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Казахстан):</w:t>
      </w:r>
      <w:r>
        <w:rPr>
          <w:spacing w:val="1"/>
          <w:sz w:val="28"/>
        </w:rPr>
        <w:t xml:space="preserve"> </w:t>
      </w:r>
      <w:r>
        <w:rPr>
          <w:sz w:val="28"/>
        </w:rPr>
        <w:t>геохимия,</w:t>
      </w:r>
      <w:r>
        <w:rPr>
          <w:spacing w:val="1"/>
          <w:sz w:val="28"/>
        </w:rPr>
        <w:t xml:space="preserve"> </w:t>
      </w:r>
      <w:r>
        <w:rPr>
          <w:sz w:val="28"/>
        </w:rPr>
        <w:t>петрология,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Геохимия.</w:t>
      </w:r>
      <w:r>
        <w:rPr>
          <w:spacing w:val="70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2008.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 4.-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4"/>
          <w:sz w:val="28"/>
        </w:rPr>
        <w:t xml:space="preserve"> </w:t>
      </w:r>
      <w:r>
        <w:rPr>
          <w:sz w:val="28"/>
        </w:rPr>
        <w:t>422-437.</w:t>
      </w:r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906"/>
        </w:tabs>
        <w:spacing w:before="1"/>
        <w:ind w:left="722" w:right="120" w:firstLine="707"/>
        <w:jc w:val="both"/>
        <w:rPr>
          <w:sz w:val="28"/>
          <w:lang w:val="en-US"/>
        </w:rPr>
      </w:pPr>
      <w:r w:rsidRPr="006F5D1F">
        <w:rPr>
          <w:sz w:val="28"/>
          <w:lang w:val="en-US"/>
        </w:rPr>
        <w:t>Safonova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I., Simonov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V.A., Obut O.T., Kurganskaya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E.V., Romer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R.,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Seltmann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R.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Late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Paleozoic oceanic basalts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hosted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by the Char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suture-shear</w:t>
      </w:r>
      <w:r w:rsidRPr="006F5D1F">
        <w:rPr>
          <w:spacing w:val="70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zone,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East</w:t>
      </w:r>
      <w:r w:rsidRPr="006F5D1F">
        <w:rPr>
          <w:spacing w:val="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Kazakhstan: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geological</w:t>
      </w:r>
      <w:r w:rsidRPr="006F5D1F">
        <w:rPr>
          <w:spacing w:val="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position,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geochemistry,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petrogenesis</w:t>
      </w:r>
      <w:r w:rsidRPr="006F5D1F">
        <w:rPr>
          <w:spacing w:val="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and</w:t>
      </w:r>
      <w:r w:rsidRPr="006F5D1F">
        <w:rPr>
          <w:spacing w:val="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tectonic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setting</w:t>
      </w:r>
    </w:p>
    <w:p w:rsidR="002A6788" w:rsidRDefault="00343584">
      <w:pPr>
        <w:pStyle w:val="a3"/>
        <w:spacing w:line="321" w:lineRule="exact"/>
        <w:ind w:left="722"/>
      </w:pPr>
      <w:r w:rsidRPr="006F5D1F">
        <w:rPr>
          <w:lang w:val="en-US"/>
        </w:rPr>
        <w:t>//</w:t>
      </w:r>
      <w:r w:rsidRPr="006F5D1F">
        <w:rPr>
          <w:spacing w:val="-6"/>
          <w:lang w:val="en-US"/>
        </w:rPr>
        <w:t xml:space="preserve"> </w:t>
      </w:r>
      <w:r w:rsidRPr="006F5D1F">
        <w:rPr>
          <w:lang w:val="en-US"/>
        </w:rPr>
        <w:t>Journal</w:t>
      </w:r>
      <w:r w:rsidRPr="006F5D1F">
        <w:rPr>
          <w:spacing w:val="-1"/>
          <w:lang w:val="en-US"/>
        </w:rPr>
        <w:t xml:space="preserve"> </w:t>
      </w:r>
      <w:r w:rsidRPr="006F5D1F">
        <w:rPr>
          <w:lang w:val="en-US"/>
        </w:rPr>
        <w:t>of</w:t>
      </w:r>
      <w:r w:rsidRPr="006F5D1F">
        <w:rPr>
          <w:spacing w:val="-2"/>
          <w:lang w:val="en-US"/>
        </w:rPr>
        <w:t xml:space="preserve"> </w:t>
      </w:r>
      <w:r w:rsidRPr="006F5D1F">
        <w:rPr>
          <w:lang w:val="en-US"/>
        </w:rPr>
        <w:t>Asian</w:t>
      </w:r>
      <w:r w:rsidRPr="006F5D1F">
        <w:rPr>
          <w:spacing w:val="-1"/>
          <w:lang w:val="en-US"/>
        </w:rPr>
        <w:t xml:space="preserve"> </w:t>
      </w:r>
      <w:r w:rsidRPr="006F5D1F">
        <w:rPr>
          <w:lang w:val="en-US"/>
        </w:rPr>
        <w:t>Earth</w:t>
      </w:r>
      <w:r w:rsidRPr="006F5D1F">
        <w:rPr>
          <w:spacing w:val="-1"/>
          <w:lang w:val="en-US"/>
        </w:rPr>
        <w:t xml:space="preserve"> </w:t>
      </w:r>
      <w:r w:rsidRPr="006F5D1F">
        <w:rPr>
          <w:lang w:val="en-US"/>
        </w:rPr>
        <w:t>Sciences.</w:t>
      </w:r>
      <w:r w:rsidRPr="006F5D1F">
        <w:rPr>
          <w:spacing w:val="1"/>
          <w:lang w:val="en-US"/>
        </w:rPr>
        <w:t xml:space="preserve"> </w:t>
      </w:r>
      <w:r w:rsidRPr="006F5D1F">
        <w:rPr>
          <w:lang w:val="en-US"/>
        </w:rPr>
        <w:t>-</w:t>
      </w:r>
      <w:r w:rsidRPr="006F5D1F">
        <w:rPr>
          <w:spacing w:val="-3"/>
          <w:lang w:val="en-US"/>
        </w:rPr>
        <w:t xml:space="preserve"> </w:t>
      </w:r>
      <w:r w:rsidRPr="006F5D1F">
        <w:rPr>
          <w:lang w:val="en-US"/>
        </w:rPr>
        <w:t>2012.-</w:t>
      </w:r>
      <w:r w:rsidRPr="006F5D1F">
        <w:rPr>
          <w:spacing w:val="-5"/>
          <w:lang w:val="en-US"/>
        </w:rPr>
        <w:t xml:space="preserve"> </w:t>
      </w:r>
      <w:r>
        <w:t>Vol.</w:t>
      </w:r>
      <w:r>
        <w:rPr>
          <w:spacing w:val="-3"/>
        </w:rPr>
        <w:t xml:space="preserve"> </w:t>
      </w:r>
      <w:r>
        <w:t>49.-</w:t>
      </w:r>
      <w:r>
        <w:rPr>
          <w:spacing w:val="-3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20–39.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67"/>
        </w:tabs>
        <w:ind w:left="722" w:right="122" w:firstLine="707"/>
        <w:jc w:val="both"/>
        <w:rPr>
          <w:sz w:val="28"/>
        </w:rPr>
      </w:pPr>
      <w:r>
        <w:rPr>
          <w:sz w:val="28"/>
        </w:rPr>
        <w:t>Мазуров А. К. Металлогеническое районирование Казахстана / А. К.</w:t>
      </w:r>
      <w:r>
        <w:rPr>
          <w:spacing w:val="1"/>
          <w:sz w:val="28"/>
        </w:rPr>
        <w:t xml:space="preserve"> </w:t>
      </w:r>
      <w:r>
        <w:rPr>
          <w:sz w:val="28"/>
        </w:rPr>
        <w:t>Мазуров</w:t>
      </w:r>
      <w:r>
        <w:rPr>
          <w:spacing w:val="5"/>
          <w:sz w:val="28"/>
        </w:rPr>
        <w:t xml:space="preserve"> </w:t>
      </w:r>
      <w:r>
        <w:rPr>
          <w:sz w:val="28"/>
        </w:rPr>
        <w:t>//</w:t>
      </w:r>
      <w:r>
        <w:rPr>
          <w:spacing w:val="7"/>
          <w:sz w:val="28"/>
        </w:rPr>
        <w:t xml:space="preserve"> </w:t>
      </w:r>
      <w:r>
        <w:rPr>
          <w:sz w:val="28"/>
        </w:rPr>
        <w:t>Известия</w:t>
      </w:r>
      <w:r>
        <w:rPr>
          <w:spacing w:val="4"/>
          <w:sz w:val="28"/>
        </w:rPr>
        <w:t xml:space="preserve"> </w:t>
      </w:r>
      <w:r>
        <w:rPr>
          <w:sz w:val="28"/>
        </w:rPr>
        <w:t>Томского</w:t>
      </w:r>
      <w:r>
        <w:rPr>
          <w:spacing w:val="7"/>
          <w:sz w:val="28"/>
        </w:rPr>
        <w:t xml:space="preserve"> </w:t>
      </w:r>
      <w:r>
        <w:rPr>
          <w:sz w:val="28"/>
        </w:rPr>
        <w:t>политехнического</w:t>
      </w:r>
      <w:r>
        <w:rPr>
          <w:spacing w:val="6"/>
          <w:sz w:val="28"/>
        </w:rPr>
        <w:t xml:space="preserve"> </w:t>
      </w:r>
      <w:r>
        <w:rPr>
          <w:sz w:val="28"/>
        </w:rPr>
        <w:t>университета</w:t>
      </w:r>
      <w:r>
        <w:rPr>
          <w:spacing w:val="7"/>
          <w:sz w:val="28"/>
        </w:rPr>
        <w:t xml:space="preserve"> </w:t>
      </w:r>
      <w:r>
        <w:rPr>
          <w:sz w:val="28"/>
        </w:rPr>
        <w:t>.</w:t>
      </w:r>
      <w:r>
        <w:rPr>
          <w:spacing w:val="14"/>
          <w:sz w:val="28"/>
        </w:rPr>
        <w:t xml:space="preserve"> </w:t>
      </w:r>
      <w:r>
        <w:rPr>
          <w:sz w:val="28"/>
        </w:rPr>
        <w:t>-</w:t>
      </w:r>
      <w:r>
        <w:rPr>
          <w:spacing w:val="6"/>
          <w:sz w:val="28"/>
        </w:rPr>
        <w:t xml:space="preserve"> </w:t>
      </w:r>
      <w:r>
        <w:rPr>
          <w:sz w:val="28"/>
        </w:rPr>
        <w:t>2005.</w:t>
      </w:r>
      <w:r>
        <w:rPr>
          <w:spacing w:val="7"/>
          <w:sz w:val="28"/>
        </w:rPr>
        <w:t xml:space="preserve"> </w:t>
      </w:r>
      <w:r>
        <w:rPr>
          <w:sz w:val="28"/>
        </w:rPr>
        <w:t>-Т.</w:t>
      </w:r>
      <w:r>
        <w:rPr>
          <w:spacing w:val="6"/>
          <w:sz w:val="28"/>
        </w:rPr>
        <w:t xml:space="preserve"> </w:t>
      </w:r>
      <w:r>
        <w:rPr>
          <w:sz w:val="28"/>
        </w:rPr>
        <w:t>308,</w:t>
      </w:r>
    </w:p>
    <w:p w:rsidR="002A6788" w:rsidRDefault="00343584">
      <w:pPr>
        <w:pStyle w:val="a3"/>
        <w:spacing w:before="2" w:line="322" w:lineRule="exact"/>
        <w:ind w:left="722"/>
      </w:pPr>
      <w:r>
        <w:t>№ 4. -</w:t>
      </w:r>
      <w:r>
        <w:rPr>
          <w:spacing w:val="-1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33-39.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58"/>
        </w:tabs>
        <w:ind w:left="722" w:right="120" w:firstLine="707"/>
        <w:jc w:val="both"/>
        <w:rPr>
          <w:sz w:val="28"/>
        </w:rPr>
      </w:pPr>
      <w:r>
        <w:rPr>
          <w:sz w:val="28"/>
        </w:rPr>
        <w:t>Кузьмина</w:t>
      </w:r>
      <w:r>
        <w:rPr>
          <w:spacing w:val="1"/>
          <w:sz w:val="28"/>
        </w:rPr>
        <w:t xml:space="preserve"> </w:t>
      </w:r>
      <w:r>
        <w:rPr>
          <w:sz w:val="28"/>
        </w:rPr>
        <w:t>О.К.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Геология,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золото-сульфидного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оруденения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1"/>
          <w:sz w:val="28"/>
        </w:rPr>
        <w:t xml:space="preserve"> </w:t>
      </w:r>
      <w:r>
        <w:rPr>
          <w:sz w:val="28"/>
        </w:rPr>
        <w:t>(на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примере</w:t>
      </w:r>
      <w:r>
        <w:rPr>
          <w:spacing w:val="1"/>
          <w:sz w:val="28"/>
        </w:rPr>
        <w:t xml:space="preserve"> </w:t>
      </w:r>
      <w:r>
        <w:rPr>
          <w:sz w:val="28"/>
        </w:rPr>
        <w:t>Байбуринского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Жайминского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полей):</w:t>
      </w:r>
      <w:r>
        <w:rPr>
          <w:spacing w:val="1"/>
          <w:sz w:val="28"/>
        </w:rPr>
        <w:t xml:space="preserve"> </w:t>
      </w:r>
      <w:r>
        <w:rPr>
          <w:sz w:val="28"/>
        </w:rPr>
        <w:t>диссертация</w:t>
      </w:r>
      <w:r>
        <w:rPr>
          <w:spacing w:val="1"/>
          <w:sz w:val="28"/>
        </w:rPr>
        <w:t xml:space="preserve"> </w:t>
      </w:r>
      <w:r>
        <w:rPr>
          <w:sz w:val="28"/>
        </w:rPr>
        <w:t>...</w:t>
      </w:r>
      <w:r>
        <w:rPr>
          <w:spacing w:val="1"/>
          <w:sz w:val="28"/>
        </w:rPr>
        <w:t xml:space="preserve"> </w:t>
      </w:r>
      <w:r>
        <w:rPr>
          <w:sz w:val="28"/>
        </w:rPr>
        <w:t>кандидата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геолого-минералогических наук: 25.00.04. Институт геологии и минералогии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им.В.С.Соболева Сибирского отделения РАН - ФГБУН.- Новосибирск, 2015.-</w:t>
      </w:r>
      <w:r>
        <w:rPr>
          <w:spacing w:val="1"/>
          <w:sz w:val="28"/>
        </w:rPr>
        <w:t xml:space="preserve"> </w:t>
      </w:r>
      <w:r>
        <w:rPr>
          <w:sz w:val="28"/>
        </w:rPr>
        <w:t>240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886"/>
        </w:tabs>
        <w:ind w:left="722" w:right="126" w:firstLine="707"/>
        <w:jc w:val="both"/>
        <w:rPr>
          <w:sz w:val="28"/>
          <w:lang w:val="en-US"/>
        </w:rPr>
      </w:pPr>
      <w:r w:rsidRPr="006F5D1F">
        <w:rPr>
          <w:sz w:val="28"/>
          <w:lang w:val="en-US"/>
        </w:rPr>
        <w:t>Dobretsov N.L., Sobolev N.V., Shatsky V.S., Coleman R.G., Ernst W.G.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Geotectonic evolution of diamondiferous paragneisses, Kokchetav Complex, northern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Kazakhstan: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geologic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enigma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ultrahigh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–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pressure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crust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rocks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within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Paleozoic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foldbelt</w:t>
      </w:r>
      <w:r w:rsidRPr="006F5D1F">
        <w:rPr>
          <w:spacing w:val="-4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/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Island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Arc.</w:t>
      </w:r>
      <w:r w:rsidRPr="006F5D1F">
        <w:rPr>
          <w:spacing w:val="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– 1995.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– №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4.</w:t>
      </w:r>
      <w:r w:rsidRPr="006F5D1F">
        <w:rPr>
          <w:spacing w:val="-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–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P.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267–279.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01"/>
        </w:tabs>
        <w:ind w:left="722" w:right="125" w:firstLine="707"/>
        <w:jc w:val="both"/>
        <w:rPr>
          <w:sz w:val="28"/>
        </w:rPr>
      </w:pPr>
      <w:r w:rsidRPr="006F5D1F">
        <w:rPr>
          <w:sz w:val="28"/>
          <w:lang w:val="en-US"/>
        </w:rPr>
        <w:t>Filippova I.B., Bush V.A., Didenko A.N. Middle Paleozoic subduction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belts: the leading factor in the formation of the Central Asian fold-and-thrust belt //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Russian</w:t>
      </w:r>
      <w:r w:rsidRPr="006F5D1F">
        <w:rPr>
          <w:spacing w:val="-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Journal of Earth Sciences.</w:t>
      </w:r>
      <w:r w:rsidRPr="006F5D1F">
        <w:rPr>
          <w:spacing w:val="3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-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2001.-</w:t>
      </w:r>
      <w:r w:rsidRPr="006F5D1F">
        <w:rPr>
          <w:spacing w:val="-3"/>
          <w:sz w:val="28"/>
          <w:lang w:val="en-US"/>
        </w:rPr>
        <w:t xml:space="preserve"> </w:t>
      </w:r>
      <w:r>
        <w:rPr>
          <w:sz w:val="28"/>
        </w:rPr>
        <w:t>Vol.</w:t>
      </w:r>
      <w:r>
        <w:rPr>
          <w:spacing w:val="-2"/>
          <w:sz w:val="28"/>
        </w:rPr>
        <w:t xml:space="preserve"> </w:t>
      </w:r>
      <w:r>
        <w:rPr>
          <w:sz w:val="28"/>
        </w:rPr>
        <w:t>3.-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405–426.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4"/>
        </w:tabs>
        <w:ind w:left="722" w:right="120" w:firstLine="707"/>
        <w:jc w:val="both"/>
        <w:rPr>
          <w:sz w:val="28"/>
        </w:rPr>
      </w:pPr>
      <w:r>
        <w:rPr>
          <w:sz w:val="28"/>
        </w:rPr>
        <w:t>Владимиров А.Г., Крук Н.Н., Хромых С.В., Полянский О.П., Червов</w:t>
      </w:r>
      <w:r>
        <w:rPr>
          <w:spacing w:val="1"/>
          <w:sz w:val="28"/>
        </w:rPr>
        <w:t xml:space="preserve"> </w:t>
      </w:r>
      <w:r>
        <w:rPr>
          <w:sz w:val="28"/>
        </w:rPr>
        <w:t>В.В., Владимиров В.Г., Травин А.В., Бабин Г.А., Куйбида М.Л., Хомяков В.Д.</w:t>
      </w:r>
      <w:r>
        <w:rPr>
          <w:spacing w:val="1"/>
          <w:sz w:val="28"/>
        </w:rPr>
        <w:t xml:space="preserve"> </w:t>
      </w:r>
      <w:r>
        <w:rPr>
          <w:sz w:val="28"/>
        </w:rPr>
        <w:t>Пермский</w:t>
      </w:r>
      <w:r>
        <w:rPr>
          <w:spacing w:val="1"/>
          <w:sz w:val="28"/>
        </w:rPr>
        <w:t xml:space="preserve"> </w:t>
      </w:r>
      <w:r>
        <w:rPr>
          <w:sz w:val="28"/>
        </w:rPr>
        <w:t>магматизм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литосферы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Алтая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следствие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термических процессов в земной коре и мантии // Геология и геофизика.- 2008.-</w:t>
      </w:r>
      <w:r>
        <w:rPr>
          <w:spacing w:val="-67"/>
          <w:sz w:val="28"/>
        </w:rPr>
        <w:t xml:space="preserve"> </w:t>
      </w:r>
      <w:r>
        <w:rPr>
          <w:sz w:val="28"/>
        </w:rPr>
        <w:t>T.</w:t>
      </w:r>
      <w:r>
        <w:rPr>
          <w:spacing w:val="-2"/>
          <w:sz w:val="28"/>
        </w:rPr>
        <w:t xml:space="preserve"> </w:t>
      </w:r>
      <w:r>
        <w:rPr>
          <w:sz w:val="28"/>
        </w:rPr>
        <w:t>49.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7.-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1"/>
          <w:sz w:val="28"/>
        </w:rPr>
        <w:t xml:space="preserve"> </w:t>
      </w:r>
      <w:r>
        <w:rPr>
          <w:sz w:val="28"/>
        </w:rPr>
        <w:t>621–636.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37"/>
        </w:tabs>
        <w:spacing w:before="1"/>
        <w:ind w:left="722" w:right="124" w:firstLine="707"/>
        <w:jc w:val="both"/>
        <w:rPr>
          <w:sz w:val="28"/>
        </w:rPr>
      </w:pPr>
      <w:r>
        <w:rPr>
          <w:sz w:val="28"/>
        </w:rPr>
        <w:t>Беспаев</w:t>
      </w:r>
      <w:r>
        <w:rPr>
          <w:spacing w:val="1"/>
          <w:sz w:val="28"/>
        </w:rPr>
        <w:t xml:space="preserve"> </w:t>
      </w:r>
      <w:r>
        <w:rPr>
          <w:sz w:val="28"/>
        </w:rPr>
        <w:t>Х.А.,</w:t>
      </w:r>
      <w:r>
        <w:rPr>
          <w:spacing w:val="1"/>
          <w:sz w:val="28"/>
        </w:rPr>
        <w:t xml:space="preserve"> </w:t>
      </w:r>
      <w:r>
        <w:rPr>
          <w:sz w:val="28"/>
        </w:rPr>
        <w:t>Полянский</w:t>
      </w:r>
      <w:r>
        <w:rPr>
          <w:spacing w:val="1"/>
          <w:sz w:val="28"/>
        </w:rPr>
        <w:t xml:space="preserve"> </w:t>
      </w:r>
      <w:r>
        <w:rPr>
          <w:sz w:val="28"/>
        </w:rPr>
        <w:t>Н.В.,</w:t>
      </w:r>
      <w:r>
        <w:rPr>
          <w:spacing w:val="1"/>
          <w:sz w:val="28"/>
        </w:rPr>
        <w:t xml:space="preserve"> </w:t>
      </w:r>
      <w:r>
        <w:rPr>
          <w:sz w:val="28"/>
        </w:rPr>
        <w:t>Ганженко</w:t>
      </w:r>
      <w:r>
        <w:rPr>
          <w:spacing w:val="1"/>
          <w:sz w:val="28"/>
        </w:rPr>
        <w:t xml:space="preserve"> </w:t>
      </w:r>
      <w:r>
        <w:rPr>
          <w:sz w:val="28"/>
        </w:rPr>
        <w:t>Г.Д.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др.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металлогения</w:t>
      </w:r>
      <w:r>
        <w:rPr>
          <w:spacing w:val="1"/>
          <w:sz w:val="28"/>
        </w:rPr>
        <w:t xml:space="preserve"> </w:t>
      </w:r>
      <w:r>
        <w:rPr>
          <w:sz w:val="28"/>
        </w:rPr>
        <w:t>Юго-Западного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Алтая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Китая).</w:t>
      </w:r>
      <w:r>
        <w:rPr>
          <w:spacing w:val="-2"/>
          <w:sz w:val="28"/>
        </w:rPr>
        <w:t xml:space="preserve"> </w:t>
      </w:r>
      <w:r>
        <w:rPr>
          <w:sz w:val="28"/>
        </w:rPr>
        <w:t>Алматы:</w:t>
      </w:r>
      <w:r>
        <w:rPr>
          <w:spacing w:val="-2"/>
          <w:sz w:val="28"/>
        </w:rPr>
        <w:t xml:space="preserve"> </w:t>
      </w:r>
      <w:r>
        <w:rPr>
          <w:sz w:val="28"/>
        </w:rPr>
        <w:t>Гылым,</w:t>
      </w:r>
      <w:r>
        <w:rPr>
          <w:spacing w:val="-2"/>
          <w:sz w:val="28"/>
        </w:rPr>
        <w:t xml:space="preserve"> </w:t>
      </w:r>
      <w:r>
        <w:rPr>
          <w:sz w:val="28"/>
        </w:rPr>
        <w:t>1997.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288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4"/>
        <w:numPr>
          <w:ilvl w:val="0"/>
          <w:numId w:val="5"/>
        </w:numPr>
        <w:tabs>
          <w:tab w:val="left" w:pos="1918"/>
        </w:tabs>
        <w:spacing w:before="67"/>
        <w:ind w:left="722" w:right="124" w:firstLine="707"/>
        <w:jc w:val="both"/>
        <w:rPr>
          <w:sz w:val="28"/>
        </w:rPr>
      </w:pPr>
      <w:r>
        <w:rPr>
          <w:sz w:val="28"/>
        </w:rPr>
        <w:t>С.В. Хромых. Базитовый и сопряженный гранитоидный магматизм</w:t>
      </w:r>
      <w:r>
        <w:rPr>
          <w:spacing w:val="1"/>
          <w:sz w:val="28"/>
        </w:rPr>
        <w:t xml:space="preserve"> </w:t>
      </w:r>
      <w:r>
        <w:rPr>
          <w:sz w:val="28"/>
        </w:rPr>
        <w:t>как отражение стадий развития алтайской аккреционно-коллизионной 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Казахстан).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-4"/>
          <w:sz w:val="28"/>
        </w:rPr>
        <w:t xml:space="preserve"> </w:t>
      </w:r>
      <w:r>
        <w:rPr>
          <w:sz w:val="28"/>
        </w:rPr>
        <w:t>и геофизика.-</w:t>
      </w:r>
      <w:r>
        <w:rPr>
          <w:spacing w:val="-2"/>
          <w:sz w:val="28"/>
        </w:rPr>
        <w:t xml:space="preserve"> </w:t>
      </w:r>
      <w:r>
        <w:rPr>
          <w:sz w:val="28"/>
        </w:rPr>
        <w:t>2022.-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3.-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2"/>
          <w:sz w:val="28"/>
        </w:rPr>
        <w:t xml:space="preserve"> </w:t>
      </w:r>
      <w:r>
        <w:rPr>
          <w:sz w:val="28"/>
        </w:rPr>
        <w:t>330-355.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spacing w:before="2"/>
        <w:ind w:left="722" w:right="124" w:firstLine="707"/>
        <w:jc w:val="both"/>
        <w:rPr>
          <w:sz w:val="28"/>
        </w:rPr>
      </w:pPr>
      <w:r>
        <w:rPr>
          <w:sz w:val="28"/>
        </w:rPr>
        <w:t>Халимолда</w:t>
      </w:r>
      <w:r>
        <w:rPr>
          <w:spacing w:val="1"/>
          <w:sz w:val="28"/>
        </w:rPr>
        <w:t xml:space="preserve"> </w:t>
      </w:r>
      <w:r>
        <w:rPr>
          <w:sz w:val="28"/>
        </w:rPr>
        <w:t>Б.С.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Инженерно-геологические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поселка</w:t>
      </w:r>
      <w:r>
        <w:rPr>
          <w:spacing w:val="1"/>
          <w:sz w:val="28"/>
        </w:rPr>
        <w:t xml:space="preserve"> </w:t>
      </w:r>
      <w:r>
        <w:rPr>
          <w:sz w:val="28"/>
        </w:rPr>
        <w:t>Ауэзов</w:t>
      </w:r>
      <w:r>
        <w:rPr>
          <w:spacing w:val="1"/>
          <w:sz w:val="28"/>
        </w:rPr>
        <w:t xml:space="preserve"> </w:t>
      </w:r>
      <w:r>
        <w:rPr>
          <w:sz w:val="28"/>
        </w:rPr>
        <w:t>Жарминского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Восточно-Казахстанской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устойчивой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бортов</w:t>
      </w:r>
      <w:r>
        <w:rPr>
          <w:spacing w:val="1"/>
          <w:sz w:val="28"/>
        </w:rPr>
        <w:t xml:space="preserve"> </w:t>
      </w:r>
      <w:r>
        <w:rPr>
          <w:sz w:val="28"/>
        </w:rPr>
        <w:t>карьера:</w:t>
      </w:r>
      <w:r>
        <w:rPr>
          <w:spacing w:val="1"/>
          <w:sz w:val="28"/>
        </w:rPr>
        <w:t xml:space="preserve"> </w:t>
      </w:r>
      <w:r>
        <w:rPr>
          <w:sz w:val="28"/>
        </w:rPr>
        <w:t>Дипломный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проект.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Специальность:21.05.02.</w:t>
      </w:r>
      <w:r>
        <w:rPr>
          <w:spacing w:val="-2"/>
          <w:sz w:val="28"/>
        </w:rPr>
        <w:t xml:space="preserve"> </w:t>
      </w:r>
      <w:r>
        <w:rPr>
          <w:sz w:val="28"/>
        </w:rPr>
        <w:t>Томск,2020.-77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60"/>
        </w:tabs>
        <w:spacing w:before="1"/>
        <w:ind w:left="722" w:right="126" w:firstLine="707"/>
        <w:jc w:val="both"/>
        <w:rPr>
          <w:sz w:val="28"/>
        </w:rPr>
      </w:pPr>
      <w:r>
        <w:rPr>
          <w:sz w:val="28"/>
        </w:rPr>
        <w:t>Матайбаева И.Е. Закономерности формирования, условия размещения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прогнозно-поисковые критерии 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 редких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металлов и редких земель Восточного Казахстана. Диссертация на соискание</w:t>
      </w:r>
      <w:r>
        <w:rPr>
          <w:spacing w:val="1"/>
          <w:sz w:val="28"/>
        </w:rPr>
        <w:t xml:space="preserve"> </w:t>
      </w:r>
      <w:r>
        <w:rPr>
          <w:sz w:val="28"/>
        </w:rPr>
        <w:t>ученой</w:t>
      </w:r>
      <w:r>
        <w:rPr>
          <w:spacing w:val="-2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-4"/>
          <w:sz w:val="28"/>
        </w:rPr>
        <w:t xml:space="preserve"> </w:t>
      </w:r>
      <w:r>
        <w:rPr>
          <w:sz w:val="28"/>
        </w:rPr>
        <w:t>доктора</w:t>
      </w:r>
      <w:r>
        <w:rPr>
          <w:spacing w:val="-1"/>
          <w:sz w:val="28"/>
        </w:rPr>
        <w:t xml:space="preserve"> </w:t>
      </w:r>
      <w:r>
        <w:rPr>
          <w:sz w:val="28"/>
        </w:rPr>
        <w:t>философии</w:t>
      </w:r>
      <w:r>
        <w:rPr>
          <w:spacing w:val="-2"/>
          <w:sz w:val="28"/>
        </w:rPr>
        <w:t xml:space="preserve"> </w:t>
      </w:r>
      <w:r>
        <w:rPr>
          <w:sz w:val="28"/>
        </w:rPr>
        <w:t>(PhD).</w:t>
      </w:r>
      <w:r>
        <w:rPr>
          <w:spacing w:val="-2"/>
          <w:sz w:val="28"/>
        </w:rPr>
        <w:t xml:space="preserve"> </w:t>
      </w:r>
      <w:r>
        <w:rPr>
          <w:sz w:val="28"/>
        </w:rPr>
        <w:t>Усть-Каменогоск,2017 г.-147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spacing w:line="320" w:lineRule="exact"/>
        <w:ind w:left="1784" w:hanging="355"/>
        <w:jc w:val="both"/>
        <w:rPr>
          <w:sz w:val="28"/>
        </w:rPr>
      </w:pPr>
      <w:r>
        <w:rPr>
          <w:spacing w:val="-1"/>
          <w:sz w:val="28"/>
        </w:rPr>
        <w:t>http://</w:t>
      </w:r>
      <w:r>
        <w:rPr>
          <w:spacing w:val="-12"/>
          <w:sz w:val="28"/>
        </w:rPr>
        <w:t xml:space="preserve"> </w:t>
      </w:r>
      <w:hyperlink r:id="rId332">
        <w:r>
          <w:rPr>
            <w:spacing w:val="-1"/>
            <w:sz w:val="28"/>
            <w:u w:val="single"/>
          </w:rPr>
          <w:t>http://kniga.seluk.ru/</w:t>
        </w:r>
      </w:hyperlink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784"/>
        </w:tabs>
        <w:ind w:left="722" w:right="122" w:firstLine="707"/>
        <w:jc w:val="both"/>
        <w:rPr>
          <w:sz w:val="28"/>
          <w:lang w:val="en-US"/>
        </w:rPr>
      </w:pPr>
      <w:r w:rsidRPr="006F5D1F">
        <w:rPr>
          <w:sz w:val="28"/>
          <w:lang w:val="en-US"/>
        </w:rPr>
        <w:t>Technology fof advanced estimation of gold deposits using modern methods</w:t>
      </w:r>
      <w:r w:rsidRPr="006F5D1F">
        <w:rPr>
          <w:spacing w:val="-67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 mineralogical mapping:on scientific and research work(final)/N0n-profit scock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company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«D.Serikbayev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east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Kazakhstan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technical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university» hands.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Mizernaya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M.A.;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performed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by: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Dyachkov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B.A.-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Ust-Kamenogorsk,2020.-100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-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No.GR0118RK00786.</w:t>
      </w:r>
    </w:p>
    <w:p w:rsidR="002A6788" w:rsidRPr="006F5D1F" w:rsidRDefault="008A4D02">
      <w:pPr>
        <w:pStyle w:val="a4"/>
        <w:numPr>
          <w:ilvl w:val="0"/>
          <w:numId w:val="5"/>
        </w:numPr>
        <w:tabs>
          <w:tab w:val="left" w:pos="1836"/>
        </w:tabs>
        <w:spacing w:before="1" w:line="322" w:lineRule="exact"/>
        <w:ind w:left="1835" w:hanging="406"/>
        <w:jc w:val="both"/>
        <w:rPr>
          <w:sz w:val="28"/>
          <w:lang w:val="en-US"/>
        </w:rPr>
      </w:pPr>
      <w:hyperlink r:id="rId333">
        <w:r w:rsidR="00343584" w:rsidRPr="006F5D1F">
          <w:rPr>
            <w:sz w:val="28"/>
            <w:u w:val="single"/>
            <w:lang w:val="en-US"/>
          </w:rPr>
          <w:t>https://www.crust.irk.ru/</w:t>
        </w:r>
      </w:hyperlink>
    </w:p>
    <w:p w:rsidR="002A6788" w:rsidRDefault="00343584">
      <w:pPr>
        <w:pStyle w:val="a4"/>
        <w:numPr>
          <w:ilvl w:val="0"/>
          <w:numId w:val="5"/>
        </w:numPr>
        <w:tabs>
          <w:tab w:val="left" w:pos="1881"/>
        </w:tabs>
        <w:ind w:left="722" w:right="124" w:firstLine="707"/>
        <w:jc w:val="both"/>
        <w:rPr>
          <w:sz w:val="28"/>
        </w:rPr>
      </w:pPr>
      <w:r>
        <w:rPr>
          <w:sz w:val="28"/>
        </w:rPr>
        <w:t>Технология опережающей оценки месторождений золота с 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картирования:</w:t>
      </w:r>
      <w:r>
        <w:rPr>
          <w:spacing w:val="1"/>
          <w:sz w:val="28"/>
        </w:rPr>
        <w:t xml:space="preserve"> </w:t>
      </w:r>
      <w:r>
        <w:rPr>
          <w:sz w:val="28"/>
        </w:rPr>
        <w:t>отчет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НИР</w:t>
      </w:r>
      <w:r>
        <w:rPr>
          <w:spacing w:val="1"/>
          <w:sz w:val="28"/>
        </w:rPr>
        <w:t xml:space="preserve"> </w:t>
      </w:r>
      <w:r>
        <w:rPr>
          <w:sz w:val="28"/>
        </w:rPr>
        <w:t>(заключительный)/</w:t>
      </w:r>
      <w:r>
        <w:rPr>
          <w:spacing w:val="1"/>
          <w:sz w:val="28"/>
        </w:rPr>
        <w:t xml:space="preserve"> </w:t>
      </w:r>
      <w:r>
        <w:rPr>
          <w:sz w:val="28"/>
        </w:rPr>
        <w:t>«НАО</w:t>
      </w:r>
      <w:r>
        <w:rPr>
          <w:spacing w:val="1"/>
          <w:sz w:val="28"/>
        </w:rPr>
        <w:t xml:space="preserve"> </w:t>
      </w:r>
      <w:r>
        <w:rPr>
          <w:sz w:val="28"/>
        </w:rPr>
        <w:t>ВКТУ</w:t>
      </w:r>
      <w:r>
        <w:rPr>
          <w:spacing w:val="1"/>
          <w:sz w:val="28"/>
        </w:rPr>
        <w:t xml:space="preserve"> </w:t>
      </w:r>
      <w:r>
        <w:rPr>
          <w:sz w:val="28"/>
        </w:rPr>
        <w:t>им.Д.Серикбаева»:</w:t>
      </w:r>
      <w:r>
        <w:rPr>
          <w:spacing w:val="1"/>
          <w:sz w:val="28"/>
        </w:rPr>
        <w:t xml:space="preserve"> </w:t>
      </w:r>
      <w:r>
        <w:rPr>
          <w:sz w:val="28"/>
        </w:rPr>
        <w:t>рук.</w:t>
      </w:r>
      <w:r>
        <w:rPr>
          <w:spacing w:val="1"/>
          <w:sz w:val="28"/>
        </w:rPr>
        <w:t xml:space="preserve"> </w:t>
      </w:r>
      <w:r>
        <w:rPr>
          <w:sz w:val="28"/>
        </w:rPr>
        <w:t>Мизерная</w:t>
      </w:r>
      <w:r>
        <w:rPr>
          <w:spacing w:val="1"/>
          <w:sz w:val="28"/>
        </w:rPr>
        <w:t xml:space="preserve"> </w:t>
      </w:r>
      <w:r>
        <w:rPr>
          <w:sz w:val="28"/>
        </w:rPr>
        <w:t>М.А.;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исполн.:</w:t>
      </w:r>
      <w:r>
        <w:rPr>
          <w:spacing w:val="-1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-4"/>
          <w:sz w:val="28"/>
        </w:rPr>
        <w:t xml:space="preserve"> </w:t>
      </w:r>
      <w:r>
        <w:rPr>
          <w:sz w:val="28"/>
        </w:rPr>
        <w:t>Б.А.</w:t>
      </w:r>
      <w:r w:rsidR="006E3D20">
        <w:rPr>
          <w:sz w:val="28"/>
        </w:rPr>
        <w:t>, Акылбаева А.Т. и др.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Усть-Каменогорск,2020.-100 с.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№ГР0118РК00786.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2"/>
        </w:tabs>
        <w:ind w:left="722" w:right="120" w:firstLine="707"/>
        <w:jc w:val="both"/>
        <w:rPr>
          <w:sz w:val="28"/>
        </w:rPr>
      </w:pPr>
      <w:r>
        <w:rPr>
          <w:sz w:val="28"/>
        </w:rPr>
        <w:t>Дьячков Б.А., Титов Д.В., Сапаргалиев Е.М. Рудные пояса большого</w:t>
      </w:r>
      <w:r>
        <w:rPr>
          <w:spacing w:val="1"/>
          <w:sz w:val="28"/>
        </w:rPr>
        <w:t xml:space="preserve"> </w:t>
      </w:r>
      <w:r>
        <w:rPr>
          <w:sz w:val="28"/>
        </w:rPr>
        <w:t>Алтая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месторождений.- 2009. -</w:t>
      </w:r>
      <w:r>
        <w:rPr>
          <w:spacing w:val="1"/>
          <w:sz w:val="28"/>
        </w:rPr>
        <w:t xml:space="preserve"> </w:t>
      </w:r>
      <w:r>
        <w:rPr>
          <w:sz w:val="28"/>
        </w:rPr>
        <w:t>Т.53№3.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С.222-238.</w:t>
      </w:r>
    </w:p>
    <w:p w:rsidR="002A6788" w:rsidRPr="006F5D1F" w:rsidRDefault="00343584">
      <w:pPr>
        <w:pStyle w:val="a4"/>
        <w:numPr>
          <w:ilvl w:val="0"/>
          <w:numId w:val="5"/>
        </w:numPr>
        <w:tabs>
          <w:tab w:val="left" w:pos="1634"/>
        </w:tabs>
        <w:ind w:left="722" w:right="118" w:firstLine="491"/>
        <w:jc w:val="both"/>
        <w:rPr>
          <w:sz w:val="28"/>
          <w:lang w:val="en-US"/>
        </w:rPr>
      </w:pPr>
      <w:r>
        <w:rPr>
          <w:sz w:val="28"/>
        </w:rPr>
        <w:t>B.A. Dyachkov, M.A. Mizernaya, N. Maiorova, Z.I. Chernenko, V. Maiorov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1"/>
          <w:sz w:val="28"/>
        </w:rPr>
        <w:t xml:space="preserve"> </w:t>
      </w:r>
      <w:r>
        <w:rPr>
          <w:sz w:val="28"/>
        </w:rPr>
        <w:t>O.N.</w:t>
      </w:r>
      <w:r>
        <w:rPr>
          <w:spacing w:val="1"/>
          <w:sz w:val="28"/>
        </w:rPr>
        <w:t xml:space="preserve"> </w:t>
      </w:r>
      <w:r>
        <w:rPr>
          <w:sz w:val="28"/>
        </w:rPr>
        <w:t>Kuzmina.</w:t>
      </w:r>
      <w:r>
        <w:rPr>
          <w:spacing w:val="1"/>
          <w:sz w:val="28"/>
        </w:rPr>
        <w:t xml:space="preserve"> </w:t>
      </w:r>
      <w:r w:rsidRPr="006F5D1F">
        <w:rPr>
          <w:sz w:val="28"/>
          <w:lang w:val="en-US"/>
        </w:rPr>
        <w:t>Geotectonic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Position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Metallogeny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Greater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Altai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Geological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Structures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System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Central-Asian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Mobile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Belt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//</w:t>
      </w:r>
      <w:r w:rsidRPr="006F5D1F">
        <w:rPr>
          <w:spacing w:val="70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New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Frontiers in Tectonic Research - General Problems, Sedimentary Basins and Island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Arcs.-2011-.P.73-92.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059"/>
        </w:tabs>
        <w:ind w:left="722" w:right="120" w:firstLine="707"/>
        <w:jc w:val="both"/>
        <w:rPr>
          <w:sz w:val="28"/>
        </w:rPr>
      </w:pPr>
      <w:r>
        <w:rPr>
          <w:sz w:val="28"/>
        </w:rPr>
        <w:t>Травин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В.</w:t>
      </w:r>
      <w:r>
        <w:rPr>
          <w:spacing w:val="1"/>
          <w:sz w:val="28"/>
        </w:rPr>
        <w:t xml:space="preserve"> </w:t>
      </w:r>
      <w:r>
        <w:rPr>
          <w:sz w:val="28"/>
        </w:rPr>
        <w:t>Термохронология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субдукционно-коллизионных,</w:t>
      </w:r>
      <w:r>
        <w:rPr>
          <w:spacing w:val="-67"/>
          <w:sz w:val="28"/>
        </w:rPr>
        <w:t xml:space="preserve"> </w:t>
      </w:r>
      <w:r>
        <w:rPr>
          <w:sz w:val="28"/>
        </w:rPr>
        <w:t>коллизионных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Азии:</w:t>
      </w:r>
      <w:r>
        <w:rPr>
          <w:spacing w:val="1"/>
          <w:sz w:val="28"/>
        </w:rPr>
        <w:t xml:space="preserve"> </w:t>
      </w:r>
      <w:r>
        <w:rPr>
          <w:sz w:val="28"/>
        </w:rPr>
        <w:t>диссертация…</w:t>
      </w:r>
      <w:r>
        <w:rPr>
          <w:spacing w:val="1"/>
          <w:sz w:val="28"/>
        </w:rPr>
        <w:t xml:space="preserve"> </w:t>
      </w:r>
      <w:r>
        <w:rPr>
          <w:sz w:val="28"/>
        </w:rPr>
        <w:t>доктора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наук:</w:t>
      </w:r>
      <w:r>
        <w:rPr>
          <w:spacing w:val="1"/>
          <w:sz w:val="28"/>
        </w:rPr>
        <w:t xml:space="preserve"> </w:t>
      </w:r>
      <w:r>
        <w:rPr>
          <w:sz w:val="28"/>
        </w:rPr>
        <w:t>25.00.04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Институт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им.В.С.Соболева Сибирского отделения РАН – ФГБУН. Новосибирск ,2016.-</w:t>
      </w:r>
      <w:r>
        <w:rPr>
          <w:spacing w:val="1"/>
          <w:sz w:val="28"/>
        </w:rPr>
        <w:t xml:space="preserve"> </w:t>
      </w:r>
      <w:r>
        <w:rPr>
          <w:sz w:val="28"/>
        </w:rPr>
        <w:t>320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spacing w:before="1"/>
        <w:ind w:left="722" w:right="122" w:firstLine="707"/>
        <w:jc w:val="both"/>
        <w:rPr>
          <w:sz w:val="28"/>
        </w:rPr>
      </w:pPr>
      <w:r>
        <w:rPr>
          <w:sz w:val="28"/>
        </w:rPr>
        <w:t>Оценка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юго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больше объѐмное благороднометаллбное (золото-платиноидное) оруденение в</w:t>
      </w:r>
      <w:r>
        <w:rPr>
          <w:spacing w:val="1"/>
          <w:sz w:val="28"/>
        </w:rPr>
        <w:t xml:space="preserve"> </w:t>
      </w:r>
      <w:r>
        <w:rPr>
          <w:sz w:val="28"/>
        </w:rPr>
        <w:t>черных сланцах. отчет о НИР (промежуточный)/ТОО «Институт геологических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наук</w:t>
      </w:r>
      <w:r>
        <w:rPr>
          <w:spacing w:val="1"/>
          <w:sz w:val="28"/>
        </w:rPr>
        <w:t xml:space="preserve"> </w:t>
      </w:r>
      <w:r>
        <w:rPr>
          <w:sz w:val="28"/>
        </w:rPr>
        <w:t>им.К.И.</w:t>
      </w:r>
      <w:r>
        <w:rPr>
          <w:spacing w:val="1"/>
          <w:sz w:val="28"/>
        </w:rPr>
        <w:t xml:space="preserve"> </w:t>
      </w:r>
      <w:r>
        <w:rPr>
          <w:sz w:val="28"/>
        </w:rPr>
        <w:t>Сатпаева»:</w:t>
      </w:r>
      <w:r>
        <w:rPr>
          <w:spacing w:val="1"/>
          <w:sz w:val="28"/>
        </w:rPr>
        <w:t xml:space="preserve"> </w:t>
      </w:r>
      <w:r>
        <w:rPr>
          <w:sz w:val="28"/>
        </w:rPr>
        <w:t>рук.</w:t>
      </w:r>
      <w:r>
        <w:rPr>
          <w:spacing w:val="1"/>
          <w:sz w:val="28"/>
        </w:rPr>
        <w:t xml:space="preserve"> </w:t>
      </w:r>
      <w:r>
        <w:rPr>
          <w:sz w:val="28"/>
        </w:rPr>
        <w:t>:Жунусов</w:t>
      </w:r>
      <w:r>
        <w:rPr>
          <w:spacing w:val="1"/>
          <w:sz w:val="28"/>
        </w:rPr>
        <w:t xml:space="preserve"> </w:t>
      </w:r>
      <w:r>
        <w:rPr>
          <w:sz w:val="28"/>
        </w:rPr>
        <w:t>А.А.;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исполн.:</w:t>
      </w:r>
      <w:r>
        <w:rPr>
          <w:spacing w:val="1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1"/>
          <w:sz w:val="28"/>
        </w:rPr>
        <w:t xml:space="preserve"> </w:t>
      </w:r>
      <w:r>
        <w:rPr>
          <w:sz w:val="28"/>
        </w:rPr>
        <w:t>Б.А.-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Алматы,2019.-67 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84"/>
        </w:tabs>
        <w:spacing w:before="1"/>
        <w:ind w:left="722" w:right="121" w:firstLine="707"/>
        <w:jc w:val="both"/>
        <w:rPr>
          <w:sz w:val="28"/>
        </w:rPr>
      </w:pPr>
      <w:r>
        <w:rPr>
          <w:sz w:val="28"/>
        </w:rPr>
        <w:t>Дьячков Б.А., Черненко З.И., Кузьмина О.Н. Палеогеодинамические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0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8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8"/>
          <w:sz w:val="28"/>
        </w:rPr>
        <w:t xml:space="preserve"> </w:t>
      </w:r>
      <w:r>
        <w:rPr>
          <w:sz w:val="28"/>
        </w:rPr>
        <w:t>металлогении</w:t>
      </w:r>
      <w:r>
        <w:rPr>
          <w:spacing w:val="10"/>
          <w:sz w:val="28"/>
        </w:rPr>
        <w:t xml:space="preserve"> </w:t>
      </w:r>
      <w:r>
        <w:rPr>
          <w:sz w:val="28"/>
        </w:rPr>
        <w:t>зайсанской</w:t>
      </w:r>
      <w:r>
        <w:rPr>
          <w:spacing w:val="8"/>
          <w:sz w:val="28"/>
        </w:rPr>
        <w:t xml:space="preserve"> </w:t>
      </w:r>
      <w:r>
        <w:rPr>
          <w:sz w:val="28"/>
        </w:rPr>
        <w:t>сутурной</w:t>
      </w:r>
      <w:r>
        <w:rPr>
          <w:spacing w:val="10"/>
          <w:sz w:val="28"/>
        </w:rPr>
        <w:t xml:space="preserve"> </w:t>
      </w:r>
      <w:r>
        <w:rPr>
          <w:sz w:val="28"/>
        </w:rPr>
        <w:t>зоны</w:t>
      </w:r>
    </w:p>
    <w:p w:rsidR="002A6788" w:rsidRDefault="00343584">
      <w:pPr>
        <w:pStyle w:val="a3"/>
        <w:spacing w:line="321" w:lineRule="exact"/>
        <w:ind w:left="722"/>
      </w:pPr>
      <w:r>
        <w:t>//</w:t>
      </w:r>
      <w:r>
        <w:rPr>
          <w:spacing w:val="-5"/>
        </w:rPr>
        <w:t xml:space="preserve"> </w:t>
      </w:r>
      <w:r>
        <w:t>Вестник,</w:t>
      </w:r>
      <w:r>
        <w:rPr>
          <w:spacing w:val="-5"/>
        </w:rPr>
        <w:t xml:space="preserve"> </w:t>
      </w:r>
      <w:r>
        <w:t>ВКГТУ,2007.-№2.-С.10-16.</w:t>
      </w:r>
    </w:p>
    <w:p w:rsidR="002A6788" w:rsidRDefault="002A6788">
      <w:pPr>
        <w:spacing w:line="321" w:lineRule="exact"/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4"/>
        <w:numPr>
          <w:ilvl w:val="0"/>
          <w:numId w:val="5"/>
        </w:numPr>
        <w:tabs>
          <w:tab w:val="left" w:pos="1894"/>
          <w:tab w:val="left" w:pos="8216"/>
        </w:tabs>
        <w:spacing w:before="67"/>
        <w:ind w:left="722" w:right="121" w:firstLine="707"/>
        <w:jc w:val="both"/>
        <w:rPr>
          <w:sz w:val="28"/>
        </w:rPr>
      </w:pPr>
      <w:r>
        <w:rPr>
          <w:sz w:val="28"/>
        </w:rPr>
        <w:t>Хромых С.В. Позднепалеозойский базитовый магматизм Алтайской</w:t>
      </w:r>
      <w:r>
        <w:rPr>
          <w:spacing w:val="1"/>
          <w:sz w:val="28"/>
        </w:rPr>
        <w:t xml:space="preserve"> </w:t>
      </w:r>
      <w:r>
        <w:rPr>
          <w:sz w:val="28"/>
        </w:rPr>
        <w:t>аккреционно-коллизионной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Казахстан):</w:t>
      </w:r>
      <w:r>
        <w:rPr>
          <w:spacing w:val="1"/>
          <w:sz w:val="28"/>
        </w:rPr>
        <w:t xml:space="preserve"> </w:t>
      </w:r>
      <w:r>
        <w:rPr>
          <w:sz w:val="28"/>
        </w:rPr>
        <w:t>Автореферат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диссертация…    </w:t>
      </w:r>
      <w:r>
        <w:rPr>
          <w:spacing w:val="31"/>
          <w:sz w:val="28"/>
        </w:rPr>
        <w:t xml:space="preserve"> </w:t>
      </w:r>
      <w:r>
        <w:rPr>
          <w:sz w:val="28"/>
        </w:rPr>
        <w:t xml:space="preserve">доктора    </w:t>
      </w:r>
      <w:r>
        <w:rPr>
          <w:spacing w:val="34"/>
          <w:sz w:val="28"/>
        </w:rPr>
        <w:t xml:space="preserve"> </w:t>
      </w:r>
      <w:r>
        <w:rPr>
          <w:sz w:val="28"/>
        </w:rPr>
        <w:t>геолого-минералогических</w:t>
      </w:r>
      <w:r>
        <w:rPr>
          <w:sz w:val="28"/>
        </w:rPr>
        <w:tab/>
        <w:t>наук:</w:t>
      </w:r>
      <w:r>
        <w:rPr>
          <w:spacing w:val="16"/>
          <w:sz w:val="28"/>
        </w:rPr>
        <w:t xml:space="preserve"> </w:t>
      </w:r>
      <w:r>
        <w:rPr>
          <w:sz w:val="28"/>
        </w:rPr>
        <w:t>25.00.04.-</w:t>
      </w:r>
      <w:r>
        <w:rPr>
          <w:spacing w:val="-68"/>
          <w:sz w:val="28"/>
        </w:rPr>
        <w:t xml:space="preserve"> </w:t>
      </w:r>
      <w:r>
        <w:rPr>
          <w:sz w:val="28"/>
        </w:rPr>
        <w:t>Новосибирск,</w:t>
      </w:r>
      <w:r>
        <w:rPr>
          <w:spacing w:val="-1"/>
          <w:sz w:val="28"/>
        </w:rPr>
        <w:t xml:space="preserve"> </w:t>
      </w:r>
      <w:r>
        <w:rPr>
          <w:sz w:val="28"/>
        </w:rPr>
        <w:t>2020.-</w:t>
      </w:r>
      <w:r>
        <w:rPr>
          <w:spacing w:val="-3"/>
          <w:sz w:val="28"/>
        </w:rPr>
        <w:t xml:space="preserve"> </w:t>
      </w:r>
      <w:r>
        <w:rPr>
          <w:sz w:val="28"/>
        </w:rPr>
        <w:t>42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0"/>
        </w:tabs>
        <w:spacing w:before="1"/>
        <w:ind w:left="722" w:right="128" w:firstLine="707"/>
        <w:jc w:val="both"/>
        <w:rPr>
          <w:sz w:val="28"/>
        </w:rPr>
      </w:pPr>
      <w:r>
        <w:rPr>
          <w:sz w:val="28"/>
        </w:rPr>
        <w:t>Амралинова Б.Б. Закономерности формирования и оценка перспектив</w:t>
      </w:r>
      <w:r>
        <w:rPr>
          <w:spacing w:val="1"/>
          <w:sz w:val="28"/>
        </w:rPr>
        <w:t xml:space="preserve"> </w:t>
      </w:r>
      <w:r>
        <w:rPr>
          <w:sz w:val="28"/>
        </w:rPr>
        <w:t>никель-кобальтовых кор выветривания Восточного Казахстана. Диссертация на</w:t>
      </w:r>
      <w:r>
        <w:rPr>
          <w:spacing w:val="1"/>
          <w:sz w:val="28"/>
        </w:rPr>
        <w:t xml:space="preserve"> </w:t>
      </w:r>
      <w:r>
        <w:rPr>
          <w:sz w:val="28"/>
        </w:rPr>
        <w:t>соискание</w:t>
      </w:r>
      <w:r>
        <w:rPr>
          <w:spacing w:val="-2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-2"/>
          <w:sz w:val="28"/>
        </w:rPr>
        <w:t xml:space="preserve"> </w:t>
      </w:r>
      <w:r>
        <w:rPr>
          <w:sz w:val="28"/>
        </w:rPr>
        <w:t>доктора</w:t>
      </w:r>
      <w:r>
        <w:rPr>
          <w:spacing w:val="-2"/>
          <w:sz w:val="28"/>
        </w:rPr>
        <w:t xml:space="preserve"> </w:t>
      </w:r>
      <w:r>
        <w:rPr>
          <w:sz w:val="28"/>
        </w:rPr>
        <w:t>философии</w:t>
      </w:r>
      <w:r>
        <w:rPr>
          <w:spacing w:val="-2"/>
          <w:sz w:val="28"/>
        </w:rPr>
        <w:t xml:space="preserve"> </w:t>
      </w:r>
      <w:r>
        <w:rPr>
          <w:sz w:val="28"/>
        </w:rPr>
        <w:t>(PhD).</w:t>
      </w:r>
      <w:r>
        <w:rPr>
          <w:spacing w:val="-3"/>
          <w:sz w:val="28"/>
        </w:rPr>
        <w:t xml:space="preserve"> </w:t>
      </w:r>
      <w:r>
        <w:rPr>
          <w:sz w:val="28"/>
        </w:rPr>
        <w:t>Усть-Каменогорск,</w:t>
      </w:r>
      <w:r>
        <w:rPr>
          <w:spacing w:val="-1"/>
          <w:sz w:val="28"/>
        </w:rPr>
        <w:t xml:space="preserve"> </w:t>
      </w:r>
      <w:r>
        <w:rPr>
          <w:sz w:val="28"/>
        </w:rPr>
        <w:t>2017.</w:t>
      </w:r>
      <w:r>
        <w:rPr>
          <w:spacing w:val="-3"/>
          <w:sz w:val="28"/>
        </w:rPr>
        <w:t xml:space="preserve"> </w:t>
      </w:r>
      <w:r>
        <w:rPr>
          <w:sz w:val="28"/>
        </w:rPr>
        <w:t>145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4"/>
        </w:tabs>
        <w:spacing w:before="2"/>
        <w:ind w:left="722" w:right="123" w:firstLine="707"/>
        <w:jc w:val="both"/>
        <w:rPr>
          <w:sz w:val="28"/>
        </w:rPr>
      </w:pPr>
      <w:r>
        <w:rPr>
          <w:sz w:val="28"/>
        </w:rPr>
        <w:t>Ермолов</w:t>
      </w:r>
      <w:r>
        <w:rPr>
          <w:spacing w:val="1"/>
          <w:sz w:val="28"/>
        </w:rPr>
        <w:t xml:space="preserve"> </w:t>
      </w:r>
      <w:r>
        <w:rPr>
          <w:sz w:val="28"/>
        </w:rPr>
        <w:t>П.В.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изотопной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металлогении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Казахстана.-</w:t>
      </w:r>
      <w:r>
        <w:rPr>
          <w:spacing w:val="1"/>
          <w:sz w:val="28"/>
        </w:rPr>
        <w:t xml:space="preserve"> </w:t>
      </w:r>
      <w:r>
        <w:rPr>
          <w:sz w:val="28"/>
        </w:rPr>
        <w:t>Караганда:</w:t>
      </w:r>
      <w:r>
        <w:rPr>
          <w:spacing w:val="1"/>
          <w:sz w:val="28"/>
        </w:rPr>
        <w:t xml:space="preserve"> </w:t>
      </w:r>
      <w:r>
        <w:rPr>
          <w:sz w:val="28"/>
        </w:rPr>
        <w:t>Издательско-полиграфический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Казахстанско Российского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университета,</w:t>
      </w:r>
      <w:r>
        <w:rPr>
          <w:spacing w:val="-2"/>
          <w:sz w:val="28"/>
        </w:rPr>
        <w:t xml:space="preserve"> </w:t>
      </w:r>
      <w:r>
        <w:rPr>
          <w:sz w:val="28"/>
        </w:rPr>
        <w:t>2013.-</w:t>
      </w:r>
      <w:r>
        <w:rPr>
          <w:spacing w:val="-1"/>
          <w:sz w:val="28"/>
        </w:rPr>
        <w:t xml:space="preserve"> </w:t>
      </w:r>
      <w:r>
        <w:rPr>
          <w:sz w:val="28"/>
        </w:rPr>
        <w:t>206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84"/>
        </w:tabs>
        <w:ind w:left="722" w:right="127" w:firstLine="707"/>
        <w:jc w:val="both"/>
        <w:rPr>
          <w:sz w:val="28"/>
        </w:rPr>
      </w:pPr>
      <w:r>
        <w:rPr>
          <w:sz w:val="28"/>
        </w:rPr>
        <w:t>Ковалев А.А., Карякин Ю.В. Зайсанская складчатая система (новый</w:t>
      </w:r>
      <w:r>
        <w:rPr>
          <w:spacing w:val="1"/>
          <w:sz w:val="28"/>
        </w:rPr>
        <w:t xml:space="preserve"> </w:t>
      </w:r>
      <w:r>
        <w:rPr>
          <w:sz w:val="28"/>
        </w:rPr>
        <w:t>взгляд на историю развития) // Современные проблемы тектоники Казахстана.</w:t>
      </w:r>
      <w:r>
        <w:rPr>
          <w:spacing w:val="1"/>
          <w:sz w:val="28"/>
        </w:rPr>
        <w:t xml:space="preserve"> </w:t>
      </w:r>
      <w:r>
        <w:rPr>
          <w:sz w:val="28"/>
        </w:rPr>
        <w:t>Труды</w:t>
      </w:r>
      <w:r>
        <w:rPr>
          <w:spacing w:val="-1"/>
          <w:sz w:val="28"/>
        </w:rPr>
        <w:t xml:space="preserve"> </w:t>
      </w:r>
      <w:r>
        <w:rPr>
          <w:sz w:val="28"/>
        </w:rPr>
        <w:t>ИГН</w:t>
      </w:r>
      <w:r>
        <w:rPr>
          <w:spacing w:val="-1"/>
          <w:sz w:val="28"/>
        </w:rPr>
        <w:t xml:space="preserve"> </w:t>
      </w:r>
      <w:r>
        <w:rPr>
          <w:sz w:val="28"/>
        </w:rPr>
        <w:t>ИН</w:t>
      </w:r>
      <w:r>
        <w:rPr>
          <w:spacing w:val="-1"/>
          <w:sz w:val="28"/>
        </w:rPr>
        <w:t xml:space="preserve"> </w:t>
      </w:r>
      <w:r>
        <w:rPr>
          <w:sz w:val="28"/>
        </w:rPr>
        <w:t>КазССР.</w:t>
      </w:r>
      <w:r>
        <w:rPr>
          <w:spacing w:val="-1"/>
          <w:sz w:val="28"/>
        </w:rPr>
        <w:t xml:space="preserve"> </w:t>
      </w:r>
      <w:r>
        <w:rPr>
          <w:sz w:val="28"/>
        </w:rPr>
        <w:t>Алма-Ата.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1975.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N.</w:t>
      </w:r>
      <w:r>
        <w:rPr>
          <w:spacing w:val="-1"/>
          <w:sz w:val="28"/>
        </w:rPr>
        <w:t xml:space="preserve"> </w:t>
      </w:r>
      <w:r>
        <w:rPr>
          <w:sz w:val="28"/>
        </w:rPr>
        <w:t>35.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1"/>
          <w:sz w:val="28"/>
        </w:rPr>
        <w:t xml:space="preserve"> </w:t>
      </w:r>
      <w:r>
        <w:rPr>
          <w:sz w:val="28"/>
        </w:rPr>
        <w:t>35-75.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50"/>
        </w:tabs>
        <w:ind w:left="722" w:right="125" w:firstLine="707"/>
        <w:jc w:val="both"/>
        <w:rPr>
          <w:sz w:val="28"/>
        </w:rPr>
      </w:pPr>
      <w:r>
        <w:rPr>
          <w:sz w:val="28"/>
        </w:rPr>
        <w:t>Зоненшайн Л.П., Кузьмин М.И., Моралев В.М. Глобальная тектоника,</w:t>
      </w:r>
      <w:r>
        <w:rPr>
          <w:spacing w:val="1"/>
          <w:sz w:val="28"/>
        </w:rPr>
        <w:t xml:space="preserve"> </w:t>
      </w:r>
      <w:r>
        <w:rPr>
          <w:sz w:val="28"/>
        </w:rPr>
        <w:t>магматизм</w:t>
      </w:r>
      <w:r>
        <w:rPr>
          <w:spacing w:val="-1"/>
          <w:sz w:val="28"/>
        </w:rPr>
        <w:t xml:space="preserve"> </w:t>
      </w:r>
      <w:r>
        <w:rPr>
          <w:sz w:val="28"/>
        </w:rPr>
        <w:t>и металлогения. М.:</w:t>
      </w:r>
      <w:r>
        <w:rPr>
          <w:spacing w:val="1"/>
          <w:sz w:val="28"/>
        </w:rPr>
        <w:t xml:space="preserve"> </w:t>
      </w:r>
      <w:r>
        <w:rPr>
          <w:sz w:val="28"/>
        </w:rPr>
        <w:t>Недра,</w:t>
      </w:r>
      <w:r>
        <w:rPr>
          <w:spacing w:val="-2"/>
          <w:sz w:val="28"/>
        </w:rPr>
        <w:t xml:space="preserve"> </w:t>
      </w:r>
      <w:r>
        <w:rPr>
          <w:sz w:val="28"/>
        </w:rPr>
        <w:t>1976.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231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42"/>
        </w:tabs>
        <w:ind w:left="722" w:right="128" w:firstLine="707"/>
        <w:jc w:val="both"/>
        <w:rPr>
          <w:sz w:val="28"/>
        </w:rPr>
      </w:pPr>
      <w:r>
        <w:rPr>
          <w:sz w:val="28"/>
        </w:rPr>
        <w:t>Ермолов</w:t>
      </w:r>
      <w:r>
        <w:rPr>
          <w:spacing w:val="1"/>
          <w:sz w:val="28"/>
        </w:rPr>
        <w:t xml:space="preserve"> </w:t>
      </w:r>
      <w:r>
        <w:rPr>
          <w:sz w:val="28"/>
        </w:rPr>
        <w:t>П.В.,</w:t>
      </w:r>
      <w:r>
        <w:rPr>
          <w:spacing w:val="1"/>
          <w:sz w:val="28"/>
        </w:rPr>
        <w:t xml:space="preserve"> </w:t>
      </w:r>
      <w:r>
        <w:rPr>
          <w:sz w:val="28"/>
        </w:rPr>
        <w:t>Полянский</w:t>
      </w:r>
      <w:r>
        <w:rPr>
          <w:spacing w:val="1"/>
          <w:sz w:val="28"/>
        </w:rPr>
        <w:t xml:space="preserve"> </w:t>
      </w:r>
      <w:r>
        <w:rPr>
          <w:sz w:val="28"/>
        </w:rPr>
        <w:t>Н.В.,</w:t>
      </w:r>
      <w:r>
        <w:rPr>
          <w:spacing w:val="1"/>
          <w:sz w:val="28"/>
        </w:rPr>
        <w:t xml:space="preserve"> </w:t>
      </w:r>
      <w:r>
        <w:rPr>
          <w:sz w:val="28"/>
        </w:rPr>
        <w:t>Добрецов</w:t>
      </w:r>
      <w:r>
        <w:rPr>
          <w:spacing w:val="1"/>
          <w:sz w:val="28"/>
        </w:rPr>
        <w:t xml:space="preserve"> </w:t>
      </w:r>
      <w:r>
        <w:rPr>
          <w:sz w:val="28"/>
        </w:rPr>
        <w:t>Н.Л.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др.</w:t>
      </w:r>
      <w:r>
        <w:rPr>
          <w:spacing w:val="1"/>
          <w:sz w:val="28"/>
        </w:rPr>
        <w:t xml:space="preserve"> </w:t>
      </w:r>
      <w:r>
        <w:rPr>
          <w:sz w:val="28"/>
        </w:rPr>
        <w:t>Офиолиты</w:t>
      </w:r>
      <w:r>
        <w:rPr>
          <w:spacing w:val="1"/>
          <w:sz w:val="28"/>
        </w:rPr>
        <w:t xml:space="preserve"> </w:t>
      </w:r>
      <w:r>
        <w:rPr>
          <w:sz w:val="28"/>
        </w:rPr>
        <w:t>Чарского пояса // Офиолиты.</w:t>
      </w:r>
      <w:r>
        <w:rPr>
          <w:spacing w:val="-1"/>
          <w:sz w:val="28"/>
        </w:rPr>
        <w:t xml:space="preserve"> </w:t>
      </w:r>
      <w:r>
        <w:rPr>
          <w:sz w:val="28"/>
        </w:rPr>
        <w:t>Алма-Ата: Наука.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1981.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103-178.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60"/>
        </w:tabs>
        <w:ind w:left="722" w:right="124" w:firstLine="707"/>
        <w:jc w:val="both"/>
        <w:rPr>
          <w:sz w:val="28"/>
        </w:rPr>
      </w:pPr>
      <w:r>
        <w:rPr>
          <w:sz w:val="28"/>
        </w:rPr>
        <w:t>Геология золоторудных месторождений Казахстана и Средней Азии. -</w:t>
      </w:r>
      <w:r>
        <w:rPr>
          <w:spacing w:val="1"/>
          <w:sz w:val="28"/>
        </w:rPr>
        <w:t xml:space="preserve"> </w:t>
      </w:r>
      <w:r>
        <w:rPr>
          <w:sz w:val="28"/>
        </w:rPr>
        <w:t>М.,</w:t>
      </w:r>
      <w:r>
        <w:rPr>
          <w:spacing w:val="-1"/>
          <w:sz w:val="28"/>
        </w:rPr>
        <w:t xml:space="preserve"> </w:t>
      </w:r>
      <w:r>
        <w:rPr>
          <w:sz w:val="28"/>
        </w:rPr>
        <w:t>1986.-</w:t>
      </w:r>
      <w:r>
        <w:rPr>
          <w:spacing w:val="-3"/>
          <w:sz w:val="28"/>
        </w:rPr>
        <w:t xml:space="preserve"> </w:t>
      </w:r>
      <w:r>
        <w:rPr>
          <w:sz w:val="28"/>
        </w:rPr>
        <w:t>287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0" w:firstLine="707"/>
        <w:jc w:val="both"/>
        <w:rPr>
          <w:sz w:val="28"/>
        </w:rPr>
      </w:pPr>
      <w:r>
        <w:rPr>
          <w:sz w:val="28"/>
        </w:rPr>
        <w:t>Кучукова</w:t>
      </w:r>
      <w:r>
        <w:rPr>
          <w:spacing w:val="1"/>
          <w:sz w:val="28"/>
        </w:rPr>
        <w:t xml:space="preserve"> </w:t>
      </w:r>
      <w:r>
        <w:rPr>
          <w:sz w:val="28"/>
        </w:rPr>
        <w:t>Л.М.</w:t>
      </w:r>
      <w:r>
        <w:rPr>
          <w:spacing w:val="1"/>
          <w:sz w:val="28"/>
        </w:rPr>
        <w:t xml:space="preserve"> </w:t>
      </w:r>
      <w:r>
        <w:rPr>
          <w:sz w:val="28"/>
        </w:rPr>
        <w:t>Глубинное</w:t>
      </w:r>
      <w:r>
        <w:rPr>
          <w:spacing w:val="1"/>
          <w:sz w:val="28"/>
        </w:rPr>
        <w:t xml:space="preserve"> </w:t>
      </w:r>
      <w:r>
        <w:rPr>
          <w:sz w:val="28"/>
        </w:rPr>
        <w:t>строение</w:t>
      </w:r>
      <w:r>
        <w:rPr>
          <w:spacing w:val="71"/>
          <w:sz w:val="28"/>
        </w:rPr>
        <w:t xml:space="preserve"> </w:t>
      </w:r>
      <w:r>
        <w:rPr>
          <w:sz w:val="28"/>
        </w:rPr>
        <w:t>Акжал-Боконьского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Казахстан)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интерпретации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геолого-геофизических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Геофизические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геохимические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исследования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8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10"/>
          <w:sz w:val="28"/>
        </w:rPr>
        <w:t xml:space="preserve"> </w:t>
      </w:r>
      <w:r>
        <w:rPr>
          <w:sz w:val="28"/>
        </w:rPr>
        <w:t>районах</w:t>
      </w:r>
      <w:r>
        <w:rPr>
          <w:spacing w:val="10"/>
          <w:sz w:val="28"/>
        </w:rPr>
        <w:t xml:space="preserve"> </w:t>
      </w:r>
      <w:r>
        <w:rPr>
          <w:sz w:val="28"/>
        </w:rPr>
        <w:t>Казахстана.</w:t>
      </w:r>
      <w:r>
        <w:rPr>
          <w:spacing w:val="17"/>
          <w:sz w:val="28"/>
        </w:rPr>
        <w:t xml:space="preserve"> </w:t>
      </w:r>
      <w:r>
        <w:rPr>
          <w:sz w:val="28"/>
        </w:rPr>
        <w:t>-Алма-Ата:</w:t>
      </w:r>
      <w:r>
        <w:rPr>
          <w:spacing w:val="11"/>
          <w:sz w:val="28"/>
        </w:rPr>
        <w:t xml:space="preserve"> </w:t>
      </w:r>
      <w:r>
        <w:rPr>
          <w:sz w:val="28"/>
        </w:rPr>
        <w:t>Изд-во</w:t>
      </w:r>
      <w:r>
        <w:rPr>
          <w:spacing w:val="9"/>
          <w:sz w:val="28"/>
        </w:rPr>
        <w:t xml:space="preserve"> </w:t>
      </w:r>
      <w:r>
        <w:rPr>
          <w:sz w:val="28"/>
        </w:rPr>
        <w:t>КазИМС,</w:t>
      </w:r>
      <w:r>
        <w:rPr>
          <w:spacing w:val="8"/>
          <w:sz w:val="28"/>
        </w:rPr>
        <w:t xml:space="preserve"> </w:t>
      </w:r>
      <w:r>
        <w:rPr>
          <w:sz w:val="28"/>
        </w:rPr>
        <w:t>1991.</w:t>
      </w:r>
    </w:p>
    <w:p w:rsidR="002A6788" w:rsidRDefault="00343584">
      <w:pPr>
        <w:pStyle w:val="a3"/>
        <w:ind w:left="722"/>
      </w:pPr>
      <w:r>
        <w:t>-</w:t>
      </w:r>
      <w:r>
        <w:rPr>
          <w:spacing w:val="-1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28–42.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052"/>
        </w:tabs>
        <w:ind w:left="722" w:right="122" w:firstLine="707"/>
        <w:jc w:val="both"/>
        <w:rPr>
          <w:sz w:val="28"/>
        </w:rPr>
      </w:pPr>
      <w:r>
        <w:rPr>
          <w:sz w:val="28"/>
        </w:rPr>
        <w:t>Наливаев</w:t>
      </w:r>
      <w:r>
        <w:rPr>
          <w:spacing w:val="1"/>
          <w:sz w:val="28"/>
        </w:rPr>
        <w:t xml:space="preserve"> </w:t>
      </w:r>
      <w:r>
        <w:rPr>
          <w:sz w:val="28"/>
        </w:rPr>
        <w:t>В.И.</w:t>
      </w:r>
      <w:r>
        <w:rPr>
          <w:spacing w:val="1"/>
          <w:sz w:val="28"/>
        </w:rPr>
        <w:t xml:space="preserve"> </w:t>
      </w:r>
      <w:r>
        <w:rPr>
          <w:sz w:val="28"/>
        </w:rPr>
        <w:t>Рудоконтролирующие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принципы</w:t>
      </w:r>
      <w:r>
        <w:rPr>
          <w:spacing w:val="1"/>
          <w:sz w:val="28"/>
        </w:rPr>
        <w:t xml:space="preserve"> </w:t>
      </w:r>
      <w:r>
        <w:rPr>
          <w:sz w:val="28"/>
        </w:rPr>
        <w:t>прогнозной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Акжал-Боко-Ашалинского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Казахстан)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закономерности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золота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Казахстана.</w:t>
      </w:r>
      <w:r>
        <w:rPr>
          <w:spacing w:val="1"/>
          <w:sz w:val="28"/>
        </w:rPr>
        <w:t xml:space="preserve"> </w:t>
      </w:r>
      <w:r>
        <w:rPr>
          <w:sz w:val="28"/>
        </w:rPr>
        <w:t>Алма-Ата:</w:t>
      </w:r>
      <w:r>
        <w:rPr>
          <w:spacing w:val="1"/>
          <w:sz w:val="28"/>
        </w:rPr>
        <w:t xml:space="preserve"> </w:t>
      </w:r>
      <w:r>
        <w:rPr>
          <w:sz w:val="28"/>
        </w:rPr>
        <w:t>Изд-во</w:t>
      </w:r>
      <w:r>
        <w:rPr>
          <w:spacing w:val="1"/>
          <w:sz w:val="28"/>
        </w:rPr>
        <w:t xml:space="preserve"> </w:t>
      </w:r>
      <w:r>
        <w:rPr>
          <w:sz w:val="28"/>
        </w:rPr>
        <w:t>КазИМС,</w:t>
      </w:r>
      <w:r>
        <w:rPr>
          <w:spacing w:val="1"/>
          <w:sz w:val="28"/>
        </w:rPr>
        <w:t xml:space="preserve"> </w:t>
      </w:r>
      <w:r>
        <w:rPr>
          <w:sz w:val="28"/>
        </w:rPr>
        <w:t>1980.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111–118.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94"/>
        </w:tabs>
        <w:ind w:left="722" w:right="130" w:firstLine="707"/>
        <w:jc w:val="both"/>
        <w:rPr>
          <w:sz w:val="28"/>
        </w:rPr>
      </w:pPr>
      <w:r>
        <w:rPr>
          <w:sz w:val="28"/>
        </w:rPr>
        <w:t>Кузьменко М.А., Лиходед В.Я., Юсупов М.Х. Основные 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Восточно-Казахстанского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расширения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сырьевой</w:t>
      </w:r>
      <w:r>
        <w:rPr>
          <w:spacing w:val="1"/>
          <w:sz w:val="28"/>
        </w:rPr>
        <w:t xml:space="preserve"> </w:t>
      </w:r>
      <w:r>
        <w:rPr>
          <w:sz w:val="28"/>
        </w:rPr>
        <w:t>базы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Вопросы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металлогении</w:t>
      </w:r>
      <w:r>
        <w:rPr>
          <w:spacing w:val="-1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Казахстана. -</w:t>
      </w:r>
      <w:r>
        <w:rPr>
          <w:spacing w:val="-1"/>
          <w:sz w:val="28"/>
        </w:rPr>
        <w:t xml:space="preserve"> </w:t>
      </w:r>
      <w:r>
        <w:rPr>
          <w:sz w:val="28"/>
        </w:rPr>
        <w:t>АлмаАта,</w:t>
      </w:r>
      <w:r>
        <w:rPr>
          <w:spacing w:val="-3"/>
          <w:sz w:val="28"/>
        </w:rPr>
        <w:t xml:space="preserve"> </w:t>
      </w:r>
      <w:r>
        <w:rPr>
          <w:sz w:val="28"/>
        </w:rPr>
        <w:t>1971.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240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81"/>
        </w:tabs>
        <w:spacing w:before="1"/>
        <w:ind w:left="722" w:right="120" w:firstLine="707"/>
        <w:jc w:val="both"/>
        <w:rPr>
          <w:sz w:val="28"/>
        </w:rPr>
      </w:pPr>
      <w:r>
        <w:rPr>
          <w:sz w:val="28"/>
        </w:rPr>
        <w:t>Калинин Ю.А., Ковалев К.Р., Сердю ков А.Н., Наумов Е.А., Гладков</w:t>
      </w:r>
      <w:r>
        <w:rPr>
          <w:spacing w:val="1"/>
          <w:sz w:val="28"/>
        </w:rPr>
        <w:t xml:space="preserve"> </w:t>
      </w:r>
      <w:r>
        <w:rPr>
          <w:sz w:val="28"/>
        </w:rPr>
        <w:t>А.С.,</w:t>
      </w:r>
      <w:r>
        <w:rPr>
          <w:spacing w:val="1"/>
          <w:sz w:val="28"/>
        </w:rPr>
        <w:t xml:space="preserve"> </w:t>
      </w:r>
      <w:r>
        <w:rPr>
          <w:sz w:val="28"/>
        </w:rPr>
        <w:t>Сухоруков</w:t>
      </w:r>
      <w:r>
        <w:rPr>
          <w:spacing w:val="1"/>
          <w:sz w:val="28"/>
        </w:rPr>
        <w:t xml:space="preserve"> </w:t>
      </w:r>
      <w:r>
        <w:rPr>
          <w:sz w:val="28"/>
        </w:rPr>
        <w:t>В.П.,</w:t>
      </w:r>
      <w:r>
        <w:rPr>
          <w:spacing w:val="1"/>
          <w:sz w:val="28"/>
        </w:rPr>
        <w:t xml:space="preserve"> </w:t>
      </w:r>
      <w:r>
        <w:rPr>
          <w:sz w:val="28"/>
        </w:rPr>
        <w:t>Кошка</w:t>
      </w:r>
      <w:r>
        <w:rPr>
          <w:spacing w:val="1"/>
          <w:sz w:val="28"/>
        </w:rPr>
        <w:t xml:space="preserve"> </w:t>
      </w:r>
      <w:r>
        <w:rPr>
          <w:sz w:val="28"/>
        </w:rPr>
        <w:t>рев</w:t>
      </w:r>
      <w:r>
        <w:rPr>
          <w:spacing w:val="1"/>
          <w:sz w:val="28"/>
        </w:rPr>
        <w:t xml:space="preserve"> </w:t>
      </w:r>
      <w:r>
        <w:rPr>
          <w:sz w:val="28"/>
        </w:rPr>
        <w:t>Д.А.,</w:t>
      </w:r>
      <w:r>
        <w:rPr>
          <w:spacing w:val="1"/>
          <w:sz w:val="28"/>
        </w:rPr>
        <w:t xml:space="preserve"> </w:t>
      </w:r>
      <w:r>
        <w:rPr>
          <w:sz w:val="28"/>
        </w:rPr>
        <w:t>Кириллов</w:t>
      </w:r>
      <w:r>
        <w:rPr>
          <w:spacing w:val="1"/>
          <w:sz w:val="28"/>
        </w:rPr>
        <w:t xml:space="preserve"> </w:t>
      </w:r>
      <w:r>
        <w:rPr>
          <w:sz w:val="28"/>
        </w:rPr>
        <w:t>М.В.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прожилково-</w:t>
      </w:r>
      <w:r>
        <w:rPr>
          <w:spacing w:val="1"/>
          <w:sz w:val="28"/>
        </w:rPr>
        <w:t xml:space="preserve"> </w:t>
      </w:r>
      <w:r>
        <w:rPr>
          <w:sz w:val="28"/>
        </w:rPr>
        <w:t>вкрапленной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золоторудной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Акжал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перспектива</w:t>
      </w:r>
      <w:r>
        <w:rPr>
          <w:spacing w:val="10"/>
          <w:sz w:val="28"/>
        </w:rPr>
        <w:t xml:space="preserve"> </w:t>
      </w:r>
      <w:r>
        <w:rPr>
          <w:sz w:val="28"/>
        </w:rPr>
        <w:t>Акжал-Боко-Ашалинского</w:t>
      </w:r>
      <w:r>
        <w:rPr>
          <w:spacing w:val="10"/>
          <w:sz w:val="28"/>
        </w:rPr>
        <w:t xml:space="preserve"> </w:t>
      </w:r>
      <w:r>
        <w:rPr>
          <w:sz w:val="28"/>
        </w:rPr>
        <w:t>рудного</w:t>
      </w:r>
      <w:r>
        <w:rPr>
          <w:spacing w:val="12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5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2"/>
          <w:sz w:val="28"/>
        </w:rPr>
        <w:t xml:space="preserve"> </w:t>
      </w:r>
      <w:r>
        <w:rPr>
          <w:sz w:val="28"/>
        </w:rPr>
        <w:t>Казахстан)</w:t>
      </w:r>
    </w:p>
    <w:p w:rsidR="002A6788" w:rsidRDefault="00343584">
      <w:pPr>
        <w:pStyle w:val="a3"/>
        <w:ind w:left="722" w:right="121"/>
      </w:pPr>
      <w:r>
        <w:t>// Минерагения Казахстана: Материалы Международной научно-практической</w:t>
      </w:r>
      <w:r>
        <w:rPr>
          <w:spacing w:val="1"/>
        </w:rPr>
        <w:t xml:space="preserve"> </w:t>
      </w:r>
      <w:r>
        <w:t>конференции</w:t>
      </w:r>
      <w:r>
        <w:rPr>
          <w:spacing w:val="-1"/>
        </w:rPr>
        <w:t xml:space="preserve"> </w:t>
      </w:r>
      <w:r>
        <w:t>(21–22</w:t>
      </w:r>
      <w:r>
        <w:rPr>
          <w:spacing w:val="1"/>
        </w:rPr>
        <w:t xml:space="preserve"> </w:t>
      </w:r>
      <w:r>
        <w:t>сентября</w:t>
      </w:r>
      <w:r>
        <w:rPr>
          <w:spacing w:val="-4"/>
        </w:rPr>
        <w:t xml:space="preserve"> </w:t>
      </w:r>
      <w:r>
        <w:t>2017).</w:t>
      </w:r>
      <w:r>
        <w:rPr>
          <w:spacing w:val="-1"/>
        </w:rPr>
        <w:t xml:space="preserve"> </w:t>
      </w:r>
      <w:r>
        <w:t>Алматы,</w:t>
      </w:r>
      <w:r>
        <w:rPr>
          <w:spacing w:val="-1"/>
        </w:rPr>
        <w:t xml:space="preserve"> </w:t>
      </w:r>
      <w:r>
        <w:t>2017. -</w:t>
      </w:r>
      <w:r>
        <w:rPr>
          <w:spacing w:val="-1"/>
        </w:rPr>
        <w:t xml:space="preserve"> </w:t>
      </w:r>
      <w:r>
        <w:t>С.</w:t>
      </w:r>
      <w:r>
        <w:rPr>
          <w:spacing w:val="-3"/>
        </w:rPr>
        <w:t xml:space="preserve"> </w:t>
      </w:r>
      <w:r>
        <w:t>118–124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74"/>
        </w:tabs>
        <w:ind w:left="722" w:right="122" w:firstLine="707"/>
        <w:jc w:val="both"/>
        <w:rPr>
          <w:sz w:val="28"/>
        </w:rPr>
      </w:pPr>
      <w:r>
        <w:rPr>
          <w:sz w:val="28"/>
        </w:rPr>
        <w:t>Мирошникова А.П., Мизерная М.А., Дьячков Б.А., Хажиякпaрова А.,</w:t>
      </w:r>
      <w:r>
        <w:rPr>
          <w:spacing w:val="1"/>
          <w:sz w:val="28"/>
        </w:rPr>
        <w:t xml:space="preserve"> </w:t>
      </w:r>
      <w:r>
        <w:rPr>
          <w:sz w:val="28"/>
        </w:rPr>
        <w:t>Кайсар</w:t>
      </w:r>
      <w:r>
        <w:rPr>
          <w:spacing w:val="1"/>
          <w:sz w:val="28"/>
        </w:rPr>
        <w:t xml:space="preserve"> </w:t>
      </w:r>
      <w:r>
        <w:rPr>
          <w:sz w:val="28"/>
        </w:rPr>
        <w:t>Д.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строение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 золото-сульфидно-кварцевого типа (на примере месторождения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Акжал,</w:t>
      </w:r>
      <w:r>
        <w:rPr>
          <w:spacing w:val="41"/>
          <w:sz w:val="28"/>
        </w:rPr>
        <w:t xml:space="preserve"> </w:t>
      </w:r>
      <w:r>
        <w:rPr>
          <w:sz w:val="28"/>
        </w:rPr>
        <w:t>Восточный</w:t>
      </w:r>
      <w:r>
        <w:rPr>
          <w:spacing w:val="43"/>
          <w:sz w:val="28"/>
        </w:rPr>
        <w:t xml:space="preserve"> </w:t>
      </w:r>
      <w:r>
        <w:rPr>
          <w:sz w:val="28"/>
        </w:rPr>
        <w:t>Казахстан)</w:t>
      </w:r>
      <w:r>
        <w:rPr>
          <w:spacing w:val="45"/>
          <w:sz w:val="28"/>
        </w:rPr>
        <w:t xml:space="preserve"> </w:t>
      </w:r>
      <w:r>
        <w:rPr>
          <w:sz w:val="28"/>
        </w:rPr>
        <w:t>//</w:t>
      </w:r>
      <w:r>
        <w:rPr>
          <w:spacing w:val="43"/>
          <w:sz w:val="28"/>
        </w:rPr>
        <w:t xml:space="preserve"> </w:t>
      </w:r>
      <w:r>
        <w:rPr>
          <w:sz w:val="28"/>
        </w:rPr>
        <w:t>Труды</w:t>
      </w:r>
      <w:r>
        <w:rPr>
          <w:spacing w:val="43"/>
          <w:sz w:val="28"/>
        </w:rPr>
        <w:t xml:space="preserve"> </w:t>
      </w:r>
      <w:r>
        <w:rPr>
          <w:sz w:val="28"/>
        </w:rPr>
        <w:t>сатпаевских</w:t>
      </w:r>
      <w:r>
        <w:rPr>
          <w:spacing w:val="43"/>
          <w:sz w:val="28"/>
        </w:rPr>
        <w:t xml:space="preserve"> </w:t>
      </w:r>
      <w:r>
        <w:rPr>
          <w:sz w:val="28"/>
        </w:rPr>
        <w:t>чтений</w:t>
      </w:r>
      <w:r>
        <w:rPr>
          <w:spacing w:val="42"/>
          <w:sz w:val="28"/>
        </w:rPr>
        <w:t xml:space="preserve"> </w:t>
      </w:r>
      <w:r>
        <w:rPr>
          <w:sz w:val="28"/>
        </w:rPr>
        <w:t>«Инновационные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722" w:right="121"/>
      </w:pPr>
      <w:r>
        <w:t>решения традиционных проблем: инженерия и технологии». КазНИТУ имени</w:t>
      </w:r>
      <w:r>
        <w:rPr>
          <w:spacing w:val="1"/>
        </w:rPr>
        <w:t xml:space="preserve"> </w:t>
      </w:r>
      <w:r>
        <w:t>Сатпаева</w:t>
      </w:r>
      <w:r>
        <w:rPr>
          <w:spacing w:val="-1"/>
        </w:rPr>
        <w:t xml:space="preserve"> </w:t>
      </w:r>
      <w:r>
        <w:t>Алматы, 2018.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127-130.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27"/>
        </w:tabs>
        <w:ind w:left="722" w:right="122" w:firstLine="707"/>
        <w:jc w:val="both"/>
        <w:rPr>
          <w:sz w:val="28"/>
        </w:rPr>
      </w:pPr>
      <w:r>
        <w:rPr>
          <w:sz w:val="28"/>
        </w:rPr>
        <w:t>Калинин</w:t>
      </w:r>
      <w:r>
        <w:rPr>
          <w:spacing w:val="1"/>
          <w:sz w:val="28"/>
        </w:rPr>
        <w:t xml:space="preserve"> </w:t>
      </w:r>
      <w:r>
        <w:rPr>
          <w:sz w:val="28"/>
        </w:rPr>
        <w:t>Ю.</w:t>
      </w:r>
      <w:r>
        <w:rPr>
          <w:spacing w:val="1"/>
          <w:sz w:val="28"/>
        </w:rPr>
        <w:t xml:space="preserve"> </w:t>
      </w:r>
      <w:r>
        <w:rPr>
          <w:sz w:val="28"/>
        </w:rPr>
        <w:t>А.,</w:t>
      </w:r>
      <w:r>
        <w:rPr>
          <w:spacing w:val="1"/>
          <w:sz w:val="28"/>
        </w:rPr>
        <w:t xml:space="preserve"> </w:t>
      </w:r>
      <w:r>
        <w:rPr>
          <w:sz w:val="28"/>
        </w:rPr>
        <w:t>Ковалев</w:t>
      </w:r>
      <w:r>
        <w:rPr>
          <w:spacing w:val="1"/>
          <w:sz w:val="28"/>
        </w:rPr>
        <w:t xml:space="preserve"> </w:t>
      </w:r>
      <w:r>
        <w:rPr>
          <w:sz w:val="28"/>
        </w:rPr>
        <w:t>К.</w:t>
      </w:r>
      <w:r>
        <w:rPr>
          <w:spacing w:val="1"/>
          <w:sz w:val="28"/>
        </w:rPr>
        <w:t xml:space="preserve"> </w:t>
      </w:r>
      <w:r>
        <w:rPr>
          <w:sz w:val="28"/>
        </w:rPr>
        <w:t>Р.,</w:t>
      </w:r>
      <w:r>
        <w:rPr>
          <w:spacing w:val="1"/>
          <w:sz w:val="28"/>
        </w:rPr>
        <w:t xml:space="preserve"> </w:t>
      </w:r>
      <w:r>
        <w:rPr>
          <w:sz w:val="28"/>
        </w:rPr>
        <w:t>Сердюков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Н.,</w:t>
      </w:r>
      <w:r>
        <w:rPr>
          <w:spacing w:val="1"/>
          <w:sz w:val="28"/>
        </w:rPr>
        <w:t xml:space="preserve"> </w:t>
      </w:r>
      <w:r>
        <w:rPr>
          <w:sz w:val="28"/>
        </w:rPr>
        <w:t>Гладков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С.,</w:t>
      </w:r>
      <w:r>
        <w:rPr>
          <w:spacing w:val="1"/>
          <w:sz w:val="28"/>
        </w:rPr>
        <w:t xml:space="preserve"> </w:t>
      </w:r>
      <w:r>
        <w:rPr>
          <w:sz w:val="28"/>
        </w:rPr>
        <w:t>Сухоруков В. П., Наумов Е. А., Травин А. В., Семенова Д. В., Серебряков Е. В.,</w:t>
      </w:r>
      <w:r>
        <w:rPr>
          <w:spacing w:val="1"/>
          <w:sz w:val="28"/>
        </w:rPr>
        <w:t xml:space="preserve"> </w:t>
      </w:r>
      <w:r>
        <w:rPr>
          <w:sz w:val="28"/>
        </w:rPr>
        <w:t>Греку</w:t>
      </w:r>
      <w:r>
        <w:rPr>
          <w:spacing w:val="1"/>
          <w:sz w:val="28"/>
        </w:rPr>
        <w:t xml:space="preserve"> </w:t>
      </w:r>
      <w:r>
        <w:rPr>
          <w:sz w:val="28"/>
        </w:rPr>
        <w:t>Е.</w:t>
      </w:r>
      <w:r>
        <w:rPr>
          <w:spacing w:val="1"/>
          <w:sz w:val="28"/>
        </w:rPr>
        <w:t xml:space="preserve"> </w:t>
      </w:r>
      <w:r>
        <w:rPr>
          <w:sz w:val="28"/>
        </w:rPr>
        <w:t>Д.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Возрастные</w:t>
      </w:r>
      <w:r>
        <w:rPr>
          <w:spacing w:val="1"/>
          <w:sz w:val="28"/>
        </w:rPr>
        <w:t xml:space="preserve"> </w:t>
      </w:r>
      <w:r>
        <w:rPr>
          <w:sz w:val="28"/>
        </w:rPr>
        <w:t>рубежи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металлогеническое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прогнозирование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Акжал-Боко-Ашалинской</w:t>
      </w:r>
      <w:r>
        <w:rPr>
          <w:spacing w:val="1"/>
          <w:sz w:val="28"/>
        </w:rPr>
        <w:t xml:space="preserve"> </w:t>
      </w:r>
      <w:r>
        <w:rPr>
          <w:sz w:val="28"/>
        </w:rPr>
        <w:t>рудной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(Алтайская</w:t>
      </w:r>
      <w:r>
        <w:rPr>
          <w:spacing w:val="1"/>
          <w:sz w:val="28"/>
        </w:rPr>
        <w:t xml:space="preserve"> </w:t>
      </w:r>
      <w:r>
        <w:rPr>
          <w:sz w:val="28"/>
        </w:rPr>
        <w:t>аккреционно-коллизионная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система)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Геодинамика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тектонофизика</w:t>
      </w:r>
      <w:r>
        <w:rPr>
          <w:spacing w:val="-17"/>
          <w:sz w:val="28"/>
        </w:rPr>
        <w:t xml:space="preserve"> </w:t>
      </w:r>
      <w:r>
        <w:t>.-</w:t>
      </w:r>
      <w:r>
        <w:rPr>
          <w:spacing w:val="-4"/>
        </w:rPr>
        <w:t xml:space="preserve"> </w:t>
      </w:r>
      <w:r>
        <w:rPr>
          <w:sz w:val="28"/>
        </w:rPr>
        <w:t>2021;12(2). -</w:t>
      </w:r>
      <w:r>
        <w:rPr>
          <w:spacing w:val="-1"/>
          <w:sz w:val="28"/>
        </w:rPr>
        <w:t xml:space="preserve"> </w:t>
      </w:r>
      <w:r>
        <w:rPr>
          <w:sz w:val="28"/>
        </w:rPr>
        <w:t>С.392-408.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99"/>
        </w:tabs>
        <w:ind w:left="722" w:right="124" w:firstLine="707"/>
        <w:jc w:val="both"/>
        <w:rPr>
          <w:sz w:val="28"/>
        </w:rPr>
      </w:pPr>
      <w:r>
        <w:rPr>
          <w:sz w:val="28"/>
        </w:rPr>
        <w:t>Свиридов</w:t>
      </w:r>
      <w:r>
        <w:rPr>
          <w:spacing w:val="1"/>
          <w:sz w:val="28"/>
        </w:rPr>
        <w:t xml:space="preserve"> </w:t>
      </w:r>
      <w:r>
        <w:rPr>
          <w:sz w:val="28"/>
        </w:rPr>
        <w:t>В.Г.,</w:t>
      </w:r>
      <w:r>
        <w:rPr>
          <w:spacing w:val="1"/>
          <w:sz w:val="28"/>
        </w:rPr>
        <w:t xml:space="preserve"> </w:t>
      </w:r>
      <w:r>
        <w:rPr>
          <w:sz w:val="28"/>
        </w:rPr>
        <w:t>Наливаев</w:t>
      </w:r>
      <w:r>
        <w:rPr>
          <w:spacing w:val="1"/>
          <w:sz w:val="28"/>
        </w:rPr>
        <w:t xml:space="preserve"> </w:t>
      </w:r>
      <w:r>
        <w:rPr>
          <w:sz w:val="28"/>
        </w:rPr>
        <w:t>В.И.,</w:t>
      </w:r>
      <w:r>
        <w:rPr>
          <w:spacing w:val="1"/>
          <w:sz w:val="28"/>
        </w:rPr>
        <w:t xml:space="preserve"> </w:t>
      </w:r>
      <w:r>
        <w:rPr>
          <w:sz w:val="28"/>
        </w:rPr>
        <w:t>Росляков</w:t>
      </w:r>
      <w:r>
        <w:rPr>
          <w:spacing w:val="1"/>
          <w:sz w:val="28"/>
        </w:rPr>
        <w:t xml:space="preserve"> </w:t>
      </w:r>
      <w:r>
        <w:rPr>
          <w:sz w:val="28"/>
        </w:rPr>
        <w:t>Н.А.,</w:t>
      </w:r>
      <w:r>
        <w:rPr>
          <w:spacing w:val="1"/>
          <w:sz w:val="28"/>
        </w:rPr>
        <w:t xml:space="preserve"> </w:t>
      </w:r>
      <w:r>
        <w:rPr>
          <w:sz w:val="28"/>
        </w:rPr>
        <w:t>Калинин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-67"/>
          <w:sz w:val="28"/>
        </w:rPr>
        <w:t xml:space="preserve"> </w:t>
      </w:r>
      <w:r>
        <w:rPr>
          <w:sz w:val="28"/>
        </w:rPr>
        <w:t>Золоторудные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Обь-Зайсанской</w:t>
      </w:r>
      <w:r>
        <w:rPr>
          <w:spacing w:val="1"/>
          <w:sz w:val="28"/>
        </w:rPr>
        <w:t xml:space="preserve"> </w:t>
      </w:r>
      <w:r>
        <w:rPr>
          <w:sz w:val="28"/>
        </w:rPr>
        <w:t>складчатой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Структурный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исследованиях: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-67"/>
          <w:sz w:val="28"/>
        </w:rPr>
        <w:t xml:space="preserve"> </w:t>
      </w:r>
      <w:r>
        <w:rPr>
          <w:sz w:val="28"/>
        </w:rPr>
        <w:t>Международного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научного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семинара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Республиканской</w:t>
      </w:r>
      <w:r>
        <w:rPr>
          <w:spacing w:val="1"/>
          <w:sz w:val="28"/>
        </w:rPr>
        <w:t xml:space="preserve"> </w:t>
      </w:r>
      <w:r>
        <w:rPr>
          <w:sz w:val="28"/>
        </w:rPr>
        <w:t>школы</w:t>
      </w:r>
      <w:r>
        <w:rPr>
          <w:spacing w:val="1"/>
          <w:sz w:val="28"/>
        </w:rPr>
        <w:t xml:space="preserve"> </w:t>
      </w:r>
      <w:r>
        <w:rPr>
          <w:sz w:val="28"/>
        </w:rPr>
        <w:t>молодых</w:t>
      </w:r>
      <w:r>
        <w:rPr>
          <w:spacing w:val="1"/>
          <w:sz w:val="28"/>
        </w:rPr>
        <w:t xml:space="preserve"> </w:t>
      </w:r>
      <w:r>
        <w:rPr>
          <w:sz w:val="28"/>
        </w:rPr>
        <w:t>ученых (31</w:t>
      </w:r>
      <w:r>
        <w:rPr>
          <w:spacing w:val="1"/>
          <w:sz w:val="28"/>
        </w:rPr>
        <w:t xml:space="preserve"> </w:t>
      </w:r>
      <w:r>
        <w:rPr>
          <w:sz w:val="28"/>
        </w:rPr>
        <w:t>марта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</w:t>
      </w:r>
      <w:r>
        <w:rPr>
          <w:spacing w:val="-4"/>
          <w:sz w:val="28"/>
        </w:rPr>
        <w:t xml:space="preserve"> </w:t>
      </w:r>
      <w:r>
        <w:rPr>
          <w:sz w:val="28"/>
        </w:rPr>
        <w:t>1999 г.).</w:t>
      </w:r>
      <w:r>
        <w:rPr>
          <w:spacing w:val="-1"/>
          <w:sz w:val="28"/>
        </w:rPr>
        <w:t xml:space="preserve"> </w:t>
      </w:r>
      <w:r>
        <w:rPr>
          <w:sz w:val="28"/>
        </w:rPr>
        <w:t>Томск,</w:t>
      </w:r>
      <w:r>
        <w:rPr>
          <w:spacing w:val="-1"/>
          <w:sz w:val="28"/>
        </w:rPr>
        <w:t xml:space="preserve"> </w:t>
      </w:r>
      <w:r>
        <w:rPr>
          <w:sz w:val="28"/>
        </w:rPr>
        <w:t>1999.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2"/>
          <w:sz w:val="28"/>
        </w:rPr>
        <w:t xml:space="preserve"> </w:t>
      </w:r>
      <w:r>
        <w:rPr>
          <w:sz w:val="28"/>
        </w:rPr>
        <w:t>221–225.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08"/>
        </w:tabs>
        <w:ind w:left="722" w:right="129" w:firstLine="707"/>
        <w:jc w:val="both"/>
        <w:rPr>
          <w:sz w:val="28"/>
        </w:rPr>
      </w:pPr>
      <w:r>
        <w:rPr>
          <w:sz w:val="28"/>
        </w:rPr>
        <w:t>Сердюков А.Н. О перспективах золоторудного месторождения Акжал</w:t>
      </w:r>
      <w:r>
        <w:rPr>
          <w:spacing w:val="-67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-2"/>
          <w:sz w:val="28"/>
        </w:rPr>
        <w:t xml:space="preserve"> </w:t>
      </w:r>
      <w:r>
        <w:rPr>
          <w:sz w:val="28"/>
        </w:rPr>
        <w:t>Казахстан)</w:t>
      </w:r>
      <w:r>
        <w:rPr>
          <w:spacing w:val="-1"/>
          <w:sz w:val="28"/>
        </w:rPr>
        <w:t xml:space="preserve"> </w:t>
      </w:r>
      <w:r>
        <w:rPr>
          <w:sz w:val="28"/>
        </w:rPr>
        <w:t>// Геология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охрана</w:t>
      </w:r>
      <w:r>
        <w:rPr>
          <w:spacing w:val="-1"/>
          <w:sz w:val="28"/>
        </w:rPr>
        <w:t xml:space="preserve"> </w:t>
      </w:r>
      <w:r>
        <w:rPr>
          <w:sz w:val="28"/>
        </w:rPr>
        <w:t>недр.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2015.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(54).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29–35.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89"/>
        </w:tabs>
        <w:ind w:left="722" w:right="123" w:firstLine="707"/>
        <w:jc w:val="both"/>
        <w:rPr>
          <w:sz w:val="28"/>
        </w:rPr>
      </w:pPr>
      <w:r w:rsidRPr="006F5D1F">
        <w:rPr>
          <w:sz w:val="28"/>
          <w:lang w:val="en-US"/>
        </w:rPr>
        <w:t>Kovalev K.R., Kalinin Yu.A., Naumov E.A., Pirajno F., Borisenko A.S.,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2009.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A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Mineralogical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Study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of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the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Suzdal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Sediment-Hosted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Gold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Deposit,</w:t>
      </w:r>
      <w:r w:rsidRPr="006F5D1F">
        <w:rPr>
          <w:spacing w:val="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Kazakhstan: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Implications</w:t>
      </w:r>
      <w:r w:rsidRPr="006F5D1F">
        <w:rPr>
          <w:spacing w:val="-1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for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>Ore</w:t>
      </w:r>
      <w:r w:rsidRPr="006F5D1F">
        <w:rPr>
          <w:spacing w:val="-2"/>
          <w:sz w:val="28"/>
          <w:lang w:val="en-US"/>
        </w:rPr>
        <w:t xml:space="preserve"> </w:t>
      </w:r>
      <w:r w:rsidRPr="006F5D1F">
        <w:rPr>
          <w:sz w:val="28"/>
          <w:lang w:val="en-US"/>
        </w:rPr>
        <w:t xml:space="preserve">Genesis. </w:t>
      </w:r>
      <w:r>
        <w:rPr>
          <w:sz w:val="28"/>
        </w:rPr>
        <w:t>Ore</w:t>
      </w:r>
      <w:r>
        <w:rPr>
          <w:spacing w:val="-2"/>
          <w:sz w:val="28"/>
        </w:rPr>
        <w:t xml:space="preserve"> </w:t>
      </w:r>
      <w:r>
        <w:rPr>
          <w:sz w:val="28"/>
        </w:rPr>
        <w:t>Geology</w:t>
      </w:r>
      <w:r>
        <w:rPr>
          <w:spacing w:val="-6"/>
          <w:sz w:val="28"/>
        </w:rPr>
        <w:t xml:space="preserve"> </w:t>
      </w:r>
      <w:r>
        <w:rPr>
          <w:sz w:val="28"/>
        </w:rPr>
        <w:t>Reviews</w:t>
      </w:r>
      <w:r>
        <w:rPr>
          <w:spacing w:val="-1"/>
          <w:sz w:val="28"/>
        </w:rPr>
        <w:t xml:space="preserve"> </w:t>
      </w:r>
      <w:r>
        <w:rPr>
          <w:sz w:val="28"/>
        </w:rPr>
        <w:t>35</w:t>
      </w:r>
      <w:r>
        <w:rPr>
          <w:spacing w:val="-1"/>
          <w:sz w:val="28"/>
        </w:rPr>
        <w:t xml:space="preserve"> </w:t>
      </w:r>
      <w:r>
        <w:rPr>
          <w:sz w:val="28"/>
        </w:rPr>
        <w:t>(2),</w:t>
      </w:r>
      <w:r>
        <w:rPr>
          <w:spacing w:val="-1"/>
          <w:sz w:val="28"/>
        </w:rPr>
        <w:t xml:space="preserve"> </w:t>
      </w:r>
      <w:r>
        <w:rPr>
          <w:sz w:val="28"/>
        </w:rPr>
        <w:t>P</w:t>
      </w:r>
      <w:r>
        <w:rPr>
          <w:spacing w:val="-3"/>
          <w:sz w:val="28"/>
        </w:rPr>
        <w:t xml:space="preserve"> </w:t>
      </w:r>
      <w:r>
        <w:rPr>
          <w:sz w:val="28"/>
        </w:rPr>
        <w:t>186–206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82"/>
        </w:tabs>
        <w:ind w:left="722" w:right="117" w:firstLine="707"/>
        <w:jc w:val="both"/>
        <w:rPr>
          <w:sz w:val="28"/>
        </w:rPr>
      </w:pPr>
      <w:r>
        <w:rPr>
          <w:sz w:val="28"/>
        </w:rPr>
        <w:t>Ковалев</w:t>
      </w:r>
      <w:r>
        <w:rPr>
          <w:spacing w:val="1"/>
          <w:sz w:val="28"/>
        </w:rPr>
        <w:t xml:space="preserve"> </w:t>
      </w:r>
      <w:r>
        <w:rPr>
          <w:sz w:val="28"/>
        </w:rPr>
        <w:t>К.Р.,</w:t>
      </w:r>
      <w:r>
        <w:rPr>
          <w:spacing w:val="1"/>
          <w:sz w:val="28"/>
        </w:rPr>
        <w:t xml:space="preserve"> </w:t>
      </w:r>
      <w:r>
        <w:rPr>
          <w:sz w:val="28"/>
        </w:rPr>
        <w:t>Калинин</w:t>
      </w:r>
      <w:r>
        <w:rPr>
          <w:spacing w:val="1"/>
          <w:sz w:val="28"/>
        </w:rPr>
        <w:t xml:space="preserve"> </w:t>
      </w:r>
      <w:r>
        <w:rPr>
          <w:sz w:val="28"/>
        </w:rPr>
        <w:t>Ю.А.,</w:t>
      </w:r>
      <w:r>
        <w:rPr>
          <w:spacing w:val="1"/>
          <w:sz w:val="28"/>
        </w:rPr>
        <w:t xml:space="preserve"> </w:t>
      </w:r>
      <w:r>
        <w:rPr>
          <w:sz w:val="28"/>
        </w:rPr>
        <w:t>Наумов</w:t>
      </w:r>
      <w:r>
        <w:rPr>
          <w:spacing w:val="1"/>
          <w:sz w:val="28"/>
        </w:rPr>
        <w:t xml:space="preserve"> </w:t>
      </w:r>
      <w:r>
        <w:rPr>
          <w:sz w:val="28"/>
        </w:rPr>
        <w:t>Е.А.,</w:t>
      </w:r>
      <w:r>
        <w:rPr>
          <w:spacing w:val="1"/>
          <w:sz w:val="28"/>
        </w:rPr>
        <w:t xml:space="preserve"> </w:t>
      </w:r>
      <w:r>
        <w:rPr>
          <w:sz w:val="28"/>
        </w:rPr>
        <w:t>Колесникова</w:t>
      </w:r>
      <w:r>
        <w:rPr>
          <w:spacing w:val="1"/>
          <w:sz w:val="28"/>
        </w:rPr>
        <w:t xml:space="preserve"> </w:t>
      </w:r>
      <w:r>
        <w:rPr>
          <w:sz w:val="28"/>
        </w:rPr>
        <w:t>М.К.,</w:t>
      </w:r>
      <w:r>
        <w:rPr>
          <w:spacing w:val="1"/>
          <w:sz w:val="28"/>
        </w:rPr>
        <w:t xml:space="preserve"> </w:t>
      </w:r>
      <w:r>
        <w:rPr>
          <w:sz w:val="28"/>
        </w:rPr>
        <w:t>Королюк</w:t>
      </w:r>
      <w:r>
        <w:rPr>
          <w:spacing w:val="1"/>
          <w:sz w:val="28"/>
        </w:rPr>
        <w:t xml:space="preserve"> </w:t>
      </w:r>
      <w:r>
        <w:rPr>
          <w:sz w:val="28"/>
        </w:rPr>
        <w:t>В.Н.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Золотоносность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арсенопирита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золото-сульфидных</w:t>
      </w:r>
      <w:r>
        <w:rPr>
          <w:spacing w:val="1"/>
          <w:sz w:val="28"/>
        </w:rPr>
        <w:t xml:space="preserve"> </w:t>
      </w:r>
      <w:r>
        <w:rPr>
          <w:sz w:val="28"/>
        </w:rPr>
        <w:t>ме-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сторождений Восточного Казахстана // Геология и геофизика. - 2011. - Т. 52. №</w:t>
      </w:r>
      <w:r>
        <w:rPr>
          <w:spacing w:val="1"/>
          <w:sz w:val="28"/>
        </w:rPr>
        <w:t xml:space="preserve"> </w:t>
      </w:r>
      <w:r>
        <w:rPr>
          <w:sz w:val="28"/>
        </w:rPr>
        <w:t>2.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225–242.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73"/>
        </w:tabs>
        <w:ind w:left="722" w:right="123" w:firstLine="707"/>
        <w:jc w:val="both"/>
        <w:rPr>
          <w:sz w:val="28"/>
        </w:rPr>
      </w:pPr>
      <w:r>
        <w:rPr>
          <w:sz w:val="28"/>
        </w:rPr>
        <w:t>Ковалев</w:t>
      </w:r>
      <w:r>
        <w:rPr>
          <w:spacing w:val="1"/>
          <w:sz w:val="28"/>
        </w:rPr>
        <w:t xml:space="preserve"> </w:t>
      </w:r>
      <w:r>
        <w:rPr>
          <w:sz w:val="28"/>
        </w:rPr>
        <w:t>К.Р.,</w:t>
      </w:r>
      <w:r>
        <w:rPr>
          <w:spacing w:val="1"/>
          <w:sz w:val="28"/>
        </w:rPr>
        <w:t xml:space="preserve"> </w:t>
      </w:r>
      <w:r>
        <w:rPr>
          <w:sz w:val="28"/>
        </w:rPr>
        <w:t>Калинин</w:t>
      </w:r>
      <w:r>
        <w:rPr>
          <w:spacing w:val="1"/>
          <w:sz w:val="28"/>
        </w:rPr>
        <w:t xml:space="preserve"> </w:t>
      </w:r>
      <w:r>
        <w:rPr>
          <w:sz w:val="28"/>
        </w:rPr>
        <w:t>Ю.А.,</w:t>
      </w:r>
      <w:r>
        <w:rPr>
          <w:spacing w:val="1"/>
          <w:sz w:val="28"/>
        </w:rPr>
        <w:t xml:space="preserve"> </w:t>
      </w:r>
      <w:r>
        <w:rPr>
          <w:sz w:val="28"/>
        </w:rPr>
        <w:t>Полынов</w:t>
      </w:r>
      <w:r>
        <w:rPr>
          <w:spacing w:val="1"/>
          <w:sz w:val="28"/>
        </w:rPr>
        <w:t xml:space="preserve"> </w:t>
      </w:r>
      <w:r>
        <w:rPr>
          <w:sz w:val="28"/>
        </w:rPr>
        <w:t>В.И.,</w:t>
      </w:r>
      <w:r>
        <w:rPr>
          <w:spacing w:val="1"/>
          <w:sz w:val="28"/>
        </w:rPr>
        <w:t xml:space="preserve"> </w:t>
      </w:r>
      <w:r>
        <w:rPr>
          <w:sz w:val="28"/>
        </w:rPr>
        <w:t>Кыдырбеков</w:t>
      </w:r>
      <w:r>
        <w:rPr>
          <w:spacing w:val="1"/>
          <w:sz w:val="28"/>
        </w:rPr>
        <w:t xml:space="preserve"> </w:t>
      </w:r>
      <w:r>
        <w:rPr>
          <w:sz w:val="28"/>
        </w:rPr>
        <w:t>Е.Л.,</w:t>
      </w:r>
      <w:r>
        <w:rPr>
          <w:spacing w:val="1"/>
          <w:sz w:val="28"/>
        </w:rPr>
        <w:t xml:space="preserve"> </w:t>
      </w:r>
      <w:r>
        <w:rPr>
          <w:sz w:val="28"/>
        </w:rPr>
        <w:t>Борисенко А.С., Наумов Е.А., Нетесов М.И., Клименко А.Г., Колесникова М.К.</w:t>
      </w:r>
      <w:r>
        <w:rPr>
          <w:spacing w:val="1"/>
          <w:sz w:val="28"/>
        </w:rPr>
        <w:t xml:space="preserve"> </w:t>
      </w:r>
      <w:r>
        <w:rPr>
          <w:sz w:val="28"/>
        </w:rPr>
        <w:t>Суздальское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золотосульфидное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черносланцевых</w:t>
      </w:r>
      <w:r>
        <w:rPr>
          <w:spacing w:val="1"/>
          <w:sz w:val="28"/>
        </w:rPr>
        <w:t xml:space="preserve"> </w:t>
      </w:r>
      <w:r>
        <w:rPr>
          <w:sz w:val="28"/>
        </w:rPr>
        <w:t>толщах</w:t>
      </w:r>
      <w:r>
        <w:rPr>
          <w:spacing w:val="-67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5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2"/>
          <w:sz w:val="28"/>
        </w:rPr>
        <w:t xml:space="preserve"> </w:t>
      </w:r>
      <w:r>
        <w:rPr>
          <w:sz w:val="28"/>
        </w:rPr>
        <w:t>//</w:t>
      </w:r>
      <w:r>
        <w:rPr>
          <w:spacing w:val="4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2"/>
          <w:sz w:val="28"/>
        </w:rPr>
        <w:t xml:space="preserve"> </w:t>
      </w:r>
      <w:r>
        <w:rPr>
          <w:sz w:val="28"/>
        </w:rPr>
        <w:t>рудных</w:t>
      </w:r>
      <w:r>
        <w:rPr>
          <w:spacing w:val="6"/>
          <w:sz w:val="28"/>
        </w:rPr>
        <w:t xml:space="preserve"> </w:t>
      </w:r>
      <w:r>
        <w:rPr>
          <w:sz w:val="28"/>
        </w:rPr>
        <w:t>месторождений.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5"/>
          <w:sz w:val="28"/>
        </w:rPr>
        <w:t xml:space="preserve"> </w:t>
      </w:r>
      <w:r>
        <w:rPr>
          <w:sz w:val="28"/>
        </w:rPr>
        <w:t>2012.</w:t>
      </w:r>
      <w:r>
        <w:rPr>
          <w:spacing w:val="4"/>
          <w:sz w:val="28"/>
        </w:rPr>
        <w:t xml:space="preserve"> </w:t>
      </w:r>
      <w:r>
        <w:rPr>
          <w:sz w:val="28"/>
        </w:rPr>
        <w:t>-</w:t>
      </w:r>
      <w:r>
        <w:rPr>
          <w:spacing w:val="5"/>
          <w:sz w:val="28"/>
        </w:rPr>
        <w:t xml:space="preserve"> </w:t>
      </w:r>
      <w:r>
        <w:rPr>
          <w:sz w:val="28"/>
        </w:rPr>
        <w:t>Т.</w:t>
      </w:r>
      <w:r>
        <w:rPr>
          <w:spacing w:val="3"/>
          <w:sz w:val="28"/>
        </w:rPr>
        <w:t xml:space="preserve"> </w:t>
      </w:r>
      <w:r>
        <w:rPr>
          <w:sz w:val="28"/>
        </w:rPr>
        <w:t>54.</w:t>
      </w:r>
      <w:r>
        <w:rPr>
          <w:spacing w:val="4"/>
          <w:sz w:val="28"/>
        </w:rPr>
        <w:t xml:space="preserve"> </w:t>
      </w:r>
      <w:r>
        <w:rPr>
          <w:sz w:val="28"/>
        </w:rPr>
        <w:t>№</w:t>
      </w:r>
      <w:r>
        <w:rPr>
          <w:spacing w:val="2"/>
          <w:sz w:val="28"/>
        </w:rPr>
        <w:t xml:space="preserve"> </w:t>
      </w:r>
      <w:r>
        <w:rPr>
          <w:sz w:val="28"/>
        </w:rPr>
        <w:t>4.</w:t>
      </w:r>
    </w:p>
    <w:p w:rsidR="002A6788" w:rsidRDefault="00343584">
      <w:pPr>
        <w:pStyle w:val="a3"/>
        <w:spacing w:line="322" w:lineRule="exact"/>
        <w:ind w:left="722"/>
      </w:pPr>
      <w:r>
        <w:t>-</w:t>
      </w:r>
      <w:r>
        <w:rPr>
          <w:spacing w:val="-2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305–328.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2042"/>
        </w:tabs>
        <w:ind w:left="722" w:right="121" w:firstLine="707"/>
        <w:jc w:val="both"/>
        <w:rPr>
          <w:sz w:val="28"/>
        </w:rPr>
      </w:pPr>
      <w:r>
        <w:rPr>
          <w:sz w:val="28"/>
        </w:rPr>
        <w:t>Золото-сульфидные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углеродисто-терригенных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толщах.</w:t>
      </w:r>
      <w:r>
        <w:rPr>
          <w:spacing w:val="1"/>
          <w:sz w:val="28"/>
        </w:rPr>
        <w:t xml:space="preserve"> </w:t>
      </w:r>
      <w:r>
        <w:rPr>
          <w:sz w:val="28"/>
        </w:rPr>
        <w:t>Новожилов</w:t>
      </w:r>
      <w:r>
        <w:rPr>
          <w:spacing w:val="1"/>
          <w:sz w:val="28"/>
        </w:rPr>
        <w:t xml:space="preserve"> </w:t>
      </w:r>
      <w:r>
        <w:rPr>
          <w:sz w:val="28"/>
        </w:rPr>
        <w:t>Ю.И.,</w:t>
      </w:r>
      <w:r>
        <w:rPr>
          <w:spacing w:val="1"/>
          <w:sz w:val="28"/>
        </w:rPr>
        <w:t xml:space="preserve"> </w:t>
      </w:r>
      <w:r>
        <w:rPr>
          <w:sz w:val="28"/>
        </w:rPr>
        <w:t>Гаврилов</w:t>
      </w:r>
      <w:r>
        <w:rPr>
          <w:spacing w:val="1"/>
          <w:sz w:val="28"/>
        </w:rPr>
        <w:t xml:space="preserve"> </w:t>
      </w:r>
      <w:r>
        <w:rPr>
          <w:sz w:val="28"/>
        </w:rPr>
        <w:t>А.М.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ред.</w:t>
      </w:r>
      <w:r>
        <w:rPr>
          <w:spacing w:val="1"/>
          <w:sz w:val="28"/>
        </w:rPr>
        <w:t xml:space="preserve"> </w:t>
      </w:r>
      <w:r>
        <w:rPr>
          <w:sz w:val="28"/>
        </w:rPr>
        <w:t>Курбанова</w:t>
      </w:r>
      <w:r>
        <w:rPr>
          <w:spacing w:val="1"/>
          <w:sz w:val="28"/>
        </w:rPr>
        <w:t xml:space="preserve"> </w:t>
      </w:r>
      <w:r>
        <w:rPr>
          <w:sz w:val="28"/>
        </w:rPr>
        <w:t>Н.К.-М.:</w:t>
      </w:r>
      <w:r>
        <w:rPr>
          <w:spacing w:val="1"/>
          <w:sz w:val="28"/>
        </w:rPr>
        <w:t xml:space="preserve"> </w:t>
      </w:r>
      <w:r>
        <w:rPr>
          <w:sz w:val="28"/>
        </w:rPr>
        <w:t>ЦНИГРИ,</w:t>
      </w:r>
      <w:r>
        <w:rPr>
          <w:spacing w:val="-2"/>
          <w:sz w:val="28"/>
        </w:rPr>
        <w:t xml:space="preserve"> </w:t>
      </w:r>
      <w:r>
        <w:rPr>
          <w:sz w:val="28"/>
        </w:rPr>
        <w:t>1991</w:t>
      </w:r>
      <w:r>
        <w:rPr>
          <w:spacing w:val="1"/>
          <w:sz w:val="28"/>
        </w:rPr>
        <w:t xml:space="preserve"> </w:t>
      </w:r>
      <w:r>
        <w:rPr>
          <w:sz w:val="28"/>
        </w:rPr>
        <w:t>г-175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8A4D02">
      <w:pPr>
        <w:pStyle w:val="a4"/>
        <w:numPr>
          <w:ilvl w:val="0"/>
          <w:numId w:val="5"/>
        </w:numPr>
        <w:tabs>
          <w:tab w:val="left" w:pos="1128"/>
        </w:tabs>
        <w:spacing w:line="321" w:lineRule="exact"/>
        <w:ind w:left="1127" w:hanging="406"/>
        <w:jc w:val="both"/>
        <w:rPr>
          <w:sz w:val="28"/>
        </w:rPr>
      </w:pPr>
      <w:hyperlink r:id="rId334">
        <w:r w:rsidR="00343584">
          <w:rPr>
            <w:color w:val="2A6395"/>
            <w:sz w:val="28"/>
            <w:u w:val="single" w:color="2A6395"/>
          </w:rPr>
          <w:t>http://earchive.tpu.ru/handle/11683/46907</w:t>
        </w:r>
      </w:hyperlink>
    </w:p>
    <w:p w:rsidR="002A6788" w:rsidRDefault="00343584">
      <w:pPr>
        <w:pStyle w:val="a4"/>
        <w:numPr>
          <w:ilvl w:val="0"/>
          <w:numId w:val="5"/>
        </w:numPr>
        <w:tabs>
          <w:tab w:val="left" w:pos="1902"/>
        </w:tabs>
        <w:ind w:left="722" w:right="118" w:firstLine="707"/>
        <w:jc w:val="both"/>
        <w:rPr>
          <w:sz w:val="28"/>
        </w:rPr>
      </w:pPr>
      <w:r>
        <w:rPr>
          <w:sz w:val="28"/>
        </w:rPr>
        <w:t>Бекжанов Г.Р., Попов А.А., Любецкий В.Н. Глубинное строе ние и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региональная металлогения Казахстана // Металлогения Сибири: Тез. докл. XI</w:t>
      </w:r>
      <w:r>
        <w:rPr>
          <w:spacing w:val="1"/>
          <w:sz w:val="28"/>
        </w:rPr>
        <w:t xml:space="preserve"> </w:t>
      </w:r>
      <w:r>
        <w:rPr>
          <w:sz w:val="28"/>
        </w:rPr>
        <w:t>Всесоюзн. металлогенического совещ. – Новосибирск, 1987. – Т. 1. – С. 175–</w:t>
      </w:r>
      <w:r>
        <w:rPr>
          <w:spacing w:val="1"/>
          <w:sz w:val="28"/>
        </w:rPr>
        <w:t xml:space="preserve"> </w:t>
      </w:r>
      <w:r>
        <w:rPr>
          <w:sz w:val="28"/>
        </w:rPr>
        <w:t>178.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52"/>
        </w:tabs>
        <w:ind w:left="722" w:right="127" w:firstLine="707"/>
        <w:jc w:val="both"/>
        <w:rPr>
          <w:sz w:val="28"/>
        </w:rPr>
      </w:pPr>
      <w:r>
        <w:rPr>
          <w:sz w:val="28"/>
        </w:rPr>
        <w:t>Коробейников А.Ф., Масленников В.В. Закономерности образования и</w:t>
      </w:r>
      <w:r>
        <w:rPr>
          <w:spacing w:val="-67"/>
          <w:sz w:val="28"/>
        </w:rPr>
        <w:t xml:space="preserve"> </w:t>
      </w:r>
      <w:r>
        <w:rPr>
          <w:sz w:val="28"/>
        </w:rPr>
        <w:t>размещения месторождений благородных металлов в черносланцевых толщах</w:t>
      </w:r>
      <w:r>
        <w:rPr>
          <w:spacing w:val="1"/>
          <w:sz w:val="28"/>
        </w:rPr>
        <w:t xml:space="preserve"> </w:t>
      </w:r>
      <w:r>
        <w:rPr>
          <w:sz w:val="28"/>
        </w:rPr>
        <w:t>Северо-Восточного</w:t>
      </w:r>
      <w:r>
        <w:rPr>
          <w:spacing w:val="-4"/>
          <w:sz w:val="28"/>
        </w:rPr>
        <w:t xml:space="preserve"> </w:t>
      </w:r>
      <w:r>
        <w:rPr>
          <w:sz w:val="28"/>
        </w:rPr>
        <w:t>Казахстана.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Томск:</w:t>
      </w:r>
      <w:r>
        <w:rPr>
          <w:spacing w:val="1"/>
          <w:sz w:val="28"/>
        </w:rPr>
        <w:t xml:space="preserve"> </w:t>
      </w:r>
      <w:r>
        <w:rPr>
          <w:sz w:val="28"/>
        </w:rPr>
        <w:t>Издво</w:t>
      </w:r>
      <w:r>
        <w:rPr>
          <w:spacing w:val="1"/>
          <w:sz w:val="28"/>
        </w:rPr>
        <w:t xml:space="preserve"> </w:t>
      </w:r>
      <w:r>
        <w:rPr>
          <w:sz w:val="28"/>
        </w:rPr>
        <w:t>ТГУ,</w:t>
      </w:r>
      <w:r>
        <w:rPr>
          <w:spacing w:val="-1"/>
          <w:sz w:val="28"/>
        </w:rPr>
        <w:t xml:space="preserve"> </w:t>
      </w:r>
      <w:r>
        <w:rPr>
          <w:sz w:val="28"/>
        </w:rPr>
        <w:t>1994.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337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54"/>
        </w:tabs>
        <w:ind w:left="722" w:right="124" w:firstLine="707"/>
        <w:jc w:val="both"/>
        <w:rPr>
          <w:sz w:val="28"/>
        </w:rPr>
      </w:pPr>
      <w:r>
        <w:rPr>
          <w:sz w:val="28"/>
        </w:rPr>
        <w:t>Коробейников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А.Ф.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крупных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гигантских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Известия</w:t>
      </w:r>
      <w:r>
        <w:rPr>
          <w:spacing w:val="1"/>
          <w:sz w:val="28"/>
        </w:rPr>
        <w:t xml:space="preserve"> </w:t>
      </w:r>
      <w:r>
        <w:rPr>
          <w:sz w:val="28"/>
        </w:rPr>
        <w:t>Томского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политехнического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университета.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2005.-</w:t>
      </w:r>
      <w:r>
        <w:rPr>
          <w:spacing w:val="-1"/>
          <w:sz w:val="28"/>
        </w:rPr>
        <w:t xml:space="preserve"> </w:t>
      </w:r>
      <w:r>
        <w:rPr>
          <w:sz w:val="28"/>
        </w:rPr>
        <w:t>Т.308№2.-С.14-22.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66"/>
        </w:tabs>
        <w:ind w:left="722" w:right="126" w:firstLine="707"/>
        <w:jc w:val="both"/>
        <w:rPr>
          <w:sz w:val="28"/>
        </w:rPr>
      </w:pPr>
      <w:r>
        <w:rPr>
          <w:sz w:val="28"/>
        </w:rPr>
        <w:t>Беспаев</w:t>
      </w:r>
      <w:r>
        <w:rPr>
          <w:spacing w:val="1"/>
          <w:sz w:val="28"/>
        </w:rPr>
        <w:t xml:space="preserve"> </w:t>
      </w:r>
      <w:r>
        <w:rPr>
          <w:sz w:val="28"/>
        </w:rPr>
        <w:t>Х.А.,</w:t>
      </w:r>
      <w:r>
        <w:rPr>
          <w:spacing w:val="1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1"/>
          <w:sz w:val="28"/>
        </w:rPr>
        <w:t xml:space="preserve"> </w:t>
      </w:r>
      <w:r>
        <w:rPr>
          <w:sz w:val="28"/>
        </w:rPr>
        <w:t>Б.А.,</w:t>
      </w:r>
      <w:r>
        <w:rPr>
          <w:spacing w:val="1"/>
          <w:sz w:val="28"/>
        </w:rPr>
        <w:t xml:space="preserve"> </w:t>
      </w:r>
      <w:r>
        <w:rPr>
          <w:sz w:val="28"/>
        </w:rPr>
        <w:t>Ганженко</w:t>
      </w:r>
      <w:r>
        <w:rPr>
          <w:spacing w:val="1"/>
          <w:sz w:val="28"/>
        </w:rPr>
        <w:t xml:space="preserve"> </w:t>
      </w:r>
      <w:r>
        <w:rPr>
          <w:sz w:val="28"/>
        </w:rPr>
        <w:t>Г.Д.,</w:t>
      </w:r>
      <w:r>
        <w:rPr>
          <w:spacing w:val="1"/>
          <w:sz w:val="28"/>
        </w:rPr>
        <w:t xml:space="preserve"> </w:t>
      </w:r>
      <w:r>
        <w:rPr>
          <w:sz w:val="28"/>
        </w:rPr>
        <w:t>Сапаргалиев</w:t>
      </w:r>
      <w:r>
        <w:rPr>
          <w:spacing w:val="1"/>
          <w:sz w:val="28"/>
        </w:rPr>
        <w:t xml:space="preserve"> </w:t>
      </w:r>
      <w:r>
        <w:rPr>
          <w:sz w:val="28"/>
        </w:rPr>
        <w:t>Е.М.,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Перспективы укрепления золоторудного потенциала Восточного Казахстана //</w:t>
      </w:r>
      <w:r>
        <w:rPr>
          <w:spacing w:val="1"/>
          <w:sz w:val="28"/>
        </w:rPr>
        <w:t xml:space="preserve"> </w:t>
      </w:r>
      <w:r>
        <w:rPr>
          <w:sz w:val="28"/>
        </w:rPr>
        <w:t>Гигантские</w:t>
      </w:r>
      <w:r>
        <w:rPr>
          <w:spacing w:val="38"/>
          <w:sz w:val="28"/>
        </w:rPr>
        <w:t xml:space="preserve"> </w:t>
      </w:r>
      <w:r>
        <w:rPr>
          <w:sz w:val="28"/>
        </w:rPr>
        <w:t>месторождения</w:t>
      </w:r>
      <w:r>
        <w:rPr>
          <w:spacing w:val="38"/>
          <w:sz w:val="28"/>
        </w:rPr>
        <w:t xml:space="preserve"> </w:t>
      </w:r>
      <w:r>
        <w:rPr>
          <w:sz w:val="28"/>
        </w:rPr>
        <w:t>золота</w:t>
      </w:r>
      <w:r>
        <w:rPr>
          <w:spacing w:val="35"/>
          <w:sz w:val="28"/>
        </w:rPr>
        <w:t xml:space="preserve"> </w:t>
      </w:r>
      <w:r>
        <w:rPr>
          <w:sz w:val="28"/>
        </w:rPr>
        <w:t>Центральной</w:t>
      </w:r>
      <w:r>
        <w:rPr>
          <w:spacing w:val="38"/>
          <w:sz w:val="28"/>
        </w:rPr>
        <w:t xml:space="preserve"> </w:t>
      </w:r>
      <w:r>
        <w:rPr>
          <w:sz w:val="28"/>
        </w:rPr>
        <w:t>Азии.</w:t>
      </w:r>
      <w:r>
        <w:rPr>
          <w:spacing w:val="37"/>
          <w:sz w:val="28"/>
        </w:rPr>
        <w:t xml:space="preserve"> </w:t>
      </w:r>
      <w:r>
        <w:rPr>
          <w:sz w:val="28"/>
        </w:rPr>
        <w:t>Укрепление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722" w:right="128"/>
      </w:pPr>
      <w:r>
        <w:t>золоторудного</w:t>
      </w:r>
      <w:r>
        <w:rPr>
          <w:spacing w:val="1"/>
        </w:rPr>
        <w:t xml:space="preserve"> </w:t>
      </w:r>
      <w:r>
        <w:t>потенциалаКазахстана</w:t>
      </w:r>
      <w:r>
        <w:rPr>
          <w:spacing w:val="1"/>
        </w:rPr>
        <w:t xml:space="preserve"> </w:t>
      </w:r>
      <w:r>
        <w:t>(Материалы</w:t>
      </w:r>
      <w:r>
        <w:rPr>
          <w:spacing w:val="1"/>
        </w:rPr>
        <w:t xml:space="preserve"> </w:t>
      </w:r>
      <w:r>
        <w:t>Международного</w:t>
      </w:r>
      <w:r>
        <w:rPr>
          <w:spacing w:val="1"/>
        </w:rPr>
        <w:t xml:space="preserve"> </w:t>
      </w:r>
      <w:r>
        <w:t>симпозиума).</w:t>
      </w:r>
      <w:r>
        <w:rPr>
          <w:spacing w:val="-1"/>
        </w:rPr>
        <w:t xml:space="preserve"> </w:t>
      </w:r>
      <w:r>
        <w:t>– Алматы, 2014.</w:t>
      </w:r>
      <w:r>
        <w:rPr>
          <w:spacing w:val="-1"/>
        </w:rPr>
        <w:t xml:space="preserve"> </w:t>
      </w:r>
      <w:r>
        <w:t>– С</w:t>
      </w:r>
      <w:r>
        <w:rPr>
          <w:spacing w:val="-3"/>
        </w:rPr>
        <w:t xml:space="preserve"> </w:t>
      </w:r>
      <w:r>
        <w:t>66-67.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98"/>
        </w:tabs>
        <w:ind w:left="722" w:right="120" w:firstLine="707"/>
        <w:jc w:val="both"/>
        <w:rPr>
          <w:sz w:val="28"/>
        </w:rPr>
      </w:pPr>
      <w:r>
        <w:rPr>
          <w:sz w:val="28"/>
        </w:rPr>
        <w:t>Семинский К.Ж. Принципы и этапы спец- картирования разломно-</w:t>
      </w:r>
      <w:r>
        <w:rPr>
          <w:spacing w:val="1"/>
          <w:sz w:val="28"/>
        </w:rPr>
        <w:t xml:space="preserve"> </w:t>
      </w:r>
      <w:r>
        <w:rPr>
          <w:sz w:val="28"/>
        </w:rPr>
        <w:t>блоковой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осно-</w:t>
      </w:r>
      <w:r>
        <w:rPr>
          <w:spacing w:val="1"/>
          <w:sz w:val="28"/>
        </w:rPr>
        <w:t xml:space="preserve"> </w:t>
      </w:r>
      <w:r>
        <w:rPr>
          <w:sz w:val="28"/>
        </w:rPr>
        <w:t>ве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трещиноватости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геофизика.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1994. -</w:t>
      </w:r>
      <w:r>
        <w:rPr>
          <w:spacing w:val="-3"/>
          <w:sz w:val="28"/>
        </w:rPr>
        <w:t xml:space="preserve"> </w:t>
      </w:r>
      <w:r>
        <w:rPr>
          <w:sz w:val="28"/>
        </w:rPr>
        <w:t>№ 9.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112–130.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836"/>
        </w:tabs>
        <w:spacing w:line="321" w:lineRule="exact"/>
        <w:ind w:left="1835" w:hanging="406"/>
        <w:jc w:val="both"/>
        <w:rPr>
          <w:sz w:val="28"/>
        </w:rPr>
      </w:pPr>
      <w:r>
        <w:rPr>
          <w:sz w:val="28"/>
        </w:rPr>
        <w:t>Гзовский</w:t>
      </w:r>
      <w:r>
        <w:rPr>
          <w:spacing w:val="-2"/>
          <w:sz w:val="28"/>
        </w:rPr>
        <w:t xml:space="preserve"> </w:t>
      </w:r>
      <w:r>
        <w:rPr>
          <w:sz w:val="28"/>
        </w:rPr>
        <w:t>М.В.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-1"/>
          <w:sz w:val="28"/>
        </w:rPr>
        <w:t xml:space="preserve"> </w:t>
      </w:r>
      <w:r>
        <w:rPr>
          <w:sz w:val="28"/>
        </w:rPr>
        <w:t>тектонофизики.</w:t>
      </w:r>
      <w:r>
        <w:rPr>
          <w:spacing w:val="-2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Наука,</w:t>
      </w:r>
      <w:r>
        <w:rPr>
          <w:spacing w:val="-1"/>
          <w:sz w:val="28"/>
        </w:rPr>
        <w:t xml:space="preserve"> </w:t>
      </w:r>
      <w:r>
        <w:rPr>
          <w:sz w:val="28"/>
        </w:rPr>
        <w:t>1975.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536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66"/>
        </w:tabs>
        <w:ind w:left="722" w:right="120" w:firstLine="707"/>
        <w:jc w:val="both"/>
        <w:rPr>
          <w:sz w:val="28"/>
        </w:rPr>
      </w:pPr>
      <w:r>
        <w:rPr>
          <w:sz w:val="28"/>
        </w:rPr>
        <w:t>Гладков</w:t>
      </w:r>
      <w:r>
        <w:rPr>
          <w:spacing w:val="1"/>
          <w:sz w:val="28"/>
        </w:rPr>
        <w:t xml:space="preserve"> </w:t>
      </w:r>
      <w:r>
        <w:rPr>
          <w:sz w:val="28"/>
        </w:rPr>
        <w:t>А.С.,</w:t>
      </w:r>
      <w:r>
        <w:rPr>
          <w:spacing w:val="1"/>
          <w:sz w:val="28"/>
        </w:rPr>
        <w:t xml:space="preserve"> </w:t>
      </w:r>
      <w:r>
        <w:rPr>
          <w:sz w:val="28"/>
        </w:rPr>
        <w:t>Семинский</w:t>
      </w:r>
      <w:r>
        <w:rPr>
          <w:spacing w:val="1"/>
          <w:sz w:val="28"/>
        </w:rPr>
        <w:t xml:space="preserve"> </w:t>
      </w:r>
      <w:r>
        <w:rPr>
          <w:sz w:val="28"/>
        </w:rPr>
        <w:t>К.Ж.</w:t>
      </w:r>
      <w:r>
        <w:rPr>
          <w:spacing w:val="1"/>
          <w:sz w:val="28"/>
        </w:rPr>
        <w:t xml:space="preserve"> </w:t>
      </w:r>
      <w:r>
        <w:rPr>
          <w:sz w:val="28"/>
        </w:rPr>
        <w:t>Нетрадиционный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</w:t>
      </w:r>
      <w:r>
        <w:rPr>
          <w:spacing w:val="1"/>
          <w:sz w:val="28"/>
        </w:rPr>
        <w:t xml:space="preserve"> </w:t>
      </w:r>
      <w:r>
        <w:rPr>
          <w:sz w:val="28"/>
        </w:rPr>
        <w:t>поясов</w:t>
      </w:r>
      <w:r>
        <w:rPr>
          <w:spacing w:val="1"/>
          <w:sz w:val="28"/>
        </w:rPr>
        <w:t xml:space="preserve"> </w:t>
      </w:r>
      <w:r>
        <w:rPr>
          <w:sz w:val="28"/>
        </w:rPr>
        <w:t>трещиноватости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картировании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субгори-зонтальных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разломных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(на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примере окрестностей г. Иркутска) // Геология и геофизика. - 1999. -Т. 40. № 2.-</w:t>
      </w:r>
      <w:r>
        <w:rPr>
          <w:spacing w:val="-67"/>
          <w:sz w:val="28"/>
        </w:rPr>
        <w:t xml:space="preserve"> </w:t>
      </w:r>
      <w:r>
        <w:rPr>
          <w:sz w:val="28"/>
        </w:rPr>
        <w:t>С.</w:t>
      </w:r>
      <w:r>
        <w:rPr>
          <w:spacing w:val="-3"/>
          <w:sz w:val="28"/>
        </w:rPr>
        <w:t xml:space="preserve"> </w:t>
      </w:r>
      <w:r>
        <w:rPr>
          <w:sz w:val="28"/>
        </w:rPr>
        <w:t>213–220.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932"/>
        </w:tabs>
        <w:ind w:left="722" w:right="120" w:firstLine="707"/>
        <w:jc w:val="both"/>
        <w:rPr>
          <w:sz w:val="28"/>
        </w:rPr>
      </w:pPr>
      <w:r>
        <w:rPr>
          <w:sz w:val="28"/>
        </w:rPr>
        <w:t>Баранов</w:t>
      </w:r>
      <w:r>
        <w:rPr>
          <w:spacing w:val="1"/>
          <w:sz w:val="28"/>
        </w:rPr>
        <w:t xml:space="preserve"> </w:t>
      </w:r>
      <w:r>
        <w:rPr>
          <w:sz w:val="28"/>
        </w:rPr>
        <w:t>С.Ф.,</w:t>
      </w:r>
      <w:r>
        <w:rPr>
          <w:spacing w:val="1"/>
          <w:sz w:val="28"/>
        </w:rPr>
        <w:t xml:space="preserve"> </w:t>
      </w:r>
      <w:r>
        <w:rPr>
          <w:sz w:val="28"/>
        </w:rPr>
        <w:t>Отчет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поисково-оценочным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Акжал-</w:t>
      </w:r>
      <w:r>
        <w:rPr>
          <w:spacing w:val="1"/>
          <w:sz w:val="28"/>
        </w:rPr>
        <w:t xml:space="preserve"> </w:t>
      </w:r>
      <w:r>
        <w:rPr>
          <w:sz w:val="28"/>
        </w:rPr>
        <w:t>Боконском рудном поле за 1984-1985 гг. Листы М-44-103-Б,-Г, -104-А,-В,-117,</w:t>
      </w:r>
      <w:r>
        <w:rPr>
          <w:spacing w:val="1"/>
          <w:sz w:val="28"/>
        </w:rPr>
        <w:t xml:space="preserve"> </w:t>
      </w:r>
      <w:r>
        <w:rPr>
          <w:sz w:val="28"/>
        </w:rPr>
        <w:t>масштаб 1:2000-1:10000 / Баранов</w:t>
      </w:r>
      <w:r>
        <w:rPr>
          <w:spacing w:val="-3"/>
          <w:sz w:val="28"/>
        </w:rPr>
        <w:t xml:space="preserve"> </w:t>
      </w:r>
      <w:r>
        <w:rPr>
          <w:sz w:val="28"/>
        </w:rPr>
        <w:t>С.Ф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Алма-Ата,1985г.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155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4"/>
        </w:tabs>
        <w:ind w:left="722" w:right="121" w:firstLine="707"/>
        <w:jc w:val="both"/>
        <w:rPr>
          <w:sz w:val="28"/>
        </w:rPr>
      </w:pPr>
      <w:r>
        <w:rPr>
          <w:sz w:val="28"/>
        </w:rPr>
        <w:t>Окунев</w:t>
      </w:r>
      <w:r>
        <w:rPr>
          <w:spacing w:val="1"/>
          <w:sz w:val="28"/>
        </w:rPr>
        <w:t xml:space="preserve"> </w:t>
      </w:r>
      <w:r>
        <w:rPr>
          <w:sz w:val="28"/>
        </w:rPr>
        <w:t>Э.В.</w:t>
      </w:r>
      <w:r>
        <w:rPr>
          <w:spacing w:val="1"/>
          <w:sz w:val="28"/>
        </w:rPr>
        <w:t xml:space="preserve"> </w:t>
      </w:r>
      <w:r>
        <w:rPr>
          <w:sz w:val="28"/>
        </w:rPr>
        <w:t>Отчет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теме</w:t>
      </w:r>
      <w:r>
        <w:rPr>
          <w:spacing w:val="1"/>
          <w:sz w:val="28"/>
        </w:rPr>
        <w:t xml:space="preserve"> </w:t>
      </w:r>
      <w:r>
        <w:rPr>
          <w:sz w:val="28"/>
        </w:rPr>
        <w:t>35/35</w:t>
      </w:r>
      <w:r>
        <w:rPr>
          <w:spacing w:val="1"/>
          <w:sz w:val="28"/>
        </w:rPr>
        <w:t xml:space="preserve"> </w:t>
      </w:r>
      <w:r>
        <w:rPr>
          <w:sz w:val="28"/>
        </w:rPr>
        <w:t>«Геологическое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строение,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золотоносность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дальнейших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1"/>
          <w:sz w:val="28"/>
        </w:rPr>
        <w:t xml:space="preserve"> </w:t>
      </w:r>
      <w:r>
        <w:rPr>
          <w:sz w:val="28"/>
        </w:rPr>
        <w:t>рудного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поля</w:t>
      </w:r>
      <w:r>
        <w:rPr>
          <w:spacing w:val="1"/>
          <w:sz w:val="28"/>
        </w:rPr>
        <w:t xml:space="preserve"> </w:t>
      </w:r>
      <w:r>
        <w:rPr>
          <w:sz w:val="28"/>
        </w:rPr>
        <w:t>Акжал-Боко» (окончательный отчет Южно-Калбинской ГРП по теме 35/36 и по</w:t>
      </w:r>
      <w:r>
        <w:rPr>
          <w:spacing w:val="1"/>
          <w:sz w:val="28"/>
        </w:rPr>
        <w:t xml:space="preserve"> </w:t>
      </w:r>
      <w:r>
        <w:rPr>
          <w:sz w:val="28"/>
        </w:rPr>
        <w:t>поисковым,</w:t>
      </w:r>
      <w:r>
        <w:rPr>
          <w:spacing w:val="1"/>
          <w:sz w:val="28"/>
        </w:rPr>
        <w:t xml:space="preserve"> </w:t>
      </w:r>
      <w:r>
        <w:rPr>
          <w:sz w:val="28"/>
        </w:rPr>
        <w:t>поисково-разведочным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разведочным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работам,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19860-68</w:t>
      </w:r>
      <w:r>
        <w:rPr>
          <w:spacing w:val="-11"/>
          <w:sz w:val="28"/>
        </w:rPr>
        <w:t xml:space="preserve"> </w:t>
      </w:r>
      <w:r>
        <w:rPr>
          <w:sz w:val="28"/>
        </w:rPr>
        <w:t>гг.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-11"/>
          <w:sz w:val="28"/>
        </w:rPr>
        <w:t xml:space="preserve"> </w:t>
      </w:r>
      <w:r>
        <w:rPr>
          <w:sz w:val="28"/>
        </w:rPr>
        <w:t>рудного</w:t>
      </w:r>
      <w:r>
        <w:rPr>
          <w:spacing w:val="-11"/>
          <w:sz w:val="28"/>
        </w:rPr>
        <w:t xml:space="preserve"> </w:t>
      </w:r>
      <w:r>
        <w:rPr>
          <w:sz w:val="28"/>
        </w:rPr>
        <w:t>поля).</w:t>
      </w:r>
      <w:r>
        <w:rPr>
          <w:spacing w:val="-14"/>
          <w:sz w:val="28"/>
        </w:rPr>
        <w:t xml:space="preserve"> </w:t>
      </w:r>
      <w:r>
        <w:rPr>
          <w:sz w:val="28"/>
        </w:rPr>
        <w:t>Листы</w:t>
      </w:r>
      <w:r>
        <w:rPr>
          <w:spacing w:val="-12"/>
          <w:sz w:val="28"/>
        </w:rPr>
        <w:t xml:space="preserve"> </w:t>
      </w:r>
      <w:r>
        <w:rPr>
          <w:sz w:val="28"/>
        </w:rPr>
        <w:t>М-44-</w:t>
      </w:r>
      <w:r>
        <w:rPr>
          <w:spacing w:val="-14"/>
          <w:sz w:val="28"/>
        </w:rPr>
        <w:t xml:space="preserve"> </w:t>
      </w:r>
      <w:r>
        <w:rPr>
          <w:sz w:val="28"/>
        </w:rPr>
        <w:t>103-Б,-Г,-104-А,-В,</w:t>
      </w:r>
      <w:r>
        <w:rPr>
          <w:spacing w:val="-13"/>
          <w:sz w:val="28"/>
        </w:rPr>
        <w:t xml:space="preserve"> </w:t>
      </w:r>
      <w:r>
        <w:rPr>
          <w:sz w:val="28"/>
        </w:rPr>
        <w:t>масштаб</w:t>
      </w:r>
      <w:r>
        <w:rPr>
          <w:spacing w:val="-68"/>
          <w:sz w:val="28"/>
        </w:rPr>
        <w:t xml:space="preserve"> </w:t>
      </w:r>
      <w:r>
        <w:rPr>
          <w:sz w:val="28"/>
        </w:rPr>
        <w:t>1:1000-10000</w:t>
      </w:r>
      <w:r>
        <w:rPr>
          <w:spacing w:val="-7"/>
          <w:sz w:val="28"/>
        </w:rPr>
        <w:t xml:space="preserve"> </w:t>
      </w:r>
      <w:r>
        <w:rPr>
          <w:sz w:val="28"/>
        </w:rPr>
        <w:t>/</w:t>
      </w:r>
      <w:r>
        <w:rPr>
          <w:spacing w:val="-3"/>
          <w:sz w:val="28"/>
        </w:rPr>
        <w:t xml:space="preserve"> </w:t>
      </w:r>
      <w:r>
        <w:rPr>
          <w:sz w:val="28"/>
        </w:rPr>
        <w:t>Окунев</w:t>
      </w:r>
      <w:r>
        <w:rPr>
          <w:spacing w:val="-4"/>
          <w:sz w:val="28"/>
        </w:rPr>
        <w:t xml:space="preserve"> </w:t>
      </w:r>
      <w:r>
        <w:rPr>
          <w:sz w:val="28"/>
        </w:rPr>
        <w:t>Э.В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Фонды</w:t>
      </w:r>
      <w:r>
        <w:rPr>
          <w:spacing w:val="-4"/>
          <w:sz w:val="28"/>
        </w:rPr>
        <w:t xml:space="preserve"> </w:t>
      </w:r>
      <w:r>
        <w:rPr>
          <w:sz w:val="28"/>
        </w:rPr>
        <w:t>ТУ</w:t>
      </w:r>
      <w:r>
        <w:rPr>
          <w:spacing w:val="-2"/>
          <w:sz w:val="28"/>
        </w:rPr>
        <w:t xml:space="preserve"> </w:t>
      </w:r>
      <w:r>
        <w:rPr>
          <w:sz w:val="28"/>
        </w:rPr>
        <w:t>«Центрказгеология»:</w:t>
      </w:r>
      <w:r>
        <w:rPr>
          <w:spacing w:val="-3"/>
          <w:sz w:val="28"/>
        </w:rPr>
        <w:t xml:space="preserve"> </w:t>
      </w:r>
      <w:r>
        <w:rPr>
          <w:sz w:val="28"/>
        </w:rPr>
        <w:t>1969</w:t>
      </w:r>
      <w:r>
        <w:rPr>
          <w:spacing w:val="-3"/>
          <w:sz w:val="28"/>
        </w:rPr>
        <w:t xml:space="preserve"> </w:t>
      </w:r>
      <w:r>
        <w:rPr>
          <w:sz w:val="28"/>
        </w:rPr>
        <w:t>г.</w:t>
      </w:r>
      <w:r>
        <w:rPr>
          <w:spacing w:val="-7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321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643"/>
        </w:tabs>
        <w:spacing w:line="242" w:lineRule="auto"/>
        <w:ind w:left="722" w:right="123" w:firstLine="566"/>
        <w:jc w:val="both"/>
        <w:rPr>
          <w:sz w:val="28"/>
        </w:rPr>
      </w:pPr>
      <w:r>
        <w:rPr>
          <w:sz w:val="28"/>
        </w:rPr>
        <w:t>Синишин А.П. Отчѐт о результатах ГДП-200 масштаба 1:200 000 листов</w:t>
      </w:r>
      <w:r>
        <w:rPr>
          <w:spacing w:val="-67"/>
          <w:sz w:val="28"/>
        </w:rPr>
        <w:t xml:space="preserve"> </w:t>
      </w:r>
      <w:r>
        <w:rPr>
          <w:sz w:val="28"/>
        </w:rPr>
        <w:t>М-44-</w:t>
      </w:r>
      <w:r>
        <w:rPr>
          <w:spacing w:val="-7"/>
          <w:sz w:val="28"/>
        </w:rPr>
        <w:t xml:space="preserve"> </w:t>
      </w:r>
      <w:r>
        <w:rPr>
          <w:sz w:val="28"/>
        </w:rPr>
        <w:t>XXVII,</w:t>
      </w:r>
      <w:r>
        <w:rPr>
          <w:spacing w:val="-6"/>
          <w:sz w:val="28"/>
        </w:rPr>
        <w:t xml:space="preserve"> </w:t>
      </w:r>
      <w:r>
        <w:rPr>
          <w:sz w:val="28"/>
        </w:rPr>
        <w:t>XXVIII</w:t>
      </w:r>
      <w:r>
        <w:rPr>
          <w:spacing w:val="-5"/>
          <w:sz w:val="28"/>
        </w:rPr>
        <w:t xml:space="preserve"> </w:t>
      </w:r>
      <w:r>
        <w:rPr>
          <w:sz w:val="28"/>
        </w:rPr>
        <w:t>за</w:t>
      </w:r>
      <w:r>
        <w:rPr>
          <w:spacing w:val="-7"/>
          <w:sz w:val="28"/>
        </w:rPr>
        <w:t xml:space="preserve"> </w:t>
      </w:r>
      <w:r>
        <w:rPr>
          <w:sz w:val="28"/>
        </w:rPr>
        <w:t>2006-2008</w:t>
      </w:r>
      <w:r>
        <w:rPr>
          <w:spacing w:val="-4"/>
          <w:sz w:val="28"/>
        </w:rPr>
        <w:t xml:space="preserve"> </w:t>
      </w:r>
      <w:r>
        <w:rPr>
          <w:sz w:val="28"/>
        </w:rPr>
        <w:t>гг.</w:t>
      </w:r>
      <w:r>
        <w:rPr>
          <w:spacing w:val="-7"/>
          <w:sz w:val="28"/>
        </w:rPr>
        <w:t xml:space="preserve"> </w:t>
      </w:r>
      <w:r>
        <w:rPr>
          <w:sz w:val="28"/>
        </w:rPr>
        <w:t>/</w:t>
      </w:r>
      <w:r>
        <w:rPr>
          <w:spacing w:val="-7"/>
          <w:sz w:val="28"/>
        </w:rPr>
        <w:t xml:space="preserve"> </w:t>
      </w:r>
      <w:r>
        <w:rPr>
          <w:sz w:val="28"/>
        </w:rPr>
        <w:t>Синишин</w:t>
      </w:r>
      <w:r>
        <w:rPr>
          <w:spacing w:val="-6"/>
          <w:sz w:val="28"/>
        </w:rPr>
        <w:t xml:space="preserve"> </w:t>
      </w:r>
      <w:r>
        <w:rPr>
          <w:sz w:val="28"/>
        </w:rPr>
        <w:t>А.П.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Алматы:</w:t>
      </w:r>
      <w:r>
        <w:rPr>
          <w:spacing w:val="-7"/>
          <w:sz w:val="28"/>
        </w:rPr>
        <w:t xml:space="preserve"> </w:t>
      </w:r>
      <w:r>
        <w:rPr>
          <w:sz w:val="28"/>
        </w:rPr>
        <w:t>1982</w:t>
      </w:r>
      <w:r>
        <w:rPr>
          <w:spacing w:val="-5"/>
          <w:sz w:val="28"/>
        </w:rPr>
        <w:t xml:space="preserve"> </w:t>
      </w:r>
      <w:r>
        <w:rPr>
          <w:sz w:val="28"/>
        </w:rPr>
        <w:t>г.</w:t>
      </w:r>
      <w:r>
        <w:rPr>
          <w:spacing w:val="-7"/>
          <w:sz w:val="28"/>
        </w:rPr>
        <w:t xml:space="preserve"> </w:t>
      </w:r>
      <w:r>
        <w:rPr>
          <w:sz w:val="28"/>
        </w:rPr>
        <w:t>-</w:t>
      </w:r>
      <w:r>
        <w:rPr>
          <w:spacing w:val="-7"/>
          <w:sz w:val="28"/>
        </w:rPr>
        <w:t xml:space="preserve"> </w:t>
      </w:r>
      <w:r>
        <w:rPr>
          <w:sz w:val="28"/>
        </w:rPr>
        <w:t>175</w:t>
      </w:r>
      <w:r>
        <w:rPr>
          <w:spacing w:val="-4"/>
          <w:sz w:val="28"/>
        </w:rPr>
        <w:t xml:space="preserve"> </w:t>
      </w:r>
      <w:r>
        <w:rPr>
          <w:sz w:val="28"/>
        </w:rPr>
        <w:t>с.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85"/>
        </w:tabs>
        <w:ind w:left="722" w:right="124" w:firstLine="566"/>
        <w:jc w:val="both"/>
        <w:rPr>
          <w:sz w:val="28"/>
        </w:rPr>
      </w:pPr>
      <w:r>
        <w:rPr>
          <w:sz w:val="28"/>
        </w:rPr>
        <w:t>Левина Е.М., Малахов В.В, Устименко А.Я. и др. Предварительная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геолого-экономическая оценка (ПГЭО) с подсчетом запасов золотосодержащих</w:t>
      </w:r>
      <w:r>
        <w:rPr>
          <w:spacing w:val="1"/>
          <w:sz w:val="28"/>
        </w:rPr>
        <w:t xml:space="preserve"> </w:t>
      </w:r>
      <w:r>
        <w:rPr>
          <w:sz w:val="28"/>
        </w:rPr>
        <w:t>руд Северо-Западного фланга Боко-Васильевского рудного поля по) состоянию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1.01.2014г.</w:t>
      </w:r>
    </w:p>
    <w:p w:rsidR="002A6788" w:rsidRDefault="00343584">
      <w:pPr>
        <w:pStyle w:val="a4"/>
        <w:numPr>
          <w:ilvl w:val="0"/>
          <w:numId w:val="5"/>
        </w:numPr>
        <w:tabs>
          <w:tab w:val="left" w:pos="1725"/>
        </w:tabs>
        <w:ind w:left="722" w:right="121" w:firstLine="566"/>
        <w:jc w:val="both"/>
        <w:rPr>
          <w:sz w:val="28"/>
        </w:rPr>
      </w:pPr>
      <w:r>
        <w:rPr>
          <w:sz w:val="28"/>
        </w:rPr>
        <w:t>Ананьев Ю. С. Золото-концентрирующие системы южного складчатого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Западно-Сибирской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плиты: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примере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Западной</w:t>
      </w:r>
      <w:r>
        <w:rPr>
          <w:spacing w:val="1"/>
          <w:sz w:val="28"/>
        </w:rPr>
        <w:t xml:space="preserve"> </w:t>
      </w:r>
      <w:r>
        <w:rPr>
          <w:sz w:val="28"/>
        </w:rPr>
        <w:t>Калбы:</w:t>
      </w:r>
      <w:r>
        <w:rPr>
          <w:spacing w:val="1"/>
          <w:sz w:val="28"/>
        </w:rPr>
        <w:t xml:space="preserve"> </w:t>
      </w:r>
      <w:r>
        <w:rPr>
          <w:sz w:val="28"/>
        </w:rPr>
        <w:t>автореферат на диссертацию доктора геолого-минералогических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наук. Томск,</w:t>
      </w:r>
      <w:r>
        <w:rPr>
          <w:spacing w:val="1"/>
          <w:sz w:val="28"/>
        </w:rPr>
        <w:t xml:space="preserve"> </w:t>
      </w:r>
      <w:r>
        <w:rPr>
          <w:sz w:val="28"/>
        </w:rPr>
        <w:t>2018.-</w:t>
      </w:r>
      <w:r>
        <w:rPr>
          <w:spacing w:val="-3"/>
          <w:sz w:val="28"/>
        </w:rPr>
        <w:t xml:space="preserve"> </w:t>
      </w:r>
      <w:r>
        <w:rPr>
          <w:sz w:val="28"/>
        </w:rPr>
        <w:t>40 с.</w:t>
      </w:r>
    </w:p>
    <w:p w:rsidR="002A6788" w:rsidRDefault="00343584">
      <w:pPr>
        <w:pStyle w:val="a3"/>
        <w:spacing w:line="322" w:lineRule="exact"/>
        <w:ind w:left="1288"/>
      </w:pPr>
      <w:r>
        <w:t>100.</w:t>
      </w:r>
      <w:r>
        <w:rPr>
          <w:spacing w:val="-5"/>
        </w:rPr>
        <w:t xml:space="preserve"> </w:t>
      </w:r>
      <w:hyperlink r:id="rId335">
        <w:r>
          <w:rPr>
            <w:color w:val="0000FF"/>
            <w:u w:val="single" w:color="0000FF"/>
          </w:rPr>
          <w:t>ru_63318</w:t>
        </w:r>
        <w:r>
          <w:rPr>
            <w:color w:val="0000FF"/>
            <w:spacing w:val="127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1047307_1604161708.doc</w:t>
        </w:r>
        <w:r>
          <w:rPr>
            <w:color w:val="0000FF"/>
            <w:spacing w:val="-3"/>
          </w:rPr>
          <w:t xml:space="preserve"> </w:t>
        </w:r>
      </w:hyperlink>
      <w:r>
        <w:rPr>
          <w:color w:val="0000FF"/>
          <w:u w:val="single" w:color="0000FF"/>
        </w:rPr>
        <w:t>.</w:t>
      </w:r>
    </w:p>
    <w:p w:rsidR="002A6788" w:rsidRDefault="00343584">
      <w:pPr>
        <w:pStyle w:val="a3"/>
        <w:spacing w:line="322" w:lineRule="exact"/>
        <w:ind w:left="1288"/>
      </w:pPr>
      <w:r>
        <w:rPr>
          <w:color w:val="0000FF"/>
          <w:u w:val="single" w:color="0000FF"/>
        </w:rPr>
        <w:t>101.</w:t>
      </w:r>
      <w:r>
        <w:rPr>
          <w:color w:val="0000FF"/>
          <w:spacing w:val="-6"/>
        </w:rPr>
        <w:t xml:space="preserve"> </w:t>
      </w:r>
      <w:r>
        <w:rPr>
          <w:color w:val="0000FF"/>
          <w:u w:val="single" w:color="0000FF"/>
        </w:rPr>
        <w:t>ru_53892</w:t>
      </w:r>
      <w:r>
        <w:rPr>
          <w:color w:val="0000FF"/>
          <w:spacing w:val="124"/>
          <w:u w:val="single" w:color="0000FF"/>
        </w:rPr>
        <w:t xml:space="preserve"> </w:t>
      </w:r>
      <w:r>
        <w:rPr>
          <w:color w:val="0000FF"/>
          <w:u w:val="single" w:color="0000FF"/>
        </w:rPr>
        <w:t>267942_1571890614.docx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1882"/>
        </w:tabs>
        <w:ind w:right="124" w:firstLine="566"/>
        <w:jc w:val="left"/>
        <w:rPr>
          <w:sz w:val="28"/>
        </w:rPr>
      </w:pPr>
      <w:r>
        <w:rPr>
          <w:sz w:val="28"/>
        </w:rPr>
        <w:t>Рафаилович</w:t>
      </w:r>
      <w:r>
        <w:rPr>
          <w:spacing w:val="16"/>
          <w:sz w:val="28"/>
        </w:rPr>
        <w:t xml:space="preserve"> </w:t>
      </w:r>
      <w:r>
        <w:rPr>
          <w:sz w:val="28"/>
        </w:rPr>
        <w:t>М.С.,</w:t>
      </w:r>
      <w:r>
        <w:rPr>
          <w:spacing w:val="16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16"/>
          <w:sz w:val="28"/>
        </w:rPr>
        <w:t xml:space="preserve"> </w:t>
      </w:r>
      <w:r>
        <w:rPr>
          <w:sz w:val="28"/>
        </w:rPr>
        <w:t>Б.А.</w:t>
      </w:r>
      <w:r>
        <w:rPr>
          <w:spacing w:val="20"/>
          <w:sz w:val="28"/>
        </w:rPr>
        <w:t xml:space="preserve"> </w:t>
      </w:r>
      <w:r>
        <w:rPr>
          <w:sz w:val="28"/>
        </w:rPr>
        <w:t>Стратоуровни</w:t>
      </w:r>
      <w:r>
        <w:rPr>
          <w:spacing w:val="17"/>
          <w:sz w:val="28"/>
        </w:rPr>
        <w:t xml:space="preserve"> </w:t>
      </w:r>
      <w:r>
        <w:rPr>
          <w:sz w:val="28"/>
        </w:rPr>
        <w:t>золотого</w:t>
      </w:r>
      <w:r>
        <w:rPr>
          <w:spacing w:val="18"/>
          <w:sz w:val="28"/>
        </w:rPr>
        <w:t xml:space="preserve"> </w:t>
      </w:r>
      <w:r>
        <w:rPr>
          <w:sz w:val="28"/>
        </w:rPr>
        <w:t>оруденения</w:t>
      </w:r>
      <w:r>
        <w:rPr>
          <w:spacing w:val="17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черносланцевых толщах казахстана. Iv. Ранне-среднекаменноугольный период//</w:t>
      </w:r>
      <w:r>
        <w:rPr>
          <w:spacing w:val="-67"/>
          <w:sz w:val="28"/>
        </w:rPr>
        <w:t xml:space="preserve"> </w:t>
      </w:r>
      <w:r>
        <w:rPr>
          <w:sz w:val="28"/>
        </w:rPr>
        <w:t>Геология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охрана</w:t>
      </w:r>
      <w:r>
        <w:rPr>
          <w:spacing w:val="-4"/>
          <w:sz w:val="28"/>
        </w:rPr>
        <w:t xml:space="preserve"> </w:t>
      </w:r>
      <w:r>
        <w:rPr>
          <w:sz w:val="28"/>
        </w:rPr>
        <w:t>недр.-2012.-№3(44).-С.15-30.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2088"/>
        </w:tabs>
        <w:ind w:right="122" w:firstLine="707"/>
        <w:jc w:val="both"/>
        <w:rPr>
          <w:sz w:val="28"/>
        </w:rPr>
      </w:pPr>
      <w:r>
        <w:rPr>
          <w:sz w:val="28"/>
        </w:rPr>
        <w:t>Оценочные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Северо-Западном</w:t>
      </w:r>
      <w:r>
        <w:rPr>
          <w:spacing w:val="1"/>
          <w:sz w:val="28"/>
        </w:rPr>
        <w:t xml:space="preserve"> </w:t>
      </w:r>
      <w:r>
        <w:rPr>
          <w:sz w:val="28"/>
        </w:rPr>
        <w:t>фланге</w:t>
      </w:r>
      <w:r>
        <w:rPr>
          <w:spacing w:val="1"/>
          <w:sz w:val="28"/>
        </w:rPr>
        <w:t xml:space="preserve"> </w:t>
      </w:r>
      <w:r>
        <w:rPr>
          <w:sz w:val="28"/>
        </w:rPr>
        <w:t>Боко-</w:t>
      </w:r>
      <w:r>
        <w:rPr>
          <w:spacing w:val="1"/>
          <w:sz w:val="28"/>
        </w:rPr>
        <w:t xml:space="preserve"> </w:t>
      </w:r>
      <w:r>
        <w:rPr>
          <w:sz w:val="28"/>
        </w:rPr>
        <w:t>Васильевского рудного поля в ВКО. Пояснительная записка, Том 1. Проектно-</w:t>
      </w:r>
      <w:r>
        <w:rPr>
          <w:spacing w:val="1"/>
          <w:sz w:val="28"/>
        </w:rPr>
        <w:t xml:space="preserve"> </w:t>
      </w:r>
      <w:r>
        <w:rPr>
          <w:sz w:val="28"/>
        </w:rPr>
        <w:t>консалтинговая</w:t>
      </w:r>
      <w:r>
        <w:rPr>
          <w:spacing w:val="-2"/>
          <w:sz w:val="28"/>
        </w:rPr>
        <w:t xml:space="preserve"> </w:t>
      </w:r>
      <w:r>
        <w:rPr>
          <w:sz w:val="28"/>
        </w:rPr>
        <w:t>компания</w:t>
      </w:r>
      <w:r>
        <w:rPr>
          <w:spacing w:val="-1"/>
          <w:sz w:val="28"/>
        </w:rPr>
        <w:t xml:space="preserve"> </w:t>
      </w:r>
      <w:r>
        <w:rPr>
          <w:sz w:val="28"/>
        </w:rPr>
        <w:t>"АнтАл". -</w:t>
      </w:r>
      <w:r>
        <w:rPr>
          <w:spacing w:val="-2"/>
          <w:sz w:val="28"/>
        </w:rPr>
        <w:t xml:space="preserve"> </w:t>
      </w:r>
      <w:r>
        <w:rPr>
          <w:sz w:val="28"/>
        </w:rPr>
        <w:t>Алматы2018</w:t>
      </w:r>
      <w:r>
        <w:rPr>
          <w:spacing w:val="-1"/>
          <w:sz w:val="28"/>
        </w:rPr>
        <w:t xml:space="preserve"> </w:t>
      </w:r>
      <w:r>
        <w:rPr>
          <w:sz w:val="28"/>
        </w:rPr>
        <w:t>.-154 с.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1992"/>
          <w:tab w:val="left" w:pos="2141"/>
          <w:tab w:val="left" w:pos="2972"/>
          <w:tab w:val="left" w:pos="5687"/>
          <w:tab w:val="left" w:pos="7896"/>
          <w:tab w:val="left" w:pos="8386"/>
        </w:tabs>
        <w:ind w:right="124" w:firstLine="707"/>
        <w:jc w:val="left"/>
        <w:rPr>
          <w:sz w:val="28"/>
        </w:rPr>
      </w:pPr>
      <w:r>
        <w:rPr>
          <w:sz w:val="28"/>
        </w:rPr>
        <w:t>Мизерная М.А.,Дьячков Б.А.,Акылбаева А.Т.,Мирошникава А.П.,</w:t>
      </w:r>
      <w:r>
        <w:rPr>
          <w:spacing w:val="1"/>
          <w:sz w:val="28"/>
        </w:rPr>
        <w:t xml:space="preserve"> </w:t>
      </w:r>
      <w:r>
        <w:rPr>
          <w:sz w:val="28"/>
        </w:rPr>
        <w:t>Жунусов</w:t>
      </w:r>
      <w:r>
        <w:rPr>
          <w:sz w:val="28"/>
        </w:rPr>
        <w:tab/>
        <w:t>А.А</w:t>
      </w:r>
      <w:r>
        <w:rPr>
          <w:sz w:val="28"/>
        </w:rPr>
        <w:tab/>
        <w:t>Золото-сульфидные</w:t>
      </w:r>
      <w:r>
        <w:rPr>
          <w:sz w:val="28"/>
        </w:rPr>
        <w:tab/>
        <w:t>месторождения</w:t>
      </w:r>
      <w:r>
        <w:rPr>
          <w:sz w:val="28"/>
        </w:rPr>
        <w:tab/>
        <w:t>в</w:t>
      </w:r>
      <w:r>
        <w:rPr>
          <w:sz w:val="28"/>
        </w:rPr>
        <w:tab/>
        <w:t>черносланцевых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образованиях</w:t>
      </w:r>
      <w:r>
        <w:rPr>
          <w:spacing w:val="31"/>
          <w:sz w:val="28"/>
        </w:rPr>
        <w:t xml:space="preserve"> </w:t>
      </w:r>
      <w:r>
        <w:rPr>
          <w:sz w:val="28"/>
        </w:rPr>
        <w:t>Восточного</w:t>
      </w:r>
      <w:r>
        <w:rPr>
          <w:spacing w:val="31"/>
          <w:sz w:val="28"/>
        </w:rPr>
        <w:t xml:space="preserve"> </w:t>
      </w:r>
      <w:r>
        <w:rPr>
          <w:sz w:val="28"/>
        </w:rPr>
        <w:t>Казахстана</w:t>
      </w:r>
      <w:r>
        <w:rPr>
          <w:spacing w:val="32"/>
          <w:sz w:val="28"/>
        </w:rPr>
        <w:t xml:space="preserve"> </w:t>
      </w:r>
      <w:r>
        <w:rPr>
          <w:sz w:val="28"/>
        </w:rPr>
        <w:t>–</w:t>
      </w:r>
      <w:r>
        <w:rPr>
          <w:spacing w:val="30"/>
          <w:sz w:val="28"/>
        </w:rPr>
        <w:t xml:space="preserve"> </w:t>
      </w:r>
      <w:r>
        <w:rPr>
          <w:sz w:val="28"/>
        </w:rPr>
        <w:t>перспективный</w:t>
      </w:r>
      <w:r>
        <w:rPr>
          <w:spacing w:val="31"/>
          <w:sz w:val="28"/>
        </w:rPr>
        <w:t xml:space="preserve"> </w:t>
      </w:r>
      <w:r>
        <w:rPr>
          <w:sz w:val="28"/>
        </w:rPr>
        <w:t>источник</w:t>
      </w:r>
      <w:r>
        <w:rPr>
          <w:spacing w:val="28"/>
          <w:sz w:val="28"/>
        </w:rPr>
        <w:t xml:space="preserve"> </w:t>
      </w:r>
      <w:r>
        <w:rPr>
          <w:sz w:val="28"/>
        </w:rPr>
        <w:t>благородных</w:t>
      </w:r>
      <w:r>
        <w:rPr>
          <w:spacing w:val="-67"/>
          <w:sz w:val="28"/>
        </w:rPr>
        <w:t xml:space="preserve"> </w:t>
      </w:r>
      <w:r>
        <w:rPr>
          <w:sz w:val="28"/>
        </w:rPr>
        <w:t>металлов</w:t>
      </w:r>
      <w:r>
        <w:rPr>
          <w:spacing w:val="-2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Вестник</w:t>
      </w:r>
      <w:r>
        <w:rPr>
          <w:spacing w:val="-2"/>
          <w:sz w:val="28"/>
        </w:rPr>
        <w:t xml:space="preserve"> </w:t>
      </w:r>
      <w:r>
        <w:rPr>
          <w:sz w:val="28"/>
        </w:rPr>
        <w:t>ВКГТУ.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2019.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3.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43-47.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2033"/>
        </w:tabs>
        <w:ind w:right="120" w:firstLine="707"/>
        <w:jc w:val="both"/>
        <w:rPr>
          <w:sz w:val="28"/>
        </w:rPr>
      </w:pPr>
      <w:r>
        <w:rPr>
          <w:sz w:val="28"/>
        </w:rPr>
        <w:t>Жукенов Е. А. Геологическое строение и вещественный состав руд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Акжал</w:t>
      </w:r>
      <w:r>
        <w:rPr>
          <w:spacing w:val="1"/>
          <w:sz w:val="28"/>
        </w:rPr>
        <w:t xml:space="preserve"> </w:t>
      </w:r>
      <w:r>
        <w:rPr>
          <w:sz w:val="28"/>
        </w:rPr>
        <w:t>(Республика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Казахстан,</w:t>
      </w:r>
      <w:r>
        <w:rPr>
          <w:spacing w:val="71"/>
          <w:sz w:val="28"/>
        </w:rPr>
        <w:t xml:space="preserve"> </w:t>
      </w:r>
      <w:r>
        <w:rPr>
          <w:sz w:val="28"/>
        </w:rPr>
        <w:t>Восточно-Казахстанская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область,</w:t>
      </w:r>
      <w:r>
        <w:rPr>
          <w:spacing w:val="49"/>
          <w:sz w:val="28"/>
        </w:rPr>
        <w:t xml:space="preserve"> </w:t>
      </w:r>
      <w:r>
        <w:rPr>
          <w:sz w:val="28"/>
        </w:rPr>
        <w:t>Жарминский</w:t>
      </w:r>
      <w:r>
        <w:rPr>
          <w:spacing w:val="50"/>
          <w:sz w:val="28"/>
        </w:rPr>
        <w:t xml:space="preserve"> </w:t>
      </w:r>
      <w:r>
        <w:rPr>
          <w:sz w:val="28"/>
        </w:rPr>
        <w:t>район):</w:t>
      </w:r>
      <w:r>
        <w:rPr>
          <w:spacing w:val="54"/>
          <w:sz w:val="28"/>
        </w:rPr>
        <w:t xml:space="preserve"> </w:t>
      </w:r>
      <w:r>
        <w:rPr>
          <w:sz w:val="28"/>
        </w:rPr>
        <w:t>дипломная</w:t>
      </w:r>
      <w:r>
        <w:rPr>
          <w:spacing w:val="50"/>
          <w:sz w:val="28"/>
        </w:rPr>
        <w:t xml:space="preserve"> </w:t>
      </w:r>
      <w:r>
        <w:rPr>
          <w:sz w:val="28"/>
        </w:rPr>
        <w:t>работа</w:t>
      </w:r>
      <w:r>
        <w:rPr>
          <w:spacing w:val="50"/>
          <w:sz w:val="28"/>
        </w:rPr>
        <w:t xml:space="preserve"> </w:t>
      </w:r>
      <w:r>
        <w:rPr>
          <w:sz w:val="28"/>
        </w:rPr>
        <w:t>(проект)</w:t>
      </w:r>
      <w:r>
        <w:rPr>
          <w:spacing w:val="50"/>
          <w:sz w:val="28"/>
        </w:rPr>
        <w:t xml:space="preserve"> </w:t>
      </w:r>
      <w:r>
        <w:rPr>
          <w:sz w:val="28"/>
        </w:rPr>
        <w:t>специалиста</w:t>
      </w:r>
      <w:r>
        <w:rPr>
          <w:spacing w:val="50"/>
          <w:sz w:val="28"/>
        </w:rPr>
        <w:t xml:space="preserve"> </w:t>
      </w:r>
      <w:r>
        <w:rPr>
          <w:sz w:val="28"/>
        </w:rPr>
        <w:t>по</w:t>
      </w:r>
    </w:p>
    <w:p w:rsidR="002A6788" w:rsidRDefault="002A6788">
      <w:pPr>
        <w:jc w:val="both"/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a3"/>
        <w:spacing w:before="67" w:line="242" w:lineRule="auto"/>
        <w:ind w:left="722" w:right="121"/>
      </w:pPr>
      <w:r>
        <w:t>направлению подготовки: 21.05.02 - Прикладная геология Жукенов, Ерболат</w:t>
      </w:r>
      <w:r>
        <w:rPr>
          <w:spacing w:val="1"/>
        </w:rPr>
        <w:t xml:space="preserve"> </w:t>
      </w:r>
      <w:r>
        <w:t>Айдынулы –</w:t>
      </w:r>
      <w:r>
        <w:rPr>
          <w:spacing w:val="-2"/>
        </w:rPr>
        <w:t xml:space="preserve"> </w:t>
      </w:r>
      <w:r>
        <w:t>Томск,</w:t>
      </w:r>
      <w:r>
        <w:rPr>
          <w:spacing w:val="-2"/>
        </w:rPr>
        <w:t xml:space="preserve"> </w:t>
      </w:r>
      <w:r>
        <w:t>2019.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1935"/>
        </w:tabs>
        <w:ind w:right="120" w:firstLine="719"/>
        <w:jc w:val="both"/>
        <w:rPr>
          <w:sz w:val="28"/>
        </w:rPr>
      </w:pPr>
      <w:r>
        <w:rPr>
          <w:sz w:val="28"/>
        </w:rPr>
        <w:t>Некипелова А.В., Кириллов М.В., Бирюков К.Э. Золото-сульфидное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месторождение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Акжал</w:t>
      </w:r>
      <w:r>
        <w:rPr>
          <w:spacing w:val="1"/>
          <w:sz w:val="28"/>
        </w:rPr>
        <w:t xml:space="preserve"> </w:t>
      </w:r>
      <w:r>
        <w:rPr>
          <w:sz w:val="28"/>
        </w:rPr>
        <w:t>(Восточный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Казахстан):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минералогия,</w:t>
      </w:r>
      <w:r>
        <w:rPr>
          <w:spacing w:val="1"/>
          <w:sz w:val="28"/>
        </w:rPr>
        <w:t xml:space="preserve"> </w:t>
      </w:r>
      <w:r>
        <w:rPr>
          <w:sz w:val="28"/>
        </w:rPr>
        <w:t>стадийность</w:t>
      </w:r>
      <w:r>
        <w:rPr>
          <w:spacing w:val="-67"/>
          <w:sz w:val="28"/>
        </w:rPr>
        <w:t xml:space="preserve"> </w:t>
      </w:r>
      <w:r>
        <w:rPr>
          <w:sz w:val="28"/>
        </w:rPr>
        <w:t>формирования руд, геохронологические характеристики// Конференция.</w:t>
      </w:r>
      <w:r>
        <w:rPr>
          <w:spacing w:val="70"/>
          <w:sz w:val="28"/>
        </w:rPr>
        <w:t xml:space="preserve"> </w:t>
      </w:r>
      <w:r>
        <w:rPr>
          <w:sz w:val="28"/>
        </w:rPr>
        <w:t>Новое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познании</w:t>
      </w:r>
      <w:r>
        <w:rPr>
          <w:spacing w:val="-5"/>
          <w:sz w:val="28"/>
        </w:rPr>
        <w:t xml:space="preserve"> </w:t>
      </w:r>
      <w:r>
        <w:rPr>
          <w:sz w:val="28"/>
        </w:rPr>
        <w:t>процессов</w:t>
      </w:r>
      <w:r>
        <w:rPr>
          <w:spacing w:val="-3"/>
          <w:sz w:val="28"/>
        </w:rPr>
        <w:t xml:space="preserve"> </w:t>
      </w:r>
      <w:r>
        <w:rPr>
          <w:sz w:val="28"/>
        </w:rPr>
        <w:t>рудообразования.</w:t>
      </w:r>
      <w:r>
        <w:rPr>
          <w:spacing w:val="1"/>
          <w:sz w:val="28"/>
        </w:rPr>
        <w:t xml:space="preserve"> </w:t>
      </w:r>
      <w:r>
        <w:rPr>
          <w:sz w:val="28"/>
        </w:rPr>
        <w:t>Москава,</w:t>
      </w:r>
      <w:r>
        <w:rPr>
          <w:spacing w:val="-2"/>
          <w:sz w:val="28"/>
        </w:rPr>
        <w:t xml:space="preserve"> </w:t>
      </w:r>
      <w:r>
        <w:rPr>
          <w:sz w:val="28"/>
        </w:rPr>
        <w:t>2017.-С.223-226.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1923"/>
        </w:tabs>
        <w:ind w:right="121" w:firstLine="707"/>
        <w:jc w:val="both"/>
        <w:rPr>
          <w:sz w:val="28"/>
        </w:rPr>
      </w:pPr>
      <w:r>
        <w:rPr>
          <w:sz w:val="28"/>
        </w:rPr>
        <w:t>Ананьев</w:t>
      </w:r>
      <w:r>
        <w:rPr>
          <w:spacing w:val="1"/>
          <w:sz w:val="28"/>
        </w:rPr>
        <w:t xml:space="preserve"> </w:t>
      </w:r>
      <w:r>
        <w:rPr>
          <w:sz w:val="28"/>
        </w:rPr>
        <w:t>Ю.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Золото-концентрирующие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южного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складчатого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Западно-Сибирской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плиты</w:t>
      </w:r>
      <w:r>
        <w:rPr>
          <w:spacing w:val="1"/>
          <w:sz w:val="28"/>
        </w:rPr>
        <w:t xml:space="preserve"> 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примере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Западной</w:t>
      </w:r>
      <w:r>
        <w:rPr>
          <w:spacing w:val="1"/>
          <w:sz w:val="28"/>
        </w:rPr>
        <w:t xml:space="preserve"> </w:t>
      </w:r>
      <w:r>
        <w:rPr>
          <w:sz w:val="28"/>
        </w:rPr>
        <w:t>Калбы</w:t>
      </w:r>
      <w:r>
        <w:rPr>
          <w:spacing w:val="1"/>
          <w:sz w:val="28"/>
        </w:rPr>
        <w:t xml:space="preserve"> 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диссертация</w:t>
      </w:r>
      <w:r>
        <w:rPr>
          <w:spacing w:val="1"/>
          <w:sz w:val="28"/>
        </w:rPr>
        <w:t xml:space="preserve"> </w:t>
      </w:r>
      <w:r>
        <w:rPr>
          <w:sz w:val="28"/>
        </w:rPr>
        <w:t>...</w:t>
      </w:r>
      <w:r>
        <w:rPr>
          <w:spacing w:val="1"/>
          <w:sz w:val="28"/>
        </w:rPr>
        <w:t xml:space="preserve"> </w:t>
      </w:r>
      <w:r>
        <w:rPr>
          <w:sz w:val="28"/>
        </w:rPr>
        <w:t>доктора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геолого-минералогических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наук</w:t>
      </w:r>
      <w:r>
        <w:rPr>
          <w:spacing w:val="1"/>
          <w:sz w:val="28"/>
        </w:rPr>
        <w:t xml:space="preserve"> 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25.00.11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исследовательский</w:t>
      </w:r>
      <w:r>
        <w:rPr>
          <w:spacing w:val="1"/>
          <w:sz w:val="28"/>
        </w:rPr>
        <w:t xml:space="preserve"> </w:t>
      </w:r>
      <w:r>
        <w:rPr>
          <w:sz w:val="28"/>
        </w:rPr>
        <w:t>Томский</w:t>
      </w:r>
      <w:r>
        <w:rPr>
          <w:spacing w:val="1"/>
          <w:sz w:val="28"/>
        </w:rPr>
        <w:t xml:space="preserve"> </w:t>
      </w:r>
      <w:r>
        <w:rPr>
          <w:sz w:val="28"/>
        </w:rPr>
        <w:t>политехнический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университет</w:t>
      </w:r>
      <w:r>
        <w:rPr>
          <w:spacing w:val="1"/>
          <w:sz w:val="28"/>
        </w:rPr>
        <w:t xml:space="preserve"> </w:t>
      </w:r>
      <w:r>
        <w:rPr>
          <w:sz w:val="28"/>
        </w:rPr>
        <w:t>(ТПУ)</w:t>
      </w:r>
      <w:r>
        <w:rPr>
          <w:spacing w:val="-1"/>
          <w:sz w:val="28"/>
        </w:rPr>
        <w:t xml:space="preserve"> </w:t>
      </w:r>
      <w:r>
        <w:rPr>
          <w:sz w:val="28"/>
        </w:rPr>
        <w:t>;</w:t>
      </w:r>
      <w:r>
        <w:rPr>
          <w:spacing w:val="1"/>
          <w:sz w:val="28"/>
        </w:rPr>
        <w:t xml:space="preserve"> </w:t>
      </w:r>
      <w:r>
        <w:rPr>
          <w:sz w:val="28"/>
        </w:rPr>
        <w:t>науч.</w:t>
      </w:r>
      <w:r>
        <w:rPr>
          <w:spacing w:val="-1"/>
          <w:sz w:val="28"/>
        </w:rPr>
        <w:t xml:space="preserve"> </w:t>
      </w:r>
      <w:r>
        <w:rPr>
          <w:sz w:val="28"/>
        </w:rPr>
        <w:t>конс.</w:t>
      </w:r>
      <w:r>
        <w:rPr>
          <w:spacing w:val="-1"/>
          <w:sz w:val="28"/>
        </w:rPr>
        <w:t xml:space="preserve"> </w:t>
      </w:r>
      <w:r>
        <w:rPr>
          <w:sz w:val="28"/>
        </w:rPr>
        <w:t>А.</w:t>
      </w:r>
      <w:r>
        <w:rPr>
          <w:spacing w:val="-2"/>
          <w:sz w:val="28"/>
        </w:rPr>
        <w:t xml:space="preserve"> </w:t>
      </w:r>
      <w:r>
        <w:rPr>
          <w:sz w:val="28"/>
        </w:rPr>
        <w:t>Ф.</w:t>
      </w:r>
      <w:r>
        <w:rPr>
          <w:spacing w:val="-1"/>
          <w:sz w:val="28"/>
        </w:rPr>
        <w:t xml:space="preserve"> </w:t>
      </w:r>
      <w:r>
        <w:rPr>
          <w:sz w:val="28"/>
        </w:rPr>
        <w:t>Коробейников. -</w:t>
      </w:r>
      <w:r>
        <w:rPr>
          <w:spacing w:val="-1"/>
          <w:sz w:val="28"/>
        </w:rPr>
        <w:t xml:space="preserve"> </w:t>
      </w:r>
      <w:r>
        <w:rPr>
          <w:sz w:val="28"/>
        </w:rPr>
        <w:t>Томск,</w:t>
      </w:r>
      <w:r>
        <w:rPr>
          <w:spacing w:val="-1"/>
          <w:sz w:val="28"/>
        </w:rPr>
        <w:t xml:space="preserve"> </w:t>
      </w:r>
      <w:r>
        <w:rPr>
          <w:sz w:val="28"/>
        </w:rPr>
        <w:t>2017.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2231"/>
        </w:tabs>
        <w:ind w:right="121" w:firstLine="707"/>
        <w:jc w:val="both"/>
        <w:rPr>
          <w:sz w:val="28"/>
        </w:rPr>
      </w:pPr>
      <w:r>
        <w:rPr>
          <w:sz w:val="28"/>
        </w:rPr>
        <w:t>Ананьев</w:t>
      </w:r>
      <w:r>
        <w:rPr>
          <w:spacing w:val="1"/>
          <w:sz w:val="28"/>
        </w:rPr>
        <w:t xml:space="preserve"> </w:t>
      </w:r>
      <w:r>
        <w:rPr>
          <w:sz w:val="28"/>
        </w:rPr>
        <w:t>Ю.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Метасоматизм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золотое</w:t>
      </w:r>
      <w:r>
        <w:rPr>
          <w:spacing w:val="1"/>
          <w:sz w:val="28"/>
        </w:rPr>
        <w:t xml:space="preserve"> </w:t>
      </w:r>
      <w:r>
        <w:rPr>
          <w:sz w:val="28"/>
        </w:rPr>
        <w:t>оруденение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черносланцевых</w:t>
      </w:r>
      <w:r>
        <w:rPr>
          <w:spacing w:val="1"/>
          <w:sz w:val="28"/>
        </w:rPr>
        <w:t xml:space="preserve"> </w:t>
      </w:r>
      <w:r>
        <w:rPr>
          <w:sz w:val="28"/>
        </w:rPr>
        <w:t>толщах</w:t>
      </w:r>
      <w:r>
        <w:rPr>
          <w:spacing w:val="1"/>
          <w:sz w:val="28"/>
        </w:rPr>
        <w:t xml:space="preserve"> </w:t>
      </w:r>
      <w:r>
        <w:rPr>
          <w:sz w:val="28"/>
        </w:rPr>
        <w:t>Западной</w:t>
      </w:r>
      <w:r>
        <w:rPr>
          <w:spacing w:val="1"/>
          <w:sz w:val="28"/>
        </w:rPr>
        <w:t xml:space="preserve"> </w:t>
      </w:r>
      <w:r>
        <w:rPr>
          <w:sz w:val="28"/>
        </w:rPr>
        <w:t>Калбы:</w:t>
      </w:r>
      <w:r>
        <w:rPr>
          <w:spacing w:val="1"/>
          <w:sz w:val="28"/>
        </w:rPr>
        <w:t xml:space="preserve"> </w:t>
      </w:r>
      <w:r>
        <w:rPr>
          <w:sz w:val="28"/>
        </w:rPr>
        <w:t>диссертации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автореферат</w:t>
      </w:r>
      <w:r>
        <w:rPr>
          <w:spacing w:val="-67"/>
          <w:sz w:val="28"/>
        </w:rPr>
        <w:t xml:space="preserve"> </w:t>
      </w:r>
      <w:r>
        <w:rPr>
          <w:sz w:val="28"/>
        </w:rPr>
        <w:t>соискание</w:t>
      </w:r>
      <w:r>
        <w:rPr>
          <w:spacing w:val="13"/>
          <w:sz w:val="28"/>
        </w:rPr>
        <w:t xml:space="preserve"> </w:t>
      </w:r>
      <w:r>
        <w:rPr>
          <w:sz w:val="28"/>
        </w:rPr>
        <w:t>ученой</w:t>
      </w:r>
      <w:r>
        <w:rPr>
          <w:spacing w:val="12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12"/>
          <w:sz w:val="28"/>
        </w:rPr>
        <w:t xml:space="preserve"> </w:t>
      </w:r>
      <w:r>
        <w:rPr>
          <w:sz w:val="28"/>
        </w:rPr>
        <w:t>кандидата</w:t>
      </w:r>
      <w:r>
        <w:rPr>
          <w:spacing w:val="10"/>
          <w:sz w:val="28"/>
        </w:rPr>
        <w:t xml:space="preserve"> </w:t>
      </w:r>
      <w:r>
        <w:rPr>
          <w:sz w:val="28"/>
        </w:rPr>
        <w:t>геолого-минералогических</w:t>
      </w:r>
      <w:r>
        <w:rPr>
          <w:spacing w:val="12"/>
          <w:sz w:val="28"/>
        </w:rPr>
        <w:t xml:space="preserve"> </w:t>
      </w:r>
      <w:r>
        <w:rPr>
          <w:sz w:val="28"/>
        </w:rPr>
        <w:t>наук</w:t>
      </w:r>
      <w:r>
        <w:rPr>
          <w:spacing w:val="14"/>
          <w:sz w:val="28"/>
        </w:rPr>
        <w:t xml:space="preserve"> </w:t>
      </w:r>
      <w:r>
        <w:rPr>
          <w:sz w:val="28"/>
        </w:rPr>
        <w:t>ВАК</w:t>
      </w:r>
      <w:r>
        <w:rPr>
          <w:spacing w:val="12"/>
          <w:sz w:val="28"/>
        </w:rPr>
        <w:t xml:space="preserve"> </w:t>
      </w:r>
      <w:r>
        <w:rPr>
          <w:sz w:val="28"/>
        </w:rPr>
        <w:t>РФ:</w:t>
      </w:r>
    </w:p>
    <w:p w:rsidR="002A6788" w:rsidRDefault="00343584">
      <w:pPr>
        <w:pStyle w:val="a3"/>
        <w:spacing w:line="322" w:lineRule="exact"/>
        <w:ind w:left="722"/>
      </w:pPr>
      <w:r>
        <w:t>04.00.11.</w:t>
      </w:r>
      <w:r>
        <w:rPr>
          <w:spacing w:val="-4"/>
        </w:rPr>
        <w:t xml:space="preserve"> </w:t>
      </w:r>
      <w:r>
        <w:t>Томск,</w:t>
      </w:r>
      <w:r>
        <w:rPr>
          <w:spacing w:val="-5"/>
        </w:rPr>
        <w:t xml:space="preserve"> </w:t>
      </w:r>
      <w:r>
        <w:t>1999.-156</w:t>
      </w:r>
      <w:r>
        <w:rPr>
          <w:spacing w:val="-2"/>
        </w:rPr>
        <w:t xml:space="preserve"> </w:t>
      </w:r>
      <w:r>
        <w:t>с.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2354"/>
        </w:tabs>
        <w:ind w:right="120" w:firstLine="707"/>
        <w:jc w:val="both"/>
        <w:rPr>
          <w:sz w:val="28"/>
        </w:rPr>
      </w:pPr>
      <w:r>
        <w:rPr>
          <w:sz w:val="28"/>
        </w:rPr>
        <w:t>Горожанин</w:t>
      </w:r>
      <w:r>
        <w:rPr>
          <w:spacing w:val="1"/>
          <w:sz w:val="28"/>
        </w:rPr>
        <w:t xml:space="preserve"> </w:t>
      </w:r>
      <w:r>
        <w:rPr>
          <w:sz w:val="28"/>
        </w:rPr>
        <w:t>В.М.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нефтегазонакопления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солянокупольных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областях</w:t>
      </w:r>
      <w:r>
        <w:rPr>
          <w:spacing w:val="1"/>
          <w:sz w:val="28"/>
        </w:rPr>
        <w:t xml:space="preserve"> </w:t>
      </w:r>
      <w:r>
        <w:rPr>
          <w:sz w:val="28"/>
        </w:rPr>
        <w:t>юго-востока</w:t>
      </w:r>
      <w:r>
        <w:rPr>
          <w:spacing w:val="1"/>
          <w:sz w:val="28"/>
        </w:rPr>
        <w:t xml:space="preserve"> </w:t>
      </w:r>
      <w:r>
        <w:rPr>
          <w:sz w:val="28"/>
        </w:rPr>
        <w:t>восточно-европейской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платформы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-67"/>
          <w:sz w:val="28"/>
        </w:rPr>
        <w:t xml:space="preserve"> </w:t>
      </w:r>
      <w:r>
        <w:rPr>
          <w:sz w:val="28"/>
        </w:rPr>
        <w:t>Современное</w:t>
      </w:r>
      <w:r>
        <w:rPr>
          <w:spacing w:val="-3"/>
          <w:sz w:val="28"/>
        </w:rPr>
        <w:t xml:space="preserve"> </w:t>
      </w:r>
      <w:r>
        <w:rPr>
          <w:sz w:val="28"/>
        </w:rPr>
        <w:t>состояние</w:t>
      </w:r>
      <w:r>
        <w:rPr>
          <w:spacing w:val="-5"/>
          <w:sz w:val="28"/>
        </w:rPr>
        <w:t xml:space="preserve"> </w:t>
      </w:r>
      <w:r>
        <w:rPr>
          <w:sz w:val="28"/>
        </w:rPr>
        <w:t>наук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земле.МГУим.Ломоносова.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2011.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.С.</w:t>
      </w:r>
      <w:r>
        <w:rPr>
          <w:spacing w:val="-4"/>
          <w:sz w:val="28"/>
        </w:rPr>
        <w:t xml:space="preserve"> </w:t>
      </w:r>
      <w:r>
        <w:rPr>
          <w:sz w:val="28"/>
        </w:rPr>
        <w:t>480-484.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2001"/>
        </w:tabs>
        <w:ind w:right="128" w:firstLine="707"/>
        <w:jc w:val="both"/>
        <w:rPr>
          <w:sz w:val="28"/>
        </w:rPr>
      </w:pPr>
      <w:r>
        <w:rPr>
          <w:sz w:val="28"/>
        </w:rPr>
        <w:t>Технология опережающей оценки месторождений золота с помощью</w:t>
      </w:r>
      <w:r>
        <w:rPr>
          <w:spacing w:val="-67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картирования:</w:t>
      </w:r>
      <w:r>
        <w:rPr>
          <w:spacing w:val="1"/>
          <w:sz w:val="28"/>
        </w:rPr>
        <w:t xml:space="preserve"> </w:t>
      </w:r>
      <w:r>
        <w:rPr>
          <w:sz w:val="28"/>
        </w:rPr>
        <w:t>отчет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НИР</w:t>
      </w:r>
      <w:r>
        <w:rPr>
          <w:spacing w:val="1"/>
          <w:sz w:val="28"/>
        </w:rPr>
        <w:t xml:space="preserve"> </w:t>
      </w:r>
      <w:r>
        <w:rPr>
          <w:sz w:val="28"/>
        </w:rPr>
        <w:t>(промежуточный)/</w:t>
      </w:r>
      <w:r>
        <w:rPr>
          <w:spacing w:val="1"/>
          <w:sz w:val="28"/>
        </w:rPr>
        <w:t xml:space="preserve"> </w:t>
      </w:r>
      <w:r>
        <w:rPr>
          <w:sz w:val="28"/>
        </w:rPr>
        <w:t>«НАО</w:t>
      </w:r>
      <w:r>
        <w:rPr>
          <w:spacing w:val="1"/>
          <w:sz w:val="28"/>
        </w:rPr>
        <w:t xml:space="preserve"> </w:t>
      </w:r>
      <w:r>
        <w:rPr>
          <w:sz w:val="28"/>
        </w:rPr>
        <w:t>ВКТУ</w:t>
      </w:r>
      <w:r>
        <w:rPr>
          <w:spacing w:val="1"/>
          <w:sz w:val="28"/>
        </w:rPr>
        <w:t xml:space="preserve"> </w:t>
      </w:r>
      <w:r>
        <w:rPr>
          <w:sz w:val="28"/>
        </w:rPr>
        <w:t>им.Д.Серикбаева»:</w:t>
      </w:r>
      <w:r>
        <w:rPr>
          <w:spacing w:val="1"/>
          <w:sz w:val="28"/>
        </w:rPr>
        <w:t xml:space="preserve"> </w:t>
      </w:r>
      <w:r>
        <w:rPr>
          <w:sz w:val="28"/>
        </w:rPr>
        <w:t>рук.</w:t>
      </w:r>
      <w:r>
        <w:rPr>
          <w:spacing w:val="1"/>
          <w:sz w:val="28"/>
        </w:rPr>
        <w:t xml:space="preserve"> </w:t>
      </w:r>
      <w:r>
        <w:rPr>
          <w:sz w:val="28"/>
        </w:rPr>
        <w:t>Мизерная</w:t>
      </w:r>
      <w:r>
        <w:rPr>
          <w:spacing w:val="1"/>
          <w:sz w:val="28"/>
        </w:rPr>
        <w:t xml:space="preserve"> </w:t>
      </w:r>
      <w:r>
        <w:rPr>
          <w:sz w:val="28"/>
        </w:rPr>
        <w:t>М.А.;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исполн.:</w:t>
      </w:r>
      <w:r>
        <w:rPr>
          <w:spacing w:val="-1"/>
          <w:sz w:val="28"/>
        </w:rPr>
        <w:t xml:space="preserve"> </w:t>
      </w:r>
      <w:r>
        <w:rPr>
          <w:sz w:val="28"/>
        </w:rPr>
        <w:t>Дьячков</w:t>
      </w:r>
      <w:r>
        <w:rPr>
          <w:spacing w:val="-4"/>
          <w:sz w:val="28"/>
        </w:rPr>
        <w:t xml:space="preserve"> </w:t>
      </w:r>
      <w:r>
        <w:rPr>
          <w:sz w:val="28"/>
        </w:rPr>
        <w:t>Б.А.-</w:t>
      </w:r>
      <w:r>
        <w:rPr>
          <w:spacing w:val="-3"/>
          <w:sz w:val="28"/>
        </w:rPr>
        <w:t xml:space="preserve"> </w:t>
      </w:r>
      <w:r>
        <w:rPr>
          <w:sz w:val="28"/>
        </w:rPr>
        <w:t>Усть-Каменогорск,2019.-100</w:t>
      </w:r>
      <w:r>
        <w:rPr>
          <w:spacing w:val="-1"/>
          <w:sz w:val="28"/>
        </w:rPr>
        <w:t xml:space="preserve"> </w:t>
      </w:r>
      <w:r>
        <w:rPr>
          <w:sz w:val="28"/>
        </w:rPr>
        <w:t>с.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№ГР0118РК00786.</w:t>
      </w:r>
    </w:p>
    <w:p w:rsidR="002A6788" w:rsidRDefault="00343584">
      <w:pPr>
        <w:pStyle w:val="a4"/>
        <w:numPr>
          <w:ilvl w:val="0"/>
          <w:numId w:val="4"/>
        </w:numPr>
        <w:tabs>
          <w:tab w:val="left" w:pos="1923"/>
        </w:tabs>
        <w:ind w:right="200" w:firstLine="707"/>
        <w:jc w:val="left"/>
        <w:rPr>
          <w:sz w:val="28"/>
        </w:rPr>
      </w:pPr>
      <w:r>
        <w:rPr>
          <w:sz w:val="28"/>
        </w:rPr>
        <w:t>Бозжигитов Ш. М.Золотоностность черносланцевой буконской свиты</w:t>
      </w:r>
      <w:r>
        <w:rPr>
          <w:spacing w:val="-67"/>
          <w:sz w:val="28"/>
        </w:rPr>
        <w:t xml:space="preserve"> </w:t>
      </w:r>
      <w:r>
        <w:rPr>
          <w:sz w:val="28"/>
        </w:rPr>
        <w:t>на примере месторождения Васильевское: дипломная работа по специальность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5В070600 – Геология и разведка месторождений полезных ископаемых.-</w:t>
      </w:r>
      <w:r>
        <w:rPr>
          <w:spacing w:val="1"/>
          <w:sz w:val="28"/>
        </w:rPr>
        <w:t xml:space="preserve"> </w:t>
      </w:r>
      <w:r>
        <w:rPr>
          <w:sz w:val="28"/>
        </w:rPr>
        <w:t>Алматы,2020.</w:t>
      </w:r>
    </w:p>
    <w:p w:rsidR="002A6788" w:rsidRDefault="002A6788">
      <w:pPr>
        <w:rPr>
          <w:sz w:val="28"/>
        </w:rPr>
        <w:sectPr w:rsidR="002A6788">
          <w:pgSz w:w="11910" w:h="16840"/>
          <w:pgMar w:top="1040" w:right="440" w:bottom="1200" w:left="980" w:header="0" w:footer="987" w:gutter="0"/>
          <w:cols w:space="720"/>
        </w:sectPr>
      </w:pPr>
    </w:p>
    <w:p w:rsidR="002A6788" w:rsidRDefault="00343584">
      <w:pPr>
        <w:pStyle w:val="1"/>
        <w:spacing w:before="59" w:line="321" w:lineRule="exact"/>
        <w:ind w:left="12906"/>
      </w:pPr>
      <w:r>
        <w:t>Приложение</w:t>
      </w:r>
      <w:r>
        <w:rPr>
          <w:spacing w:val="-1"/>
        </w:rPr>
        <w:t xml:space="preserve"> </w:t>
      </w:r>
      <w:r>
        <w:t>А</w:t>
      </w:r>
    </w:p>
    <w:p w:rsidR="002A6788" w:rsidRDefault="00343584">
      <w:pPr>
        <w:pStyle w:val="a3"/>
        <w:spacing w:after="7" w:line="321" w:lineRule="exact"/>
        <w:ind w:left="212"/>
        <w:jc w:val="left"/>
      </w:pPr>
      <w:r>
        <w:t>Таблица</w:t>
      </w:r>
      <w:r>
        <w:rPr>
          <w:spacing w:val="-1"/>
        </w:rPr>
        <w:t xml:space="preserve"> </w:t>
      </w:r>
      <w:r>
        <w:t>1-</w:t>
      </w:r>
      <w:r>
        <w:rPr>
          <w:spacing w:val="-3"/>
        </w:rPr>
        <w:t xml:space="preserve"> </w:t>
      </w:r>
      <w:r>
        <w:t>15</w:t>
      </w:r>
      <w:r>
        <w:rPr>
          <w:spacing w:val="-3"/>
        </w:rPr>
        <w:t xml:space="preserve"> </w:t>
      </w:r>
      <w:r>
        <w:t>проб</w:t>
      </w:r>
      <w:r>
        <w:rPr>
          <w:spacing w:val="-2"/>
        </w:rPr>
        <w:t xml:space="preserve"> </w:t>
      </w:r>
      <w:r>
        <w:t>ICP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7"/>
        <w:gridCol w:w="569"/>
        <w:gridCol w:w="495"/>
        <w:gridCol w:w="569"/>
        <w:gridCol w:w="497"/>
        <w:gridCol w:w="495"/>
        <w:gridCol w:w="497"/>
        <w:gridCol w:w="498"/>
        <w:gridCol w:w="495"/>
        <w:gridCol w:w="497"/>
        <w:gridCol w:w="497"/>
        <w:gridCol w:w="495"/>
        <w:gridCol w:w="497"/>
        <w:gridCol w:w="497"/>
        <w:gridCol w:w="495"/>
        <w:gridCol w:w="497"/>
        <w:gridCol w:w="497"/>
        <w:gridCol w:w="569"/>
        <w:gridCol w:w="658"/>
        <w:gridCol w:w="581"/>
        <w:gridCol w:w="570"/>
        <w:gridCol w:w="569"/>
        <w:gridCol w:w="569"/>
        <w:gridCol w:w="569"/>
        <w:gridCol w:w="497"/>
        <w:gridCol w:w="495"/>
        <w:gridCol w:w="497"/>
      </w:tblGrid>
      <w:tr w:rsidR="002A6788">
        <w:trPr>
          <w:trHeight w:val="23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Ba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10" w:lineRule="exact"/>
              <w:ind w:left="86" w:right="219"/>
              <w:jc w:val="center"/>
              <w:rPr>
                <w:sz w:val="20"/>
              </w:rPr>
            </w:pPr>
            <w:r>
              <w:rPr>
                <w:sz w:val="20"/>
              </w:rPr>
              <w:t>La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Ce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Pr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Nd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84" w:right="86"/>
              <w:jc w:val="center"/>
              <w:rPr>
                <w:sz w:val="20"/>
              </w:rPr>
            </w:pPr>
            <w:r>
              <w:rPr>
                <w:sz w:val="20"/>
              </w:rPr>
              <w:t>Sm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Eu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Gd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Tb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right="129"/>
              <w:jc w:val="right"/>
              <w:rPr>
                <w:sz w:val="20"/>
              </w:rPr>
            </w:pPr>
            <w:r>
              <w:rPr>
                <w:sz w:val="20"/>
              </w:rPr>
              <w:t>Dy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63" w:right="91"/>
              <w:jc w:val="center"/>
              <w:rPr>
                <w:sz w:val="20"/>
              </w:rPr>
            </w:pPr>
            <w:r>
              <w:rPr>
                <w:sz w:val="20"/>
              </w:rPr>
              <w:t>Ho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Er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83" w:right="78"/>
              <w:jc w:val="center"/>
              <w:rPr>
                <w:sz w:val="20"/>
              </w:rPr>
            </w:pPr>
            <w:r>
              <w:rPr>
                <w:sz w:val="20"/>
              </w:rPr>
              <w:t>Tm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Yb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35" w:right="91"/>
              <w:jc w:val="center"/>
              <w:rPr>
                <w:sz w:val="20"/>
              </w:rPr>
            </w:pPr>
            <w:r>
              <w:rPr>
                <w:sz w:val="20"/>
              </w:rPr>
              <w:t>Lu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sz w:val="20"/>
              </w:rPr>
              <w:t>Hf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Ta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W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sz w:val="20"/>
              </w:rPr>
              <w:t>Re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Ir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Pt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Au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Hg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Tl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Pb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Bi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26" w:right="81"/>
              <w:jc w:val="center"/>
              <w:rPr>
                <w:sz w:val="20"/>
              </w:rPr>
            </w:pPr>
            <w:r>
              <w:rPr>
                <w:sz w:val="20"/>
              </w:rPr>
              <w:t>Th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U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ppm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ppm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pp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</w:tr>
      <w:tr w:rsidR="002A6788">
        <w:trPr>
          <w:trHeight w:val="457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249,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5,10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9,84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1,4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5,47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2,7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2,0</w:t>
            </w:r>
          </w:p>
          <w:p w:rsidR="002A6788" w:rsidRDefault="00343584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5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1,0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0,02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0,17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48,6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5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293,</w:t>
            </w:r>
          </w:p>
          <w:p w:rsidR="002A6788" w:rsidRDefault="00343584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26,5</w:t>
            </w:r>
          </w:p>
          <w:p w:rsidR="002A6788" w:rsidRDefault="00343584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9"/>
              <w:rPr>
                <w:sz w:val="20"/>
              </w:rPr>
            </w:pPr>
            <w:r>
              <w:rPr>
                <w:sz w:val="20"/>
              </w:rPr>
              <w:t>41,7</w:t>
            </w:r>
          </w:p>
          <w:p w:rsidR="002A6788" w:rsidRDefault="00343584">
            <w:pPr>
              <w:pStyle w:val="TableParagraph"/>
              <w:spacing w:line="216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6,4</w:t>
            </w:r>
          </w:p>
          <w:p w:rsidR="002A6788" w:rsidRDefault="00343584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25,3</w:t>
            </w:r>
          </w:p>
          <w:p w:rsidR="002A6788" w:rsidRDefault="00343584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4,7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1,5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5,1</w:t>
            </w:r>
          </w:p>
          <w:p w:rsidR="002A6788" w:rsidRDefault="00343584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3,1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3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6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3,9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0,03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0,36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0,21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51,3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99"/>
              <w:rPr>
                <w:sz w:val="20"/>
              </w:rPr>
            </w:pPr>
            <w:r>
              <w:rPr>
                <w:sz w:val="20"/>
              </w:rPr>
              <w:t>2,3</w:t>
            </w:r>
          </w:p>
          <w:p w:rsidR="002A6788" w:rsidRDefault="00343584">
            <w:pPr>
              <w:pStyle w:val="TableParagraph"/>
              <w:spacing w:line="216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302,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25,4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54,9</w:t>
            </w:r>
          </w:p>
          <w:p w:rsidR="002A6788" w:rsidRDefault="00343584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7,5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22,3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5,9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6,6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3,6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2,2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2,4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5,3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2,2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0,03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0,42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0,43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22,5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3,0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2,4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2A6788">
        <w:trPr>
          <w:trHeight w:val="461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273,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4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9,04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9"/>
              <w:rPr>
                <w:sz w:val="20"/>
              </w:rPr>
            </w:pPr>
            <w:r>
              <w:rPr>
                <w:sz w:val="20"/>
              </w:rPr>
              <w:t>25,0</w:t>
            </w:r>
          </w:p>
          <w:p w:rsidR="002A6788" w:rsidRDefault="00343584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2,3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11,0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2,9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2,1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1,9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1,9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3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2,2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3,2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0,36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0,21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32,3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99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220,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2,02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0,91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0,86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0,21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0,04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29,1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2A6788">
        <w:trPr>
          <w:trHeight w:val="458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261,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19,8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38,2</w:t>
            </w:r>
          </w:p>
          <w:p w:rsidR="002A6788" w:rsidRDefault="00343584"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7,8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21,8</w:t>
            </w:r>
          </w:p>
          <w:p w:rsidR="002A6788" w:rsidRDefault="00343584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8,0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1,7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6,3</w:t>
            </w:r>
          </w:p>
          <w:p w:rsidR="002A6788" w:rsidRDefault="00343584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4,0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1,4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5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1,0</w:t>
            </w:r>
          </w:p>
          <w:p w:rsidR="002A6788" w:rsidRDefault="00343584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3,2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1,39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0,13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25,6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0,9</w:t>
            </w:r>
          </w:p>
          <w:p w:rsidR="002A6788" w:rsidRDefault="00343584">
            <w:pPr>
              <w:pStyle w:val="TableParagraph"/>
              <w:spacing w:line="215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254,</w:t>
            </w:r>
          </w:p>
          <w:p w:rsidR="002A6788" w:rsidRDefault="00343584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5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7,50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9"/>
              <w:rPr>
                <w:sz w:val="20"/>
              </w:rPr>
            </w:pPr>
            <w:r>
              <w:rPr>
                <w:sz w:val="20"/>
              </w:rPr>
              <w:t>14,0</w:t>
            </w:r>
          </w:p>
          <w:p w:rsidR="002A6788" w:rsidRDefault="00343584">
            <w:pPr>
              <w:pStyle w:val="TableParagraph"/>
              <w:spacing w:line="216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1,9</w:t>
            </w:r>
          </w:p>
          <w:p w:rsidR="002A6788" w:rsidRDefault="00343584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7,48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2,1</w:t>
            </w:r>
          </w:p>
          <w:p w:rsidR="002A6788" w:rsidRDefault="00343584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1,5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0,9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3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6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2,1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sz w:val="20"/>
              </w:rPr>
              <w:t>7,1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1,9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0,03</w:t>
            </w:r>
          </w:p>
          <w:p w:rsidR="002A6788" w:rsidRDefault="00343584">
            <w:pPr>
              <w:pStyle w:val="TableParagraph"/>
              <w:spacing w:line="216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0,97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0,13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36,7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4" w:lineRule="exact"/>
              <w:ind w:left="99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6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4" w:lineRule="exact"/>
              <w:ind w:left="101"/>
              <w:rPr>
                <w:sz w:val="20"/>
              </w:rPr>
            </w:pPr>
            <w:r>
              <w:rPr>
                <w:sz w:val="20"/>
              </w:rPr>
              <w:t>0,9</w:t>
            </w:r>
          </w:p>
          <w:p w:rsidR="002A6788" w:rsidRDefault="00343584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294,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20,6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40,4</w:t>
            </w:r>
          </w:p>
          <w:p w:rsidR="002A6788" w:rsidRDefault="00343584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5,9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24,0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5,6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6,0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0,9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3,5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2,8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1,9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5,7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2,1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0,03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0,77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0,48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24,9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2,4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271,</w:t>
            </w:r>
          </w:p>
          <w:p w:rsidR="002A6788" w:rsidRDefault="00343584">
            <w:pPr>
              <w:pStyle w:val="TableParagraph"/>
              <w:spacing w:before="1"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7,41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13,6</w:t>
            </w:r>
          </w:p>
          <w:p w:rsidR="002A6788" w:rsidRDefault="00343584">
            <w:pPr>
              <w:pStyle w:val="TableParagraph"/>
              <w:spacing w:before="1"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before="1"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8,06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1,0</w:t>
            </w:r>
          </w:p>
          <w:p w:rsidR="002A6788" w:rsidRDefault="00343584">
            <w:pPr>
              <w:pStyle w:val="TableParagraph"/>
              <w:spacing w:before="1"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before="1"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1,4</w:t>
            </w:r>
          </w:p>
          <w:p w:rsidR="002A6788" w:rsidRDefault="00343584">
            <w:pPr>
              <w:pStyle w:val="TableParagraph"/>
              <w:spacing w:before="1"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before="1"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before="1"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before="1"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before="1"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before="1"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before="1"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before="1"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1,9</w:t>
            </w:r>
          </w:p>
          <w:p w:rsidR="002A6788" w:rsidRDefault="00343584">
            <w:pPr>
              <w:pStyle w:val="TableParagraph"/>
              <w:spacing w:before="1"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before="1"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before="1"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0,03</w:t>
            </w:r>
          </w:p>
          <w:p w:rsidR="002A6788" w:rsidRDefault="00343584">
            <w:pPr>
              <w:pStyle w:val="TableParagraph"/>
              <w:spacing w:before="1"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before="1"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before="1"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0,32</w:t>
            </w:r>
          </w:p>
          <w:p w:rsidR="002A6788" w:rsidRDefault="00343584">
            <w:pPr>
              <w:pStyle w:val="TableParagraph"/>
              <w:spacing w:before="1"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before="1"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0,13</w:t>
            </w:r>
          </w:p>
          <w:p w:rsidR="002A6788" w:rsidRDefault="00343584">
            <w:pPr>
              <w:pStyle w:val="TableParagraph"/>
              <w:spacing w:before="1"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14,1</w:t>
            </w:r>
          </w:p>
          <w:p w:rsidR="002A6788" w:rsidRDefault="00343584">
            <w:pPr>
              <w:pStyle w:val="TableParagraph"/>
              <w:spacing w:before="1"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before="1"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before="1"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before="1"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221,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1,34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2,62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2,30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1,2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0,01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0,32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0,04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13,6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282,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17,2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24,3</w:t>
            </w:r>
          </w:p>
          <w:p w:rsidR="002A6788" w:rsidRDefault="00343584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4,1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15,2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2,0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2,8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3,4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1,8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1,5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0,35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0,04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21,2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1,0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2A6788">
        <w:trPr>
          <w:trHeight w:val="458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245,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5,12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9,55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7,34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1,2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1,4</w:t>
            </w:r>
          </w:p>
          <w:p w:rsidR="002A6788" w:rsidRDefault="00343584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1,1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5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2,2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0,01</w:t>
            </w:r>
          </w:p>
          <w:p w:rsidR="002A6788" w:rsidRDefault="00343584">
            <w:pPr>
              <w:pStyle w:val="TableParagraph"/>
              <w:spacing w:line="215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0,35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0,04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13,0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5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0,9</w:t>
            </w:r>
          </w:p>
          <w:p w:rsidR="002A6788" w:rsidRDefault="00343584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219,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0,62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0,86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0,72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0,06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0,40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0,04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30,7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259,</w:t>
            </w:r>
          </w:p>
          <w:p w:rsidR="002A6788" w:rsidRDefault="00343584">
            <w:pPr>
              <w:pStyle w:val="TableParagraph"/>
              <w:spacing w:line="218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86" w:right="77"/>
              <w:jc w:val="center"/>
              <w:rPr>
                <w:sz w:val="20"/>
              </w:rPr>
            </w:pPr>
            <w:r>
              <w:rPr>
                <w:sz w:val="20"/>
              </w:rPr>
              <w:t>3,21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6,96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0,8</w:t>
            </w:r>
          </w:p>
          <w:p w:rsidR="002A6788" w:rsidRDefault="00343584">
            <w:pPr>
              <w:pStyle w:val="TableParagraph"/>
              <w:spacing w:line="218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4,46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  <w:p w:rsidR="002A6788" w:rsidRDefault="00343584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0,4</w:t>
            </w:r>
          </w:p>
          <w:p w:rsidR="002A6788" w:rsidRDefault="00343584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8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8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0,0</w:t>
            </w:r>
          </w:p>
          <w:p w:rsidR="002A6788" w:rsidRDefault="00343584">
            <w:pPr>
              <w:pStyle w:val="TableParagraph"/>
              <w:spacing w:line="218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8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1,7</w:t>
            </w:r>
          </w:p>
          <w:p w:rsidR="002A6788" w:rsidRDefault="00343584">
            <w:pPr>
              <w:pStyle w:val="TableParagraph"/>
              <w:spacing w:line="218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8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0,9</w:t>
            </w:r>
          </w:p>
          <w:p w:rsidR="002A6788" w:rsidRDefault="00343584">
            <w:pPr>
              <w:pStyle w:val="TableParagraph"/>
              <w:spacing w:line="218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0,02</w:t>
            </w:r>
          </w:p>
          <w:p w:rsidR="002A6788" w:rsidRDefault="00343584">
            <w:pPr>
              <w:pStyle w:val="TableParagraph"/>
              <w:spacing w:line="218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8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8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0,40</w:t>
            </w:r>
          </w:p>
          <w:p w:rsidR="002A6788" w:rsidRDefault="00343584">
            <w:pPr>
              <w:pStyle w:val="TableParagraph"/>
              <w:spacing w:line="218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8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0,04</w:t>
            </w:r>
          </w:p>
          <w:p w:rsidR="002A6788" w:rsidRDefault="00343584">
            <w:pPr>
              <w:pStyle w:val="TableParagraph"/>
              <w:spacing w:line="218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26,0</w:t>
            </w:r>
          </w:p>
          <w:p w:rsidR="002A6788" w:rsidRDefault="00343584">
            <w:pPr>
              <w:pStyle w:val="TableParagraph"/>
              <w:spacing w:line="218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8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8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1,2</w:t>
            </w:r>
          </w:p>
          <w:p w:rsidR="002A6788" w:rsidRDefault="00343584">
            <w:pPr>
              <w:pStyle w:val="TableParagraph"/>
              <w:spacing w:line="218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2A6788">
        <w:trPr>
          <w:trHeight w:val="46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293,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17,6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39,1</w:t>
            </w:r>
          </w:p>
          <w:p w:rsidR="002A6788" w:rsidRDefault="00343584">
            <w:pPr>
              <w:pStyle w:val="TableParagraph"/>
              <w:spacing w:line="217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5,8</w:t>
            </w: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20,3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6,3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3,5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3,4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1,4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0,2</w:t>
            </w:r>
          </w:p>
          <w:p w:rsidR="002A6788" w:rsidRDefault="00343584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0,7</w:t>
            </w:r>
          </w:p>
          <w:p w:rsidR="002A6788" w:rsidRDefault="00343584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1,3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0,5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2"/>
              <w:rPr>
                <w:sz w:val="20"/>
              </w:rPr>
            </w:pPr>
            <w:r>
              <w:rPr>
                <w:sz w:val="20"/>
              </w:rPr>
              <w:t>0,03</w:t>
            </w:r>
          </w:p>
          <w:p w:rsidR="002A6788" w:rsidRDefault="00343584">
            <w:pPr>
              <w:pStyle w:val="TableParagraph"/>
              <w:spacing w:line="217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&lt;0,0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0,42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0,00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0,43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52,2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0,1</w:t>
            </w:r>
          </w:p>
          <w:p w:rsidR="002A6788" w:rsidRDefault="00343584">
            <w:pPr>
              <w:pStyle w:val="TableParagraph"/>
              <w:spacing w:line="217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2,0</w:t>
            </w:r>
          </w:p>
          <w:p w:rsidR="002A6788" w:rsidRDefault="00343584">
            <w:pPr>
              <w:pStyle w:val="TableParagraph"/>
              <w:spacing w:line="217" w:lineRule="exact"/>
              <w:ind w:left="99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23" w:lineRule="exact"/>
              <w:ind w:left="101"/>
              <w:rPr>
                <w:sz w:val="20"/>
              </w:rPr>
            </w:pPr>
            <w:r>
              <w:rPr>
                <w:sz w:val="20"/>
              </w:rPr>
              <w:t>1,5</w:t>
            </w:r>
          </w:p>
          <w:p w:rsidR="002A6788" w:rsidRDefault="00343584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2A6788">
        <w:trPr>
          <w:trHeight w:val="230"/>
        </w:trPr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Ba</w:t>
            </w:r>
          </w:p>
        </w:tc>
        <w:tc>
          <w:tcPr>
            <w:tcW w:w="567" w:type="dxa"/>
          </w:tcPr>
          <w:p w:rsidR="002A6788" w:rsidRDefault="00343584">
            <w:pPr>
              <w:pStyle w:val="TableParagraph"/>
              <w:spacing w:line="210" w:lineRule="exact"/>
              <w:ind w:left="86" w:right="219"/>
              <w:jc w:val="center"/>
              <w:rPr>
                <w:sz w:val="20"/>
              </w:rPr>
            </w:pPr>
            <w:r>
              <w:rPr>
                <w:sz w:val="20"/>
              </w:rPr>
              <w:t>La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Ce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Pr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Nd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84" w:right="86"/>
              <w:jc w:val="center"/>
              <w:rPr>
                <w:sz w:val="20"/>
              </w:rPr>
            </w:pPr>
            <w:r>
              <w:rPr>
                <w:sz w:val="20"/>
              </w:rPr>
              <w:t>Sm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Eu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Gd</w:t>
            </w:r>
          </w:p>
        </w:tc>
        <w:tc>
          <w:tcPr>
            <w:tcW w:w="498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Tb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right="129"/>
              <w:jc w:val="right"/>
              <w:rPr>
                <w:sz w:val="20"/>
              </w:rPr>
            </w:pPr>
            <w:r>
              <w:rPr>
                <w:sz w:val="20"/>
              </w:rPr>
              <w:t>Dy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63" w:right="91"/>
              <w:jc w:val="center"/>
              <w:rPr>
                <w:sz w:val="20"/>
              </w:rPr>
            </w:pPr>
            <w:r>
              <w:rPr>
                <w:sz w:val="20"/>
              </w:rPr>
              <w:t>Ho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Er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83" w:right="78"/>
              <w:jc w:val="center"/>
              <w:rPr>
                <w:sz w:val="20"/>
              </w:rPr>
            </w:pPr>
            <w:r>
              <w:rPr>
                <w:sz w:val="20"/>
              </w:rPr>
              <w:t>Tm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Yb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35" w:right="91"/>
              <w:jc w:val="center"/>
              <w:rPr>
                <w:sz w:val="20"/>
              </w:rPr>
            </w:pPr>
            <w:r>
              <w:rPr>
                <w:sz w:val="20"/>
              </w:rPr>
              <w:t>Lu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sz w:val="20"/>
              </w:rPr>
              <w:t>Hf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Ta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w w:val="99"/>
                <w:sz w:val="20"/>
              </w:rPr>
              <w:t>W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sz w:val="20"/>
              </w:rPr>
              <w:t>Re</w:t>
            </w:r>
          </w:p>
        </w:tc>
        <w:tc>
          <w:tcPr>
            <w:tcW w:w="658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Ir</w:t>
            </w:r>
          </w:p>
        </w:tc>
        <w:tc>
          <w:tcPr>
            <w:tcW w:w="581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Pt</w:t>
            </w:r>
          </w:p>
        </w:tc>
        <w:tc>
          <w:tcPr>
            <w:tcW w:w="570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Au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Hg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Tl</w:t>
            </w:r>
          </w:p>
        </w:tc>
        <w:tc>
          <w:tcPr>
            <w:tcW w:w="569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Pb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Bi</w:t>
            </w:r>
          </w:p>
        </w:tc>
        <w:tc>
          <w:tcPr>
            <w:tcW w:w="495" w:type="dxa"/>
          </w:tcPr>
          <w:p w:rsidR="002A6788" w:rsidRDefault="00343584">
            <w:pPr>
              <w:pStyle w:val="TableParagraph"/>
              <w:spacing w:line="210" w:lineRule="exact"/>
              <w:ind w:left="26" w:right="81"/>
              <w:jc w:val="center"/>
              <w:rPr>
                <w:sz w:val="20"/>
              </w:rPr>
            </w:pPr>
            <w:r>
              <w:rPr>
                <w:sz w:val="20"/>
              </w:rPr>
              <w:t>Th</w:t>
            </w:r>
          </w:p>
        </w:tc>
        <w:tc>
          <w:tcPr>
            <w:tcW w:w="497" w:type="dxa"/>
          </w:tcPr>
          <w:p w:rsidR="002A6788" w:rsidRDefault="00343584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w w:val="99"/>
                <w:sz w:val="20"/>
              </w:rPr>
              <w:t>U</w:t>
            </w:r>
          </w:p>
        </w:tc>
      </w:tr>
    </w:tbl>
    <w:p w:rsidR="002A6788" w:rsidRDefault="002A6788">
      <w:pPr>
        <w:spacing w:line="210" w:lineRule="exact"/>
        <w:rPr>
          <w:sz w:val="20"/>
        </w:rPr>
        <w:sectPr w:rsidR="002A6788">
          <w:footerReference w:type="default" r:id="rId336"/>
          <w:pgSz w:w="16840" w:h="11910" w:orient="landscape"/>
          <w:pgMar w:top="820" w:right="900" w:bottom="1200" w:left="920" w:header="0" w:footer="1003" w:gutter="0"/>
          <w:cols w:space="720"/>
        </w:sectPr>
      </w:pPr>
    </w:p>
    <w:p w:rsidR="002A6788" w:rsidRDefault="00343584">
      <w:pPr>
        <w:pStyle w:val="1"/>
        <w:ind w:right="420"/>
        <w:jc w:val="right"/>
      </w:pPr>
      <w:r>
        <w:t>ПРИЛОЖЕНИЕ Б</w:t>
      </w:r>
    </w:p>
    <w:p w:rsidR="002A6788" w:rsidRDefault="00343584">
      <w:pPr>
        <w:pStyle w:val="a3"/>
        <w:spacing w:before="245"/>
        <w:ind w:left="287" w:right="400"/>
        <w:jc w:val="center"/>
      </w:pPr>
      <w:r>
        <w:t>Основные</w:t>
      </w:r>
      <w:r>
        <w:rPr>
          <w:spacing w:val="-4"/>
        </w:rPr>
        <w:t xml:space="preserve"> </w:t>
      </w:r>
      <w:r>
        <w:t>вмещающие</w:t>
      </w:r>
      <w:r>
        <w:rPr>
          <w:spacing w:val="-4"/>
        </w:rPr>
        <w:t xml:space="preserve"> </w:t>
      </w:r>
      <w:r>
        <w:t>породы</w:t>
      </w:r>
      <w:r>
        <w:rPr>
          <w:spacing w:val="-4"/>
        </w:rPr>
        <w:t xml:space="preserve"> </w:t>
      </w:r>
      <w:r>
        <w:t>месторождения</w:t>
      </w:r>
      <w:r>
        <w:rPr>
          <w:spacing w:val="-3"/>
        </w:rPr>
        <w:t xml:space="preserve"> </w:t>
      </w:r>
      <w:r>
        <w:t>Васильевское</w:t>
      </w:r>
    </w:p>
    <w:p w:rsidR="002A6788" w:rsidRDefault="00343584">
      <w:pPr>
        <w:pStyle w:val="a3"/>
        <w:spacing w:before="9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162467</wp:posOffset>
            </wp:positionV>
            <wp:extent cx="4600500" cy="3154679"/>
            <wp:effectExtent l="0" t="0" r="0" b="0"/>
            <wp:wrapTopAndBottom/>
            <wp:docPr id="15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95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500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71" w:line="276" w:lineRule="auto"/>
        <w:ind w:left="287" w:right="470"/>
        <w:jc w:val="center"/>
      </w:pPr>
      <w:r>
        <w:t>Рисунок 1- Vas 2020 -1 - Глинистые алевролиты от зеленовато-серого до серого</w:t>
      </w:r>
      <w:r>
        <w:rPr>
          <w:spacing w:val="-67"/>
        </w:rPr>
        <w:t xml:space="preserve"> </w:t>
      </w:r>
      <w:r>
        <w:t>цвета.</w:t>
      </w:r>
      <w:r>
        <w:rPr>
          <w:spacing w:val="1"/>
        </w:rPr>
        <w:t xml:space="preserve"> </w:t>
      </w:r>
      <w:r>
        <w:t>Структура - алевритовая, текстура – массивная. По трещинам</w:t>
      </w:r>
      <w:r>
        <w:rPr>
          <w:spacing w:val="1"/>
        </w:rPr>
        <w:t xml:space="preserve"> </w:t>
      </w:r>
      <w:r>
        <w:t>наблюдается</w:t>
      </w:r>
      <w:r>
        <w:rPr>
          <w:spacing w:val="-1"/>
        </w:rPr>
        <w:t xml:space="preserve"> </w:t>
      </w:r>
      <w:r>
        <w:t>ожелезнение</w:t>
      </w:r>
      <w:r>
        <w:rPr>
          <w:spacing w:val="69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дентриды</w:t>
      </w:r>
      <w:r>
        <w:rPr>
          <w:spacing w:val="-4"/>
        </w:rPr>
        <w:t xml:space="preserve"> </w:t>
      </w:r>
      <w:r>
        <w:t>марганца.</w:t>
      </w:r>
    </w:p>
    <w:p w:rsidR="002A6788" w:rsidRDefault="00343584">
      <w:pPr>
        <w:pStyle w:val="a3"/>
        <w:spacing w:before="6"/>
        <w:jc w:val="left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130933</wp:posOffset>
            </wp:positionV>
            <wp:extent cx="4551052" cy="3461004"/>
            <wp:effectExtent l="0" t="0" r="0" b="0"/>
            <wp:wrapTopAndBottom/>
            <wp:docPr id="153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96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1052" cy="346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215" w:line="276" w:lineRule="auto"/>
        <w:ind w:left="285" w:right="470"/>
        <w:jc w:val="center"/>
      </w:pPr>
      <w:r>
        <w:t>Рисунок 2- Vas 2020 - 2 - Андезит-дациты от темно-зеленого до темно-серого</w:t>
      </w:r>
      <w:r>
        <w:rPr>
          <w:spacing w:val="-67"/>
        </w:rPr>
        <w:t xml:space="preserve"> </w:t>
      </w:r>
      <w:r>
        <w:t>цвета.</w:t>
      </w:r>
      <w:r>
        <w:rPr>
          <w:spacing w:val="-2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–разнозернистая, текстура-</w:t>
      </w:r>
      <w:r>
        <w:rPr>
          <w:spacing w:val="-2"/>
        </w:rPr>
        <w:t xml:space="preserve"> </w:t>
      </w:r>
      <w:r>
        <w:t>массивная</w:t>
      </w:r>
    </w:p>
    <w:p w:rsidR="002A6788" w:rsidRDefault="002A6788">
      <w:pPr>
        <w:spacing w:line="276" w:lineRule="auto"/>
        <w:jc w:val="center"/>
        <w:sectPr w:rsidR="002A6788">
          <w:footerReference w:type="default" r:id="rId339"/>
          <w:pgSz w:w="11910" w:h="16840"/>
          <w:pgMar w:top="1040" w:right="140" w:bottom="1200" w:left="1460" w:header="0" w:footer="1003" w:gutter="0"/>
          <w:pgNumType w:start="152"/>
          <w:cols w:space="720"/>
        </w:sectPr>
      </w:pPr>
    </w:p>
    <w:p w:rsidR="002A6788" w:rsidRDefault="00343584">
      <w:pPr>
        <w:pStyle w:val="a3"/>
        <w:ind w:left="27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05937" cy="3101340"/>
            <wp:effectExtent l="0" t="0" r="0" b="0"/>
            <wp:docPr id="15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97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937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2"/>
        <w:jc w:val="left"/>
        <w:rPr>
          <w:sz w:val="9"/>
        </w:rPr>
      </w:pPr>
    </w:p>
    <w:p w:rsidR="002A6788" w:rsidRDefault="00343584">
      <w:pPr>
        <w:pStyle w:val="a3"/>
        <w:spacing w:before="89" w:line="276" w:lineRule="auto"/>
        <w:ind w:left="281" w:right="470"/>
        <w:jc w:val="center"/>
      </w:pPr>
      <w:r>
        <w:t>Рисунок 3 - Vas 2020 - 3 – Кварцевый прожилок с обломками карбонатных</w:t>
      </w:r>
      <w:r>
        <w:rPr>
          <w:spacing w:val="-67"/>
        </w:rPr>
        <w:t xml:space="preserve"> </w:t>
      </w:r>
      <w:r>
        <w:t>пород</w:t>
      </w:r>
    </w:p>
    <w:p w:rsidR="002A6788" w:rsidRDefault="00343584">
      <w:pPr>
        <w:pStyle w:val="a3"/>
        <w:spacing w:before="6"/>
        <w:jc w:val="left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131173</wp:posOffset>
            </wp:positionV>
            <wp:extent cx="5860104" cy="4529709"/>
            <wp:effectExtent l="0" t="0" r="0" b="0"/>
            <wp:wrapTopAndBottom/>
            <wp:docPr id="157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98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104" cy="4529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40" w:line="276" w:lineRule="auto"/>
        <w:ind w:left="284" w:right="470"/>
        <w:jc w:val="center"/>
      </w:pPr>
      <w:r>
        <w:t>Рисунок 4- Vas 2020 – 4 – Углисто-глинистые алевролиты, черного цвета, с</w:t>
      </w:r>
      <w:r>
        <w:rPr>
          <w:spacing w:val="-67"/>
        </w:rPr>
        <w:t xml:space="preserve"> </w:t>
      </w:r>
      <w:r>
        <w:t>прожилком</w:t>
      </w:r>
      <w:r>
        <w:rPr>
          <w:spacing w:val="-1"/>
        </w:rPr>
        <w:t xml:space="preserve"> </w:t>
      </w:r>
      <w:r>
        <w:t>анкерита</w:t>
      </w:r>
      <w:r>
        <w:rPr>
          <w:spacing w:val="2"/>
        </w:rPr>
        <w:t xml:space="preserve"> </w:t>
      </w:r>
      <w:r>
        <w:t>светло-коричневого</w:t>
      </w:r>
      <w:r>
        <w:rPr>
          <w:spacing w:val="1"/>
        </w:rPr>
        <w:t xml:space="preserve"> </w:t>
      </w:r>
      <w:r>
        <w:t>цвета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4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71005" cy="4396740"/>
            <wp:effectExtent l="0" t="0" r="0" b="0"/>
            <wp:docPr id="159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99.jpe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005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9"/>
        <w:jc w:val="left"/>
        <w:rPr>
          <w:sz w:val="8"/>
        </w:rPr>
      </w:pPr>
    </w:p>
    <w:p w:rsidR="002A6788" w:rsidRDefault="00343584">
      <w:pPr>
        <w:pStyle w:val="a3"/>
        <w:spacing w:before="89" w:line="276" w:lineRule="auto"/>
        <w:ind w:left="287" w:right="469"/>
        <w:jc w:val="center"/>
      </w:pPr>
      <w:r>
        <w:t>Рисунок 5- Vas 2020 – 5 - Алевролиты светло-коричневого цвета,</w:t>
      </w:r>
      <w:r>
        <w:rPr>
          <w:spacing w:val="-67"/>
        </w:rPr>
        <w:t xml:space="preserve"> </w:t>
      </w:r>
      <w:r>
        <w:t>окварцованные.</w:t>
      </w:r>
      <w:r>
        <w:rPr>
          <w:spacing w:val="-3"/>
        </w:rPr>
        <w:t xml:space="preserve"> </w:t>
      </w:r>
      <w:r>
        <w:t>Породы</w:t>
      </w:r>
      <w:r>
        <w:rPr>
          <w:spacing w:val="2"/>
        </w:rPr>
        <w:t xml:space="preserve"> </w:t>
      </w:r>
      <w:r>
        <w:t>окислены</w:t>
      </w:r>
      <w:r>
        <w:rPr>
          <w:spacing w:val="-1"/>
        </w:rPr>
        <w:t xml:space="preserve"> </w:t>
      </w:r>
      <w:r>
        <w:t>г.о.</w:t>
      </w:r>
      <w:r>
        <w:rPr>
          <w:spacing w:val="-2"/>
        </w:rPr>
        <w:t xml:space="preserve"> </w:t>
      </w:r>
      <w:r>
        <w:t>Fe</w:t>
      </w:r>
      <w:r>
        <w:rPr>
          <w:spacing w:val="-2"/>
        </w:rPr>
        <w:t xml:space="preserve"> </w:t>
      </w:r>
      <w:r>
        <w:t>(ожелезненные)</w:t>
      </w:r>
    </w:p>
    <w:p w:rsidR="002A6788" w:rsidRDefault="00343584">
      <w:pPr>
        <w:pStyle w:val="a3"/>
        <w:spacing w:before="6"/>
        <w:jc w:val="left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130981</wp:posOffset>
            </wp:positionV>
            <wp:extent cx="5982626" cy="2942082"/>
            <wp:effectExtent l="0" t="0" r="0" b="0"/>
            <wp:wrapTopAndBottom/>
            <wp:docPr id="161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00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626" cy="2942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76" w:line="276" w:lineRule="auto"/>
        <w:ind w:left="286" w:right="470"/>
        <w:jc w:val="center"/>
      </w:pPr>
      <w:r>
        <w:t>Рисунок 6 - Vas 2020 – 6 - Туфопесчаник бледно-серого цвета, со слабым</w:t>
      </w:r>
      <w:r>
        <w:rPr>
          <w:spacing w:val="1"/>
        </w:rPr>
        <w:t xml:space="preserve"> </w:t>
      </w:r>
      <w:r>
        <w:t>зеленоватым оттенком. Структура – м/з, текстура- массивная. Наблюдается</w:t>
      </w:r>
      <w:r>
        <w:rPr>
          <w:spacing w:val="-67"/>
        </w:rPr>
        <w:t xml:space="preserve"> </w:t>
      </w:r>
      <w:r>
        <w:t>слабое</w:t>
      </w:r>
      <w:r>
        <w:rPr>
          <w:spacing w:val="-1"/>
        </w:rPr>
        <w:t xml:space="preserve"> </w:t>
      </w:r>
      <w:r>
        <w:t>омарганцевания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4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22317" cy="3040379"/>
            <wp:effectExtent l="0" t="0" r="0" b="0"/>
            <wp:docPr id="16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01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317" cy="304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3"/>
        <w:jc w:val="left"/>
        <w:rPr>
          <w:sz w:val="12"/>
        </w:rPr>
      </w:pPr>
    </w:p>
    <w:p w:rsidR="002A6788" w:rsidRDefault="00343584">
      <w:pPr>
        <w:pStyle w:val="a3"/>
        <w:spacing w:before="90"/>
        <w:ind w:left="287" w:right="470"/>
        <w:jc w:val="center"/>
      </w:pPr>
      <w:r>
        <w:t>Рисунок</w:t>
      </w:r>
      <w:r>
        <w:rPr>
          <w:spacing w:val="-4"/>
        </w:rPr>
        <w:t xml:space="preserve"> </w:t>
      </w:r>
      <w:r>
        <w:t>7-</w:t>
      </w:r>
      <w:r>
        <w:rPr>
          <w:spacing w:val="-2"/>
        </w:rPr>
        <w:t xml:space="preserve"> </w:t>
      </w:r>
      <w:r>
        <w:t>Vas-2021-5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Риолит</w:t>
      </w:r>
      <w:r>
        <w:rPr>
          <w:spacing w:val="-5"/>
        </w:rPr>
        <w:t xml:space="preserve"> </w:t>
      </w:r>
      <w:r>
        <w:t>?</w:t>
      </w:r>
    </w:p>
    <w:p w:rsidR="002A6788" w:rsidRDefault="00343584">
      <w:pPr>
        <w:pStyle w:val="a3"/>
        <w:spacing w:before="9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161949</wp:posOffset>
            </wp:positionV>
            <wp:extent cx="4894993" cy="4485132"/>
            <wp:effectExtent l="0" t="0" r="0" b="0"/>
            <wp:wrapTopAndBottom/>
            <wp:docPr id="16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02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993" cy="448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38" w:line="276" w:lineRule="auto"/>
        <w:ind w:left="286" w:right="470"/>
        <w:jc w:val="center"/>
      </w:pPr>
      <w:r>
        <w:t>Рисунок 8- Va-2019-9</w:t>
      </w:r>
      <w:r>
        <w:rPr>
          <w:color w:val="333333"/>
        </w:rPr>
        <w:t xml:space="preserve">- </w:t>
      </w:r>
      <w:r>
        <w:t>Зона окисления, ожелезнения анкерит, кальцит,</w:t>
      </w:r>
      <w:r>
        <w:rPr>
          <w:spacing w:val="-67"/>
        </w:rPr>
        <w:t xml:space="preserve"> </w:t>
      </w:r>
      <w:r>
        <w:t>марганец,</w:t>
      </w:r>
      <w:r>
        <w:rPr>
          <w:spacing w:val="-2"/>
        </w:rPr>
        <w:t xml:space="preserve"> </w:t>
      </w:r>
      <w:r>
        <w:t>кварц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7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80787" cy="3218688"/>
            <wp:effectExtent l="0" t="0" r="0" b="0"/>
            <wp:docPr id="167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03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787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2"/>
        <w:jc w:val="left"/>
        <w:rPr>
          <w:sz w:val="9"/>
        </w:rPr>
      </w:pPr>
    </w:p>
    <w:p w:rsidR="002A6788" w:rsidRDefault="00343584">
      <w:pPr>
        <w:pStyle w:val="a3"/>
        <w:spacing w:before="89"/>
        <w:ind w:left="287" w:right="468"/>
        <w:jc w:val="center"/>
      </w:pPr>
      <w:r>
        <w:t>Рисунок</w:t>
      </w:r>
      <w:r>
        <w:rPr>
          <w:spacing w:val="-5"/>
        </w:rPr>
        <w:t xml:space="preserve"> </w:t>
      </w:r>
      <w:r>
        <w:t>9-</w:t>
      </w:r>
      <w:r>
        <w:rPr>
          <w:spacing w:val="-4"/>
        </w:rPr>
        <w:t xml:space="preserve"> </w:t>
      </w:r>
      <w:r>
        <w:t>Va-2019-8</w:t>
      </w:r>
      <w:r>
        <w:rPr>
          <w:spacing w:val="-2"/>
        </w:rPr>
        <w:t xml:space="preserve"> </w:t>
      </w:r>
      <w:r>
        <w:rPr>
          <w:color w:val="333333"/>
        </w:rPr>
        <w:t>-</w:t>
      </w:r>
      <w:r>
        <w:rPr>
          <w:color w:val="333333"/>
          <w:spacing w:val="-3"/>
        </w:rPr>
        <w:t xml:space="preserve"> </w:t>
      </w:r>
      <w:r>
        <w:t>Углеродистые</w:t>
      </w:r>
      <w:r>
        <w:rPr>
          <w:spacing w:val="-2"/>
        </w:rPr>
        <w:t xml:space="preserve"> </w:t>
      </w:r>
      <w:r>
        <w:t>милониты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обломками</w:t>
      </w:r>
      <w:r>
        <w:rPr>
          <w:spacing w:val="-2"/>
        </w:rPr>
        <w:t xml:space="preserve"> </w:t>
      </w:r>
      <w:r>
        <w:t>березита</w:t>
      </w:r>
    </w:p>
    <w:p w:rsidR="002A6788" w:rsidRDefault="00343584">
      <w:pPr>
        <w:pStyle w:val="a3"/>
        <w:spacing w:before="7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161122</wp:posOffset>
            </wp:positionV>
            <wp:extent cx="5972012" cy="4383786"/>
            <wp:effectExtent l="0" t="0" r="0" b="0"/>
            <wp:wrapTopAndBottom/>
            <wp:docPr id="169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04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012" cy="4383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58"/>
        <w:ind w:left="287" w:right="470"/>
        <w:jc w:val="center"/>
      </w:pPr>
      <w:r>
        <w:t>Рисунок</w:t>
      </w:r>
      <w:r>
        <w:rPr>
          <w:spacing w:val="-5"/>
        </w:rPr>
        <w:t xml:space="preserve"> </w:t>
      </w:r>
      <w:r>
        <w:t>10-</w:t>
      </w:r>
      <w:r>
        <w:rPr>
          <w:spacing w:val="-3"/>
        </w:rPr>
        <w:t xml:space="preserve"> </w:t>
      </w:r>
      <w:r>
        <w:t>Va-2019-11-</w:t>
      </w:r>
      <w:r>
        <w:rPr>
          <w:spacing w:val="-5"/>
        </w:rPr>
        <w:t xml:space="preserve"> </w:t>
      </w:r>
      <w:r>
        <w:t>Зона</w:t>
      </w:r>
      <w:r>
        <w:rPr>
          <w:spacing w:val="-4"/>
        </w:rPr>
        <w:t xml:space="preserve"> </w:t>
      </w:r>
      <w:r>
        <w:t>окисления,</w:t>
      </w:r>
      <w:r>
        <w:rPr>
          <w:spacing w:val="-2"/>
        </w:rPr>
        <w:t xml:space="preserve"> </w:t>
      </w:r>
      <w:r>
        <w:t>гидроокислы</w:t>
      </w:r>
      <w:r>
        <w:rPr>
          <w:spacing w:val="-2"/>
        </w:rPr>
        <w:t xml:space="preserve"> </w:t>
      </w:r>
      <w:r>
        <w:t>железа</w:t>
      </w:r>
    </w:p>
    <w:p w:rsidR="002A6788" w:rsidRDefault="002A6788">
      <w:pPr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39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49081" cy="4177665"/>
            <wp:effectExtent l="0" t="0" r="0" b="0"/>
            <wp:docPr id="171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05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081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343584">
      <w:pPr>
        <w:pStyle w:val="a3"/>
        <w:spacing w:before="88"/>
        <w:ind w:left="287" w:right="469"/>
        <w:jc w:val="center"/>
      </w:pPr>
      <w:r>
        <w:t>Рисунок</w:t>
      </w:r>
      <w:r>
        <w:rPr>
          <w:spacing w:val="-5"/>
        </w:rPr>
        <w:t xml:space="preserve"> </w:t>
      </w:r>
      <w:r>
        <w:t>11-</w:t>
      </w:r>
      <w:r>
        <w:rPr>
          <w:spacing w:val="-2"/>
        </w:rPr>
        <w:t xml:space="preserve"> </w:t>
      </w:r>
      <w:r>
        <w:t>Vas-2021-6</w:t>
      </w:r>
      <w:r>
        <w:rPr>
          <w:spacing w:val="-1"/>
        </w:rPr>
        <w:t xml:space="preserve"> </w:t>
      </w:r>
      <w:r>
        <w:rPr>
          <w:color w:val="333333"/>
        </w:rPr>
        <w:t>-</w:t>
      </w:r>
      <w:r>
        <w:rPr>
          <w:color w:val="333333"/>
          <w:spacing w:val="-2"/>
        </w:rPr>
        <w:t xml:space="preserve"> </w:t>
      </w:r>
      <w:r>
        <w:t>Андезит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дацит</w:t>
      </w:r>
      <w:r>
        <w:rPr>
          <w:spacing w:val="-2"/>
        </w:rPr>
        <w:t xml:space="preserve"> </w:t>
      </w:r>
      <w:r>
        <w:t>(дайка)</w:t>
      </w:r>
    </w:p>
    <w:p w:rsidR="002A6788" w:rsidRDefault="00343584">
      <w:pPr>
        <w:pStyle w:val="a3"/>
        <w:spacing w:before="9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162488</wp:posOffset>
            </wp:positionV>
            <wp:extent cx="5984935" cy="4199382"/>
            <wp:effectExtent l="0" t="0" r="0" b="0"/>
            <wp:wrapTopAndBottom/>
            <wp:docPr id="173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06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935" cy="4199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59"/>
        <w:ind w:left="287" w:right="468"/>
        <w:jc w:val="center"/>
      </w:pPr>
      <w:r>
        <w:t>Рисунок</w:t>
      </w:r>
      <w:r>
        <w:rPr>
          <w:spacing w:val="-5"/>
        </w:rPr>
        <w:t xml:space="preserve"> </w:t>
      </w:r>
      <w:r>
        <w:t>12-</w:t>
      </w:r>
      <w:r>
        <w:rPr>
          <w:spacing w:val="-2"/>
        </w:rPr>
        <w:t xml:space="preserve"> </w:t>
      </w:r>
      <w:r>
        <w:t>Va-2019-10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Зона</w:t>
      </w:r>
      <w:r>
        <w:rPr>
          <w:spacing w:val="-4"/>
        </w:rPr>
        <w:t xml:space="preserve"> </w:t>
      </w:r>
      <w:r>
        <w:t>окисления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окварцевания</w:t>
      </w:r>
    </w:p>
    <w:p w:rsidR="002A6788" w:rsidRDefault="002A6788">
      <w:pPr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4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610634" cy="4017168"/>
            <wp:effectExtent l="0" t="0" r="0" b="0"/>
            <wp:docPr id="175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07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634" cy="401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jc w:val="left"/>
        <w:rPr>
          <w:sz w:val="16"/>
        </w:rPr>
      </w:pPr>
    </w:p>
    <w:p w:rsidR="002A6788" w:rsidRDefault="00343584">
      <w:pPr>
        <w:pStyle w:val="a3"/>
        <w:spacing w:before="89" w:line="276" w:lineRule="auto"/>
        <w:ind w:left="285" w:right="470"/>
        <w:jc w:val="center"/>
      </w:pPr>
      <w:r>
        <w:t xml:space="preserve">Рисунок 13- Vas-2021-3 </w:t>
      </w:r>
      <w:r>
        <w:rPr>
          <w:color w:val="333333"/>
        </w:rPr>
        <w:t xml:space="preserve">- </w:t>
      </w:r>
      <w:r>
        <w:t>Березиты серо-коричневатые с зеленым оттенком, с</w:t>
      </w:r>
      <w:r>
        <w:rPr>
          <w:spacing w:val="-67"/>
        </w:rPr>
        <w:t xml:space="preserve"> </w:t>
      </w:r>
      <w:r>
        <w:t>кварцевыми</w:t>
      </w:r>
      <w:r>
        <w:rPr>
          <w:spacing w:val="-3"/>
        </w:rPr>
        <w:t xml:space="preserve"> </w:t>
      </w:r>
      <w:r>
        <w:t>прожилками,</w:t>
      </w:r>
      <w:r>
        <w:rPr>
          <w:spacing w:val="-1"/>
        </w:rPr>
        <w:t xml:space="preserve"> </w:t>
      </w:r>
      <w:r>
        <w:t>пирит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прожилкам</w:t>
      </w:r>
    </w:p>
    <w:p w:rsidR="002A6788" w:rsidRDefault="00343584">
      <w:pPr>
        <w:pStyle w:val="a3"/>
        <w:spacing w:before="8"/>
        <w:jc w:val="left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1112519</wp:posOffset>
            </wp:positionH>
            <wp:positionV relativeFrom="paragraph">
              <wp:posOffset>139749</wp:posOffset>
            </wp:positionV>
            <wp:extent cx="5729841" cy="3650361"/>
            <wp:effectExtent l="0" t="0" r="0" b="0"/>
            <wp:wrapTopAndBottom/>
            <wp:docPr id="177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08.jpe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841" cy="3650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82" w:line="276" w:lineRule="auto"/>
        <w:ind w:left="282" w:right="470"/>
        <w:jc w:val="center"/>
      </w:pPr>
      <w:r>
        <w:t>Рисунок 14- Vas-2021-4 - Зона брекчирования, окварцевания с обломками</w:t>
      </w:r>
      <w:r>
        <w:rPr>
          <w:spacing w:val="-67"/>
        </w:rPr>
        <w:t xml:space="preserve"> </w:t>
      </w:r>
      <w:r>
        <w:t>углистых алевролитов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1"/>
        <w:ind w:right="421"/>
        <w:jc w:val="right"/>
      </w:pPr>
      <w:r>
        <w:t>ПРИЛОЖЕНИЕ В</w:t>
      </w:r>
    </w:p>
    <w:p w:rsidR="002A6788" w:rsidRDefault="00343584">
      <w:pPr>
        <w:pStyle w:val="a3"/>
        <w:spacing w:before="245"/>
        <w:ind w:left="242"/>
        <w:jc w:val="left"/>
      </w:pPr>
      <w:r>
        <w:t>Минеральный</w:t>
      </w:r>
      <w:r>
        <w:rPr>
          <w:spacing w:val="-5"/>
        </w:rPr>
        <w:t xml:space="preserve"> </w:t>
      </w:r>
      <w:r>
        <w:t>состав</w:t>
      </w:r>
      <w:r>
        <w:rPr>
          <w:spacing w:val="-6"/>
        </w:rPr>
        <w:t xml:space="preserve"> </w:t>
      </w:r>
      <w:r>
        <w:t>рудовмещающих</w:t>
      </w:r>
      <w:r>
        <w:rPr>
          <w:spacing w:val="-7"/>
        </w:rPr>
        <w:t xml:space="preserve"> </w:t>
      </w:r>
      <w:r>
        <w:t>пород</w:t>
      </w:r>
      <w:r>
        <w:rPr>
          <w:spacing w:val="-3"/>
        </w:rPr>
        <w:t xml:space="preserve"> </w:t>
      </w:r>
      <w:r>
        <w:t>месторождения</w:t>
      </w:r>
      <w:r>
        <w:rPr>
          <w:spacing w:val="-4"/>
        </w:rPr>
        <w:t xml:space="preserve"> </w:t>
      </w:r>
      <w:r>
        <w:t>Васильевское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B4914">
      <w:pPr>
        <w:pStyle w:val="a3"/>
        <w:spacing w:before="5"/>
        <w:jc w:val="left"/>
        <w:rPr>
          <w:sz w:val="1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1185545</wp:posOffset>
                </wp:positionH>
                <wp:positionV relativeFrom="paragraph">
                  <wp:posOffset>123190</wp:posOffset>
                </wp:positionV>
                <wp:extent cx="2522855" cy="1945640"/>
                <wp:effectExtent l="0" t="0" r="0" b="0"/>
                <wp:wrapTopAndBottom/>
                <wp:docPr id="27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2855" cy="1945640"/>
                          <a:chOff x="1867" y="194"/>
                          <a:chExt cx="3973" cy="3064"/>
                        </a:xfrm>
                      </wpg:grpSpPr>
                      <pic:pic xmlns:pic="http://schemas.openxmlformats.org/drawingml/2006/picture">
                        <pic:nvPicPr>
                          <pic:cNvPr id="277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194"/>
                            <a:ext cx="3934" cy="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8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1874" y="210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874" y="210"/>
                            <a:ext cx="510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2026" y="299"/>
                            <a:ext cx="16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6" o:spid="_x0000_s1668" style="position:absolute;margin-left:93.35pt;margin-top:9.7pt;width:198.65pt;height:153.2pt;z-index:-15666176;mso-wrap-distance-left:0;mso-wrap-distance-right:0;mso-position-horizontal-relative:page;mso-position-vertical-relative:text" coordorigin="1867,194" coordsize="3973,30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">
                <v:shape id="Picture 150" o:spid="_x0000_s1669" type="#_x0000_t75" style="position:absolute;left:1905;top:194;width:3934;height:3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O2fXEAAAA3AAAAA8AAABkcnMvZG93bnJldi54bWxEj8FqwzAQRO+B/oPYQm+JnBSS4kY2obTQ&#10;Q3NIlA9YrI1lYq2MpdpOv74KBHIcZuYNsy0n14qB+tB4VrBcZCCIK28arhWc9Nf8DUSIyAZbz6Tg&#10;SgHK4mm2xdz4kQ80HGMtEoRDjgpsjF0uZagsOQwL3xEn7+x7hzHJvpamxzHBXStXWbaWDhtOCxY7&#10;+rBUXY6/TsGPD3ubNUYP5m+011OtXz+1Vurledq9g4g0xUf43v42ClabDdzOpCMg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O2fXEAAAA3AAAAA8AAAAAAAAAAAAAAAAA&#10;nwIAAGRycy9kb3ducmV2LnhtbFBLBQYAAAAABAAEAPcAAACQAwAAAAA=&#10;">
                  <v:imagedata r:id="rId353" o:title=""/>
                </v:shape>
                <v:rect id="Rectangle 149" o:spid="_x0000_s1670" style="position:absolute;left:1874;top:210;width:51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2+N8IA&#10;AADcAAAADwAAAGRycy9kb3ducmV2LnhtbERPz2vCMBS+C/4P4Qm7abJudltnLDIQBrrDdLDro3m2&#10;Zc1LbdLa/ffmIHj8+H6v8tE2YqDO1441PC4UCOLCmZpLDT/H7fwVhA/IBhvHpOGfPOTr6WSFmXEX&#10;/qbhEEoRQ9hnqKEKoc2k9EVFFv3CtcSRO7nOYoiwK6Xp8BLDbSMTpVJpsebYUGFLHxUVf4feasD0&#10;2Zy/Tk/7465P8a0c1Xb5q7R+mI2bdxCBxnAX39yfRkPyEtfGM/EIyP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Xb43wgAAANwAAAAPAAAAAAAAAAAAAAAAAJgCAABkcnMvZG93&#10;bnJldi54bWxQSwUGAAAAAAQABAD1AAAAhwMAAAAA&#10;" stroked="f"/>
                <v:rect id="Rectangle 148" o:spid="_x0000_s1671" style="position:absolute;left:1874;top:210;width:51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hnA8QA&#10;AADcAAAADwAAAGRycy9kb3ducmV2LnhtbESPQWsCMRSE74L/ITzBm2Yr2NatUVZR8CTUFmpvj81r&#10;srh5WTbRXf99Uyh4HGbmG2a57l0tbtSGyrOCp2kGgrj0umKj4PNjP3kFESKyxtozKbhTgPVqOFhi&#10;rn3H73Q7RSMShEOOCmyMTS5lKC05DFPfECfvx7cOY5KtkbrFLsFdLWdZ9iwdVpwWLDa0tVReTlen&#10;YNd8H4u5CbL4ivZ88Ztub49GqfGoL95AROrjI/zfPmgFs5cF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oZwPEAAAA3AAAAA8AAAAAAAAAAAAAAAAAmAIAAGRycy9k&#10;b3ducmV2LnhtbFBLBQYAAAAABAAEAPUAAACJAwAAAAA=&#10;" filled="f"/>
                <v:shape id="Text Box 147" o:spid="_x0000_s1672" type="#_x0000_t202" style="position:absolute;left:2026;top:299;width:16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gzyc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nxz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ygzycAAAADcAAAADwAAAAAAAAAAAAAAAACYAgAAZHJzL2Rvd25y&#10;ZXYueG1sUEsFBgAAAAAEAAQA9QAAAIU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3885565</wp:posOffset>
                </wp:positionH>
                <wp:positionV relativeFrom="paragraph">
                  <wp:posOffset>128905</wp:posOffset>
                </wp:positionV>
                <wp:extent cx="2534285" cy="1950720"/>
                <wp:effectExtent l="0" t="0" r="0" b="0"/>
                <wp:wrapTopAndBottom/>
                <wp:docPr id="27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4285" cy="1950720"/>
                          <a:chOff x="6119" y="203"/>
                          <a:chExt cx="3991" cy="3072"/>
                        </a:xfrm>
                      </wpg:grpSpPr>
                      <pic:pic xmlns:pic="http://schemas.openxmlformats.org/drawingml/2006/picture">
                        <pic:nvPicPr>
                          <pic:cNvPr id="272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211"/>
                            <a:ext cx="3991" cy="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3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6161" y="210"/>
                            <a:ext cx="48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6161" y="210"/>
                            <a:ext cx="480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6313" y="299"/>
                            <a:ext cx="161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" o:spid="_x0000_s1673" style="position:absolute;margin-left:305.95pt;margin-top:10.15pt;width:199.55pt;height:153.6pt;z-index:-15665664;mso-wrap-distance-left:0;mso-wrap-distance-right:0;mso-position-horizontal-relative:page;mso-position-vertical-relative:text" coordorigin="6119,203" coordsize="3991,3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">
                <v:shape id="Picture 145" o:spid="_x0000_s1674" type="#_x0000_t75" style="position:absolute;left:6119;top:211;width:3991;height:3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n0/GAAAA3AAAAA8AAABkcnMvZG93bnJldi54bWxEj0trwzAQhO+F/gexgd4aOab04UQxJrUh&#10;NKc8Cjku1sY2sVbGUhLl31eFQo/DzHzDLPJgenGl0XWWFcymCQji2uqOGwWHffX8DsJ5ZI29ZVJw&#10;Jwf58vFhgZm2N97SdecbESHsMlTQej9kUrq6JYNuagfi6J3saNBHOTZSj3iLcNPLNElepcGO40KL&#10;A61aqs+7i1FQHC+b76/PofsI5bYKm5c7luuVUk+TUMxBeAr+P/zXXmsF6VsKv2fiEZ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mqfT8YAAADcAAAADwAAAAAAAAAAAAAA&#10;AACfAgAAZHJzL2Rvd25yZXYueG1sUEsFBgAAAAAEAAQA9wAAAJIDAAAAAA==&#10;">
                  <v:imagedata r:id="rId355" o:title=""/>
                </v:shape>
                <v:rect id="Rectangle 144" o:spid="_x0000_s1675" style="position:absolute;left:6161;top:210;width:48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ksRsUA&#10;AADcAAAADwAAAGRycy9kb3ducmV2LnhtbESPQWvCQBSE74L/YXlCb3W32qYa3QQpCIW2h8aC10f2&#10;mYRm38bsqvHfu4WCx2FmvmHW+WBbcabeN441PE0VCOLSmYYrDT+77eMChA/IBlvHpOFKHvJsPFpj&#10;atyFv+lchEpECPsUNdQhdKmUvqzJop+6jjh6B9dbDFH2lTQ9XiLctnKmVCItNhwXauzorabytzhZ&#10;DZg8m+PXYf65+zgluKwGtX3ZK60fJsNmBSLQEO7h//a70TB7ncPfmXgE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+SxGxQAAANwAAAAPAAAAAAAAAAAAAAAAAJgCAABkcnMv&#10;ZG93bnJldi54bWxQSwUGAAAAAAQABAD1AAAAigMAAAAA&#10;" stroked="f"/>
                <v:rect id="Rectangle 143" o:spid="_x0000_s1676" style="position:absolute;left:6161;top:210;width:48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nIncQA&#10;AADcAAAADwAAAGRycy9kb3ducmV2LnhtbESPQWsCMRSE74L/ITzBm2YrtpWtUVZR8CTUFmpvj81r&#10;srh5WTbRXf99Uyh4HGbmG2a57l0tbtSGyrOCp2kGgrj0umKj4PNjP1mACBFZY+2ZFNwpwHo1HCwx&#10;177jd7qdohEJwiFHBTbGJpcylJYchqlviJP341uHMcnWSN1il+CulrMse5EOK04LFhvaWiovp6tT&#10;sGu+j8WzCbL4ivZ88Ztub49GqfGoL95AROrjI/zfPmgFs9c5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pyJ3EAAAA3AAAAA8AAAAAAAAAAAAAAAAAmAIAAGRycy9k&#10;b3ducmV2LnhtbFBLBQYAAAAABAAEAPUAAACJAwAAAAA=&#10;" filled="f"/>
                <v:shape id="Text Box 142" o:spid="_x0000_s1677" type="#_x0000_t202" style="position:absolute;left:6313;top:299;width:16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rgd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rgds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1254125</wp:posOffset>
                </wp:positionH>
                <wp:positionV relativeFrom="paragraph">
                  <wp:posOffset>2164715</wp:posOffset>
                </wp:positionV>
                <wp:extent cx="2567940" cy="1967230"/>
                <wp:effectExtent l="0" t="0" r="0" b="0"/>
                <wp:wrapTopAndBottom/>
                <wp:docPr id="26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7940" cy="1967230"/>
                          <a:chOff x="1975" y="3409"/>
                          <a:chExt cx="4044" cy="3098"/>
                        </a:xfrm>
                      </wpg:grpSpPr>
                      <pic:pic xmlns:pic="http://schemas.openxmlformats.org/drawingml/2006/picture">
                        <pic:nvPicPr>
                          <pic:cNvPr id="268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3408"/>
                            <a:ext cx="4044" cy="3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9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2025" y="3425"/>
                            <a:ext cx="435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2025" y="3515"/>
                            <a:ext cx="45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  <w:shd w:val="clear" w:color="auto" w:fill="FFFFFF"/>
                                </w:rPr>
                                <w:t xml:space="preserve">в </w:t>
                              </w:r>
                              <w:r>
                                <w:rPr>
                                  <w:b/>
                                  <w:spacing w:val="-9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678" style="position:absolute;margin-left:98.75pt;margin-top:170.45pt;width:202.2pt;height:154.9pt;z-index:-15665152;mso-wrap-distance-left:0;mso-wrap-distance-right:0;mso-position-horizontal-relative:page;mso-position-vertical-relative:text" coordorigin="1975,3409" coordsize="4044,3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">
                <v:shape id="Picture 140" o:spid="_x0000_s1679" type="#_x0000_t75" style="position:absolute;left:1974;top:3408;width:4044;height:3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oV/zDAAAA3AAAAA8AAABkcnMvZG93bnJldi54bWxET8tqwkAU3Rf6D8MVuqsTEw0ldZRStFgo&#10;gtaFy9vMNYnN3AmZyaN/31kILg/nvVyPphY9ta6yrGA2jUAQ51ZXXCg4fW+fX0A4j6yxtkwK/sjB&#10;evX4sMRM24EP1B99IUIIuwwVlN43mZQuL8mgm9qGOHAX2xr0AbaF1C0OIdzUMo6iVBqsODSU2NB7&#10;SfnvsTMKos3w80Wf4/6c2EOXNB/2mi7mSj1NxrdXEJ5Gfxff3DutIE7D2nAmHA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OhX/MMAAADcAAAADwAAAAAAAAAAAAAAAACf&#10;AgAAZHJzL2Rvd25yZXYueG1sUEsFBgAAAAAEAAQA9wAAAI8DAAAAAA==&#10;">
                  <v:imagedata r:id="rId357" o:title=""/>
                </v:shape>
                <v:rect id="Rectangle 139" o:spid="_x0000_s1680" style="position:absolute;left:2025;top:3425;width:43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Hx3sMA&#10;AADcAAAADwAAAGRycy9kb3ducmV2LnhtbESPQWsCMRSE74L/ITyhN81WqNjVKKtU6ElQC623x+Y1&#10;Wdy8LJvU3f57Iwgeh5n5hlmue1eLK7Wh8qzgdZKBIC69rtgo+DrtxnMQISJrrD2Tgn8KsF4NB0vM&#10;te/4QNdjNCJBOOSowMbY5FKG0pLDMPENcfJ+feswJtkaqVvsEtzVcpplM+mw4rRgsaGtpfJy/HMK&#10;PprzvngzQRbf0f5c/Kbb2b1R6mXUFwsQkfr4DD/an1rBdPYO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Hx3sMAAADcAAAADwAAAAAAAAAAAAAAAACYAgAAZHJzL2Rv&#10;d25yZXYueG1sUEsFBgAAAAAEAAQA9QAAAIgDAAAAAA==&#10;" filled="f"/>
                <v:shape id="Text Box 138" o:spid="_x0000_s1681" type="#_x0000_t202" style="position:absolute;left:2025;top:3515;width:45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  <w:shd w:val="clear" w:color="auto" w:fill="FFFFFF"/>
                          </w:rPr>
                          <w:t xml:space="preserve">в </w:t>
                        </w:r>
                        <w:r>
                          <w:rPr>
                            <w:b/>
                            <w:spacing w:val="-9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3924935</wp:posOffset>
                </wp:positionH>
                <wp:positionV relativeFrom="paragraph">
                  <wp:posOffset>2170430</wp:posOffset>
                </wp:positionV>
                <wp:extent cx="2489200" cy="1908175"/>
                <wp:effectExtent l="0" t="0" r="0" b="0"/>
                <wp:wrapTopAndBottom/>
                <wp:docPr id="26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9200" cy="1908175"/>
                          <a:chOff x="6181" y="3418"/>
                          <a:chExt cx="3920" cy="3005"/>
                        </a:xfrm>
                      </wpg:grpSpPr>
                      <pic:pic xmlns:pic="http://schemas.openxmlformats.org/drawingml/2006/picture">
                        <pic:nvPicPr>
                          <pic:cNvPr id="26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0" y="3425"/>
                            <a:ext cx="3920" cy="2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4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6194" y="3425"/>
                            <a:ext cx="450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6194" y="3425"/>
                            <a:ext cx="450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6347" y="3515"/>
                            <a:ext cx="14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" o:spid="_x0000_s1682" style="position:absolute;margin-left:309.05pt;margin-top:170.9pt;width:196pt;height:150.25pt;z-index:-15664640;mso-wrap-distance-left:0;mso-wrap-distance-right:0;mso-position-horizontal-relative:page;mso-position-vertical-relative:text" coordorigin="6181,3418" coordsize="3920,3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">
                <v:shape id="Picture 136" o:spid="_x0000_s1683" type="#_x0000_t75" style="position:absolute;left:6180;top:3425;width:3920;height:2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acNbDAAAA3AAAAA8AAABkcnMvZG93bnJldi54bWxEj0FrwkAUhO+F/oflFXqrm1orkrpKKBT0&#10;VKuC10f2mQ3Nvhey2yT++64geBxm5htmuR59o3rqQi1s4HWSgSIuxdZcGTgevl4WoEJEttgIk4EL&#10;BVivHh+WmFsZ+If6faxUgnDI0YCLsc21DqUjj2EiLXHyztJ5jEl2lbYdDgnuGz3Nsrn2WHNacNjS&#10;p6Pyd//nDQznXavdbFtU7zYUspn1J5FvY56fxuIDVKQx3sO39sYamM7f4HomHQG9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lpw1sMAAADcAAAADwAAAAAAAAAAAAAAAACf&#10;AgAAZHJzL2Rvd25yZXYueG1sUEsFBgAAAAAEAAQA9wAAAI8DAAAAAA==&#10;">
                  <v:imagedata r:id="rId359" o:title=""/>
                </v:shape>
                <v:rect id="Rectangle 135" o:spid="_x0000_s1684" style="position:absolute;left:6194;top:3425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ki78UA&#10;AADcAAAADwAAAGRycy9kb3ducmV2LnhtbESPzWrDMBCE74W8g9hAbo1UNzWNE8WUQiCQ9pAf6HWx&#10;NraptXItxXbevioUchxm5htmnY+2ET11vnas4WmuQBAXztRcajifto+vIHxANtg4Jg038pBvJg9r&#10;zIwb+ED9MZQiQthnqKEKoc2k9EVFFv3ctcTRu7jOYoiyK6XpcIhw28hEqVRarDkuVNjSe0XF9/Fq&#10;NWC6MD+fl+eP0/6a4rIc1fblS2k9m45vKxCBxnAP/7d3RkOSLuDvTD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SLvxQAAANwAAAAPAAAAAAAAAAAAAAAAAJgCAABkcnMv&#10;ZG93bnJldi54bWxQSwUGAAAAAAQABAD1AAAAigMAAAAA&#10;" stroked="f"/>
                <v:rect id="Rectangle 134" o:spid="_x0000_s1685" style="position:absolute;left:6194;top:3425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z728MA&#10;AADcAAAADwAAAGRycy9kb3ducmV2LnhtbESPQWsCMRSE7wX/Q3iCt5pVUMpqlFUqeBJqBfX22DyT&#10;xc3Lsknd7b9vCoLHYWa+YZbr3tXiQW2oPCuYjDMQxKXXFRsFp+/d+weIEJE11p5JwS8FWK8Gb0vM&#10;te/4ix7HaESCcMhRgY2xyaUMpSWHYewb4uTdfOswJtkaqVvsEtzVcpplc+mw4rRgsaGtpfJ+/HEK&#10;PpvroZiZIItztJe733Q7ezBKjYZ9sQARqY+v8LO91wqm8xn8n0lH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z728MAAADcAAAADwAAAAAAAAAAAAAAAACYAgAAZHJzL2Rv&#10;d25yZXYueG1sUEsFBgAAAAAEAAQA9QAAAIgDAAAAAA==&#10;" filled="f"/>
                <v:shape id="Text Box 133" o:spid="_x0000_s1686" type="#_x0000_t202" style="position:absolute;left:6347;top:3515;width:14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Ho3M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wSRN4X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B6Nz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spacing w:before="8"/>
        <w:jc w:val="left"/>
        <w:rPr>
          <w:sz w:val="5"/>
        </w:rPr>
      </w:pPr>
    </w:p>
    <w:p w:rsidR="002A6788" w:rsidRDefault="002A6788">
      <w:pPr>
        <w:pStyle w:val="a3"/>
        <w:spacing w:before="5"/>
        <w:jc w:val="left"/>
        <w:rPr>
          <w:sz w:val="8"/>
        </w:rPr>
      </w:pPr>
    </w:p>
    <w:p w:rsidR="002A6788" w:rsidRDefault="002B4914">
      <w:pPr>
        <w:pStyle w:val="a3"/>
        <w:ind w:left="456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288915" cy="1982470"/>
                <wp:effectExtent l="6985" t="9525" r="0" b="0"/>
                <wp:docPr id="25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8915" cy="1982470"/>
                          <a:chOff x="0" y="0"/>
                          <a:chExt cx="8329" cy="3122"/>
                        </a:xfrm>
                      </wpg:grpSpPr>
                      <pic:pic xmlns:pic="http://schemas.openxmlformats.org/drawingml/2006/picture">
                        <pic:nvPicPr>
                          <pic:cNvPr id="25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" y="7"/>
                            <a:ext cx="3971" cy="3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30" descr="IncaTemp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5" y="7"/>
                            <a:ext cx="4303" cy="3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6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35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35" cy="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4260" y="7"/>
                            <a:ext cx="480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260" y="7"/>
                            <a:ext cx="480" cy="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158" y="97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4412" y="97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3" o:spid="_x0000_s1687" style="width:416.45pt;height:156.1pt;mso-position-horizontal-relative:char;mso-position-vertical-relative:line" coordsize="8329,31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">
                <v:shape id="Picture 131" o:spid="_x0000_s1688" type="#_x0000_t75" style="position:absolute;left:88;top:7;width:3971;height:3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5hR3GAAAA3AAAAA8AAABkcnMvZG93bnJldi54bWxEj0FrAjEUhO+C/yE8oTfNauvSrkaxhUKx&#10;eNAK1ttj89wsbl62m6jrvzcFweMwM98w03lrK3GmxpeOFQwHCQji3OmSCwXbn8/+KwgfkDVWjknB&#10;lTzMZ93OFDPtLrym8yYUIkLYZ6jAhFBnUvrckEU/cDVx9A6usRiibAqpG7xEuK3kKElSabHkuGCw&#10;pg9D+XFzsgrSX7PU37p8rqv33T49rfT1z74p9dRrFxMQgdrwCN/bX1rBaPwC/2fiEZ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XmFHcYAAADcAAAADwAAAAAAAAAAAAAA&#10;AACfAgAAZHJzL2Rvd25yZXYueG1sUEsFBgAAAAAEAAQA9wAAAJIDAAAAAA==&#10;">
                  <v:imagedata r:id="rId362" o:title=""/>
                </v:shape>
                <v:shape id="Picture 130" o:spid="_x0000_s1689" type="#_x0000_t75" alt="IncaTemp18" style="position:absolute;left:4025;top:7;width:4303;height:3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VJKzEAAAA3AAAAA8AAABkcnMvZG93bnJldi54bWxEj0GLwjAUhO/C/ofwFrxpqqxVqlGWhQXx&#10;INgKe300b9vS5qU00VZ/vREEj8PMfMNsdoNpxJU6V1lWMJtGIIhzqysuFJyz38kKhPPIGhvLpOBG&#10;Dnbbj9EGE217PtE19YUIEHYJKii9bxMpXV6SQTe1LXHw/m1n0AfZFVJ32Ae4aeQ8imJpsOKwUGJL&#10;PyXldXoxCg6X6G91/6rrw/G07ylbxmnrY6XGn8P3GoSnwb/Dr/ZeK5gvFvA8E46A3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VJKzEAAAA3AAAAA8AAAAAAAAAAAAAAAAA&#10;nwIAAGRycy9kb3ducmV2LnhtbFBLBQYAAAAABAAEAPcAAACQAwAAAAA=&#10;">
                  <v:imagedata r:id="rId363" o:title="IncaTemp18"/>
                </v:shape>
                <v:rect id="Rectangle 129" o:spid="_x0000_s1690" style="position:absolute;left:7;top:7;width:435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vTvsUA&#10;AADcAAAADwAAAGRycy9kb3ducmV2LnhtbESPT2vCQBTE70K/w/IKvelutYYaXaUIgYL1UC30+sg+&#10;k9Ds2zS7+eO37xYEj8PM/IbZ7EZbi55aXznW8DxTIIhzZyouNHyds+krCB+QDdaOScOVPOy2D5MN&#10;psYN/En9KRQiQtinqKEMoUml9HlJFv3MNcTRu7jWYoiyLaRpcYhwW8u5Uom0WHFcKLGhfUn5z6mz&#10;GjB5Mb/Hy+LjfOgSXBWjypbfSuunx/FtDSLQGO7hW/vdaJgvE/g/E4+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O9O+xQAAANwAAAAPAAAAAAAAAAAAAAAAAJgCAABkcnMv&#10;ZG93bnJldi54bWxQSwUGAAAAAAQABAD1AAAAigMAAAAA&#10;" stroked="f"/>
                <v:rect id="Rectangle 128" o:spid="_x0000_s1691" style="position:absolute;left:7;top:7;width:435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4KisMA&#10;AADcAAAADwAAAGRycy9kb3ducmV2LnhtbESPQWsCMRSE70L/Q3iF3jSroC2rUVZR6EmoFtTbY/NM&#10;Fjcvyya623/fCIUeh5n5hlmseleLB7Wh8qxgPMpAEJdeV2wUfB93ww8QISJrrD2Tgh8KsFq+DBaY&#10;a9/xFz0O0YgE4ZCjAhtjk0sZSksOw8g3xMm7+tZhTLI1UrfYJbir5STLZtJhxWnBYkMbS+XtcHcK&#10;ts1lX0xNkMUp2vPNr7ud3Rul3l77Yg4iUh//w3/tT61gMn2H5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4KisMAAADcAAAADwAAAAAAAAAAAAAAAACYAgAAZHJzL2Rv&#10;d25yZXYueG1sUEsFBgAAAAAEAAQA9QAAAIgDAAAAAA==&#10;" filled="f"/>
                <v:rect id="Rectangle 127" o:spid="_x0000_s1692" style="position:absolute;left:4260;top:7;width:48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jiV8IA&#10;AADcAAAADwAAAGRycy9kb3ducmV2LnhtbERPz2vCMBS+C/sfwht4s8m6WbbOKDIQhM2DrbDro3m2&#10;Zc1LbVLt/vvlMPD48f1ebSbbiSsNvnWs4SlRIIgrZ1quNZzK3eIVhA/IBjvHpOGXPGzWD7MV5sbd&#10;+EjXItQihrDPUUMTQp9L6auGLPrE9cSRO7vBYohwqKUZ8BbDbSdTpTJpseXY0GBPHw1VP8VoNWD2&#10;Yi6H8/NX+Tlm+FZParf8VlrPH6ftO4hAU7iL/917oyFdxrXxTDw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6OJXwgAAANwAAAAPAAAAAAAAAAAAAAAAAJgCAABkcnMvZG93&#10;bnJldi54bWxQSwUGAAAAAAQABAD1AAAAhwMAAAAA&#10;" stroked="f"/>
                <v:rect id="Rectangle 126" o:spid="_x0000_s1693" style="position:absolute;left:4260;top:7;width:48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07Y8MA&#10;AADcAAAADwAAAGRycy9kb3ducmV2LnhtbESPQWsCMRSE70L/Q3iF3jSroLSrUVZR6EmoFtTbY/NM&#10;Fjcvyya623/fCIUeh5n5hlmseleLB7Wh8qxgPMpAEJdeV2wUfB93w3cQISJrrD2Tgh8KsFq+DBaY&#10;a9/xFz0O0YgE4ZCjAhtjk0sZSksOw8g3xMm7+tZhTLI1UrfYJbir5STLZtJhxWnBYkMbS+XtcHcK&#10;ts1lX0xNkMUp2vPNr7ud3Rul3l77Yg4iUh//w3/tT61gMv2A5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07Y8MAAADcAAAADwAAAAAAAAAAAAAAAACYAgAAZHJzL2Rv&#10;d25yZXYueG1sUEsFBgAAAAAEAAQA9QAAAIgDAAAAAA==&#10;" filled="f"/>
                <v:shape id="Text Box 125" o:spid="_x0000_s1694" type="#_x0000_t202" style="position:absolute;left:158;top:97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TVM8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fj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k1TP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124" o:spid="_x0000_s1695" type="#_x0000_t202" style="position:absolute;left:4412;top:97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wqMQA&#10;AADc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ocKj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53" w:line="276" w:lineRule="auto"/>
        <w:ind w:left="242" w:right="420" w:firstLine="707"/>
        <w:jc w:val="both"/>
        <w:rPr>
          <w:sz w:val="24"/>
        </w:rPr>
      </w:pPr>
      <w:r>
        <w:rPr>
          <w:sz w:val="24"/>
        </w:rPr>
        <w:t>а- 2019-7 алевролиты - блеклые руды (теннатит, полибазит) в пирите мышьяковистом;</w:t>
      </w:r>
      <w:r>
        <w:rPr>
          <w:spacing w:val="-57"/>
          <w:sz w:val="24"/>
        </w:rPr>
        <w:t xml:space="preserve"> </w:t>
      </w:r>
      <w:r>
        <w:rPr>
          <w:sz w:val="24"/>
        </w:rPr>
        <w:t>б -2019-7 углеродистый алевролит</w:t>
      </w:r>
      <w:r>
        <w:rPr>
          <w:spacing w:val="1"/>
          <w:sz w:val="24"/>
        </w:rPr>
        <w:t xml:space="preserve"> </w:t>
      </w:r>
      <w:r>
        <w:rPr>
          <w:sz w:val="24"/>
        </w:rPr>
        <w:t>- блеклые руды; в- 2019-7 алевролит - 1,2 монацит в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кварце; г - алевролиты - 1 –изоморфная смесь галенита и арсенопирита в резорбированном</w:t>
      </w:r>
      <w:r>
        <w:rPr>
          <w:spacing w:val="1"/>
          <w:sz w:val="24"/>
        </w:rPr>
        <w:t xml:space="preserve"> </w:t>
      </w:r>
      <w:r>
        <w:rPr>
          <w:sz w:val="24"/>
        </w:rPr>
        <w:t>зерне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пирита;</w:t>
      </w:r>
      <w:r>
        <w:rPr>
          <w:spacing w:val="1"/>
          <w:sz w:val="24"/>
        </w:rPr>
        <w:t xml:space="preserve"> </w:t>
      </w:r>
      <w:r>
        <w:rPr>
          <w:sz w:val="24"/>
        </w:rPr>
        <w:t>д-</w:t>
      </w:r>
      <w:r>
        <w:rPr>
          <w:spacing w:val="1"/>
          <w:sz w:val="24"/>
        </w:rPr>
        <w:t xml:space="preserve"> </w:t>
      </w:r>
      <w:r>
        <w:rPr>
          <w:sz w:val="24"/>
        </w:rPr>
        <w:t>алевролит</w:t>
      </w:r>
      <w:r>
        <w:rPr>
          <w:spacing w:val="1"/>
          <w:sz w:val="24"/>
        </w:rPr>
        <w:t xml:space="preserve"> </w:t>
      </w:r>
      <w:r>
        <w:rPr>
          <w:sz w:val="24"/>
        </w:rPr>
        <w:t>1,</w:t>
      </w:r>
      <w:r>
        <w:rPr>
          <w:spacing w:val="1"/>
          <w:sz w:val="24"/>
        </w:rPr>
        <w:t xml:space="preserve"> </w:t>
      </w:r>
      <w:r>
        <w:rPr>
          <w:sz w:val="24"/>
        </w:rPr>
        <w:t>2,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вкрапленность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галенита,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пирите;</w:t>
      </w:r>
      <w:r>
        <w:rPr>
          <w:spacing w:val="1"/>
          <w:sz w:val="24"/>
        </w:rPr>
        <w:t xml:space="preserve"> </w:t>
      </w:r>
      <w:r>
        <w:rPr>
          <w:sz w:val="24"/>
        </w:rPr>
        <w:t>е</w:t>
      </w:r>
      <w:r>
        <w:rPr>
          <w:spacing w:val="60"/>
          <w:sz w:val="24"/>
        </w:rPr>
        <w:t xml:space="preserve"> </w:t>
      </w:r>
      <w:r>
        <w:rPr>
          <w:sz w:val="24"/>
        </w:rPr>
        <w:t>-2019-12</w:t>
      </w:r>
      <w:r>
        <w:rPr>
          <w:spacing w:val="1"/>
          <w:sz w:val="24"/>
        </w:rPr>
        <w:t xml:space="preserve"> </w:t>
      </w:r>
      <w:r>
        <w:rPr>
          <w:sz w:val="24"/>
        </w:rPr>
        <w:t>халькопирит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1"/>
          <w:sz w:val="24"/>
        </w:rPr>
        <w:t xml:space="preserve"> </w:t>
      </w:r>
      <w:r>
        <w:rPr>
          <w:sz w:val="24"/>
        </w:rPr>
        <w:t>алевролите</w:t>
      </w:r>
    </w:p>
    <w:p w:rsidR="002A6788" w:rsidRDefault="00343584">
      <w:pPr>
        <w:pStyle w:val="a3"/>
        <w:spacing w:before="198" w:line="278" w:lineRule="auto"/>
        <w:ind w:left="2474" w:right="997" w:hanging="1650"/>
        <w:jc w:val="left"/>
      </w:pPr>
      <w:r>
        <w:t>Рисунок 1 – Рудные и унаследованные минералы в углисто-глинистых</w:t>
      </w:r>
      <w:r>
        <w:rPr>
          <w:spacing w:val="-67"/>
        </w:rPr>
        <w:t xml:space="preserve"> </w:t>
      </w:r>
      <w:r>
        <w:t>алевролитах,</w:t>
      </w:r>
      <w:r>
        <w:rPr>
          <w:spacing w:val="-2"/>
        </w:rPr>
        <w:t xml:space="preserve"> </w:t>
      </w:r>
      <w:r>
        <w:t>месторождение Васильевское</w:t>
      </w:r>
    </w:p>
    <w:p w:rsidR="002A6788" w:rsidRDefault="002A6788">
      <w:pPr>
        <w:spacing w:line="278" w:lineRule="auto"/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2B4914">
      <w:pPr>
        <w:pStyle w:val="a3"/>
        <w:ind w:left="287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728335" cy="6491605"/>
                <wp:effectExtent l="4445" t="6350" r="1270" b="0"/>
                <wp:docPr id="22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8335" cy="6491605"/>
                          <a:chOff x="0" y="0"/>
                          <a:chExt cx="9021" cy="10223"/>
                        </a:xfrm>
                      </wpg:grpSpPr>
                      <pic:pic xmlns:pic="http://schemas.openxmlformats.org/drawingml/2006/picture">
                        <pic:nvPicPr>
                          <pic:cNvPr id="22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" y="187"/>
                            <a:ext cx="4215" cy="3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6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72" y="187"/>
                            <a:ext cx="48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72" y="187"/>
                            <a:ext cx="480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6" y="187"/>
                            <a:ext cx="4138" cy="3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2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4597" y="187"/>
                            <a:ext cx="465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4597" y="187"/>
                            <a:ext cx="465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" y="3523"/>
                            <a:ext cx="4127" cy="3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6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3" y="3517"/>
                            <a:ext cx="4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173" y="3517"/>
                            <a:ext cx="480" cy="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5" y="3523"/>
                            <a:ext cx="4147" cy="32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9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4552" y="3517"/>
                            <a:ext cx="51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4552" y="3517"/>
                            <a:ext cx="510" cy="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" y="6877"/>
                            <a:ext cx="4196" cy="3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2" y="6937"/>
                            <a:ext cx="4768" cy="32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3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72" y="6877"/>
                            <a:ext cx="48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172" y="6877"/>
                            <a:ext cx="480" cy="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4507" y="6937"/>
                            <a:ext cx="405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AutoShape 105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8820" cy="10185"/>
                          </a:xfrm>
                          <a:custGeom>
                            <a:avLst/>
                            <a:gdLst>
                              <a:gd name="T0" fmla="+- 0 4508 8"/>
                              <a:gd name="T1" fmla="*/ T0 w 8820"/>
                              <a:gd name="T2" fmla="+- 0 7403 8"/>
                              <a:gd name="T3" fmla="*/ 7403 h 10185"/>
                              <a:gd name="T4" fmla="+- 0 4913 8"/>
                              <a:gd name="T5" fmla="*/ T4 w 8820"/>
                              <a:gd name="T6" fmla="+- 0 7403 8"/>
                              <a:gd name="T7" fmla="*/ 7403 h 10185"/>
                              <a:gd name="T8" fmla="+- 0 4913 8"/>
                              <a:gd name="T9" fmla="*/ T8 w 8820"/>
                              <a:gd name="T10" fmla="+- 0 6938 8"/>
                              <a:gd name="T11" fmla="*/ 6938 h 10185"/>
                              <a:gd name="T12" fmla="+- 0 4508 8"/>
                              <a:gd name="T13" fmla="*/ T12 w 8820"/>
                              <a:gd name="T14" fmla="+- 0 6938 8"/>
                              <a:gd name="T15" fmla="*/ 6938 h 10185"/>
                              <a:gd name="T16" fmla="+- 0 4508 8"/>
                              <a:gd name="T17" fmla="*/ T16 w 8820"/>
                              <a:gd name="T18" fmla="+- 0 7403 8"/>
                              <a:gd name="T19" fmla="*/ 7403 h 10185"/>
                              <a:gd name="T20" fmla="+- 0 8 8"/>
                              <a:gd name="T21" fmla="*/ T20 w 8820"/>
                              <a:gd name="T22" fmla="+- 0 10193 8"/>
                              <a:gd name="T23" fmla="*/ 10193 h 10185"/>
                              <a:gd name="T24" fmla="+- 0 8828 8"/>
                              <a:gd name="T25" fmla="*/ T24 w 8820"/>
                              <a:gd name="T26" fmla="+- 0 10193 8"/>
                              <a:gd name="T27" fmla="*/ 10193 h 10185"/>
                              <a:gd name="T28" fmla="+- 0 8828 8"/>
                              <a:gd name="T29" fmla="*/ T28 w 8820"/>
                              <a:gd name="T30" fmla="+- 0 8 8"/>
                              <a:gd name="T31" fmla="*/ 8 h 10185"/>
                              <a:gd name="T32" fmla="+- 0 8 8"/>
                              <a:gd name="T33" fmla="*/ T32 w 8820"/>
                              <a:gd name="T34" fmla="+- 0 8 8"/>
                              <a:gd name="T35" fmla="*/ 8 h 10185"/>
                              <a:gd name="T36" fmla="+- 0 8 8"/>
                              <a:gd name="T37" fmla="*/ T36 w 8820"/>
                              <a:gd name="T38" fmla="+- 0 10193 8"/>
                              <a:gd name="T39" fmla="*/ 10193 h 10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820" h="10185">
                                <a:moveTo>
                                  <a:pt x="4500" y="7395"/>
                                </a:moveTo>
                                <a:lnTo>
                                  <a:pt x="4905" y="7395"/>
                                </a:lnTo>
                                <a:lnTo>
                                  <a:pt x="4905" y="6930"/>
                                </a:lnTo>
                                <a:lnTo>
                                  <a:pt x="4500" y="6930"/>
                                </a:lnTo>
                                <a:lnTo>
                                  <a:pt x="4500" y="7395"/>
                                </a:lnTo>
                                <a:close/>
                                <a:moveTo>
                                  <a:pt x="0" y="10185"/>
                                </a:moveTo>
                                <a:lnTo>
                                  <a:pt x="8820" y="10185"/>
                                </a:lnTo>
                                <a:lnTo>
                                  <a:pt x="88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324" y="275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8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4750" y="275"/>
                            <a:ext cx="16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9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324" y="3604"/>
                            <a:ext cx="172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4705" y="3604"/>
                            <a:ext cx="148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324" y="6965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4659" y="7025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8" o:spid="_x0000_s1696" style="width:451.05pt;height:511.15pt;mso-position-horizontal-relative:char;mso-position-vertical-relative:line" coordsize="9021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">
                <v:shape id="Picture 122" o:spid="_x0000_s1697" type="#_x0000_t75" style="position:absolute;left:126;top:187;width:4215;height:3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T9rTFAAAA3AAAAA8AAABkcnMvZG93bnJldi54bWxEj0FrwkAUhO8F/8PyBG91Y9BWoquIKIiX&#10;tuolt0f2mQ1m38bsqvHfu4VCj8PMfMPMl52txZ1aXzlWMBomIIgLpysuFZyO2/cpCB+QNdaOScGT&#10;PCwXvbc5Zto9+Ifuh1CKCGGfoQITQpNJ6QtDFv3QNcTRO7vWYoiyLaVu8RHhtpZpknxIixXHBYMN&#10;rQ0Vl8PNKrjun3n5eTPjPPme7vJRffqaTDZKDfrdagYiUBf+w3/tnVaQpmP4PROPgFy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0/a0xQAAANwAAAAPAAAAAAAAAAAAAAAA&#10;AJ8CAABkcnMvZG93bnJldi54bWxQSwUGAAAAAAQABAD3AAAAkQMAAAAA&#10;">
                  <v:imagedata r:id="rId370" o:title=""/>
                </v:shape>
                <v:rect id="Rectangle 121" o:spid="_x0000_s1698" style="position:absolute;left:172;top:187;width:48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2gw8QA&#10;AADcAAAADwAAAGRycy9kb3ducmV2LnhtbESPQWvCQBSE7wX/w/IEb3XX2IaauooIgtD2YCx4fWSf&#10;SWj2bcyuGv99VxA8DjPzDTNf9rYRF+p87VjDZKxAEBfO1Fxq+N1vXj9A+IBssHFMGm7kYbkYvMwx&#10;M+7KO7rkoRQRwj5DDVUIbSalLyqy6MeuJY7e0XUWQ5RdKU2H1wi3jUyUSqXFmuNChS2tKyr+8rPV&#10;gOmbOf0cp9/7r3OKs7JXm/eD0no07FefIAL14Rl+tLdGQ5KkcD8Tj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9oMPEAAAA3AAAAA8AAAAAAAAAAAAAAAAAmAIAAGRycy9k&#10;b3ducmV2LnhtbFBLBQYAAAAABAAEAPUAAACJAwAAAAA=&#10;" stroked="f"/>
                <v:rect id="Rectangle 120" o:spid="_x0000_s1699" style="position:absolute;left:172;top:187;width:48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fthcAA&#10;AADcAAAADwAAAGRycy9kb3ducmV2LnhtbERPz2vCMBS+D/wfwhN2W9MVNqQzSicKOwlTQb09mrek&#10;2LyUJrP1vzcHwePH93u+HF0rrtSHxrOC9ywHQVx73bBRcNhv3mYgQkTW2HomBTcKsFxMXuZYaj/w&#10;L1130YgUwqFEBTbGrpQy1JYchsx3xIn7873DmGBvpO5xSOGulUWef0qHDacGix2tLNWX3b9TsO7O&#10;2+rDBFkdoz1d/PewsVuj1Ot0rL5ARBrjU/xw/2gFRZHWpjPpCMjF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BfthcAAAADcAAAADwAAAAAAAAAAAAAAAACYAgAAZHJzL2Rvd25y&#10;ZXYueG1sUEsFBgAAAAAEAAQA9QAAAIUDAAAAAA==&#10;" filled="f"/>
                <v:shape id="Picture 119" o:spid="_x0000_s1700" type="#_x0000_t75" style="position:absolute;left:4596;top:187;width:4138;height:3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mNxDBAAAA3AAAAA8AAABkcnMvZG93bnJldi54bWxET82KwjAQvgu+QxjBmyYqiHSNItVFkWWh&#10;dR9gaMa22ExKk9Xq05vDwh4/vv/1treNuFPna8caZlMFgrhwpuZSw8/lc7IC4QOywcYxaXiSh+1m&#10;OFhjYtyDM7rnoRQxhH2CGqoQ2kRKX1Rk0U9dSxy5q+sshgi7UpoOHzHcNnKu1FJarDk2VNhSWlFx&#10;y3+tBrPi87c6fB3a9Jg2t8zsM3V6aT0e9bsPEIH68C/+c5+Mhvkizo9n4hGQm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mNxDBAAAA3AAAAA8AAAAAAAAAAAAAAAAAnwIA&#10;AGRycy9kb3ducmV2LnhtbFBLBQYAAAAABAAEAPcAAACNAwAAAAA=&#10;">
                  <v:imagedata r:id="rId371" o:title=""/>
                </v:shape>
                <v:rect id="Rectangle 118" o:spid="_x0000_s1701" style="position:absolute;left:4597;top:187;width:465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8wHcQA&#10;AADcAAAADwAAAGRycy9kb3ducmV2LnhtbESPQWvCQBSE70L/w/IK3nS3UUObukoRBEE9NBZ6fWSf&#10;SWj2bZpdNf57VxA8DjPzDTNf9rYRZ+p87VjD21iBIC6cqbnU8HNYj95B+IBssHFMGq7kYbl4Gcwx&#10;M+7C33TOQykihH2GGqoQ2kxKX1Rk0Y9dSxy9o+sshii7UpoOLxFuG5kolUqLNceFCltaVVT85Ser&#10;AdOp+d8fJ7vD9pTiR9mr9exXaT187b8+QQTqwzP8aG+MhmSSwP1MPA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fMB3EAAAA3AAAAA8AAAAAAAAAAAAAAAAAmAIAAGRycy9k&#10;b3ducmV2LnhtbFBLBQYAAAAABAAEAPUAAACJAwAAAAA=&#10;" stroked="f"/>
                <v:rect id="Rectangle 117" o:spid="_x0000_s1702" style="position:absolute;left:4597;top:187;width:465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NxXcQA&#10;AADcAAAADwAAAGRycy9kb3ducmV2LnhtbESPQWsCMRSE74L/ITzBm2arbZGtUVZR8CTUFmpvj81r&#10;srh5WTbRXf99Uyh4HGbmG2a57l0tbtSGyrOCp2kGgrj0umKj4PNjP1mACBFZY+2ZFNwpwHo1HCwx&#10;177jd7qdohEJwiFHBTbGJpcylJYchqlviJP341uHMcnWSN1il+CulrMse5UOK04LFhvaWiovp6tT&#10;sGu+j8WLCbL4ivZ88Ztub49GqfGoL95AROrjI/zfPmgFs/kz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DcV3EAAAA3AAAAA8AAAAAAAAAAAAAAAAAmAIAAGRycy9k&#10;b3ducmV2LnhtbFBLBQYAAAAABAAEAPUAAACJAwAAAAA=&#10;" filled="f"/>
                <v:shape id="Picture 116" o:spid="_x0000_s1703" type="#_x0000_t75" style="position:absolute;left:185;top:3523;width:4127;height:3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6VDfEAAAA3AAAAA8AAABkcnMvZG93bnJldi54bWxEj1FrwjAUhd8F/0O4A99susrG6IwyREEf&#10;Npj6A+6au6Zbc1OSaKu/fhGEPR7OOd/hzJeDbcWZfGgcK3jMchDEldMN1wqOh830BUSIyBpbx6Tg&#10;QgGWi/FojqV2PX/SeR9rkSAcSlRgYuxKKUNlyGLIXEecvG/nLcYkfS21xz7BbSuLPH+WFhtOCwY7&#10;Whmqfvcnq+Bj3b3/hNnRtF/oddHHa427g1KTh+HtFUSkIf6H7+2tVlDMnuB2Jh0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6VDfEAAAA3AAAAA8AAAAAAAAAAAAAAAAA&#10;nwIAAGRycy9kb3ducmV2LnhtbFBLBQYAAAAABAAEAPcAAACQAwAAAAA=&#10;">
                  <v:imagedata r:id="rId372" o:title=""/>
                </v:shape>
                <v:rect id="Rectangle 115" o:spid="_x0000_s1704" style="position:absolute;left:173;top:3517;width:4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Q2HsUA&#10;AADcAAAADwAAAGRycy9kb3ducmV2LnhtbESPQWvCQBSE70L/w/IK3nS3RkONrlKEQMF6qBZ6fWSf&#10;SWj2bZrdxPTfdwsFj8PMfMNs96NtxECdrx1reJorEMSFMzWXGj4u+ewZhA/IBhvHpOGHPOx3D5Mt&#10;Zsbd+J2GcyhFhLDPUEMVQptJ6YuKLPq5a4mjd3WdxRBlV0rT4S3CbSMXSqXSYs1xocKWDhUVX+fe&#10;asB0ab5P1+TtcuxTXJejylefSuvp4/iyARFoDPfwf/vVaFgkK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5DYexQAAANwAAAAPAAAAAAAAAAAAAAAAAJgCAABkcnMv&#10;ZG93bnJldi54bWxQSwUGAAAAAAQABAD1AAAAigMAAAAA&#10;" stroked="f"/>
                <v:rect id="Rectangle 114" o:spid="_x0000_s1705" style="position:absolute;left:173;top:3517;width:4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HvKsQA&#10;AADcAAAADwAAAGRycy9kb3ducmV2LnhtbESPQWsCMRSE74L/ITzBm2artJWtUVZR8CTUFmpvj81r&#10;srh5WTbRXf99Uyh4HGbmG2a57l0tbtSGyrOCp2kGgrj0umKj4PNjP1mACBFZY+2ZFNwpwHo1HCwx&#10;177jd7qdohEJwiFHBTbGJpcylJYchqlviJP341uHMcnWSN1il+CulrMse5EOK04LFhvaWiovp6tT&#10;sGu+j8WzCbL4ivZ88Ztub49GqfGoL95AROrjI/zfPmgFs/kr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R7yrEAAAA3AAAAA8AAAAAAAAAAAAAAAAAmAIAAGRycy9k&#10;b3ducmV2LnhtbFBLBQYAAAAABAAEAPUAAACJAwAAAAA=&#10;" filled="f"/>
                <v:shape id="Picture 113" o:spid="_x0000_s1706" type="#_x0000_t75" style="position:absolute;left:4555;top:3523;width:4147;height:3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Qh5PCAAAA3AAAAA8AAABkcnMvZG93bnJldi54bWxET0tuwjAQ3VfqHayp1F2xS6sWBQyq+FRd&#10;dEEhBxjFQxIRj0NsSLh9Z4HE8un9Z4vBN+pCXawDW3gdGVDERXA1lxby/eZlAiomZIdNYLJwpQiL&#10;+ePDDDMXev6jyy6VSkI4ZmihSqnNtI5FRR7jKLTEwh1C5zEJ7ErtOuwl3Dd6bMyH9lizNFTY0rKi&#10;4rg7e+ndLOl9MCvz67en/frzO+/pmlv7/DR8TUElGtJdfHP/OAvjN1krZ+QI6Pk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UIeTwgAAANwAAAAPAAAAAAAAAAAAAAAAAJ8C&#10;AABkcnMvZG93bnJldi54bWxQSwUGAAAAAAQABAD3AAAAjgMAAAAA&#10;">
                  <v:imagedata r:id="rId373" o:title=""/>
                </v:shape>
                <v:rect id="Rectangle 112" o:spid="_x0000_s1707" style="position:absolute;left:4552;top:3517;width:51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uibMQA&#10;AADcAAAADwAAAGRycy9kb3ducmV2LnhtbESPT4vCMBTE7wt+h/AEb2viny1ajSKCILh7WBW8Pppn&#10;W2xeahO1fvuNIOxxmJnfMPNlaytxp8aXjjUM+goEceZMybmG42HzOQHhA7LByjFpeJKH5aLzMcfU&#10;uAf/0n0fchEh7FPUUIRQp1L6rCCLvu9q4uidXWMxRNnk0jT4iHBbyaFSibRYclwosKZ1Qdllf7Ma&#10;MBmb68959H3Y3RKc5q3afJ2U1r1uu5qBCNSG//C7vTUahqMpvM7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7omzEAAAA3AAAAA8AAAAAAAAAAAAAAAAAmAIAAGRycy9k&#10;b3ducmV2LnhtbFBLBQYAAAAABAAEAPUAAACJAwAAAAA=&#10;" stroked="f"/>
                <v:rect id="Rectangle 111" o:spid="_x0000_s1708" style="position:absolute;left:4552;top:3517;width:51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4EI8EA&#10;AADcAAAADwAAAGRycy9kb3ducmV2LnhtbERPy4rCMBTdD/gP4QruxnTEGaRjlCoKrgQfoLO7NHeS&#10;YnNTmmjr308WwiwP5z1f9q4WD2pD5VnBxzgDQVx6XbFRcD5t32cgQkTWWHsmBU8KsFwM3uaYa9/x&#10;gR7HaEQK4ZCjAhtjk0sZSksOw9g3xIn79a3DmGBrpG6xS+GulpMs+5IOK04NFhtaWypvx7tTsGl+&#10;9sWnCbK4RHu9+VW3tXuj1GjYF98gIvXxX/xy77SCyTTNT2fSEZ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+BCPBAAAA3AAAAA8AAAAAAAAAAAAAAAAAmAIAAGRycy9kb3du&#10;cmV2LnhtbFBLBQYAAAAABAAEAPUAAACGAwAAAAA=&#10;" filled="f"/>
                <v:shape id="Picture 110" o:spid="_x0000_s1709" type="#_x0000_t75" style="position:absolute;left:122;top:6877;width:4196;height:3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lx2TCAAAA3AAAAA8AAABkcnMvZG93bnJldi54bWxEj0FrAjEUhO+C/yE8oTfNupRiV6OIIBZK&#10;lap4fmyeu8HkZdmk6/bfNwXB4zAz3zCLVe+s6KgNxrOC6SQDQVx6bbhScD5txzMQISJrtJ5JwS8F&#10;WC2HgwUW2t/5m7pjrESCcChQQR1jU0gZypocholviJN39a3DmGRbSd3iPcGdlXmWvUmHhtNCjQ1t&#10;aipvxx+nwHzmNnt3h84emi/eMRJfzF6pl1G/noOI1Mdn+NH+0Ary1yn8n0lH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5cdkwgAAANwAAAAPAAAAAAAAAAAAAAAAAJ8C&#10;AABkcnMvZG93bnJldi54bWxQSwUGAAAAAAQABAD3AAAAjgMAAAAA&#10;">
                  <v:imagedata r:id="rId374" o:title=""/>
                </v:shape>
                <v:shape id="Picture 109" o:spid="_x0000_s1710" type="#_x0000_t75" style="position:absolute;left:4252;top:6937;width:4768;height:3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clCTHAAAA3AAAAA8AAABkcnMvZG93bnJldi54bWxEj81OwzAQhO9IvIO1SNyoQ8RPFepWLYKq&#10;hx4gcGhvS7zEgXgd4m2bvj2uhMRxNDPfaCazwbdqT31sAhu4HmWgiKtgG64NvL89X41BRUG22AYm&#10;A0eKMJuen02wsOHAr7QvpVYJwrFAA06kK7SOlSOPcRQ64uR9ht6jJNnX2vZ4SHDf6jzL7rTHhtOC&#10;w44eHVXf5c4buF+6dfl1u/nJt83HWFp5erGLzJjLi2H+AEpokP/wX3tlDeQ3OZzOpCOgp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clCTHAAAA3AAAAA8AAAAAAAAAAAAA&#10;AAAAnwIAAGRycy9kb3ducmV2LnhtbFBLBQYAAAAABAAEAPcAAACTAwAAAAA=&#10;">
                  <v:imagedata r:id="rId375" o:title=""/>
                </v:shape>
                <v:rect id="Rectangle 108" o:spid="_x0000_s1711" style="position:absolute;left:172;top:6877;width:48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Xm+8UA&#10;AADcAAAADwAAAGRycy9kb3ducmV2LnhtbESPQWvCQBSE7wX/w/IEb3XXaENNXUMpBATbQ7Xg9ZF9&#10;JqHZtzG7xvjvu4VCj8PMfMNs8tG2YqDeN441LOYKBHHpTMOVhq9j8fgMwgdkg61j0nAnD/l28rDB&#10;zLgbf9JwCJWIEPYZaqhD6DIpfVmTRT93HXH0zq63GKLsK2l6vEW4bWWiVCotNhwXauzoraby+3C1&#10;GjBdmcvHefl+3F9TXFejKp5OSuvZdHx9ARFoDP/hv/bOaEhWS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eb7xQAAANwAAAAPAAAAAAAAAAAAAAAAAJgCAABkcnMv&#10;ZG93bnJldi54bWxQSwUGAAAAAAQABAD1AAAAigMAAAAA&#10;" stroked="f"/>
                <v:rect id="Rectangle 107" o:spid="_x0000_s1712" style="position:absolute;left:172;top:6877;width:48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UCIMMA&#10;AADcAAAADwAAAGRycy9kb3ducmV2LnhtbESPQWsCMRSE70L/Q3iF3jSraCmrUVZR6EmoFtTbY/NM&#10;Fjcvyya623/fCIUeh5n5hlmseleLB7Wh8qxgPMpAEJdeV2wUfB93ww8QISJrrD2Tgh8KsFq+DBaY&#10;a9/xFz0O0YgE4ZCjAhtjk0sZSksOw8g3xMm7+tZhTLI1UrfYJbir5STL3qXDitOCxYY2lsrb4e4U&#10;bJvLvpiZIItTtOebX3c7uzdKvb32xRxEpD7+h//an1rBZDqF5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UCIMMAAADcAAAADwAAAAAAAAAAAAAAAACYAgAAZHJzL2Rv&#10;d25yZXYueG1sUEsFBgAAAAAEAAQA9QAAAIgDAAAAAA==&#10;" filled="f"/>
                <v:rect id="Rectangle 106" o:spid="_x0000_s1713" style="position:absolute;left:4507;top:6937;width:40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DbFMQA&#10;AADcAAAADwAAAGRycy9kb3ducmV2LnhtbESPW4vCMBSE34X9D+Es+KbJeilajbIsCILrgxfw9dAc&#10;22Jz0m2i1n9vFgQfh5n5hpkvW1uJGzW+dKzhq69AEGfOlJxrOB5WvQkIH5ANVo5Jw4M8LBcfnTmm&#10;xt15R7d9yEWEsE9RQxFCnUrps4Is+r6riaN3do3FEGWTS9PgPcJtJQdKJdJiyXGhwJp+Csou+6vV&#10;gMnI/G3Pw9/D5prgNG/VanxSWnc/2+8ZiEBteIdf7bXRMBiN4f9MP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w2xTEAAAA3AAAAA8AAAAAAAAAAAAAAAAAmAIAAGRycy9k&#10;b3ducmV2LnhtbFBLBQYAAAAABAAEAPUAAACJAwAAAAA=&#10;" stroked="f"/>
                <v:shape id="AutoShape 105" o:spid="_x0000_s1714" style="position:absolute;left:7;top:7;width:8820;height:10185;visibility:visible;mso-wrap-style:square;v-text-anchor:top" coordsize="8820,10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uh8MQA&#10;AADcAAAADwAAAGRycy9kb3ducmV2LnhtbESPUWvCQBCE3wX/w7GFvumloWibeoqIFUURavsDltya&#10;pM3thdw2pv++Jwg+DjPzDTNb9K5WHbWh8mzgaZyAIs69rbgw8PX5PnoBFQTZYu2ZDPxRgMV8OJhh&#10;Zv2FP6g7SaEihEOGBkqRJtM65CU5DGPfEEfv7FuHEmVbaNviJcJdrdMkmWiHFceFEhtalZT/nH6d&#10;geNGDvu1rXfdsnn9Pk8l4fS4NubxoV++gRLq5R6+tbfWQPo8geuZeAT0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LofDEAAAA3AAAAA8AAAAAAAAAAAAAAAAAmAIAAGRycy9k&#10;b3ducmV2LnhtbFBLBQYAAAAABAAEAPUAAACJAwAAAAA=&#10;" path="m4500,7395r405,l4905,6930r-405,l4500,7395xm,10185r8820,l8820,,,,,10185xe" filled="f">
                  <v:path arrowok="t" o:connecttype="custom" o:connectlocs="4500,7403;4905,7403;4905,6938;4500,6938;4500,7403;0,10193;8820,10193;8820,8;0,8;0,10193" o:connectangles="0,0,0,0,0,0,0,0,0,0"/>
                </v:shape>
                <v:shape id="Text Box 104" o:spid="_x0000_s1715" type="#_x0000_t202" style="position:absolute;left:324;top:275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gRJ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gRJ8YAAADcAAAADwAAAAAAAAAAAAAAAACYAgAAZHJz&#10;L2Rvd25yZXYueG1sUEsFBgAAAAAEAAQA9QAAAIs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103" o:spid="_x0000_s1716" type="#_x0000_t202" style="position:absolute;left:4750;top:275;width:161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eFV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nhVX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Text Box 102" o:spid="_x0000_s1717" type="#_x0000_t202" style="position:absolute;left:324;top:3604;width:172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101" o:spid="_x0000_s1718" type="#_x0000_t202" style="position:absolute;left:4705;top:3604;width:14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gfjsEA&#10;AADcAAAADwAAAGRycy9kb3ducmV2LnhtbERPTYvCMBC9L/gfwgje1lRB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IH47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v:shape id="Text Box 100" o:spid="_x0000_s1719" type="#_x0000_t202" style="position:absolute;left:324;top:6965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S6Fc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EuhXEAAAA3A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99" o:spid="_x0000_s1720" type="#_x0000_t202" style="position:absolute;left:4659;top:7025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YkYs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1iRi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24" w:line="276" w:lineRule="auto"/>
        <w:ind w:left="242" w:right="421" w:firstLine="707"/>
        <w:jc w:val="both"/>
        <w:rPr>
          <w:sz w:val="24"/>
        </w:rPr>
      </w:pP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алевролит</w:t>
      </w:r>
      <w:r>
        <w:rPr>
          <w:spacing w:val="1"/>
          <w:sz w:val="24"/>
        </w:rPr>
        <w:t xml:space="preserve"> </w:t>
      </w:r>
      <w:r>
        <w:rPr>
          <w:sz w:val="24"/>
        </w:rPr>
        <w:t>2019-12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малахит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алевролите;</w:t>
      </w:r>
      <w:r>
        <w:rPr>
          <w:spacing w:val="1"/>
          <w:sz w:val="24"/>
        </w:rPr>
        <w:t xml:space="preserve"> </w:t>
      </w:r>
      <w:r>
        <w:rPr>
          <w:sz w:val="24"/>
        </w:rPr>
        <w:t>б-</w:t>
      </w:r>
      <w:r>
        <w:rPr>
          <w:spacing w:val="60"/>
          <w:sz w:val="24"/>
        </w:rPr>
        <w:t xml:space="preserve"> </w:t>
      </w:r>
      <w:r>
        <w:rPr>
          <w:sz w:val="24"/>
        </w:rPr>
        <w:t>2019-12</w:t>
      </w:r>
      <w:r>
        <w:rPr>
          <w:spacing w:val="60"/>
          <w:sz w:val="24"/>
        </w:rPr>
        <w:t xml:space="preserve"> </w:t>
      </w:r>
      <w:r>
        <w:rPr>
          <w:sz w:val="24"/>
        </w:rPr>
        <w:t>мангохромит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алевролитах; в - 1-3</w:t>
      </w:r>
      <w:r>
        <w:rPr>
          <w:spacing w:val="1"/>
          <w:sz w:val="24"/>
        </w:rPr>
        <w:t xml:space="preserve"> </w:t>
      </w:r>
      <w:r>
        <w:rPr>
          <w:sz w:val="24"/>
        </w:rPr>
        <w:t>галенит, 2- буланжерит Pb2Sb4 S11 (Bi, Cu) в изоморфном зерне пирита</w:t>
      </w:r>
      <w:r>
        <w:rPr>
          <w:spacing w:val="1"/>
          <w:sz w:val="24"/>
        </w:rPr>
        <w:t xml:space="preserve"> </w:t>
      </w:r>
      <w:r>
        <w:rPr>
          <w:sz w:val="24"/>
        </w:rPr>
        <w:t>6; г- 2019-1 1-3 галенит в пирите изоморфном; д- 2019-1 1- галенит и 2 – апатит в пирите; е-</w:t>
      </w:r>
      <w:r>
        <w:rPr>
          <w:spacing w:val="1"/>
          <w:sz w:val="24"/>
        </w:rPr>
        <w:t xml:space="preserve"> </w:t>
      </w:r>
      <w:r>
        <w:rPr>
          <w:sz w:val="24"/>
        </w:rPr>
        <w:t>2019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1-</w:t>
      </w:r>
      <w:r>
        <w:rPr>
          <w:spacing w:val="-3"/>
          <w:sz w:val="24"/>
        </w:rPr>
        <w:t xml:space="preserve"> </w:t>
      </w:r>
      <w:r>
        <w:rPr>
          <w:sz w:val="24"/>
        </w:rPr>
        <w:t>примазки</w:t>
      </w:r>
      <w:r>
        <w:rPr>
          <w:spacing w:val="-1"/>
          <w:sz w:val="24"/>
        </w:rPr>
        <w:t xml:space="preserve"> </w:t>
      </w:r>
      <w:r>
        <w:rPr>
          <w:sz w:val="24"/>
        </w:rPr>
        <w:t>галенита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граням</w:t>
      </w:r>
      <w:r>
        <w:rPr>
          <w:spacing w:val="-2"/>
          <w:sz w:val="24"/>
        </w:rPr>
        <w:t xml:space="preserve"> </w:t>
      </w:r>
      <w:r>
        <w:rPr>
          <w:sz w:val="24"/>
        </w:rPr>
        <w:t>кристалла</w:t>
      </w:r>
      <w:r>
        <w:rPr>
          <w:spacing w:val="-2"/>
          <w:sz w:val="24"/>
        </w:rPr>
        <w:t xml:space="preserve"> </w:t>
      </w:r>
      <w:r>
        <w:rPr>
          <w:sz w:val="24"/>
        </w:rPr>
        <w:t>пирита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кварц-серицитовом</w:t>
      </w:r>
      <w:r>
        <w:rPr>
          <w:spacing w:val="-3"/>
          <w:sz w:val="24"/>
        </w:rPr>
        <w:t xml:space="preserve"> </w:t>
      </w:r>
      <w:r>
        <w:rPr>
          <w:sz w:val="24"/>
        </w:rPr>
        <w:t>субстрате</w:t>
      </w:r>
    </w:p>
    <w:p w:rsidR="002A6788" w:rsidRDefault="002A6788">
      <w:pPr>
        <w:pStyle w:val="a3"/>
        <w:jc w:val="left"/>
        <w:rPr>
          <w:sz w:val="26"/>
        </w:rPr>
      </w:pPr>
    </w:p>
    <w:p w:rsidR="002A6788" w:rsidRDefault="002A6788">
      <w:pPr>
        <w:pStyle w:val="a3"/>
        <w:spacing w:before="4"/>
        <w:jc w:val="left"/>
        <w:rPr>
          <w:sz w:val="36"/>
        </w:rPr>
      </w:pPr>
    </w:p>
    <w:p w:rsidR="002A6788" w:rsidRDefault="00343584">
      <w:pPr>
        <w:pStyle w:val="a3"/>
        <w:spacing w:line="276" w:lineRule="auto"/>
        <w:ind w:left="2474" w:right="997" w:hanging="1650"/>
        <w:jc w:val="left"/>
      </w:pPr>
      <w:r>
        <w:t>Рисунок 2 – Рудные и унаследованные минералы в углисто-глинистых</w:t>
      </w:r>
      <w:r>
        <w:rPr>
          <w:spacing w:val="-67"/>
        </w:rPr>
        <w:t xml:space="preserve"> </w:t>
      </w:r>
      <w:r>
        <w:t>алевролитах,</w:t>
      </w:r>
      <w:r>
        <w:rPr>
          <w:spacing w:val="-2"/>
        </w:rPr>
        <w:t xml:space="preserve"> </w:t>
      </w:r>
      <w:r>
        <w:t>месторождение Васильевское</w:t>
      </w:r>
    </w:p>
    <w:p w:rsidR="002A6788" w:rsidRDefault="002A6788">
      <w:pPr>
        <w:spacing w:line="276" w:lineRule="auto"/>
        <w:sectPr w:rsidR="002A6788">
          <w:pgSz w:w="11910" w:h="16840"/>
          <w:pgMar w:top="940" w:right="140" w:bottom="1200" w:left="1460" w:header="0" w:footer="1003" w:gutter="0"/>
          <w:cols w:space="720"/>
        </w:sectPr>
      </w:pPr>
    </w:p>
    <w:p w:rsidR="002A6788" w:rsidRDefault="002B4914">
      <w:pPr>
        <w:pStyle w:val="a3"/>
        <w:ind w:left="154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120640" cy="1929130"/>
                <wp:effectExtent l="0" t="9525" r="0" b="4445"/>
                <wp:docPr id="204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0640" cy="1929130"/>
                          <a:chOff x="0" y="0"/>
                          <a:chExt cx="8064" cy="3038"/>
                        </a:xfrm>
                      </wpg:grpSpPr>
                      <pic:pic xmlns:pic="http://schemas.openxmlformats.org/drawingml/2006/picture">
                        <pic:nvPicPr>
                          <pic:cNvPr id="20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3936" cy="3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7" y="24"/>
                            <a:ext cx="4237" cy="2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43" y="7"/>
                            <a:ext cx="450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43" y="7"/>
                            <a:ext cx="450" cy="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4045" y="24"/>
                            <a:ext cx="420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4045" y="24"/>
                            <a:ext cx="420" cy="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95" y="91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0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4197" y="108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9" o:spid="_x0000_s1721" style="width:403.2pt;height:151.9pt;mso-position-horizontal-relative:char;mso-position-vertical-relative:line" coordsize="8064,3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">
                <v:shape id="Picture 97" o:spid="_x0000_s1722" type="#_x0000_t75" style="position:absolute;top:7;width:3936;height:3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pbju+AAAA3AAAAA8AAABkcnMvZG93bnJldi54bWxEj0sLwjAQhO+C/yGs4E1TexCtRhHBx8WD&#10;r/vSrG2x2ZQm2vbfG0HwOMzMN8xy3ZpSvKl2hWUFk3EEgji1uuBMwe26G81AOI+ssbRMCjpysF71&#10;e0tMtG34TO+Lz0SAsEtQQe59lUjp0pwMurGtiIP3sLVBH2SdSV1jE+CmlHEUTaXBgsNCjhVtc0qf&#10;l5dRcJp3c4nYdi++M8a+6faH+1ap4aDdLEB4av0//GsftYI4msL3TDgCcvU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Wpbju+AAAA3AAAAA8AAAAAAAAAAAAAAAAAnwIAAGRy&#10;cy9kb3ducmV2LnhtbFBLBQYAAAAABAAEAPcAAACKAwAAAAA=&#10;">
                  <v:imagedata r:id="rId378" o:title=""/>
                </v:shape>
                <v:shape id="Picture 96" o:spid="_x0000_s1723" type="#_x0000_t75" style="position:absolute;left:3827;top:24;width:4237;height:2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/ay7BAAAA3AAAAA8AAABkcnMvZG93bnJldi54bWxET0tuwjAQ3SP1DtZU6g6csqhQikEIEcQG&#10;0UIPMI2nSUQ8dm0Th9vjRaUun95/uR5NLwbyobOs4HVWgCCure64UfB1qaYLECEia+wtk4I7BViv&#10;niZLLLVN/EnDOTYih3AoUUEboyulDHVLBsPMOuLM/VhvMGboG6k9phxuejkvijdpsOPc0KKjbUv1&#10;9XwzCnaL8ZSqauOGuzl+p1/3cd37pNTL87h5BxFpjP/iP/dBK5gXeW0+k4+A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/ay7BAAAA3AAAAA8AAAAAAAAAAAAAAAAAnwIA&#10;AGRycy9kb3ducmV2LnhtbFBLBQYAAAAABAAEAPcAAACNAwAAAAA=&#10;">
                  <v:imagedata r:id="rId379" o:title=""/>
                </v:shape>
                <v:rect id="Rectangle 95" o:spid="_x0000_s1724" style="position:absolute;left:43;top:7;width:45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RXkcIA&#10;AADcAAAADwAAAGRycy9kb3ducmV2LnhtbERPz2vCMBS+C/sfwht406Q6y9aZyhgIg+nBKuz6aJ5t&#10;WfPSNbHt/ntzGOz48f3e7ibbioF63zjWkCwVCOLSmYYrDZfzfvEMwgdkg61j0vBLHnb5w2yLmXEj&#10;n2goQiViCPsMNdQhdJmUvqzJol+6jjhyV9dbDBH2lTQ9jjHctnKlVCotNhwbauzovabyu7hZDZg+&#10;mZ/jdX04f95SfKkmtd98Ka3nj9PbK4hAU/gX/7k/jIZVEufHM/EIy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9FeRwgAAANwAAAAPAAAAAAAAAAAAAAAAAJgCAABkcnMvZG93&#10;bnJldi54bWxQSwUGAAAAAAQABAD1AAAAhwMAAAAA&#10;" stroked="f"/>
                <v:rect id="Rectangle 94" o:spid="_x0000_s1725" style="position:absolute;left:43;top:7;width:45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ii48MA&#10;AADcAAAADwAAAGRycy9kb3ducmV2LnhtbESPQWvCQBSE7wX/w/IEb/XFHFRSVxFBEHoyLUJvj+wz&#10;CWbfxuwaU3+9WxB6HGbmG2a1GWyjeu587UTDbJqAYimcqaXU8P21f1+C8oHEUOOENfyyh8169Lai&#10;zLi7HLnPQ6kiRHxGGqoQ2gzRFxVb8lPXskTv7DpLIcquRNPRPcJtg2mSzNFSLXGhopZ3FReX/GY1&#10;5EjL+Wl3u4ZkcXr8fB4Qt3Wv9WQ8bD9ABR7Cf/jVPhgN6SyFvzPxCOD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ii48MAAADcAAAADwAAAAAAAAAAAAAAAACYAgAAZHJzL2Rv&#10;d25yZXYueG1sUEsFBgAAAAAEAAQA9QAAAIgDAAAAAA==&#10;" filled="f" strokecolor="#4f81bc"/>
                <v:rect id="Rectangle 93" o:spid="_x0000_s1726" style="position:absolute;left:4045;top:24;width:420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9RksQA&#10;AADcAAAADwAAAGRycy9kb3ducmV2LnhtbESPT4vCMBTE78J+h/AWvGniv7J2jSKCIKgHdcHro3m2&#10;ZZuX2kSt394sLHgcZuY3zGzR2krcqfGlYw2DvgJBnDlTcq7h57TufYHwAdlg5Zg0PMnDYv7RmWFq&#10;3IMPdD+GXEQI+xQ1FCHUqZQ+K8ii77uaOHoX11gMUTa5NA0+ItxWcqhUIi2WHBcKrGlVUPZ7vFkN&#10;mIzNdX8Z7U7bW4LTvFXryVlp3f1sl98gArXhHf5vb4yG4WAMf2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PUZLEAAAA3AAAAA8AAAAAAAAAAAAAAAAAmAIAAGRycy9k&#10;b3ducmV2LnhtbFBLBQYAAAAABAAEAPUAAACJAwAAAAA=&#10;" stroked="f"/>
                <v:rect id="Rectangle 92" o:spid="_x0000_s1727" style="position:absolute;left:4045;top:24;width:420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Ok4MMA&#10;AADcAAAADwAAAGRycy9kb3ducmV2LnhtbESPQWvCQBSE7wX/w/IEb/VFD1FSVxFBEHoyLUJvj+wz&#10;CWbfxuwaU3+9WxB6HGbmG2a1GWyjeu587UTDbJqAYimcqaXU8P21f1+C8oHEUOOENfyyh8169Lai&#10;zLi7HLnPQ6kiRHxGGqoQ2gzRFxVb8lPXskTv7DpLIcquRNPRPcJtg/MkSdFSLXGhopZ3FReX/GY1&#10;5EjL9LS7XUOyOD1+Pg+I27rXejIeth+gAg/hP/xqH4yG+SyFvzPxCOD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Ok4MMAAADcAAAADwAAAAAAAAAAAAAAAACYAgAAZHJzL2Rv&#10;d25yZXYueG1sUEsFBgAAAAAEAAQA9QAAAIgDAAAAAA==&#10;" filled="f" strokecolor="#4f81bc"/>
                <v:shape id="Text Box 91" o:spid="_x0000_s1728" type="#_x0000_t202" style="position:absolute;left:195;top:91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qSM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Uqkj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90" o:spid="_x0000_s1729" type="#_x0000_t202" style="position:absolute;left:4197;top:108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5s88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5s8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spacing w:before="8"/>
        <w:jc w:val="left"/>
        <w:rPr>
          <w:sz w:val="5"/>
        </w:rPr>
      </w:pPr>
    </w:p>
    <w:p w:rsidR="002A6788" w:rsidRDefault="002B4914">
      <w:pPr>
        <w:pStyle w:val="a3"/>
        <w:ind w:left="1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260340" cy="4002405"/>
                <wp:effectExtent l="3810" t="3175" r="3175" b="0"/>
                <wp:docPr id="1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0340" cy="4002405"/>
                          <a:chOff x="0" y="0"/>
                          <a:chExt cx="8284" cy="6303"/>
                        </a:xfrm>
                      </wpg:grpSpPr>
                      <pic:pic xmlns:pic="http://schemas.openxmlformats.org/drawingml/2006/picture">
                        <pic:nvPicPr>
                          <pic:cNvPr id="176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06"/>
                            <a:ext cx="4500" cy="3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" y="57"/>
                            <a:ext cx="3928" cy="3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24"/>
                            <a:ext cx="4287" cy="30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0" y="3104"/>
                            <a:ext cx="4304" cy="3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" name="AutoShape 84"/>
                        <wps:cNvSpPr>
                          <a:spLocks/>
                        </wps:cNvSpPr>
                        <wps:spPr bwMode="auto">
                          <a:xfrm>
                            <a:off x="196" y="7"/>
                            <a:ext cx="4397" cy="3548"/>
                          </a:xfrm>
                          <a:custGeom>
                            <a:avLst/>
                            <a:gdLst>
                              <a:gd name="T0" fmla="+- 0 647 197"/>
                              <a:gd name="T1" fmla="*/ T0 w 4397"/>
                              <a:gd name="T2" fmla="+- 0 3105 7"/>
                              <a:gd name="T3" fmla="*/ 3105 h 3548"/>
                              <a:gd name="T4" fmla="+- 0 197 197"/>
                              <a:gd name="T5" fmla="*/ T4 w 4397"/>
                              <a:gd name="T6" fmla="+- 0 3105 7"/>
                              <a:gd name="T7" fmla="*/ 3105 h 3548"/>
                              <a:gd name="T8" fmla="+- 0 197 197"/>
                              <a:gd name="T9" fmla="*/ T8 w 4397"/>
                              <a:gd name="T10" fmla="+- 0 3555 7"/>
                              <a:gd name="T11" fmla="*/ 3555 h 3548"/>
                              <a:gd name="T12" fmla="+- 0 647 197"/>
                              <a:gd name="T13" fmla="*/ T12 w 4397"/>
                              <a:gd name="T14" fmla="+- 0 3555 7"/>
                              <a:gd name="T15" fmla="*/ 3555 h 3548"/>
                              <a:gd name="T16" fmla="+- 0 647 197"/>
                              <a:gd name="T17" fmla="*/ T16 w 4397"/>
                              <a:gd name="T18" fmla="+- 0 3105 7"/>
                              <a:gd name="T19" fmla="*/ 3105 h 3548"/>
                              <a:gd name="T20" fmla="+- 0 4593 197"/>
                              <a:gd name="T21" fmla="*/ T20 w 4397"/>
                              <a:gd name="T22" fmla="+- 0 7 7"/>
                              <a:gd name="T23" fmla="*/ 7 h 3548"/>
                              <a:gd name="T24" fmla="+- 0 4098 197"/>
                              <a:gd name="T25" fmla="*/ T24 w 4397"/>
                              <a:gd name="T26" fmla="+- 0 7 7"/>
                              <a:gd name="T27" fmla="*/ 7 h 3548"/>
                              <a:gd name="T28" fmla="+- 0 4098 197"/>
                              <a:gd name="T29" fmla="*/ T28 w 4397"/>
                              <a:gd name="T30" fmla="+- 0 547 7"/>
                              <a:gd name="T31" fmla="*/ 547 h 3548"/>
                              <a:gd name="T32" fmla="+- 0 4593 197"/>
                              <a:gd name="T33" fmla="*/ T32 w 4397"/>
                              <a:gd name="T34" fmla="+- 0 547 7"/>
                              <a:gd name="T35" fmla="*/ 547 h 3548"/>
                              <a:gd name="T36" fmla="+- 0 4593 197"/>
                              <a:gd name="T37" fmla="*/ T36 w 4397"/>
                              <a:gd name="T38" fmla="+- 0 7 7"/>
                              <a:gd name="T39" fmla="*/ 7 h 3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97" h="3548">
                                <a:moveTo>
                                  <a:pt x="450" y="3098"/>
                                </a:moveTo>
                                <a:lnTo>
                                  <a:pt x="0" y="3098"/>
                                </a:lnTo>
                                <a:lnTo>
                                  <a:pt x="0" y="3548"/>
                                </a:lnTo>
                                <a:lnTo>
                                  <a:pt x="450" y="3548"/>
                                </a:lnTo>
                                <a:lnTo>
                                  <a:pt x="450" y="3098"/>
                                </a:lnTo>
                                <a:close/>
                                <a:moveTo>
                                  <a:pt x="4396" y="0"/>
                                </a:moveTo>
                                <a:lnTo>
                                  <a:pt x="3901" y="0"/>
                                </a:lnTo>
                                <a:lnTo>
                                  <a:pt x="3901" y="540"/>
                                </a:lnTo>
                                <a:lnTo>
                                  <a:pt x="4396" y="540"/>
                                </a:lnTo>
                                <a:lnTo>
                                  <a:pt x="4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96" y="3104"/>
                            <a:ext cx="450" cy="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4114" y="3104"/>
                            <a:ext cx="495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4114" y="3104"/>
                            <a:ext cx="495" cy="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196" y="57"/>
                            <a:ext cx="450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196" y="57"/>
                            <a:ext cx="450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349" y="141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349" y="3189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4316" y="3189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4098" y="7"/>
                            <a:ext cx="495" cy="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4"/>
                                <w:ind w:left="14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" o:spid="_x0000_s1730" style="width:414.2pt;height:315.15pt;mso-position-horizontal-relative:char;mso-position-vertical-relative:line" coordsize="8284,63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">
                <v:shape id="Picture 88" o:spid="_x0000_s1731" type="#_x0000_t75" style="position:absolute;top:3106;width:4500;height:3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5/BnAAAAA3AAAAA8AAABkcnMvZG93bnJldi54bWxET01rwkAQvRf8D8sIvdWNbbESXUVFoeCp&#10;VjyP2TGJZmdDdmriv3eFgrd5vM+ZzjtXqSs1ofRsYDhIQBFn3pacG9j/bt7GoIIgW6w8k4EbBZjP&#10;ei9TTK1v+YeuO8lVDOGQooFCpE61DllBDsPA18SRO/nGoUTY5No22MZwV+n3JBlphyXHhgJrWhWU&#10;XXZ/zoBerfXxUMvndtsKfizPF1nniTGv/W4xASXUyVP87/62cf7XCB7PxAv07A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bn8GcAAAADcAAAADwAAAAAAAAAAAAAAAACfAgAA&#10;ZHJzL2Rvd25yZXYueG1sUEsFBgAAAAAEAAQA9wAAAIwDAAAAAA==&#10;">
                  <v:imagedata r:id="rId384" o:title=""/>
                </v:shape>
                <v:shape id="Picture 87" o:spid="_x0000_s1732" type="#_x0000_t75" style="position:absolute;left:152;top:57;width:3928;height:3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W87rGAAAA3AAAAA8AAABkcnMvZG93bnJldi54bWxEj0FrwkAQhe+C/2EZobe6aZFWoqsEpbRQ&#10;RLRS8DZkp0lIdjbNbk36752D4G2G9+a9b5brwTXqQl2oPBt4miagiHNvKy4MnL7eHuegQkS22Hgm&#10;A/8UYL0aj5aYWt/zgS7HWCgJ4ZCigTLGNtU65CU5DFPfEov24zuHUdau0LbDXsJdo5+T5EU7rFga&#10;SmxpU1JeH/+cgXPS7zCvP6v6d7Yd9tn77PSdeWMeJkO2ABVpiHfz7frDCv6r0MozMoFe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9bzusYAAADcAAAADwAAAAAAAAAAAAAA&#10;AACfAgAAZHJzL2Rvd25yZXYueG1sUEsFBgAAAAAEAAQA9wAAAJIDAAAAAA==&#10;">
                  <v:imagedata r:id="rId385" o:title=""/>
                </v:shape>
                <v:shape id="Picture 86" o:spid="_x0000_s1733" type="#_x0000_t75" style="position:absolute;left:3997;top:24;width:4287;height:3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sCUPGAAAA3AAAAA8AAABkcnMvZG93bnJldi54bWxEj09rwkAQxe8Fv8MyQm91V8EiqasURS09&#10;VPxz6HHIjklodjZk1yT99p1DwdsM7817v1muB1+rjtpYBbYwnRhQxHlwFRcWrpfdywJUTMgO68Bk&#10;4ZcirFejpyVmLvR8ou6cCiUhHDO0UKbUZFrHvCSPcRIaYtFuofWYZG0L7VrsJdzXembMq/ZYsTSU&#10;2NCmpPznfPcWzG1r5v1XaI6H+vN7Wl1nbtPtrX0eD+9voBIN6WH+v/5wgr8QfHlGJt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2wJQ8YAAADcAAAADwAAAAAAAAAAAAAA&#10;AACfAgAAZHJzL2Rvd25yZXYueG1sUEsFBgAAAAAEAAQA9wAAAJIDAAAAAA==&#10;">
                  <v:imagedata r:id="rId386" o:title=""/>
                </v:shape>
                <v:shape id="Picture 85" o:spid="_x0000_s1734" type="#_x0000_t75" style="position:absolute;left:3980;top:3104;width:4304;height:3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/TvTBAAAA3AAAAA8AAABkcnMvZG93bnJldi54bWxET01rg0AQvRf6H5YJ5FKStaaI2GxCKQnk&#10;Ws3B4+hOVeLOirsx5t9nC4He5vE+Z7ufTS8mGl1nWcH7OgJBXFvdcaPgXBxXKQjnkTX2lknBnRzs&#10;d68vW8y0vfEPTblvRAhhl6GC1vshk9LVLRl0azsQB+7XjgZ9gGMj9Yi3EG56GUdRIg12HBpaHOi7&#10;pfqSX42CBM21rvQ8xVgWfVUdSrl5+1BquZi/PkF4mv2/+Ok+6TA/jeHvmXCB3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/TvTBAAAA3AAAAA8AAAAAAAAAAAAAAAAAnwIA&#10;AGRycy9kb3ducmV2LnhtbFBLBQYAAAAABAAEAPcAAACNAwAAAAA=&#10;">
                  <v:imagedata r:id="rId387" o:title=""/>
                </v:shape>
                <v:shape id="AutoShape 84" o:spid="_x0000_s1735" style="position:absolute;left:196;top:7;width:4397;height:3548;visibility:visible;mso-wrap-style:square;v-text-anchor:top" coordsize="4397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USLsIA&#10;AADcAAAADwAAAGRycy9kb3ducmV2LnhtbERPTWsCMRC9F/wPYYReimYtpcpqFBUKQj3o6sHjuBk3&#10;i5vJkkTd/ntTKPQ2j/c5s0VnG3EnH2rHCkbDDARx6XTNlYLj4WswAREissbGMSn4oQCLee9lhrl2&#10;D97TvYiVSCEcclRgYmxzKUNpyGIYupY4cRfnLcYEfSW1x0cKt418z7JPabHm1GCwpbWh8lrcrIKd&#10;WTpsdpfrqtiO3/R5tfmW/qTUa79bTkFE6uK/+M+90Wn+5AN+n0kX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VRIuwgAAANwAAAAPAAAAAAAAAAAAAAAAAJgCAABkcnMvZG93&#10;bnJldi54bWxQSwUGAAAAAAQABAD1AAAAhwMAAAAA&#10;" path="m450,3098l,3098r,450l450,3548r,-450xm4396,l3901,r,540l4396,540,4396,xe" stroked="f">
                  <v:path arrowok="t" o:connecttype="custom" o:connectlocs="450,3105;0,3105;0,3555;450,3555;450,3105;4396,7;3901,7;3901,547;4396,547;4396,7" o:connectangles="0,0,0,0,0,0,0,0,0,0"/>
                </v:shape>
                <v:rect id="Rectangle 83" o:spid="_x0000_s1736" style="position:absolute;left:196;top:3104;width:45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xQG8EA&#10;AADcAAAADwAAAGRycy9kb3ducmV2LnhtbERPTWvCQBC9F/wPywje6qQeYoiuIoIg9GQqgrchO01C&#10;s7Npdo1pf323IHibx/uc9Xa0rRq4940TDW/zBBRL6UwjlYbzx+E1A+UDiaHWCWv4YQ/bzeRlTblx&#10;dznxUIRKxRDxOWmoQ+hyRF/WbMnPXccSuU/XWwoR9hWanu4x3La4SJIULTUSG2rqeF9z+VXcrIYC&#10;KUsv+9t3SJaX3+v7EXHXDFrPpuNuBSrwGJ7ih/to4vwshf9n4gW4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8UBvBAAAA3AAAAA8AAAAAAAAAAAAAAAAAmAIAAGRycy9kb3du&#10;cmV2LnhtbFBLBQYAAAAABAAEAPUAAACGAwAAAAA=&#10;" filled="f" strokecolor="#4f81bc"/>
                <v:rect id="Rectangle 82" o:spid="_x0000_s1737" style="position:absolute;left:4114;top:3104;width:495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2vbMUA&#10;AADcAAAADwAAAGRycy9kb3ducmV2LnhtbESPT2vCQBDF74V+h2UKvdVdWxs0ukopCAXtwT/gdciO&#10;STA7m2ZXTb+9cxC8zfDevPeb2aL3jbpQF+vAFoYDA4q4CK7m0sJ+t3wbg4oJ2WETmCz8U4TF/Plp&#10;hrkLV97QZZtKJSEcc7RQpdTmWseiIo9xEFpi0Y6h85hk7UrtOrxKuG/0uzGZ9lizNFTY0ndFxWl7&#10;9hYwG7m/3+PHerc6Zzgpe7P8PBhrX1/6rymoRH16mO/XP07wx0Irz8gEe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a9sxQAAANwAAAAPAAAAAAAAAAAAAAAAAJgCAABkcnMv&#10;ZG93bnJldi54bWxQSwUGAAAAAAQABAD1AAAAigMAAAAA&#10;" stroked="f"/>
                <v:rect id="Rectangle 81" o:spid="_x0000_s1738" style="position:absolute;left:4114;top:3104;width:495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D7KcUA&#10;AADcAAAADwAAAGRycy9kb3ducmV2LnhtbESPQWvCQBCF74X+h2UKvdWJHqyNriJCQfDUtAi9Ddkx&#10;CWZn0+wa0/76zkHwNsN78943q83oWzNwH5sgFqaTDAxLGVwjlYWvz/eXBZiYSBy1QdjCL0fYrB8f&#10;VpS7cJUPHopUGQ2RmJOFOqUuR4xlzZ7iJHQsqp1C7ynp2lfoerpquG9xlmVz9NSINtTU8a7m8lxc&#10;vIUCaTE/7i4/KXs9/n0f9ojbZrD2+WncLsEkHtPdfLveO8V/U3x9RifA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PspxQAAANwAAAAPAAAAAAAAAAAAAAAAAJgCAABkcnMv&#10;ZG93bnJldi54bWxQSwUGAAAAAAQABAD1AAAAigMAAAAA&#10;" filled="f" strokecolor="#4f81bc"/>
                <v:rect id="Rectangle 80" o:spid="_x0000_s1739" style="position:absolute;left:196;top:57;width:45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wOW8MA&#10;AADcAAAADwAAAGRycy9kb3ducmV2LnhtbERPTWvCQBC9C/0PyxR6091aDTW6CaUQKKiHaqHXITsm&#10;wexsml1j+u/dQsHbPN7nbPLRtmKg3jeONTzPFAji0pmGKw1fx2L6CsIHZIOtY9LwSx7y7GGywdS4&#10;K3/ScAiViCHsU9RQh9ClUvqyJot+5jriyJ1cbzFE2FfS9HiN4baVc6USabHh2FBjR+81lefDxWrA&#10;ZGF+9qeX3XF7SXBVjapYfiutnx7HtzWIQGO4i//dHybOX83h75l4gc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wOW8MAAADcAAAADwAAAAAAAAAAAAAAAACYAgAAZHJzL2Rv&#10;d25yZXYueG1sUEsFBgAAAAAEAAQA9QAAAIgDAAAAAA==&#10;" stroked="f"/>
                <v:rect id="Rectangle 79" o:spid="_x0000_s1740" style="position:absolute;left:196;top:57;width:45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v9KsIA&#10;AADcAAAADwAAAGRycy9kb3ducmV2LnhtbERPTWvCQBC9C/0Pywi96cRSrEY3QYSC0FPTIvQ2ZMck&#10;mJ1Ns2tM/fVuodDbPN7nbPPRtmrg3jdONCzmCSiW0plGKg2fH6+zFSgfSAy1TljDD3vIs4fJllLj&#10;rvLOQxEqFUPEp6ShDqFLEX1ZsyU/dx1L5E6utxQi7Cs0PV1juG3xKUmWaKmR2FBTx/uay3NxsRoK&#10;pNXyuL98h+TlePt6OyDumkHrx+m424AKPIZ/8Z/7YOL89TP8PhMvw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e/0qwgAAANwAAAAPAAAAAAAAAAAAAAAAAJgCAABkcnMvZG93&#10;bnJldi54bWxQSwUGAAAAAAQABAD1AAAAhwMAAAAA&#10;" filled="f" strokecolor="#4f81bc"/>
                <v:shape id="Text Box 78" o:spid="_x0000_s1741" type="#_x0000_t202" style="position:absolute;left:349;top:141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H5h8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/iKD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H5h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77" o:spid="_x0000_s1742" type="#_x0000_t202" style="position:absolute;left:349;top:3189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LIbs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shu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Text Box 76" o:spid="_x0000_s1743" type="#_x0000_t202" style="position:absolute;left:4316;top:3189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wk8MA&#10;AADcAAAADwAAAGRycy9kb3ducmV2LnhtbESPQYvCMBSE7wv+h/AEb2uqB3GrUURcEASx1oPHZ/Ns&#10;g81Lt4la/71ZWNjjMDPfMPNlZ2vxoNYbxwpGwwQEceG04VLBKf/+nILwAVlj7ZgUvMjDctH7mGOq&#10;3ZMzehxDKSKEfYoKqhCaVEpfVGTRD11DHL2ray2GKNtS6hafEW5rOU6SibRoOC5U2NC6ouJ2vFsF&#10;qzNnG/Ozvxyya2by/Cvh3eSm1KDfrWYgAnXhP/zX3moFkQi/Z+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swk8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v:shape id="Text Box 75" o:spid="_x0000_s1744" type="#_x0000_t202" style="position:absolute;left:4098;top:7;width:495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HuIMUA&#10;AADcAAAADwAAAGRycy9kb3ducmV2LnhtbESPQWsCMRSE7wX/Q3hCL0UTVymyNUpbKLTeuivo8bF5&#10;3d128xI3qa7/3hSEHoeZ+YZZbQbbiRP1oXWsYTZVIIgrZ1quNezKt8kSRIjIBjvHpOFCATbr0d0K&#10;c+PO/EmnItYiQTjkqKGJ0edShqohi2HqPHHyvlxvMSbZ19L0eE5w28lMqUdpseW00KCn14aqn+LX&#10;anh56GSxJXPI/KH8+PZqfywXc63vx8PzE4hIQ/wP39rvRkOmMvg7k46AX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8e4gxQAAANwAAAAPAAAAAAAAAAAAAAAAAJgCAABkcnMv&#10;ZG93bnJldi54bWxQSwUGAAAAAAQABAD1AAAAigMAAAAA&#10;" filled="f" strokecolor="#4f81bc">
                  <v:textbox inset="0,0,0,0">
                    <w:txbxContent>
                      <w:p w:rsidR="007535F3" w:rsidRDefault="007535F3">
                        <w:pPr>
                          <w:spacing w:before="64"/>
                          <w:ind w:left="146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16"/>
        </w:rPr>
      </w:pPr>
    </w:p>
    <w:p w:rsidR="002A6788" w:rsidRDefault="00343584">
      <w:pPr>
        <w:spacing w:before="90" w:line="276" w:lineRule="auto"/>
        <w:ind w:left="242" w:right="420" w:firstLine="707"/>
        <w:jc w:val="both"/>
        <w:rPr>
          <w:sz w:val="24"/>
        </w:rPr>
      </w:pPr>
      <w:r>
        <w:rPr>
          <w:sz w:val="24"/>
        </w:rPr>
        <w:t>а- углистый алевролит 1- зерно халькопирита в кристалле пирита 2; б- 1скородит по</w:t>
      </w:r>
      <w:r>
        <w:rPr>
          <w:spacing w:val="1"/>
          <w:sz w:val="24"/>
        </w:rPr>
        <w:t xml:space="preserve"> </w:t>
      </w:r>
      <w:r>
        <w:rPr>
          <w:sz w:val="24"/>
        </w:rPr>
        <w:t>мышьяковистому2</w:t>
      </w:r>
      <w:r>
        <w:rPr>
          <w:spacing w:val="1"/>
          <w:sz w:val="24"/>
        </w:rPr>
        <w:t xml:space="preserve"> </w:t>
      </w:r>
      <w:r>
        <w:rPr>
          <w:sz w:val="24"/>
        </w:rPr>
        <w:t>пириту; в- 2019 -8 углистф</w:t>
      </w:r>
      <w:r>
        <w:rPr>
          <w:spacing w:val="1"/>
          <w:sz w:val="24"/>
        </w:rPr>
        <w:t xml:space="preserve"> </w:t>
      </w:r>
      <w:r>
        <w:rPr>
          <w:sz w:val="24"/>
        </w:rPr>
        <w:t>алеврорлит 1-сросток зерна галенита с в 2-</w:t>
      </w:r>
      <w:r>
        <w:rPr>
          <w:spacing w:val="1"/>
          <w:sz w:val="24"/>
        </w:rPr>
        <w:t xml:space="preserve"> </w:t>
      </w:r>
      <w:r>
        <w:rPr>
          <w:sz w:val="24"/>
        </w:rPr>
        <w:t>халькопиритом, в 3 пирите; г- 1- сфалерит, 2-3 скородит; д- арсенопирит; е- арсенопирит в</w:t>
      </w:r>
      <w:r>
        <w:rPr>
          <w:spacing w:val="1"/>
          <w:sz w:val="24"/>
        </w:rPr>
        <w:t xml:space="preserve"> </w:t>
      </w:r>
      <w:r>
        <w:rPr>
          <w:sz w:val="24"/>
        </w:rPr>
        <w:t>пирите</w:t>
      </w:r>
    </w:p>
    <w:p w:rsidR="002A6788" w:rsidRDefault="00343584">
      <w:pPr>
        <w:pStyle w:val="a3"/>
        <w:spacing w:before="198" w:line="276" w:lineRule="auto"/>
        <w:ind w:left="2474" w:right="997" w:hanging="1650"/>
        <w:jc w:val="left"/>
      </w:pPr>
      <w:r>
        <w:t>Рисунок 3 – Рудные и унаследованные минералы в углисто-глинистых</w:t>
      </w:r>
      <w:r>
        <w:rPr>
          <w:spacing w:val="-67"/>
        </w:rPr>
        <w:t xml:space="preserve"> </w:t>
      </w:r>
      <w:r>
        <w:t>алевролитах,</w:t>
      </w:r>
      <w:r>
        <w:rPr>
          <w:spacing w:val="-2"/>
        </w:rPr>
        <w:t xml:space="preserve"> </w:t>
      </w:r>
      <w:r>
        <w:t>месторождение Васильевское</w:t>
      </w:r>
    </w:p>
    <w:p w:rsidR="002A6788" w:rsidRDefault="002A6788">
      <w:pPr>
        <w:spacing w:line="276" w:lineRule="auto"/>
        <w:sectPr w:rsidR="002A6788">
          <w:pgSz w:w="11910" w:h="16840"/>
          <w:pgMar w:top="960" w:right="140" w:bottom="1200" w:left="1460" w:header="0" w:footer="1003" w:gutter="0"/>
          <w:cols w:space="720"/>
        </w:sectPr>
      </w:pPr>
    </w:p>
    <w:p w:rsidR="002A6788" w:rsidRDefault="002B4914">
      <w:pPr>
        <w:tabs>
          <w:tab w:val="left" w:pos="5060"/>
        </w:tabs>
        <w:ind w:left="444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2722880" cy="2297430"/>
                <wp:effectExtent l="0" t="7620" r="1905" b="0"/>
                <wp:docPr id="164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2880" cy="2297430"/>
                          <a:chOff x="0" y="0"/>
                          <a:chExt cx="4288" cy="3618"/>
                        </a:xfrm>
                      </wpg:grpSpPr>
                      <pic:pic xmlns:pic="http://schemas.openxmlformats.org/drawingml/2006/picture">
                        <pic:nvPicPr>
                          <pic:cNvPr id="16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288" cy="3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44" y="7"/>
                            <a:ext cx="495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44" y="7"/>
                            <a:ext cx="495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246" y="90"/>
                            <a:ext cx="145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9" o:spid="_x0000_s1745" style="width:214.4pt;height:180.9pt;mso-position-horizontal-relative:char;mso-position-vertical-relative:line" coordsize="4288,36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">
                <v:shape id="Picture 73" o:spid="_x0000_s1746" type="#_x0000_t75" style="position:absolute;top:7;width:4288;height:3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/VJ7DAAAA3AAAAA8AAABkcnMvZG93bnJldi54bWxET01rwkAQvRf6H5Yp9FY39RBLdBNKIVBQ&#10;pI0e9DZkxySanQ27WxP/fVco9DaP9zmrYjK9uJLznWUFr7MEBHFtdceNgv2ufHkD4QOyxt4yKbiR&#10;hyJ/fFhhpu3I33StQiNiCPsMFbQhDJmUvm7JoJ/ZgThyJ+sMhghdI7XDMYabXs6TJJUGO44NLQ70&#10;0VJ9qX6MAh733eZ09OdtvXCHdYlfm7JqlHp+mt6XIAJN4V/85/7UcX6awv2ZeIH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H9UnsMAAADcAAAADwAAAAAAAAAAAAAAAACf&#10;AgAAZHJzL2Rvd25yZXYueG1sUEsFBgAAAAAEAAQA9wAAAI8DAAAAAA==&#10;">
                  <v:imagedata r:id="rId389" o:title=""/>
                </v:shape>
                <v:rect id="Rectangle 72" o:spid="_x0000_s1747" style="position:absolute;left:44;top:7;width:49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FJlsUA&#10;AADcAAAADwAAAGRycy9kb3ducmV2LnhtbESPT2vCQBDF70K/wzKF3nS3fwwaXaUUhEL1YBS8Dtkx&#10;Cc3OptlV02/vHAq9zfDevPeb5XrwrbpSH5vAFp4nBhRxGVzDlYXjYTOegYoJ2WEbmCz8UoT16mG0&#10;xNyFG+/pWqRKSQjHHC3UKXW51rGsyWOchI5YtHPoPSZZ+0q7Hm8S7lv9YkymPTYsDTV29FFT+V1c&#10;vAXM3tzP7vy6PXxdMpxXg9lMT8bap8fhfQEq0ZD+zX/Xn07wM6GVZ2QCv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oUmWxQAAANwAAAAPAAAAAAAAAAAAAAAAAJgCAABkcnMv&#10;ZG93bnJldi54bWxQSwUGAAAAAAQABAD1AAAAigMAAAAA&#10;" stroked="f"/>
                <v:rect id="Rectangle 71" o:spid="_x0000_s1748" style="position:absolute;left:44;top:7;width:49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wd08QA&#10;AADcAAAADwAAAGRycy9kb3ducmV2LnhtbESPQWvCQBCF74X+h2UKvdWJPahEVxGhIPTUVARvQ3ZM&#10;gtnZmF1j2l/fORS8zfDevPfNajP61gzcxyaIhekkA8NSBtdIZeHw/fG2ABMTiaM2CFv44Qib9fPT&#10;inIX7vLFQ5EqoyESc7JQp9TliLGs2VOchI5FtXPoPSVd+wpdT3cN9y2+Z9kMPTWiDTV1vKu5vBQ3&#10;b6FAWsyOu9s1ZfPj7+lzj7htBmtfX8btEkziMT3M/9d7p/hzxddndAJ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MHdPEAAAA3AAAAA8AAAAAAAAAAAAAAAAAmAIAAGRycy9k&#10;b3ducmV2LnhtbFBLBQYAAAAABAAEAPUAAACJAwAAAAA=&#10;" filled="f" strokecolor="#4f81bc"/>
                <v:shape id="Text Box 70" o:spid="_x0000_s1749" type="#_x0000_t202" style="position:absolute;left:246;top:90;width:145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YZfs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PkU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YZfs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43584">
        <w:rPr>
          <w:sz w:val="20"/>
        </w:rPr>
        <w:tab/>
      </w:r>
      <w:r>
        <w:rPr>
          <w:noProof/>
          <w:position w:val="5"/>
          <w:sz w:val="20"/>
          <w:lang w:eastAsia="ru-RU"/>
        </w:rPr>
        <mc:AlternateContent>
          <mc:Choice Requires="wpg">
            <w:drawing>
              <wp:inline distT="0" distB="0" distL="0" distR="0">
                <wp:extent cx="2759075" cy="2264410"/>
                <wp:effectExtent l="0" t="6350" r="6350" b="5715"/>
                <wp:docPr id="15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9075" cy="2264410"/>
                          <a:chOff x="0" y="0"/>
                          <a:chExt cx="4345" cy="3566"/>
                        </a:xfrm>
                      </wpg:grpSpPr>
                      <pic:pic xmlns:pic="http://schemas.openxmlformats.org/drawingml/2006/picture">
                        <pic:nvPicPr>
                          <pic:cNvPr id="15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4345" cy="3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4" y="7"/>
                            <a:ext cx="495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34" y="7"/>
                            <a:ext cx="495" cy="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186" y="90"/>
                            <a:ext cx="164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4" o:spid="_x0000_s1750" style="width:217.25pt;height:178.3pt;mso-position-horizontal-relative:char;mso-position-vertical-relative:line" coordsize="4345,3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">
                <v:shape id="Picture 68" o:spid="_x0000_s1751" type="#_x0000_t75" style="position:absolute;top:1;width:4345;height:3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ZnPvFAAAA3AAAAA8AAABkcnMvZG93bnJldi54bWxEj0FLAzEQhe+C/yGM0It0sxZaZNu0SEHx&#10;0B5sRa/DZtws3ZmsSdxu/30jCN5meO9782a1GblTA4XYejHwUJSgSGpvW2kMvB+fp4+gYkKx2Hkh&#10;AxeKsFnf3qywsv4sbzQcUqNyiMQKDbiU+krrWDtijIXvSbL25QNjymtotA14zuHc6VlZLjRjK/mC&#10;w562jurT4YdzjbAd7vmU+s/OXdzum3n42L8YM7kbn5agEo3p3/xHv9rMzRfw+0yeQK+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mZz7xQAAANwAAAAPAAAAAAAAAAAAAAAA&#10;AJ8CAABkcnMvZG93bnJldi54bWxQSwUGAAAAAAQABAD3AAAAkQMAAAAA&#10;">
                  <v:imagedata r:id="rId391" o:title=""/>
                </v:shape>
                <v:rect id="Rectangle 67" o:spid="_x0000_s1752" style="position:absolute;left:34;top:7;width:49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2DK8UA&#10;AADcAAAADwAAAGRycy9kb3ducmV2LnhtbESPT2vCQBDF74LfYZlCb7rbPwabukopCIXqwSj0OmTH&#10;JDQ7G7Orpt++cxC8zfDevPebxWrwrbpQH5vAFp6mBhRxGVzDlYXDfj2Zg4oJ2WEbmCz8UYTVcjxa&#10;YO7ClXd0KVKlJIRjjhbqlLpc61jW5DFOQ0cs2jH0HpOsfaVdj1cJ961+NibTHhuWhho7+qyp/C3O&#10;3gJmr+60Pb5s9t/nDN+qwaxnP8bax4fh4x1UoiHdzbfrLyf4M6GV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YMrxQAAANwAAAAPAAAAAAAAAAAAAAAAAJgCAABkcnMv&#10;ZG93bnJldi54bWxQSwUGAAAAAAQABAD1AAAAigMAAAAA&#10;" stroked="f"/>
                <v:rect id="Rectangle 66" o:spid="_x0000_s1753" style="position:absolute;left:34;top:7;width:49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WLDsQA&#10;AADcAAAADwAAAGRycy9kb3ducmV2LnhtbESPQWvCQBCF7wX/wzKF3uqkPaQSXUUEQejJtAjehuyY&#10;hGZn0+waY39951DobYb35r1vVpvJd2bkIbZBLLzMMzAsVXCt1BY+P/bPCzAxkTjqgrCFO0fYrGcP&#10;KypcuMmRxzLVRkMkFmShSakvEGPVsKc4Dz2LapcweEq6DjW6gW4a7jt8zbIcPbWiDQ31vGu4+iqv&#10;3kKJtMhPu+t3yt5OP+f3A+K2Ha19epy2SzCJp/Rv/rs+OMXPFV+f0Qlw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Viw7EAAAA3AAAAA8AAAAAAAAAAAAAAAAAmAIAAGRycy9k&#10;b3ducmV2LnhtbFBLBQYAAAAABAAEAPUAAACJAwAAAAA=&#10;" filled="f" strokecolor="#4f81bc"/>
                <v:shape id="Text Box 65" o:spid="_x0000_s1754" type="#_x0000_t202" style="position:absolute;left:186;top:90;width:164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+Po8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g/ncD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n4+jwgAAANw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2B4914">
      <w:pPr>
        <w:pStyle w:val="a3"/>
        <w:spacing w:before="1"/>
        <w:jc w:val="left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1076325</wp:posOffset>
                </wp:positionH>
                <wp:positionV relativeFrom="paragraph">
                  <wp:posOffset>135890</wp:posOffset>
                </wp:positionV>
                <wp:extent cx="6048375" cy="2289810"/>
                <wp:effectExtent l="0" t="0" r="0" b="0"/>
                <wp:wrapTopAndBottom/>
                <wp:docPr id="138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8375" cy="2289810"/>
                          <a:chOff x="1695" y="214"/>
                          <a:chExt cx="9525" cy="3606"/>
                        </a:xfrm>
                      </wpg:grpSpPr>
                      <pic:pic xmlns:pic="http://schemas.openxmlformats.org/drawingml/2006/picture">
                        <pic:nvPicPr>
                          <pic:cNvPr id="14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5" y="221"/>
                            <a:ext cx="9525" cy="35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1950" y="236"/>
                            <a:ext cx="390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1950" y="236"/>
                            <a:ext cx="390" cy="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6554" y="221"/>
                            <a:ext cx="495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6554" y="221"/>
                            <a:ext cx="495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2100" y="321"/>
                            <a:ext cx="15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6757" y="304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755" style="position:absolute;margin-left:84.75pt;margin-top:10.7pt;width:476.25pt;height:180.3pt;z-index:-15661056;mso-wrap-distance-left:0;mso-wrap-distance-right:0;mso-position-horizontal-relative:page;mso-position-vertical-relative:text" coordorigin="1695,214" coordsize="9525,36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">
                <v:shape id="Picture 63" o:spid="_x0000_s1756" type="#_x0000_t75" style="position:absolute;left:1695;top:221;width:9525;height:3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gUUrFAAAA3AAAAA8AAABkcnMvZG93bnJldi54bWxEj0FrAjEQhe+F/ocwhd5q1lJUVqOUQsGe&#10;ilYtvQ2bcTd0M9kmUVd/vXMQepvhvXnvm9mi9606UkwusIHhoABFXAXruDaw+Xp/moBKGdliG5gM&#10;nCnBYn5/N8PShhOv6LjOtZIQTiUaaHLuSq1T1ZDHNAgdsWj7ED1mWWOtbcSThPtWPxfFSHt0LA0N&#10;dvTWUPW7PngD1c94cnF/YRQ/9fh79bHbWuuGxjw+9K9TUJn6/G++XS+t4L8IvjwjE+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YFFKxQAAANwAAAAPAAAAAAAAAAAAAAAA&#10;AJ8CAABkcnMvZG93bnJldi54bWxQSwUGAAAAAAQABAD3AAAAkQMAAAAA&#10;">
                  <v:imagedata r:id="rId393" o:title=""/>
                </v:shape>
                <v:rect id="Rectangle 62" o:spid="_x0000_s1757" style="position:absolute;left:1950;top:236;width:39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wiHMMA&#10;AADcAAAADwAAAGRycy9kb3ducmV2LnhtbERPS2vCQBC+F/wPywje6m5TG2p0DaUgCLYHH9DrkB2T&#10;0Oxsml2T+O+7hYK3+fies85H24ieOl871vA0VyCIC2dqLjWcT9vHVxA+IBtsHJOGG3nIN5OHNWbG&#10;DXyg/hhKEUPYZ6ihCqHNpPRFRRb93LXEkbu4zmKIsCul6XCI4baRiVKptFhzbKiwpfeKiu/j1WrA&#10;dGF+Pi/PH6f9NcVlOarty5fSejYd31YgAo3hLv5370ycv0jg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wiHMMAAADcAAAADwAAAAAAAAAAAAAAAACYAgAAZHJzL2Rv&#10;d25yZXYueG1sUEsFBgAAAAAEAAQA9QAAAIgDAAAAAA==&#10;" stroked="f"/>
                <v:rect id="Rectangle 61" o:spid="_x0000_s1758" style="position:absolute;left:1950;top:236;width:39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vRbcEA&#10;AADcAAAADwAAAGRycy9kb3ducmV2LnhtbERPTWvCQBC9F/wPywje6sQiVlJXEaEgeDItQm9DdkyC&#10;2dmYXWP017uC0Ns83ucsVr2tVcetr5xomIwTUCy5M5UUGn5/vt/noHwgMVQ7YQ039rBaDt4WlBp3&#10;lT13WShUDBGfkoYyhCZF9HnJlvzYNSyRO7rWUoiwLdC0dI3htsaPJJmhpUpiQ0kNb0rOT9nFasiQ&#10;5rPD5nIOyefh/rfbIq6rTuvRsF9/gQrch3/xy701cf50Cs9n4gW4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b0W3BAAAA3AAAAA8AAAAAAAAAAAAAAAAAmAIAAGRycy9kb3du&#10;cmV2LnhtbFBLBQYAAAAABAAEAPUAAACGAwAAAAA=&#10;" filled="f" strokecolor="#4f81bc"/>
                <v:rect id="Rectangle 60" o:spid="_x0000_s1759" style="position:absolute;left:6554;top:221;width:49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ckH8EA&#10;AADcAAAADwAAAGRycy9kb3ducmV2LnhtbERPS4vCMBC+L/gfwgje1sTHFq1GEUEQ3D2sCl6HZmyL&#10;zaQ2Ueu/3wjC3ubje8582dpK3KnxpWMNg74CQZw5U3Ku4XjYfE5A+IBssHJMGp7kYbnofMwxNe7B&#10;v3Tfh1zEEPYpaihCqFMpfVaQRd93NXHkzq6xGCJscmkafMRwW8mhUom0WHJsKLCmdUHZZX+zGjAZ&#10;m+vPefR92N0SnOat2nydlNa9bruagQjUhn/x2701cf44gdcz8QK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HJB/BAAAA3AAAAA8AAAAAAAAAAAAAAAAAmAIAAGRycy9kb3du&#10;cmV2LnhtbFBLBQYAAAAABAAEAPUAAACGAwAAAAA=&#10;" stroked="f"/>
                <v:rect id="Rectangle 59" o:spid="_x0000_s1760" style="position:absolute;left:6554;top:221;width:49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bbaMQA&#10;AADcAAAADwAAAGRycy9kb3ducmV2LnhtbESPQWvCQBCF74X+h2WE3nSiFJXUVUQQhJ6aFqG3ITsm&#10;wexsml1j2l/fORR6m+G9ee+bzW70rRm4j00QC/NZBoalDK6RysLH+3G6BhMTiaM2CFv45gi77ePD&#10;hnIX7vLGQ5EqoyESc7JQp9TliLGs2VOchY5FtUvoPSVd+wpdT3cN9y0usmyJnhrRhpo6PtRcXoub&#10;t1AgrZfnw+0rZavzz+frCXHfDNY+Tcb9C5jEY/o3/12fnOI/K60+oxPg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W22jEAAAA3AAAAA8AAAAAAAAAAAAAAAAAmAIAAGRycy9k&#10;b3ducmV2LnhtbFBLBQYAAAAABAAEAPUAAACJAwAAAAA=&#10;" filled="f" strokecolor="#4f81bc"/>
                <v:shape id="Text Box 58" o:spid="_x0000_s1761" type="#_x0000_t202" style="position:absolute;left:2100;top:321;width:15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1+8s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X7y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v:shape id="Text Box 57" o:spid="_x0000_s1762" type="#_x0000_t202" style="position:absolute;left:6757;top:304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NFHs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NFHs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1226820</wp:posOffset>
                </wp:positionH>
                <wp:positionV relativeFrom="paragraph">
                  <wp:posOffset>2536190</wp:posOffset>
                </wp:positionV>
                <wp:extent cx="2710815" cy="2265680"/>
                <wp:effectExtent l="0" t="0" r="0" b="0"/>
                <wp:wrapTopAndBottom/>
                <wp:docPr id="130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0815" cy="2265680"/>
                          <a:chOff x="1932" y="3994"/>
                          <a:chExt cx="4269" cy="3568"/>
                        </a:xfrm>
                      </wpg:grpSpPr>
                      <pic:pic xmlns:pic="http://schemas.openxmlformats.org/drawingml/2006/picture">
                        <pic:nvPicPr>
                          <pic:cNvPr id="132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1" y="4007"/>
                            <a:ext cx="4269" cy="3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950" y="4001"/>
                            <a:ext cx="39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1950" y="4001"/>
                            <a:ext cx="390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5"/>
                                <w:ind w:left="14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763" style="position:absolute;margin-left:96.6pt;margin-top:199.7pt;width:213.45pt;height:178.4pt;z-index:-15660544;mso-wrap-distance-left:0;mso-wrap-distance-right:0;mso-position-horizontal-relative:page;mso-position-vertical-relative:text" coordorigin="1932,3994" coordsize="4269,35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">
                <v:shape id="Picture 55" o:spid="_x0000_s1764" type="#_x0000_t75" style="position:absolute;left:1931;top:4007;width:4269;height:3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jVjvDAAAA3AAAAA8AAABkcnMvZG93bnJldi54bWxET9tqwkAQfRf8h2WEvohuTKGU6CpSkEqh&#10;isbL65Adk9jsbMhuY/x7Vyj0bQ7nOrNFZyrRUuNKywom4wgEcWZ1ybmCQ7oavYNwHlljZZkU3MnB&#10;Yt7vzTDR9sY7avc+FyGEXYIKCu/rREqXFWTQjW1NHLiLbQz6AJtc6gZvIdxUMo6iN2mw5NBQYE0f&#10;BWU/+1+jIEo3/tymn6f1cXv/jiVev4bnVKmXQbecgvDU+X/xn3utw/zXGJ7PhAv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2NWO8MAAADcAAAADwAAAAAAAAAAAAAAAACf&#10;AgAAZHJzL2Rvd25yZXYueG1sUEsFBgAAAAAEAAQA9wAAAI8DAAAAAA==&#10;">
                  <v:imagedata r:id="rId395" o:title=""/>
                </v:shape>
                <v:rect id="Rectangle 54" o:spid="_x0000_s1765" style="position:absolute;left:1950;top:4001;width:39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9sjsMA&#10;AADcAAAADwAAAGRycy9kb3ducmV2LnhtbERPS2vCQBC+F/wPywje6m6NDTW6hiIEhLYHH9DrkB2T&#10;0Oxsmt1o+u+7hYK3+fies8lH24or9b5xrOFprkAQl840XGk4n4rHFxA+IBtsHZOGH/KQbycPG8yM&#10;u/GBrsdQiRjCPkMNdQhdJqUva7Lo564jjtzF9RZDhH0lTY+3GG5buVAqlRYbjg01drSrqfw6DlYD&#10;pkvz/XFJ3k9vQ4qralTF86fSejYdX9cgAo3hLv53702cnyzh75l4gd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9sjsMAAADcAAAADwAAAAAAAAAAAAAAAACYAgAAZHJzL2Rv&#10;d25yZXYueG1sUEsFBgAAAAAEAAQA9QAAAIgDAAAAAA==&#10;" stroked="f"/>
                <v:shape id="Text Box 53" o:spid="_x0000_s1766" type="#_x0000_t202" style="position:absolute;left:1950;top:4001;width:390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ND4sIA&#10;AADcAAAADwAAAGRycy9kb3ducmV2LnhtbERPTWvCQBC9F/wPywheim7UIpK6ihYK6q2JoMchO03S&#10;ZmfX7Krpv+8Kgrd5vM9ZrDrTiCu1vrasYDxKQBAXVtdcKjjkn8M5CB+QNTaWScEfeVgtey8LTLW9&#10;8Rdds1CKGMI+RQVVCC6V0hcVGfQj64gj921bgyHCtpS6xVsMN42cJMlMGqw5NlTo6KOi4je7GAWb&#10;10Zme9KniTvlux+XHM/521SpQb9bv4MI1IWn+OHe6jh/OoP7M/EC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g0PiwgAAANwAAAAPAAAAAAAAAAAAAAAAAJgCAABkcnMvZG93&#10;bnJldi54bWxQSwUGAAAAAAQABAD1AAAAhwMAAAAA&#10;" filled="f" strokecolor="#4f81bc">
                  <v:textbox inset="0,0,0,0">
                    <w:txbxContent>
                      <w:p w:rsidR="007535F3" w:rsidRDefault="007535F3">
                        <w:pPr>
                          <w:spacing w:before="65"/>
                          <w:ind w:left="14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4157345</wp:posOffset>
                </wp:positionH>
                <wp:positionV relativeFrom="paragraph">
                  <wp:posOffset>2536190</wp:posOffset>
                </wp:positionV>
                <wp:extent cx="2855595" cy="2205355"/>
                <wp:effectExtent l="0" t="0" r="0" b="0"/>
                <wp:wrapTopAndBottom/>
                <wp:docPr id="120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5595" cy="2205355"/>
                          <a:chOff x="6547" y="3994"/>
                          <a:chExt cx="4497" cy="3473"/>
                        </a:xfrm>
                      </wpg:grpSpPr>
                      <pic:pic xmlns:pic="http://schemas.openxmlformats.org/drawingml/2006/picture">
                        <pic:nvPicPr>
                          <pic:cNvPr id="12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4" y="4001"/>
                            <a:ext cx="4459" cy="3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6554" y="4001"/>
                            <a:ext cx="495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6554" y="4001"/>
                            <a:ext cx="495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6757" y="4085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767" style="position:absolute;margin-left:327.35pt;margin-top:199.7pt;width:224.85pt;height:173.65pt;z-index:-15660032;mso-wrap-distance-left:0;mso-wrap-distance-right:0;mso-position-horizontal-relative:page;mso-position-vertical-relative:text" coordorigin="6547,3994" coordsize="4497,34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">
                <v:shape id="Picture 51" o:spid="_x0000_s1768" type="#_x0000_t75" style="position:absolute;left:6584;top:4001;width:4459;height:3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RuCrBAAAA3AAAAA8AAABkcnMvZG93bnJldi54bWxET01rwkAQvQv+h2WE3nRjDiLRVUQo2NIi&#10;1SAeh+yYhGZnw+5U03/fLRR6m8f7nPV2cJ26U4itZwPzWQaKuPK25dpAeX6eLkFFQbbYeSYD3xRh&#10;uxmP1lhY/+APup+kVimEY4EGGpG+0DpWDTmMM98TJ+7mg0NJMNTaBnykcNfpPMsW2mHLqaHBnvYN&#10;VZ+nL2eAj+5yaUle30vZl9X17UUWoTfmaTLsVqCEBvkX/7kPNs3Pc/h9Jl2gN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+RuCrBAAAA3AAAAA8AAAAAAAAAAAAAAAAAnwIA&#10;AGRycy9kb3ducmV2LnhtbFBLBQYAAAAABAAEAPcAAACNAwAAAAA=&#10;">
                  <v:imagedata r:id="rId397" o:title=""/>
                </v:shape>
                <v:rect id="Rectangle 50" o:spid="_x0000_s1769" style="position:absolute;left:6554;top:4001;width:49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b6U8MA&#10;AADcAAAADwAAAGRycy9kb3ducmV2LnhtbERPS2vCQBC+F/wPywje6m5TG2p0DaUgCLYHH9DrkB2T&#10;0Oxsml2T+O+7hYK3+fies85H24ieOl871vA0VyCIC2dqLjWcT9vHVxA+IBtsHJOGG3nIN5OHNWbG&#10;DXyg/hhKEUPYZ6ihCqHNpPRFRRb93LXEkbu4zmKIsCul6XCI4baRiVKptFhzbKiwpfeKiu/j1WrA&#10;dGF+Pi/PH6f9NcVlOarty5fSejYd31YgAo3hLv5370ycnyzg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4b6U8MAAADcAAAADwAAAAAAAAAAAAAAAACYAgAAZHJzL2Rv&#10;d25yZXYueG1sUEsFBgAAAAAEAAQA9QAAAIgDAAAAAA==&#10;" stroked="f"/>
                <v:rect id="Rectangle 49" o:spid="_x0000_s1770" style="position:absolute;left:6554;top:4001;width:49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oPIcEA&#10;AADcAAAADwAAAGRycy9kb3ducmV2LnhtbERPTWvCQBC9F/wPywje6kQPqURXEUEQejItgrchOybB&#10;7GzMrjH117uFQm/zeJ+z2gy2UT13vnaiYTZNQLEUztRSavj+2r8vQPlAYqhxwhp+2MNmPXpbUWbc&#10;Q47c56FUMUR8RhqqENoM0RcVW/JT17JE7uI6SyHCrkTT0SOG2wbnSZKipVpiQ0Ut7yourvndasiR&#10;Fulpd7+F5OP0PH8eELd1r/VkPGyXoAIP4V/85z6YOH+ewu8z8QJ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1aDyHBAAAA3AAAAA8AAAAAAAAAAAAAAAAAmAIAAGRycy9kb3du&#10;cmV2LnhtbFBLBQYAAAAABAAEAPUAAACGAwAAAAA=&#10;" filled="f" strokecolor="#4f81bc"/>
                <v:shape id="Text Box 48" o:spid="_x0000_s1771" type="#_x0000_t202" style="position:absolute;left:6757;top:4085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0Bic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dDK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QGJ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A6788" w:rsidRDefault="002A6788">
      <w:pPr>
        <w:pStyle w:val="a3"/>
        <w:spacing w:before="2"/>
        <w:jc w:val="left"/>
        <w:rPr>
          <w:sz w:val="9"/>
        </w:rPr>
      </w:pPr>
    </w:p>
    <w:p w:rsidR="002A6788" w:rsidRDefault="00343584">
      <w:pPr>
        <w:ind w:left="242" w:right="421" w:firstLine="779"/>
        <w:jc w:val="both"/>
        <w:rPr>
          <w:sz w:val="24"/>
        </w:rPr>
      </w:pPr>
      <w:r>
        <w:rPr>
          <w:sz w:val="24"/>
        </w:rPr>
        <w:t>а -1 скородит, 2- арсенопирит, 4- блеклая руда; - 2 - скородит по никелистому 1-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кварцевой</w:t>
      </w:r>
      <w:r>
        <w:rPr>
          <w:spacing w:val="1"/>
          <w:sz w:val="24"/>
        </w:rPr>
        <w:t xml:space="preserve"> </w:t>
      </w:r>
      <w:r>
        <w:rPr>
          <w:sz w:val="24"/>
        </w:rPr>
        <w:t>жиле;</w:t>
      </w:r>
      <w:r>
        <w:rPr>
          <w:spacing w:val="1"/>
          <w:sz w:val="24"/>
        </w:rPr>
        <w:t xml:space="preserve"> </w:t>
      </w:r>
      <w:r>
        <w:rPr>
          <w:sz w:val="24"/>
        </w:rPr>
        <w:t>б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сульфоантимонид</w:t>
      </w:r>
      <w:r>
        <w:rPr>
          <w:spacing w:val="1"/>
          <w:sz w:val="24"/>
        </w:rPr>
        <w:t xml:space="preserve"> </w:t>
      </w:r>
      <w:r>
        <w:rPr>
          <w:sz w:val="24"/>
        </w:rPr>
        <w:t>(блеклая</w:t>
      </w:r>
      <w:r>
        <w:rPr>
          <w:spacing w:val="60"/>
          <w:sz w:val="24"/>
        </w:rPr>
        <w:t xml:space="preserve"> </w:t>
      </w:r>
      <w:r>
        <w:rPr>
          <w:sz w:val="24"/>
        </w:rPr>
        <w:t>руда)</w:t>
      </w:r>
      <w:r>
        <w:rPr>
          <w:spacing w:val="60"/>
          <w:sz w:val="24"/>
        </w:rPr>
        <w:t xml:space="preserve"> </w:t>
      </w:r>
      <w:r>
        <w:rPr>
          <w:sz w:val="24"/>
        </w:rPr>
        <w:t>по</w:t>
      </w:r>
      <w:r>
        <w:rPr>
          <w:spacing w:val="61"/>
          <w:sz w:val="24"/>
        </w:rPr>
        <w:t xml:space="preserve"> </w:t>
      </w:r>
      <w:r>
        <w:rPr>
          <w:sz w:val="24"/>
        </w:rPr>
        <w:t>2-3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никелистому арсенопириту22 вс-1 березит; в- -1, 4 – сульфоантимониды по никелистому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арсенопириту-2; г- никелистый арсенопирит; д- галенит в пирите; - 1 блеклая руда, в сростке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2-халькопиритом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резорбированном</w:t>
      </w:r>
      <w:r>
        <w:rPr>
          <w:spacing w:val="-4"/>
          <w:sz w:val="24"/>
        </w:rPr>
        <w:t xml:space="preserve"> </w:t>
      </w:r>
      <w:r>
        <w:rPr>
          <w:sz w:val="24"/>
        </w:rPr>
        <w:t>зерне</w:t>
      </w:r>
      <w:r>
        <w:rPr>
          <w:spacing w:val="-1"/>
          <w:sz w:val="24"/>
        </w:rPr>
        <w:t xml:space="preserve"> </w:t>
      </w:r>
      <w:r>
        <w:rPr>
          <w:sz w:val="24"/>
        </w:rPr>
        <w:t>3-пирита</w:t>
      </w:r>
    </w:p>
    <w:p w:rsidR="002A6788" w:rsidRDefault="002A6788">
      <w:pPr>
        <w:pStyle w:val="a3"/>
        <w:spacing w:before="4"/>
        <w:jc w:val="left"/>
        <w:rPr>
          <w:sz w:val="23"/>
        </w:rPr>
      </w:pPr>
    </w:p>
    <w:p w:rsidR="002A6788" w:rsidRDefault="00343584">
      <w:pPr>
        <w:pStyle w:val="a3"/>
        <w:ind w:left="635"/>
        <w:jc w:val="left"/>
      </w:pPr>
      <w:r>
        <w:t>Рисунок</w:t>
      </w:r>
      <w:r>
        <w:rPr>
          <w:spacing w:val="-6"/>
        </w:rPr>
        <w:t xml:space="preserve"> </w:t>
      </w:r>
      <w:r>
        <w:t>4-</w:t>
      </w:r>
      <w:r>
        <w:rPr>
          <w:spacing w:val="-4"/>
        </w:rPr>
        <w:t xml:space="preserve"> </w:t>
      </w:r>
      <w:r>
        <w:t>Минеральный</w:t>
      </w:r>
      <w:r>
        <w:rPr>
          <w:spacing w:val="-3"/>
        </w:rPr>
        <w:t xml:space="preserve"> </w:t>
      </w:r>
      <w:r>
        <w:t>состав</w:t>
      </w:r>
      <w:r>
        <w:rPr>
          <w:spacing w:val="-4"/>
        </w:rPr>
        <w:t xml:space="preserve"> </w:t>
      </w:r>
      <w:r>
        <w:t>березитов,</w:t>
      </w:r>
      <w:r>
        <w:rPr>
          <w:spacing w:val="-4"/>
        </w:rPr>
        <w:t xml:space="preserve"> </w:t>
      </w:r>
      <w:r>
        <w:t>месторождение Васильевское</w:t>
      </w:r>
    </w:p>
    <w:p w:rsidR="002A6788" w:rsidRDefault="002A6788">
      <w:pPr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2B4914">
      <w:pPr>
        <w:pStyle w:val="a3"/>
        <w:ind w:left="223"/>
        <w:jc w:val="left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1723904" behindDoc="1" locked="0" layoutInCell="1" allowOverlap="1">
                <wp:simplePos x="0" y="0"/>
                <wp:positionH relativeFrom="page">
                  <wp:posOffset>1338580</wp:posOffset>
                </wp:positionH>
                <wp:positionV relativeFrom="page">
                  <wp:posOffset>932815</wp:posOffset>
                </wp:positionV>
                <wp:extent cx="90805" cy="197485"/>
                <wp:effectExtent l="0" t="0" r="0" b="0"/>
                <wp:wrapNone/>
                <wp:docPr id="11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535F3" w:rsidRDefault="007535F3">
                            <w:pPr>
                              <w:spacing w:line="311" w:lineRule="exac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д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772" type="#_x0000_t202" style="position:absolute;left:0;text-align:left;margin-left:105.4pt;margin-top:73.45pt;width:7.15pt;height:15.55pt;z-index:-2159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" filled="f" stroked="f">
                <v:textbox inset="0,0,0,0">
                  <w:txbxContent>
                    <w:p w:rsidR="007535F3" w:rsidRDefault="007535F3">
                      <w:pPr>
                        <w:spacing w:line="311" w:lineRule="exac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д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788660" cy="6515100"/>
                <wp:effectExtent l="1905" t="6350" r="635" b="3175"/>
                <wp:docPr id="76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8660" cy="6515100"/>
                          <a:chOff x="0" y="0"/>
                          <a:chExt cx="9116" cy="10260"/>
                        </a:xfrm>
                      </wpg:grpSpPr>
                      <pic:pic xmlns:pic="http://schemas.openxmlformats.org/drawingml/2006/picture">
                        <pic:nvPicPr>
                          <pic:cNvPr id="7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6745"/>
                            <a:ext cx="4382" cy="3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8" y="6764"/>
                            <a:ext cx="4728" cy="3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222" y="6757"/>
                            <a:ext cx="405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4588" y="6757"/>
                            <a:ext cx="420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4588" y="6757"/>
                            <a:ext cx="420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9" y="3487"/>
                            <a:ext cx="4206" cy="30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" y="3403"/>
                            <a:ext cx="4666" cy="3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8" y="232"/>
                            <a:ext cx="4283" cy="3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222" y="232"/>
                            <a:ext cx="570" cy="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5"/>
                            <a:ext cx="4596" cy="3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222" y="232"/>
                            <a:ext cx="405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222" y="232"/>
                            <a:ext cx="405" cy="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4677" y="3487"/>
                            <a:ext cx="435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32"/>
                        <wps:cNvSpPr>
                          <a:spLocks/>
                        </wps:cNvSpPr>
                        <wps:spPr bwMode="auto">
                          <a:xfrm>
                            <a:off x="87" y="7"/>
                            <a:ext cx="8865" cy="10245"/>
                          </a:xfrm>
                          <a:custGeom>
                            <a:avLst/>
                            <a:gdLst>
                              <a:gd name="T0" fmla="+- 0 4677 87"/>
                              <a:gd name="T1" fmla="*/ T0 w 8865"/>
                              <a:gd name="T2" fmla="+- 0 4012 8"/>
                              <a:gd name="T3" fmla="*/ 4012 h 10245"/>
                              <a:gd name="T4" fmla="+- 0 5112 87"/>
                              <a:gd name="T5" fmla="*/ T4 w 8865"/>
                              <a:gd name="T6" fmla="+- 0 4012 8"/>
                              <a:gd name="T7" fmla="*/ 4012 h 10245"/>
                              <a:gd name="T8" fmla="+- 0 5112 87"/>
                              <a:gd name="T9" fmla="*/ T8 w 8865"/>
                              <a:gd name="T10" fmla="+- 0 3487 8"/>
                              <a:gd name="T11" fmla="*/ 3487 h 10245"/>
                              <a:gd name="T12" fmla="+- 0 4677 87"/>
                              <a:gd name="T13" fmla="*/ T12 w 8865"/>
                              <a:gd name="T14" fmla="+- 0 3487 8"/>
                              <a:gd name="T15" fmla="*/ 3487 h 10245"/>
                              <a:gd name="T16" fmla="+- 0 4677 87"/>
                              <a:gd name="T17" fmla="*/ T16 w 8865"/>
                              <a:gd name="T18" fmla="+- 0 4012 8"/>
                              <a:gd name="T19" fmla="*/ 4012 h 10245"/>
                              <a:gd name="T20" fmla="+- 0 222 87"/>
                              <a:gd name="T21" fmla="*/ T20 w 8865"/>
                              <a:gd name="T22" fmla="+- 0 4012 8"/>
                              <a:gd name="T23" fmla="*/ 4012 h 10245"/>
                              <a:gd name="T24" fmla="+- 0 627 87"/>
                              <a:gd name="T25" fmla="*/ T24 w 8865"/>
                              <a:gd name="T26" fmla="+- 0 4012 8"/>
                              <a:gd name="T27" fmla="*/ 4012 h 10245"/>
                              <a:gd name="T28" fmla="+- 0 627 87"/>
                              <a:gd name="T29" fmla="*/ T28 w 8865"/>
                              <a:gd name="T30" fmla="+- 0 3487 8"/>
                              <a:gd name="T31" fmla="*/ 3487 h 10245"/>
                              <a:gd name="T32" fmla="+- 0 222 87"/>
                              <a:gd name="T33" fmla="*/ T32 w 8865"/>
                              <a:gd name="T34" fmla="+- 0 3487 8"/>
                              <a:gd name="T35" fmla="*/ 3487 h 10245"/>
                              <a:gd name="T36" fmla="+- 0 222 87"/>
                              <a:gd name="T37" fmla="*/ T36 w 8865"/>
                              <a:gd name="T38" fmla="+- 0 4012 8"/>
                              <a:gd name="T39" fmla="*/ 4012 h 10245"/>
                              <a:gd name="T40" fmla="+- 0 87 87"/>
                              <a:gd name="T41" fmla="*/ T40 w 8865"/>
                              <a:gd name="T42" fmla="+- 0 10253 8"/>
                              <a:gd name="T43" fmla="*/ 10253 h 10245"/>
                              <a:gd name="T44" fmla="+- 0 8952 87"/>
                              <a:gd name="T45" fmla="*/ T44 w 8865"/>
                              <a:gd name="T46" fmla="+- 0 10253 8"/>
                              <a:gd name="T47" fmla="*/ 10253 h 10245"/>
                              <a:gd name="T48" fmla="+- 0 8952 87"/>
                              <a:gd name="T49" fmla="*/ T48 w 8865"/>
                              <a:gd name="T50" fmla="+- 0 8 8"/>
                              <a:gd name="T51" fmla="*/ 8 h 10245"/>
                              <a:gd name="T52" fmla="+- 0 87 87"/>
                              <a:gd name="T53" fmla="*/ T52 w 8865"/>
                              <a:gd name="T54" fmla="+- 0 8 8"/>
                              <a:gd name="T55" fmla="*/ 8 h 10245"/>
                              <a:gd name="T56" fmla="+- 0 87 87"/>
                              <a:gd name="T57" fmla="*/ T56 w 8865"/>
                              <a:gd name="T58" fmla="+- 0 10253 8"/>
                              <a:gd name="T59" fmla="*/ 10253 h 10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865" h="10245">
                                <a:moveTo>
                                  <a:pt x="4590" y="4004"/>
                                </a:moveTo>
                                <a:lnTo>
                                  <a:pt x="5025" y="4004"/>
                                </a:lnTo>
                                <a:lnTo>
                                  <a:pt x="5025" y="3479"/>
                                </a:lnTo>
                                <a:lnTo>
                                  <a:pt x="4590" y="3479"/>
                                </a:lnTo>
                                <a:lnTo>
                                  <a:pt x="4590" y="4004"/>
                                </a:lnTo>
                                <a:close/>
                                <a:moveTo>
                                  <a:pt x="135" y="4004"/>
                                </a:moveTo>
                                <a:lnTo>
                                  <a:pt x="540" y="4004"/>
                                </a:lnTo>
                                <a:lnTo>
                                  <a:pt x="540" y="3479"/>
                                </a:lnTo>
                                <a:lnTo>
                                  <a:pt x="135" y="3479"/>
                                </a:lnTo>
                                <a:lnTo>
                                  <a:pt x="135" y="4004"/>
                                </a:lnTo>
                                <a:close/>
                                <a:moveTo>
                                  <a:pt x="0" y="10245"/>
                                </a:moveTo>
                                <a:lnTo>
                                  <a:pt x="8865" y="10245"/>
                                </a:lnTo>
                                <a:lnTo>
                                  <a:pt x="88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374" y="316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22" y="3570"/>
                            <a:ext cx="30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4829" y="3570"/>
                            <a:ext cx="13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222" y="6842"/>
                            <a:ext cx="316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740" y="6842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4587" y="232"/>
                            <a:ext cx="420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35F3" w:rsidRDefault="007535F3">
                              <w:pPr>
                                <w:spacing w:before="65"/>
                                <w:ind w:left="1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" o:spid="_x0000_s1773" style="width:455.8pt;height:513pt;mso-position-horizontal-relative:char;mso-position-vertical-relative:line" coordsize="9116,10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">
                <v:shape id="Picture 45" o:spid="_x0000_s1774" type="#_x0000_t75" style="position:absolute;left:180;top:6745;width:4382;height:3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zAU/BAAAA2wAAAA8AAABkcnMvZG93bnJldi54bWxET01rwkAQvQv+h2UEL1I3aYuV1FVKISCt&#10;l6gHj0N2TEKzsyG7TdJ/3zkUeny8791hcq0aqA+NZwPpOgFFXHrbcGXgeskftqBCRLbYeiYDPxTg&#10;sJ/PdphZP3JBwzlWSkI4ZGigjrHLtA5lTQ7D2nfEwt197zAK7Cttexwl3LX6MUk22mHD0lBjR+81&#10;lV/nb2fgxa/Sj8/k2ekbneL2iYr81EzGLBfT2yuoSFP8F/+5j1Z8Mla+yA/Q+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9zAU/BAAAA2wAAAA8AAAAAAAAAAAAAAAAAnwIA&#10;AGRycy9kb3ducmV2LnhtbFBLBQYAAAAABAAEAPcAAACNAwAAAAA=&#10;">
                  <v:imagedata r:id="rId404" o:title=""/>
                </v:shape>
                <v:shape id="Picture 44" o:spid="_x0000_s1775" type="#_x0000_t75" style="position:absolute;left:4388;top:6764;width:4728;height:3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1Bl6/AAAA2wAAAA8AAABkcnMvZG93bnJldi54bWxET02LwjAQvQv7H8IseNNUkVWqUWTZXbxW&#10;PehtaMa22syUJtr67zcHwePjfa82vavVg1pfCRuYjBNQxLnYigsDx8PvaAHKB2SLtTAZeJKHzfpj&#10;sMLUSscZPfahUDGEfYoGyhCaVGufl+TQj6UhjtxFWochwrbQtsUuhrtaT5PkSzusODaU2NB3Sflt&#10;f3cGsp1k3Wl2vJ7/ZniSSor5z7UzZvjZb5egAvXhLX65d9bAIq6PX+IP0O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PNQZevwAAANsAAAAPAAAAAAAAAAAAAAAAAJ8CAABk&#10;cnMvZG93bnJldi54bWxQSwUGAAAAAAQABAD3AAAAiwMAAAAA&#10;">
                  <v:imagedata r:id="rId405" o:title=""/>
                </v:shape>
                <v:rect id="Rectangle 43" o:spid="_x0000_s1776" style="position:absolute;left:222;top:6757;width:405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nXO8MA&#10;AADbAAAADwAAAGRycy9kb3ducmV2LnhtbESPQWsCMRSE74L/ITyhNzdboUW2RtmKQk9CtVC9PTav&#10;yeLmZdmk7vrvjSB4HGbmG2axGlwjLtSF2rOC1ywHQVx5XbNR8HPYTucgQkTW2HgmBVcKsFqORwss&#10;tO/5my77aESCcChQgY2xLaQMlSWHIfMtcfL+fOcwJtkZqTvsE9w1cpbn79JhzWnBYktrS9V5/+8U&#10;bNrTrnwzQZa/0R7P/rPf2p1R6mUylB8gIg3xGX60v7SC+QzuX9IP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nXO8MAAADbAAAADwAAAAAAAAAAAAAAAACYAgAAZHJzL2Rv&#10;d25yZXYueG1sUEsFBgAAAAAEAAQA9QAAAIgDAAAAAA==&#10;" filled="f"/>
                <v:rect id="Rectangle 42" o:spid="_x0000_s1777" style="position:absolute;left:4588;top:6757;width:42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kIosQA&#10;AADbAAAADwAAAGRycy9kb3ducmV2LnhtbESPQWvCQBSE7wX/w/IEb3XXaoONbkIRBKHtoVro9ZF9&#10;JsHs25hdk/TfdwsFj8PMfMNs89E2oqfO1441LOYKBHHhTM2lhq/T/nENwgdkg41j0vBDHvJs8rDF&#10;1LiBP6k/hlJECPsUNVQhtKmUvqjIop+7ljh6Z9dZDFF2pTQdDhFuG/mkVCIt1hwXKmxpV1FxOd6s&#10;BkxW5vpxXr6f3m4JvpSj2j9/K61n0/F1AyLQGO7h//bBaFiv4O9L/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ZCKLEAAAA2wAAAA8AAAAAAAAAAAAAAAAAmAIAAGRycy9k&#10;b3ducmV2LnhtbFBLBQYAAAAABAAEAPUAAACJAwAAAAA=&#10;" stroked="f"/>
                <v:rect id="Rectangle 41" o:spid="_x0000_s1778" style="position:absolute;left:4588;top:6757;width:42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LROMMA&#10;AADbAAAADwAAAGRycy9kb3ducmV2LnhtbESPT2sCMRTE7wW/Q3hCbzXbgiJbo2xFwZPgH1Bvj81r&#10;srh5WTapu/32RhA8DjPzG2a26F0tbtSGyrOCz1EGgrj0umKj4HhYf0xBhIissfZMCv4pwGI+eJth&#10;rn3HO7rtoxEJwiFHBTbGJpcylJYchpFviJP361uHMcnWSN1il+Cull9ZNpEOK04LFhtaWiqv+z+n&#10;YNVctsXYBFmcoj1f/U+3tluj1PuwL75BROrjK/xsb7SC6QQeX9IP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LROMMAAADbAAAADwAAAAAAAAAAAAAAAACYAgAAZHJzL2Rv&#10;d25yZXYueG1sUEsFBgAAAAAEAAQA9QAAAIgDAAAAAA==&#10;" filled="f"/>
                <v:shape id="Picture 40" o:spid="_x0000_s1779" type="#_x0000_t75" style="position:absolute;left:4539;top:3487;width:4206;height:3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Oss7AAAAA2wAAAA8AAABkcnMvZG93bnJldi54bWxET8uKwjAU3Qv+Q7iCO00dHZFqFBEHBHHE&#10;B7q9NNe22NyUJtr692YhuDyc92zRmEI8qXK5ZQWDfgSCOLE651TB+fTXm4BwHlljYZkUvMjBYt5u&#10;zTDWtuYDPY8+FSGEXYwKMu/LWEqXZGTQ9W1JHLibrQz6AKtU6grrEG4K+RNFY2kw59CQYUmrjJL7&#10;8WEUXC/75ba+3Hb/6/H11++H62LUREp1O81yCsJT47/ij3ujFUzC2PAl/AA5f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k6yzsAAAADbAAAADwAAAAAAAAAAAAAAAACfAgAA&#10;ZHJzL2Rvd25yZXYueG1sUEsFBgAAAAAEAAQA9wAAAIwDAAAAAA==&#10;">
                  <v:imagedata r:id="rId406" o:title=""/>
                </v:shape>
                <v:shape id="Picture 39" o:spid="_x0000_s1780" type="#_x0000_t75" style="position:absolute;left:18;top:3403;width:4666;height:3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BGhvCAAAA2wAAAA8AAABkcnMvZG93bnJldi54bWxETz1vwjAQ3ZH4D9ZVYiNOO6CSxiBKhYTI&#10;UJG2Q7ZrfI2jxucoNiT99/WAxPj0vvPtZDtxpcG3jhU8JikI4trplhsFnx+H5TMIH5A1do5JwR95&#10;2G7msxwz7UY+07UMjYgh7DNUYELoMyl9bciiT1xPHLkfN1gMEQ6N1AOOMdx28ilNV9Jiy7HBYE97&#10;Q/VvebEKivL98Fa9Ts56U32fKt/tVsWXUouHafcCItAU7uKb+6gVrOP6+CX+ALn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QRobwgAAANsAAAAPAAAAAAAAAAAAAAAAAJ8C&#10;AABkcnMvZG93bnJldi54bWxQSwUGAAAAAAQABAD3AAAAjgMAAAAA&#10;">
                  <v:imagedata r:id="rId407" o:title=""/>
                </v:shape>
                <v:shape id="Picture 38" o:spid="_x0000_s1781" type="#_x0000_t75" style="position:absolute;left:4438;top:232;width:4283;height:3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z6I/DAAAA2wAAAA8AAABkcnMvZG93bnJldi54bWxEj0+LwjAUxO+C3yE8wZumCopWoxRll4U9&#10;yNY/eHw0z7bavJQmq/Xbb4QFj8PM/IZZrltTiTs1rrSsYDSMQBBnVpecKzjsPwYzEM4ja6wsk4In&#10;OVivup0lxto++Ifuqc9FgLCLUUHhfR1L6bKCDLqhrYmDd7GNQR9kk0vd4CPATSXHUTSVBksOCwXW&#10;tCkou6W/RsHsRDs2k+SKW/5Mptl3ejzbp1L9XpssQHhq/Tv83/7SCuZjeH0JP0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Poj8MAAADbAAAADwAAAAAAAAAAAAAAAACf&#10;AgAAZHJzL2Rvd25yZXYueG1sUEsFBgAAAAAEAAQA9wAAAI8DAAAAAA==&#10;">
                  <v:imagedata r:id="rId408" o:title=""/>
                </v:shape>
                <v:rect id="Rectangle 37" o:spid="_x0000_s1782" style="position:absolute;left:222;top:232;width:570;height: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V8CcMA&#10;AADbAAAADwAAAGRycy9kb3ducmV2LnhtbESPQWsCMRSE74X+h/AK3mq2xRZdjbItFTwJVUG9PTbP&#10;ZHHzsmxSd/33jSB4HGbmG2a26F0tLtSGyrOCt2EGgrj0umKjYLddvo5BhIissfZMCq4UYDF/fpph&#10;rn3Hv3TZRCMShEOOCmyMTS5lKC05DEPfECfv5FuHMcnWSN1il+Culu9Z9ikdVpwWLDb0bak8b/6c&#10;gp/muC4+TJDFPtrD2X91S7s2Sg1e+mIKIlIfH+F7e6UVTEZw+5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V8CcMAAADbAAAADwAAAAAAAAAAAAAAAACYAgAAZHJzL2Rv&#10;d25yZXYueG1sUEsFBgAAAAAEAAQA9QAAAIgDAAAAAA==&#10;" filled="f"/>
                <v:shape id="Picture 36" o:spid="_x0000_s1783" type="#_x0000_t75" style="position:absolute;top:235;width:4596;height:3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mo93DAAAA2wAAAA8AAABkcnMvZG93bnJldi54bWxEj8FqwzAQRO+F/IPYQG617EBN7UQJSYqh&#10;16S99LaxtrKptTKWHDv9+qpQ6HGYmTfMdj/bTtxo8K1jBVmSgiCunW7ZKHh/qx6fQfiArLFzTAru&#10;5GG/WzxssdRu4jPdLsGICGFfooImhL6U0tcNWfSJ64mj9+kGiyHKwUg94BThtpPrNM2lxZbjQoM9&#10;nRqqvy6jVfB0+j6M/qUtiiw709Xk1dF8dEqtlvNhAyLQHP7Df+1XraDI4fdL/AF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aj3cMAAADbAAAADwAAAAAAAAAAAAAAAACf&#10;AgAAZHJzL2Rvd25yZXYueG1sUEsFBgAAAAAEAAQA9wAAAI8DAAAAAA==&#10;">
                  <v:imagedata r:id="rId409" o:title=""/>
                </v:shape>
                <v:rect id="Rectangle 35" o:spid="_x0000_s1784" style="position:absolute;left:222;top:232;width:405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2UesAA&#10;AADbAAAADwAAAGRycy9kb3ducmV2LnhtbERPy4rCMBTdD/gP4QruxsTHFK1GEUEY0Fn4ALeX5toW&#10;m5vaRO38vVkILg/nPV+2thIPanzpWMOgr0AQZ86UnGs4HTffExA+IBusHJOGf/KwXHS+5pga9+Q9&#10;PQ4hFzGEfYoaihDqVEqfFWTR911NHLmLayyGCJtcmgafMdxWcqhUIi2WHBsKrGldUHY93K0GTMbm&#10;9ncZ7Y7be4LTvFWbn7PSutdtVzMQgdrwEb/dv0bDNI6NX+IP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k2UesAAAADbAAAADwAAAAAAAAAAAAAAAACYAgAAZHJzL2Rvd25y&#10;ZXYueG1sUEsFBgAAAAAEAAQA9QAAAIUDAAAAAA==&#10;" stroked="f"/>
                <v:rect id="Rectangle 34" o:spid="_x0000_s1785" style="position:absolute;left:222;top:232;width:405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Hcn8QA&#10;AADcAAAADwAAAGRycy9kb3ducmV2LnhtbESPQWsCMRCF74X+hzCF3mq2QousRlmLQk9CVVBvw2ZM&#10;FjeTZZO623/fORR6m+G9ee+bxWoMrbpTn5rIBl4nBSjiOtqGnYHjYfsyA5UyssU2Mhn4oQSr5ePD&#10;AksbB/6i+z47JSGcSjTgc+5KrVPtKWCaxI5YtGvsA2ZZe6dtj4OEh1ZPi+JdB2xYGjx29OGpvu2/&#10;g4FNd9lVby7p6pT9+RbXw9bvnDHPT2M1B5VpzP/mv+tPK/iF4MszMoF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x3J/EAAAA3AAAAA8AAAAAAAAAAAAAAAAAmAIAAGRycy9k&#10;b3ducmV2LnhtbFBLBQYAAAAABAAEAPUAAACJAwAAAAA=&#10;" filled="f"/>
                <v:rect id="Rectangle 33" o:spid="_x0000_s1786" style="position:absolute;left:4677;top:3487;width:435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ab3MEA&#10;AADcAAAADwAAAGRycy9kb3ducmV2LnhtbERPTYvCMBC9C/6HMMLeNNHVslajiCAsuB7UBa9DM7bF&#10;ZlKbqN1/vxEEb/N4nzNftrYSd2p86VjDcKBAEGfOlJxr+D1u+l8gfEA2WDkmDX/kYbnoduaYGvfg&#10;Pd0PIRcxhH2KGooQ6lRKnxVk0Q9cTRy5s2sshgibXJoGHzHcVnKkVCItlhwbCqxpXVB2OdysBkzG&#10;5ro7f/4ct7cEp3mrNpOT0vqj165mIAK14S1+ub9NnK9G8HwmXi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Wm9zBAAAA3AAAAA8AAAAAAAAAAAAAAAAAmAIAAGRycy9kb3du&#10;cmV2LnhtbFBLBQYAAAAABAAEAPUAAACGAwAAAAA=&#10;" stroked="f"/>
                <v:shape id="AutoShape 32" o:spid="_x0000_s1787" style="position:absolute;left:87;top:7;width:8865;height:10245;visibility:visible;mso-wrap-style:square;v-text-anchor:top" coordsize="8865,10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K7TMMA&#10;AADcAAAADwAAAGRycy9kb3ducmV2LnhtbERPS2sCMRC+F/wPYYReRLNKFd0apYhaxYsveh4242bp&#10;ZrJsUnf9901B6G0+vufMl60txZ1qXzhWMBwkIIgzpwvOFVwvm/4UhA/IGkvHpOBBHpaLzsscU+0a&#10;PtH9HHIRQ9inqMCEUKVS+syQRT9wFXHkbq62GCKsc6lrbGK4LeUoSSbSYsGxwWBFK0PZ9/nHKph+&#10;DveH7diOZzd5XBvuPfbN10qp12778Q4iUBv+xU/3Tsf5yRv8PRMv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K7TMMAAADcAAAADwAAAAAAAAAAAAAAAACYAgAAZHJzL2Rv&#10;d25yZXYueG1sUEsFBgAAAAAEAAQA9QAAAIgDAAAAAA==&#10;" path="m4590,4004r435,l5025,3479r-435,l4590,4004xm135,4004r405,l540,3479r-405,l135,4004xm,10245r8865,l8865,,,,,10245xe" filled="f">
                  <v:path arrowok="t" o:connecttype="custom" o:connectlocs="4590,4012;5025,4012;5025,3487;4590,3487;4590,4012;135,4012;540,4012;540,3487;135,3487;135,4012;0,10253;8865,10253;8865,8;0,8;0,10253" o:connectangles="0,0,0,0,0,0,0,0,0,0,0,0,0,0,0"/>
                </v:shape>
                <v:shape id="Text Box 31" o:spid="_x0000_s1788" type="#_x0000_t202" style="position:absolute;left:374;top:316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sAMIA&#10;AADcAAAADwAAAGRycy9kb3ducmV2LnhtbERPTWsCMRC9F/wPYQq91aQeFrsaRYoFQSiu68HjdDPu&#10;BjeT7Sbq9t83gtDbPN7nzJeDa8WV+mA9a3gbKxDElTeWaw2H8vN1CiJEZIOtZ9LwSwGWi9HTHHPj&#10;b1zQdR9rkUI45KihibHLpQxVQw7D2HfEiTv53mFMsK+l6fGWwl0rJ0pl0qHl1NBgRx8NVef9xWlY&#10;HblY25+v711xKmxZviveZmetX56H1QxEpCH+ix/ujUnzV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e2wAwgAAANw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Text Box 30" o:spid="_x0000_s1789" type="#_x0000_t202" style="position:absolute;left:222;top:3570;width:30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>в</w:t>
                        </w:r>
                      </w:p>
                    </w:txbxContent>
                  </v:textbox>
                </v:shape>
                <v:shape id="Text Box 29" o:spid="_x0000_s1790" type="#_x0000_t202" style="position:absolute;left:4829;top:3570;width:13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v:shape id="Text Box 28" o:spid="_x0000_s1791" type="#_x0000_t202" style="position:absolute;left:222;top:6842;width:316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n83s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njC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Z/N7BAAAA3AAAAA8AAAAAAAAAAAAAAAAAmAIAAGRycy9kb3du&#10;cmV2LnhtbFBLBQYAAAAABAAEAPUAAACG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>д</w:t>
                        </w:r>
                      </w:p>
                    </w:txbxContent>
                  </v:textbox>
                </v:shape>
                <v:shape id="Text Box 27" o:spid="_x0000_s1792" type="#_x0000_t202" style="position:absolute;left:4740;top:6842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BMc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zBMcMAAADcAAAADwAAAAAAAAAAAAAAAACYAgAAZHJzL2Rv&#10;d25yZXYueG1sUEsFBgAAAAAEAAQA9QAAAIg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v:shape id="Text Box 26" o:spid="_x0000_s1793" type="#_x0000_t202" style="position:absolute;left:4587;top:232;width:420;height: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oAP8AA&#10;AADcAAAADwAAAGRycy9kb3ducmV2LnhtbERPS4vCMBC+C/sfwizsTVN7EK1GUUFw8eILz0Mzfew2&#10;k5Jka/ffG0HwNh/fcxar3jSiI+drywrGowQEcW51zaWC62U3nILwAVljY5kU/JOH1fJjsMBM2zuf&#10;qDuHUsQQ9hkqqEJoMyl9XpFBP7ItceQK6wyGCF0ptcN7DDeNTJNkIg3WHBsqbGlbUf57/jMKLt3G&#10;708/Yaa/i41MD8Uxvbm1Ul+f/XoOIlAf3uKXe6/j/PEEns/EC+Ty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ZoAP8AAAADcAAAADwAAAAAAAAAAAAAAAACYAgAAZHJzL2Rvd25y&#10;ZXYueG1sUEsFBgAAAAAEAAQA9QAAAIUDAAAAAA==&#10;">
                  <v:textbox inset="0,0,0,0">
                    <w:txbxContent>
                      <w:p w:rsidR="007535F3" w:rsidRDefault="007535F3">
                        <w:pPr>
                          <w:spacing w:before="65"/>
                          <w:ind w:left="1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46" w:line="276" w:lineRule="auto"/>
        <w:ind w:left="242" w:right="422" w:firstLine="707"/>
        <w:jc w:val="both"/>
        <w:rPr>
          <w:sz w:val="24"/>
        </w:rPr>
      </w:pP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2019-3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никелистый;</w:t>
      </w:r>
      <w:r>
        <w:rPr>
          <w:spacing w:val="1"/>
          <w:sz w:val="24"/>
        </w:rPr>
        <w:t xml:space="preserve"> </w:t>
      </w:r>
      <w:r>
        <w:rPr>
          <w:sz w:val="24"/>
        </w:rPr>
        <w:t>б-</w:t>
      </w:r>
      <w:r>
        <w:rPr>
          <w:spacing w:val="1"/>
          <w:sz w:val="24"/>
        </w:rPr>
        <w:t xml:space="preserve"> </w:t>
      </w:r>
      <w:r>
        <w:rPr>
          <w:sz w:val="24"/>
        </w:rPr>
        <w:t>2019-3</w:t>
      </w:r>
      <w:r>
        <w:rPr>
          <w:spacing w:val="1"/>
          <w:sz w:val="24"/>
        </w:rPr>
        <w:t xml:space="preserve"> </w:t>
      </w:r>
      <w:r>
        <w:rPr>
          <w:sz w:val="24"/>
        </w:rPr>
        <w:t>березит,</w:t>
      </w:r>
      <w:r>
        <w:rPr>
          <w:spacing w:val="1"/>
          <w:sz w:val="24"/>
        </w:rPr>
        <w:t xml:space="preserve"> </w:t>
      </w:r>
      <w:r>
        <w:rPr>
          <w:sz w:val="24"/>
        </w:rPr>
        <w:t>лиственит</w:t>
      </w:r>
      <w:r>
        <w:rPr>
          <w:spacing w:val="1"/>
          <w:sz w:val="24"/>
        </w:rPr>
        <w:t xml:space="preserve"> </w:t>
      </w:r>
      <w:r>
        <w:rPr>
          <w:sz w:val="24"/>
        </w:rPr>
        <w:t>1-2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никелин</w:t>
      </w:r>
      <w:r>
        <w:rPr>
          <w:spacing w:val="1"/>
          <w:sz w:val="24"/>
        </w:rPr>
        <w:t xml:space="preserve"> </w:t>
      </w:r>
      <w:r>
        <w:rPr>
          <w:sz w:val="24"/>
        </w:rPr>
        <w:t>(арсенопирит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никелистый</w:t>
      </w:r>
      <w:r>
        <w:rPr>
          <w:spacing w:val="1"/>
          <w:sz w:val="24"/>
        </w:rPr>
        <w:t xml:space="preserve"> </w:t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3-</w:t>
      </w:r>
      <w:r>
        <w:rPr>
          <w:spacing w:val="1"/>
          <w:sz w:val="24"/>
        </w:rPr>
        <w:t xml:space="preserve"> </w:t>
      </w:r>
      <w:r>
        <w:rPr>
          <w:sz w:val="24"/>
        </w:rPr>
        <w:t>рутил;</w:t>
      </w:r>
      <w:r>
        <w:rPr>
          <w:spacing w:val="1"/>
          <w:sz w:val="24"/>
        </w:rPr>
        <w:t xml:space="preserve"> </w:t>
      </w:r>
      <w:r>
        <w:rPr>
          <w:sz w:val="24"/>
        </w:rPr>
        <w:t>в-2019-3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никелин;</w:t>
      </w:r>
      <w:r>
        <w:rPr>
          <w:spacing w:val="1"/>
          <w:sz w:val="24"/>
        </w:rPr>
        <w:t xml:space="preserve"> </w:t>
      </w:r>
      <w:r>
        <w:rPr>
          <w:sz w:val="24"/>
        </w:rPr>
        <w:t>г-</w:t>
      </w:r>
      <w:r>
        <w:rPr>
          <w:spacing w:val="1"/>
          <w:sz w:val="24"/>
        </w:rPr>
        <w:t xml:space="preserve"> </w:t>
      </w:r>
      <w:r>
        <w:rPr>
          <w:sz w:val="24"/>
        </w:rPr>
        <w:t>никелин;</w:t>
      </w:r>
      <w:r>
        <w:rPr>
          <w:spacing w:val="1"/>
          <w:sz w:val="24"/>
        </w:rPr>
        <w:t xml:space="preserve"> </w:t>
      </w:r>
      <w:r>
        <w:rPr>
          <w:sz w:val="24"/>
        </w:rPr>
        <w:t>е-</w:t>
      </w:r>
      <w:r>
        <w:rPr>
          <w:spacing w:val="1"/>
          <w:sz w:val="24"/>
        </w:rPr>
        <w:t xml:space="preserve"> </w:t>
      </w:r>
      <w:r>
        <w:rPr>
          <w:sz w:val="24"/>
        </w:rPr>
        <w:t>скородит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арсенопириту</w:t>
      </w:r>
    </w:p>
    <w:p w:rsidR="002A6788" w:rsidRDefault="00343584">
      <w:pPr>
        <w:pStyle w:val="a3"/>
        <w:spacing w:before="199"/>
        <w:ind w:left="424"/>
        <w:jc w:val="left"/>
      </w:pPr>
      <w:r>
        <w:t>Рисунок</w:t>
      </w:r>
      <w:r>
        <w:rPr>
          <w:spacing w:val="-6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Минеральный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лиственитов,</w:t>
      </w:r>
      <w:r>
        <w:rPr>
          <w:spacing w:val="-3"/>
        </w:rPr>
        <w:t xml:space="preserve"> </w:t>
      </w:r>
      <w:r>
        <w:t>Васильевское</w:t>
      </w:r>
      <w:r>
        <w:rPr>
          <w:spacing w:val="-3"/>
        </w:rPr>
        <w:t xml:space="preserve"> </w:t>
      </w:r>
      <w:r>
        <w:t>месторождение</w:t>
      </w:r>
    </w:p>
    <w:p w:rsidR="002A6788" w:rsidRDefault="002A6788">
      <w:pPr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2B4914">
      <w:pPr>
        <w:pStyle w:val="a3"/>
        <w:ind w:left="556"/>
        <w:jc w:val="left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625465" cy="6206490"/>
                <wp:effectExtent l="3810" t="6350" r="0" b="0"/>
                <wp:docPr id="3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5465" cy="6206490"/>
                          <a:chOff x="0" y="0"/>
                          <a:chExt cx="8859" cy="9774"/>
                        </a:xfrm>
                      </wpg:grpSpPr>
                      <pic:pic xmlns:pic="http://schemas.openxmlformats.org/drawingml/2006/picture">
                        <pic:nvPicPr>
                          <pic:cNvPr id="3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" y="3316"/>
                            <a:ext cx="4269" cy="32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9" y="3412"/>
                            <a:ext cx="4650" cy="3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" y="6592"/>
                            <a:ext cx="4111" cy="3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4" y="157"/>
                            <a:ext cx="4725" cy="3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9" y="6592"/>
                            <a:ext cx="4650" cy="3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4374" y="3412"/>
                            <a:ext cx="510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4374" y="3412"/>
                            <a:ext cx="510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2"/>
                            <a:ext cx="4380" cy="3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4374" y="157"/>
                            <a:ext cx="450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4374" y="157"/>
                            <a:ext cx="450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234" y="157"/>
                            <a:ext cx="45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13"/>
                        <wps:cNvSpPr>
                          <a:spLocks/>
                        </wps:cNvSpPr>
                        <wps:spPr bwMode="auto">
                          <a:xfrm>
                            <a:off x="234" y="157"/>
                            <a:ext cx="450" cy="3751"/>
                          </a:xfrm>
                          <a:custGeom>
                            <a:avLst/>
                            <a:gdLst>
                              <a:gd name="T0" fmla="+- 0 234 234"/>
                              <a:gd name="T1" fmla="*/ T0 w 450"/>
                              <a:gd name="T2" fmla="+- 0 698 158"/>
                              <a:gd name="T3" fmla="*/ 698 h 3751"/>
                              <a:gd name="T4" fmla="+- 0 684 234"/>
                              <a:gd name="T5" fmla="*/ T4 w 450"/>
                              <a:gd name="T6" fmla="+- 0 698 158"/>
                              <a:gd name="T7" fmla="*/ 698 h 3751"/>
                              <a:gd name="T8" fmla="+- 0 684 234"/>
                              <a:gd name="T9" fmla="*/ T8 w 450"/>
                              <a:gd name="T10" fmla="+- 0 158 158"/>
                              <a:gd name="T11" fmla="*/ 158 h 3751"/>
                              <a:gd name="T12" fmla="+- 0 234 234"/>
                              <a:gd name="T13" fmla="*/ T12 w 450"/>
                              <a:gd name="T14" fmla="+- 0 158 158"/>
                              <a:gd name="T15" fmla="*/ 158 h 3751"/>
                              <a:gd name="T16" fmla="+- 0 234 234"/>
                              <a:gd name="T17" fmla="*/ T16 w 450"/>
                              <a:gd name="T18" fmla="+- 0 698 158"/>
                              <a:gd name="T19" fmla="*/ 698 h 3751"/>
                              <a:gd name="T20" fmla="+- 0 234 234"/>
                              <a:gd name="T21" fmla="*/ T20 w 450"/>
                              <a:gd name="T22" fmla="+- 0 3908 158"/>
                              <a:gd name="T23" fmla="*/ 3908 h 3751"/>
                              <a:gd name="T24" fmla="+- 0 684 234"/>
                              <a:gd name="T25" fmla="*/ T24 w 450"/>
                              <a:gd name="T26" fmla="+- 0 3908 158"/>
                              <a:gd name="T27" fmla="*/ 3908 h 3751"/>
                              <a:gd name="T28" fmla="+- 0 684 234"/>
                              <a:gd name="T29" fmla="*/ T28 w 450"/>
                              <a:gd name="T30" fmla="+- 0 3413 158"/>
                              <a:gd name="T31" fmla="*/ 3413 h 3751"/>
                              <a:gd name="T32" fmla="+- 0 234 234"/>
                              <a:gd name="T33" fmla="*/ T32 w 450"/>
                              <a:gd name="T34" fmla="+- 0 3413 158"/>
                              <a:gd name="T35" fmla="*/ 3413 h 3751"/>
                              <a:gd name="T36" fmla="+- 0 234 234"/>
                              <a:gd name="T37" fmla="*/ T36 w 450"/>
                              <a:gd name="T38" fmla="+- 0 3908 158"/>
                              <a:gd name="T39" fmla="*/ 3908 h 3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50" h="3751">
                                <a:moveTo>
                                  <a:pt x="0" y="540"/>
                                </a:moveTo>
                                <a:lnTo>
                                  <a:pt x="450" y="540"/>
                                </a:lnTo>
                                <a:lnTo>
                                  <a:pt x="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0"/>
                                </a:lnTo>
                                <a:close/>
                                <a:moveTo>
                                  <a:pt x="0" y="3750"/>
                                </a:moveTo>
                                <a:lnTo>
                                  <a:pt x="450" y="3750"/>
                                </a:lnTo>
                                <a:lnTo>
                                  <a:pt x="450" y="3255"/>
                                </a:lnTo>
                                <a:lnTo>
                                  <a:pt x="0" y="3255"/>
                                </a:lnTo>
                                <a:lnTo>
                                  <a:pt x="0" y="37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374" y="6592"/>
                            <a:ext cx="450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4374" y="6592"/>
                            <a:ext cx="450" cy="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234" y="6592"/>
                            <a:ext cx="525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9"/>
                        <wps:cNvSpPr>
                          <a:spLocks/>
                        </wps:cNvSpPr>
                        <wps:spPr bwMode="auto">
                          <a:xfrm>
                            <a:off x="144" y="7"/>
                            <a:ext cx="8550" cy="9690"/>
                          </a:xfrm>
                          <a:custGeom>
                            <a:avLst/>
                            <a:gdLst>
                              <a:gd name="T0" fmla="+- 0 234 144"/>
                              <a:gd name="T1" fmla="*/ T0 w 8550"/>
                              <a:gd name="T2" fmla="+- 0 7057 8"/>
                              <a:gd name="T3" fmla="*/ 7057 h 9690"/>
                              <a:gd name="T4" fmla="+- 0 759 144"/>
                              <a:gd name="T5" fmla="*/ T4 w 8550"/>
                              <a:gd name="T6" fmla="+- 0 7057 8"/>
                              <a:gd name="T7" fmla="*/ 7057 h 9690"/>
                              <a:gd name="T8" fmla="+- 0 759 144"/>
                              <a:gd name="T9" fmla="*/ T8 w 8550"/>
                              <a:gd name="T10" fmla="+- 0 6592 8"/>
                              <a:gd name="T11" fmla="*/ 6592 h 9690"/>
                              <a:gd name="T12" fmla="+- 0 234 144"/>
                              <a:gd name="T13" fmla="*/ T12 w 8550"/>
                              <a:gd name="T14" fmla="+- 0 6592 8"/>
                              <a:gd name="T15" fmla="*/ 6592 h 9690"/>
                              <a:gd name="T16" fmla="+- 0 234 144"/>
                              <a:gd name="T17" fmla="*/ T16 w 8550"/>
                              <a:gd name="T18" fmla="+- 0 7057 8"/>
                              <a:gd name="T19" fmla="*/ 7057 h 9690"/>
                              <a:gd name="T20" fmla="+- 0 144 144"/>
                              <a:gd name="T21" fmla="*/ T20 w 8550"/>
                              <a:gd name="T22" fmla="+- 0 9698 8"/>
                              <a:gd name="T23" fmla="*/ 9698 h 9690"/>
                              <a:gd name="T24" fmla="+- 0 8694 144"/>
                              <a:gd name="T25" fmla="*/ T24 w 8550"/>
                              <a:gd name="T26" fmla="+- 0 9698 8"/>
                              <a:gd name="T27" fmla="*/ 9698 h 9690"/>
                              <a:gd name="T28" fmla="+- 0 8694 144"/>
                              <a:gd name="T29" fmla="*/ T28 w 8550"/>
                              <a:gd name="T30" fmla="+- 0 8 8"/>
                              <a:gd name="T31" fmla="*/ 8 h 9690"/>
                              <a:gd name="T32" fmla="+- 0 144 144"/>
                              <a:gd name="T33" fmla="*/ T32 w 8550"/>
                              <a:gd name="T34" fmla="+- 0 8 8"/>
                              <a:gd name="T35" fmla="*/ 8 h 9690"/>
                              <a:gd name="T36" fmla="+- 0 144 144"/>
                              <a:gd name="T37" fmla="*/ T36 w 8550"/>
                              <a:gd name="T38" fmla="+- 0 9698 8"/>
                              <a:gd name="T39" fmla="*/ 9698 h 96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550" h="9690">
                                <a:moveTo>
                                  <a:pt x="90" y="7049"/>
                                </a:moveTo>
                                <a:lnTo>
                                  <a:pt x="615" y="7049"/>
                                </a:lnTo>
                                <a:lnTo>
                                  <a:pt x="615" y="6584"/>
                                </a:lnTo>
                                <a:lnTo>
                                  <a:pt x="90" y="6584"/>
                                </a:lnTo>
                                <a:lnTo>
                                  <a:pt x="90" y="7049"/>
                                </a:lnTo>
                                <a:close/>
                                <a:moveTo>
                                  <a:pt x="0" y="9690"/>
                                </a:moveTo>
                                <a:lnTo>
                                  <a:pt x="8550" y="9690"/>
                                </a:lnTo>
                                <a:lnTo>
                                  <a:pt x="85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384" y="240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4525" y="240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234" y="3496"/>
                            <a:ext cx="47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hd w:val="clear" w:color="auto" w:fill="FFFFFF"/>
                                </w:rPr>
                                <w:t xml:space="preserve">в </w:t>
                              </w:r>
                              <w:r>
                                <w:rPr>
                                  <w:spacing w:val="26"/>
                                  <w:sz w:val="28"/>
                                  <w:shd w:val="clear" w:color="auto" w:fil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525" y="3496"/>
                            <a:ext cx="136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384" y="6677"/>
                            <a:ext cx="163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4525" y="6677"/>
                            <a:ext cx="14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5F3" w:rsidRDefault="007535F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794" style="width:442.95pt;height:488.7pt;mso-position-horizontal-relative:char;mso-position-vertical-relative:line" coordsize="8859,9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">
                <v:shape id="Picture 24" o:spid="_x0000_s1795" type="#_x0000_t75" style="position:absolute;left:184;top:3316;width:4269;height:3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mcfrFAAAA2wAAAA8AAABkcnMvZG93bnJldi54bWxEj0FrwkAUhO8F/8PyhN7qxliqpG6CaAXp&#10;pZhWvD6zr0k0+zZkV5P++26h4HGYmW+YZTaYRtyoc7VlBdNJBIK4sLrmUsHX5/ZpAcJ5ZI2NZVLw&#10;Qw6ydPSwxETbnvd0y30pAoRdggoq79tESldUZNBNbEscvG/bGfRBdqXUHfYBbhoZR9GLNFhzWKiw&#10;pXVFxSW/GgV9fDpt/Nsif7d1/jF/PszO7fao1ON4WL2C8DT4e/i/vdMKZjH8fQk/QK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pnH6xQAAANsAAAAPAAAAAAAAAAAAAAAA&#10;AJ8CAABkcnMvZG93bnJldi54bWxQSwUGAAAAAAQABAD3AAAAkQMAAAAA&#10;">
                  <v:imagedata r:id="rId416" o:title=""/>
                </v:shape>
                <v:shape id="Picture 23" o:spid="_x0000_s1796" type="#_x0000_t75" style="position:absolute;left:4209;top:3412;width:4650;height:3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4dkrDAAAA2wAAAA8AAABkcnMvZG93bnJldi54bWxEj81qwzAQhO+BvIPYQG+JnCa0xbUSiiGk&#10;tL3E6QMs1sY2tlZGkn/y9lWh0OMwM98w2XE2nRjJ+caygu0mAUFcWt1wpeD7elq/gPABWWNnmRTc&#10;ycPxsFxkmGo78YXGIlQiQtinqKAOoU+l9GVNBv3G9sTRu1lnMETpKqkdThFuOvmYJE/SYMNxocae&#10;8prKthiMAtzl8qvlffNx/nTP2t/DNRm0Ug+r+e0VRKA5/If/2u9awW4Pv1/iD5CH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vh2SsMAAADbAAAADwAAAAAAAAAAAAAAAACf&#10;AgAAZHJzL2Rvd25yZXYueG1sUEsFBgAAAAAEAAQA9wAAAI8DAAAAAA==&#10;">
                  <v:imagedata r:id="rId417" o:title=""/>
                </v:shape>
                <v:shape id="Picture 22" o:spid="_x0000_s1797" type="#_x0000_t75" style="position:absolute;left:165;top:6592;width:4111;height:3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HqfbDAAAA2wAAAA8AAABkcnMvZG93bnJldi54bWxEj0+LwjAUxO/CfofwFvamaV0UqUZZRGEv&#10;Hvx38PZsnm3X5qU0WY1+eiMIHoeZ+Q0zmQVTiwu1rrKsIO0lIIhzqysuFOy2y+4IhPPIGmvLpOBG&#10;DmbTj84EM22vvKbLxhciQthlqKD0vsmkdHlJBl3PNsTRO9nWoI+yLaRu8Rrhppb9JBlKgxXHhRIb&#10;mpeUnzf/RsH5MFgFpIUL87sOzd9xme4xVerrM/yMQXgK/h1+tX+1gu8hPL/EHy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ep9sMAAADbAAAADwAAAAAAAAAAAAAAAACf&#10;AgAAZHJzL2Rvd25yZXYueG1sUEsFBgAAAAAEAAQA9wAAAI8DAAAAAA==&#10;">
                  <v:imagedata r:id="rId418" o:title=""/>
                </v:shape>
                <v:shape id="Picture 21" o:spid="_x0000_s1798" type="#_x0000_t75" style="position:absolute;left:4134;top:157;width:4725;height:3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pMp7AAAAA2wAAAA8AAABkcnMvZG93bnJldi54bWxET02LwjAQvS/4H8II3tZUhV2pRlFBlMWL&#10;1YPHoRmbYDMpTaz1328OC3t8vO/lune16KgN1rOCyTgDQVx6bblScL3sP+cgQkTWWHsmBW8KsF4N&#10;PpaYa//iM3VFrEQK4ZCjAhNjk0sZSkMOw9g3xIm7+9ZhTLCtpG7xlcJdLadZ9iUdWk4NBhvaGSof&#10;xdMpuM035rs6bt+HemJPhe0e+/7nqtRo2G8WICL18V/85z5qBbM0Nn1JP0C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2kynsAAAADbAAAADwAAAAAAAAAAAAAAAACfAgAA&#10;ZHJzL2Rvd25yZXYueG1sUEsFBgAAAAAEAAQA9wAAAIwDAAAAAA==&#10;">
                  <v:imagedata r:id="rId419" o:title=""/>
                </v:shape>
                <v:shape id="Picture 20" o:spid="_x0000_s1799" type="#_x0000_t75" style="position:absolute;left:4209;top:6592;width:4650;height:3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B8WjBAAAA2wAAAA8AAABkcnMvZG93bnJldi54bWxET11rwjAUfRf2H8Id7E3TjSHSGUXWWQoy&#10;UDu210tzbYvNTUliW//98jDY4+F8r7eT6cRAzreWFTwvEhDEldUt1wq+yv18BcIHZI2dZVJwJw/b&#10;zcNsjam2I59oOIdaxBD2KSpoQuhTKX3VkEG/sD1x5C7WGQwRulpqh2MMN518SZKlNNhybGiwp/eG&#10;quv5ZhQc6g+fZcvvzzwv0bqf3dEX5ajU0+O0ewMRaAr/4j93oRW8xvXxS/wB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MB8WjBAAAA2wAAAA8AAAAAAAAAAAAAAAAAnwIA&#10;AGRycy9kb3ducmV2LnhtbFBLBQYAAAAABAAEAPcAAACNAwAAAAA=&#10;">
                  <v:imagedata r:id="rId420" o:title=""/>
                </v:shape>
                <v:rect id="Rectangle 19" o:spid="_x0000_s1800" style="position:absolute;left:4374;top:3412;width:51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WP18UA&#10;AADbAAAADwAAAGRycy9kb3ducmV2LnhtbESPzWrDMBCE74W8g9hAbo1UNzWNE8WUQiCQ9pAf6HWx&#10;NraptXItxXbevioUchxm5htmnY+2ET11vnas4WmuQBAXztRcajifto+vIHxANtg4Jg038pBvJg9r&#10;zIwb+ED9MZQiQthnqKEKoc2k9EVFFv3ctcTRu7jOYoiyK6XpcIhw28hEqVRarDkuVNjSe0XF9/Fq&#10;NWC6MD+fl+eP0/6a4rIc1fblS2k9m45vKxCBxnAP/7d3RsMigb8v8Q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xY/XxQAAANsAAAAPAAAAAAAAAAAAAAAAAJgCAABkcnMv&#10;ZG93bnJldi54bWxQSwUGAAAAAAQABAD1AAAAigMAAAAA&#10;" stroked="f"/>
                <v:rect id="Rectangle 18" o:spid="_x0000_s1801" style="position:absolute;left:4374;top:3412;width:51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VQTsMA&#10;AADbAAAADwAAAGRycy9kb3ducmV2LnhtbESPT2sCMRTE7wW/Q3iCt5pVtMjWKKtU8CT4B2xvj81r&#10;srh5WTapu/32jSD0OMzMb5jlune1uFMbKs8KJuMMBHHpdcVGweW8e12ACBFZY+2ZFPxSgPVq8LLE&#10;XPuOj3Q/RSMShEOOCmyMTS5lKC05DGPfECfv27cOY5KtkbrFLsFdLadZ9iYdVpwWLDa0tVTeTj9O&#10;wUfzdSjmJsjiGu3nzW+6nT0YpUbDvngHEamP/+Fne68VzGbw+JJ+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VQTsMAAADbAAAADwAAAAAAAAAAAAAAAACYAgAAZHJzL2Rv&#10;d25yZXYueG1sUEsFBgAAAAAEAAQA9QAAAIgDAAAAAA==&#10;" filled="f"/>
                <v:shape id="Picture 17" o:spid="_x0000_s1802" type="#_x0000_t75" style="position:absolute;top:172;width:4380;height:3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/kxnDAAAA2wAAAA8AAABkcnMvZG93bnJldi54bWxEj91qwkAUhO8LvsNyhN7VjUWsRFcRsVh7&#10;VX8e4CR7zEazZ0N2TeLbu4VCL4eZ+YZZrHpbiZYaXzpWMB4lIIhzp0suFJxPn28zED4ga6wck4IH&#10;eVgtBy8LTLXr+EDtMRQiQtinqMCEUKdS+tyQRT9yNXH0Lq6xGKJsCqkb7CLcVvI9SabSYslxwWBN&#10;G0P57Xi3Ctrrepu5ffZxuT+q7Py9+3EGO6Veh/16DiJQH/7Df+0vrWAyhd8v8Qf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+TGcMAAADbAAAADwAAAAAAAAAAAAAAAACf&#10;AgAAZHJzL2Rvd25yZXYueG1sUEsFBgAAAAAEAAQA9wAAAI8DAAAAAA==&#10;">
                  <v:imagedata r:id="rId421" o:title=""/>
                </v:shape>
                <v:rect id="Rectangle 16" o:spid="_x0000_s1803" style="position:absolute;left:4374;top:157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24PcEA&#10;AADbAAAADwAAAGRycy9kb3ducmV2LnhtbERPz2vCMBS+D/wfwht4W5Ntrmg1yhgIgttBK3h9NM+2&#10;2LzUJrb1v18Ogx0/vt+rzWgb0VPna8caXhMFgrhwpuZSwynfvsxB+IBssHFMGh7kYbOePK0wM27g&#10;A/XHUIoYwj5DDVUIbSalLyqy6BPXEkfu4jqLIcKulKbDIYbbRr4plUqLNceGClv6qqi4Hu9WA6Yz&#10;c/u5vH/n+3uKi3JU24+z0nr6PH4uQQQaw7/4z70zGmZxbPwSf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tuD3BAAAA2wAAAA8AAAAAAAAAAAAAAAAAmAIAAGRycy9kb3du&#10;cmV2LnhtbFBLBQYAAAAABAAEAPUAAACGAwAAAAA=&#10;" stroked="f"/>
                <v:rect id="Rectangle 15" o:spid="_x0000_s1804" style="position:absolute;left:4374;top:157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fAkL8A&#10;AADbAAAADwAAAGRycy9kb3ducmV2LnhtbERPTYvCMBC9L/gfwgje1lTBRapRqih4ElYXVm9DMybF&#10;ZlKaaLv/fnMQPD7e93Ldu1o8qQ2VZwWTcQaCuPS6YqPg57z/nIMIEVlj7ZkU/FGA9WrwscRc+46/&#10;6XmKRqQQDjkqsDE2uZShtOQwjH1DnLibbx3GBFsjdYtdCne1nGbZl3RYcWqw2NDWUnk/PZyCXXM9&#10;FjMTZPEb7eXuN93eHo1So2FfLEBE6uNb/HIftIJZWp++pB8gV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t8CQvwAAANsAAAAPAAAAAAAAAAAAAAAAAJgCAABkcnMvZG93bnJl&#10;di54bWxQSwUGAAAAAAQABAD1AAAAhAMAAAAA&#10;" filled="f"/>
                <v:rect id="Rectangle 14" o:spid="_x0000_s1805" style="position:absolute;left:234;top:157;width:45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wZCsQA&#10;AADbAAAADwAAAGRycy9kb3ducmV2LnhtbESPS2vDMBCE74X8B7GB3BqpaWMaJ0oIBUOg7SEP6HWx&#10;NraptXIs+dF/XxUKOQ4z8w2z2Y22Fj21vnKs4WmuQBDnzlRcaLics8dXED4gG6wdk4Yf8rDbTh42&#10;mBo38JH6UyhEhLBPUUMZQpNK6fOSLPq5a4ijd3WtxRBlW0jT4hDhtpYLpRJpseK4UGJDbyXl36fO&#10;asDkxdw+r88f5/cuwVUxqmz5pbSeTcf9GkSgMdzD/+2D0bBcwN+X+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cGQrEAAAA2wAAAA8AAAAAAAAAAAAAAAAAmAIAAGRycy9k&#10;b3ducmV2LnhtbFBLBQYAAAAABAAEAPUAAACJAwAAAAA=&#10;" stroked="f"/>
                <v:shape id="AutoShape 13" o:spid="_x0000_s1806" style="position:absolute;left:234;top:157;width:450;height:3751;visibility:visible;mso-wrap-style:square;v-text-anchor:top" coordsize="450,3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SluMYA&#10;AADbAAAADwAAAGRycy9kb3ducmV2LnhtbESPW2sCMRSE3wv+h3AEX4pmbeuF1ShSLZRSBC8ovh02&#10;x93FzUnYRN3++6ZQ8HGYmW+Y6bwxlbhR7UvLCvq9BARxZnXJuYL97qM7BuEDssbKMin4IQ/zWetp&#10;iqm2d97QbRtyESHsU1RQhOBSKX1WkEHfs444emdbGwxR1rnUNd4j3FTyJUmG0mDJcaFAR+8FZZft&#10;1Sg4HlZf+5MLi7V2/e/l8JVGm9OzUp12s5iACNSER/i//akVDN7g70v8AX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SluMYAAADbAAAADwAAAAAAAAAAAAAAAACYAgAAZHJz&#10;L2Rvd25yZXYueG1sUEsFBgAAAAAEAAQA9QAAAIsDAAAAAA==&#10;" path="m,540r450,l450,,,,,540xm,3750r450,l450,3255,,3255r,495xe" filled="f">
                  <v:path arrowok="t" o:connecttype="custom" o:connectlocs="0,698;450,698;450,158;0,158;0,698;0,3908;450,3908;450,3413;0,3413;0,3908" o:connectangles="0,0,0,0,0,0,0,0,0,0"/>
                </v:shape>
                <v:rect id="Rectangle 12" o:spid="_x0000_s1807" style="position:absolute;left:4374;top:6592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fCcQA&#10;AADbAAAADwAAAGRycy9kb3ducmV2LnhtbESPQWvCQBSE7wX/w/IEb3XXaoJNXUMRBKHtoSr0+sg+&#10;k9Ds25jdmPTfu4VCj8PMfMNs8tE24kadrx1rWMwVCOLCmZpLDefT/nENwgdkg41j0vBDHvLt5GGD&#10;mXEDf9LtGEoRIewz1FCF0GZS+qIii37uWuLoXVxnMUTZldJ0OES4beSTUqm0WHNcqLClXUXF97G3&#10;GjBdmevHZfl+eutTfC5HtU++lNaz6fj6AiLQGP7Df+2D0ZCk8Psl/gC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nHwnEAAAA2wAAAA8AAAAAAAAAAAAAAAAAmAIAAGRycy9k&#10;b3ducmV2LnhtbFBLBQYAAAAABAAEAPUAAACJAwAAAAA=&#10;" stroked="f"/>
                <v:rect id="Rectangle 11" o:spid="_x0000_s1808" style="position:absolute;left:4374;top:6592;width:45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HMlr8A&#10;AADbAAAADwAAAGRycy9kb3ducmV2LnhtbERPTYvCMBC9L/gfwgje1lTBRapRqih4ElYXVm9DMybF&#10;ZlKaaLv/fnMQPD7e93Ldu1o8qQ2VZwWTcQaCuPS6YqPg57z/nIMIEVlj7ZkU/FGA9WrwscRc+46/&#10;6XmKRqQQDjkqsDE2uZShtOQwjH1DnLibbx3GBFsjdYtdCne1nGbZl3RYcWqw2NDWUnk/PZyCXXM9&#10;FjMTZPEb7eXuN93eHo1So2FfLEBE6uNb/HIftIJZGpu+pB8gV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4wcyWvwAAANsAAAAPAAAAAAAAAAAAAAAAAJgCAABkcnMvZG93bnJl&#10;di54bWxQSwUGAAAAAAQABAD1AAAAhAMAAAAA&#10;" filled="f"/>
                <v:rect id="Rectangle 10" o:spid="_x0000_s1809" style="position:absolute;left:234;top:6592;width:525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7oW8EA&#10;AADbAAAADwAAAGRycy9kb3ducmV2LnhtbERPz2vCMBS+D/wfwhN2m4nOFa2mZQjCQHeYDrw+mmdb&#10;bF66Jrbdf28Ogx0/vt/bfLSN6KnztWMN85kCQVw4U3Op4fu8f1mB8AHZYOOYNPyShzybPG0xNW7g&#10;L+pPoRQxhH2KGqoQ2lRKX1Rk0c9cSxy5q+sshgi7UpoOhxhuG7lQKpEWa44NFba0q6i4ne5WAyZL&#10;8/N5fT2eD/cE1+Wo9m8XpfXzdHzfgAg0hn/xn/vDaEji+vgl/gCZ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u6FvBAAAA2wAAAA8AAAAAAAAAAAAAAAAAmAIAAGRycy9kb3du&#10;cmV2LnhtbFBLBQYAAAAABAAEAPUAAACGAwAAAAA=&#10;" stroked="f"/>
                <v:shape id="AutoShape 9" o:spid="_x0000_s1810" style="position:absolute;left:144;top:7;width:8550;height:9690;visibility:visible;mso-wrap-style:square;v-text-anchor:top" coordsize="8550,9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2H7sQA&#10;AADbAAAADwAAAGRycy9kb3ducmV2LnhtbESPT4vCMBTE7wv7HcJb2Nua6qFI1ygiCAou/ls9P5tn&#10;W21eahNt/fZGEDwOM/MbZjBqTSluVLvCsoJuJwJBnFpdcKbgfzv96YNwHlljaZkU3MnBaPj5McBE&#10;24bXdNv4TAQIuwQV5N5XiZQuzcmg69iKOHhHWxv0QdaZ1DU2AW5K2YuiWBosOCzkWNEkp/S8uRoF&#10;5Wq+v2yrxSHery5/p10jJwu7VOr7qx3/gvDU+nf41Z5pBXEPnl/CD5DD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9h+7EAAAA2wAAAA8AAAAAAAAAAAAAAAAAmAIAAGRycy9k&#10;b3ducmV2LnhtbFBLBQYAAAAABAAEAPUAAACJAwAAAAA=&#10;" path="m90,7049r525,l615,6584r-525,l90,7049xm,9690r8550,l8550,,,,,9690xe" filled="f">
                  <v:path arrowok="t" o:connecttype="custom" o:connectlocs="90,7057;615,7057;615,6592;90,6592;90,7057;0,9698;8550,9698;8550,8;0,8;0,9698" o:connectangles="0,0,0,0,0,0,0,0,0,0"/>
                </v:shape>
                <v:shape id="_x0000_s1811" type="#_x0000_t202" style="position:absolute;left:384;top:240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v:shape id="_x0000_s1812" type="#_x0000_t202" style="position:absolute;left:4525;top:240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v:shape id="_x0000_s1813" type="#_x0000_t202" style="position:absolute;left:234;top:3496;width:47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dzM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s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ndzMAAAADbAAAADwAAAAAAAAAAAAAAAACYAgAAZHJzL2Rvd25y&#10;ZXYueG1sUEsFBgAAAAAEAAQA9QAAAIUDAAAAAA=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10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8"/>
                            <w:shd w:val="clear" w:color="auto" w:fill="FFFFFF"/>
                          </w:rPr>
                          <w:t xml:space="preserve">в </w:t>
                        </w:r>
                        <w:r>
                          <w:rPr>
                            <w:spacing w:val="26"/>
                            <w:sz w:val="28"/>
                            <w:shd w:val="clear" w:color="auto" w:fill="FFFFFF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814" type="#_x0000_t202" style="position:absolute;left:4525;top:3496;width:136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HF8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uD5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5kcXwgAAANsAAAAPAAAAAAAAAAAAAAAAAJgCAABkcnMvZG93&#10;bnJldi54bWxQSwUGAAAAAAQABAD1AAAAhw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г</w:t>
                        </w:r>
                      </w:p>
                    </w:txbxContent>
                  </v:textbox>
                </v:shape>
                <v:shape id="_x0000_s1815" type="#_x0000_t202" style="position:absolute;left:384;top:6677;width:163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</w:t>
                        </w:r>
                      </w:p>
                    </w:txbxContent>
                  </v:textbox>
                </v:shape>
                <v:shape id="_x0000_s1816" type="#_x0000_t202" style="position:absolute;left:4525;top:6677;width:145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1BFM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3UEUxQAAANsAAAAPAAAAAAAAAAAAAAAAAJgCAABkcnMv&#10;ZG93bnJldi54bWxQSwUGAAAAAAQABAD1AAAAigMAAAAA&#10;" filled="f" stroked="f">
                  <v:textbox inset="0,0,0,0">
                    <w:txbxContent>
                      <w:p w:rsidR="007535F3" w:rsidRDefault="007535F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6788" w:rsidRDefault="00343584">
      <w:pPr>
        <w:spacing w:before="140" w:line="276" w:lineRule="auto"/>
        <w:ind w:left="242" w:right="437" w:firstLine="707"/>
        <w:rPr>
          <w:sz w:val="24"/>
        </w:rPr>
      </w:pPr>
      <w:r>
        <w:rPr>
          <w:sz w:val="24"/>
        </w:rPr>
        <w:t>а- 1-галенит в 2-пирите; б - циркон в кварц-серицитовом матриксе; в – апатит (с</w:t>
      </w:r>
      <w:r>
        <w:rPr>
          <w:spacing w:val="1"/>
          <w:sz w:val="24"/>
        </w:rPr>
        <w:t xml:space="preserve"> </w:t>
      </w:r>
      <w:r>
        <w:rPr>
          <w:sz w:val="24"/>
        </w:rPr>
        <w:t>юбидием); г- 1,2 -</w:t>
      </w:r>
      <w:r>
        <w:rPr>
          <w:spacing w:val="1"/>
          <w:sz w:val="24"/>
        </w:rPr>
        <w:t xml:space="preserve"> </w:t>
      </w:r>
      <w:r>
        <w:rPr>
          <w:sz w:val="24"/>
        </w:rPr>
        <w:t>монацит в кварц карбонатном матриксе; д- 1 - арсенопирит с примесью Ni</w:t>
      </w:r>
      <w:r>
        <w:rPr>
          <w:spacing w:val="-57"/>
          <w:sz w:val="24"/>
        </w:rPr>
        <w:t xml:space="preserve"> </w:t>
      </w:r>
      <w:r>
        <w:rPr>
          <w:sz w:val="24"/>
        </w:rPr>
        <w:t>и Co в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– пирите; е-</w:t>
      </w:r>
      <w:r>
        <w:rPr>
          <w:spacing w:val="-1"/>
          <w:sz w:val="24"/>
        </w:rPr>
        <w:t xml:space="preserve"> </w:t>
      </w:r>
      <w:r>
        <w:rPr>
          <w:sz w:val="24"/>
        </w:rPr>
        <w:t>1,3</w:t>
      </w:r>
      <w:r>
        <w:rPr>
          <w:spacing w:val="-1"/>
          <w:sz w:val="24"/>
        </w:rPr>
        <w:t xml:space="preserve"> </w:t>
      </w:r>
      <w:r>
        <w:rPr>
          <w:sz w:val="24"/>
        </w:rPr>
        <w:t>– монацит, 2-циркон</w:t>
      </w:r>
    </w:p>
    <w:p w:rsidR="002A6788" w:rsidRDefault="00343584">
      <w:pPr>
        <w:pStyle w:val="a3"/>
        <w:spacing w:before="199" w:line="276" w:lineRule="auto"/>
        <w:ind w:left="4243" w:right="735" w:hanging="3680"/>
        <w:jc w:val="left"/>
      </w:pPr>
      <w:r>
        <w:t>Рисунок 6– Минеральный состав песчаников ( обр.2019-5), месторождение</w:t>
      </w:r>
      <w:r>
        <w:rPr>
          <w:spacing w:val="-67"/>
        </w:rPr>
        <w:t xml:space="preserve"> </w:t>
      </w:r>
      <w:r>
        <w:t>Васильевское</w:t>
      </w:r>
    </w:p>
    <w:p w:rsidR="002A6788" w:rsidRDefault="002A6788">
      <w:pPr>
        <w:spacing w:line="276" w:lineRule="auto"/>
        <w:sectPr w:rsidR="002A6788">
          <w:pgSz w:w="11910" w:h="16840"/>
          <w:pgMar w:top="1300" w:right="140" w:bottom="1200" w:left="1460" w:header="0" w:footer="1003" w:gutter="0"/>
          <w:cols w:space="720"/>
        </w:sectPr>
      </w:pPr>
    </w:p>
    <w:p w:rsidR="002A6788" w:rsidRDefault="00343584">
      <w:pPr>
        <w:pStyle w:val="1"/>
        <w:ind w:right="418"/>
        <w:jc w:val="right"/>
      </w:pPr>
      <w:r>
        <w:t>ПРИЛОЖЕНИЕ</w:t>
      </w:r>
      <w:r>
        <w:rPr>
          <w:spacing w:val="-1"/>
        </w:rPr>
        <w:t xml:space="preserve"> </w:t>
      </w:r>
      <w:r>
        <w:t>Г</w:t>
      </w:r>
    </w:p>
    <w:p w:rsidR="002A6788" w:rsidRDefault="00343584">
      <w:pPr>
        <w:pStyle w:val="a3"/>
        <w:spacing w:before="245"/>
        <w:ind w:left="287" w:right="468"/>
        <w:jc w:val="center"/>
      </w:pPr>
      <w:r>
        <w:t>Вмещающие</w:t>
      </w:r>
      <w:r>
        <w:rPr>
          <w:spacing w:val="-4"/>
        </w:rPr>
        <w:t xml:space="preserve"> </w:t>
      </w:r>
      <w:r>
        <w:t>породы</w:t>
      </w:r>
      <w:r>
        <w:rPr>
          <w:spacing w:val="-4"/>
        </w:rPr>
        <w:t xml:space="preserve"> </w:t>
      </w:r>
      <w:r>
        <w:t>месторождения</w:t>
      </w:r>
      <w:r>
        <w:rPr>
          <w:spacing w:val="-4"/>
        </w:rPr>
        <w:t xml:space="preserve"> </w:t>
      </w:r>
      <w:r>
        <w:t>Боко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pStyle w:val="a3"/>
        <w:spacing w:before="7"/>
        <w:jc w:val="left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1085850</wp:posOffset>
            </wp:positionH>
            <wp:positionV relativeFrom="paragraph">
              <wp:posOffset>175700</wp:posOffset>
            </wp:positionV>
            <wp:extent cx="5981045" cy="3088767"/>
            <wp:effectExtent l="0" t="0" r="0" b="0"/>
            <wp:wrapTopAndBottom/>
            <wp:docPr id="179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44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045" cy="308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20" w:line="276" w:lineRule="auto"/>
        <w:ind w:left="242" w:right="421"/>
        <w:jc w:val="center"/>
      </w:pPr>
      <w:r>
        <w:t>Рисунок 1- Boko 2020 – 1 - Глинистый алевролит (аргиллит) от серо-зеленого до</w:t>
      </w:r>
      <w:r>
        <w:rPr>
          <w:spacing w:val="-67"/>
        </w:rPr>
        <w:t xml:space="preserve"> </w:t>
      </w:r>
      <w:r>
        <w:t>темно-зеленого цвета.</w:t>
      </w:r>
      <w:r>
        <w:rPr>
          <w:spacing w:val="-1"/>
        </w:rPr>
        <w:t xml:space="preserve"> </w:t>
      </w:r>
      <w:r>
        <w:t>Структура</w:t>
      </w:r>
      <w:r>
        <w:rPr>
          <w:spacing w:val="-1"/>
        </w:rPr>
        <w:t xml:space="preserve"> </w:t>
      </w:r>
      <w:r>
        <w:t>алевритовая,</w:t>
      </w:r>
      <w:r>
        <w:rPr>
          <w:spacing w:val="-2"/>
        </w:rPr>
        <w:t xml:space="preserve"> </w:t>
      </w:r>
      <w:r>
        <w:t>текстура</w:t>
      </w:r>
      <w:r>
        <w:rPr>
          <w:spacing w:val="-1"/>
        </w:rPr>
        <w:t xml:space="preserve"> </w:t>
      </w:r>
      <w:r>
        <w:t>слоистая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pStyle w:val="a3"/>
        <w:spacing w:before="4"/>
        <w:jc w:val="left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1085850</wp:posOffset>
            </wp:positionH>
            <wp:positionV relativeFrom="paragraph">
              <wp:posOffset>173534</wp:posOffset>
            </wp:positionV>
            <wp:extent cx="5987663" cy="2610993"/>
            <wp:effectExtent l="0" t="0" r="0" b="0"/>
            <wp:wrapTopAndBottom/>
            <wp:docPr id="181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45.jpe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663" cy="2610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jc w:val="left"/>
        <w:rPr>
          <w:sz w:val="30"/>
        </w:rPr>
      </w:pPr>
    </w:p>
    <w:p w:rsidR="002A6788" w:rsidRDefault="002A6788">
      <w:pPr>
        <w:pStyle w:val="a3"/>
        <w:jc w:val="left"/>
        <w:rPr>
          <w:sz w:val="25"/>
        </w:rPr>
      </w:pPr>
    </w:p>
    <w:p w:rsidR="002A6788" w:rsidRDefault="00343584">
      <w:pPr>
        <w:pStyle w:val="a3"/>
        <w:ind w:left="287" w:right="469"/>
        <w:jc w:val="center"/>
      </w:pPr>
      <w:r>
        <w:t>Рисунок</w:t>
      </w:r>
      <w:r>
        <w:rPr>
          <w:spacing w:val="-5"/>
        </w:rPr>
        <w:t xml:space="preserve"> </w:t>
      </w:r>
      <w:r>
        <w:t>2-</w:t>
      </w:r>
      <w:r>
        <w:rPr>
          <w:spacing w:val="-2"/>
        </w:rPr>
        <w:t xml:space="preserve"> </w:t>
      </w:r>
      <w:r>
        <w:t>Boko 2020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2-</w:t>
      </w:r>
      <w:r>
        <w:rPr>
          <w:spacing w:val="-4"/>
        </w:rPr>
        <w:t xml:space="preserve"> </w:t>
      </w:r>
      <w:r>
        <w:t>Глинистый</w:t>
      </w:r>
      <w:r>
        <w:rPr>
          <w:spacing w:val="-1"/>
        </w:rPr>
        <w:t xml:space="preserve"> </w:t>
      </w:r>
      <w:r>
        <w:t>алевролит</w:t>
      </w:r>
      <w:r>
        <w:rPr>
          <w:spacing w:val="-2"/>
        </w:rPr>
        <w:t xml:space="preserve"> </w:t>
      </w:r>
      <w:r>
        <w:t>(аргенит)</w:t>
      </w:r>
      <w:r>
        <w:rPr>
          <w:spacing w:val="-5"/>
        </w:rPr>
        <w:t xml:space="preserve"> </w:t>
      </w:r>
      <w:r>
        <w:t>темно-серого</w:t>
      </w:r>
      <w:r>
        <w:rPr>
          <w:spacing w:val="-3"/>
        </w:rPr>
        <w:t xml:space="preserve"> </w:t>
      </w:r>
      <w:r>
        <w:t>цвета.</w:t>
      </w:r>
    </w:p>
    <w:p w:rsidR="002A6788" w:rsidRDefault="00343584">
      <w:pPr>
        <w:pStyle w:val="a3"/>
        <w:spacing w:before="50"/>
        <w:ind w:left="287" w:right="469"/>
        <w:jc w:val="center"/>
      </w:pPr>
      <w:r>
        <w:t>Структурные</w:t>
      </w:r>
      <w:r>
        <w:rPr>
          <w:spacing w:val="67"/>
        </w:rPr>
        <w:t xml:space="preserve"> </w:t>
      </w:r>
      <w:r>
        <w:t>тонко-зернистая, текстура</w:t>
      </w:r>
      <w:r>
        <w:rPr>
          <w:spacing w:val="-3"/>
        </w:rPr>
        <w:t xml:space="preserve"> </w:t>
      </w:r>
      <w:r>
        <w:t>массивная</w:t>
      </w:r>
    </w:p>
    <w:p w:rsidR="002A6788" w:rsidRDefault="002A6788">
      <w:pPr>
        <w:jc w:val="center"/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7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91102" cy="3562350"/>
            <wp:effectExtent l="0" t="0" r="0" b="0"/>
            <wp:docPr id="183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46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102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9"/>
        <w:jc w:val="left"/>
        <w:rPr>
          <w:sz w:val="7"/>
        </w:rPr>
      </w:pPr>
    </w:p>
    <w:p w:rsidR="002A6788" w:rsidRDefault="00343584">
      <w:pPr>
        <w:pStyle w:val="a3"/>
        <w:spacing w:before="89" w:line="276" w:lineRule="auto"/>
        <w:ind w:left="328" w:right="512" w:hanging="5"/>
        <w:jc w:val="center"/>
      </w:pPr>
      <w:r>
        <w:t>Рисунок 3- Boko 2020 – 3 – Порфирит андезит дацитовый, структура</w:t>
      </w:r>
      <w:r>
        <w:rPr>
          <w:spacing w:val="1"/>
        </w:rPr>
        <w:t xml:space="preserve"> </w:t>
      </w:r>
      <w:r>
        <w:t>мелкозернистая, текстура массивная. Наблюдается сульфидная минерализация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виде гнезд тонко-кристаллического</w:t>
      </w:r>
      <w:r>
        <w:rPr>
          <w:spacing w:val="-3"/>
        </w:rPr>
        <w:t xml:space="preserve"> </w:t>
      </w:r>
      <w:r>
        <w:t>пирита</w:t>
      </w:r>
      <w:r>
        <w:rPr>
          <w:spacing w:val="-3"/>
        </w:rPr>
        <w:t xml:space="preserve"> </w:t>
      </w:r>
      <w:r>
        <w:t>размером от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мм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мм.</w:t>
      </w:r>
    </w:p>
    <w:p w:rsidR="002A6788" w:rsidRDefault="00343584">
      <w:pPr>
        <w:pStyle w:val="a3"/>
        <w:spacing w:before="1"/>
        <w:ind w:left="287" w:right="469"/>
        <w:jc w:val="center"/>
      </w:pPr>
      <w:r>
        <w:t>Встречается</w:t>
      </w:r>
      <w:r>
        <w:rPr>
          <w:spacing w:val="-1"/>
        </w:rPr>
        <w:t xml:space="preserve"> </w:t>
      </w:r>
      <w:r>
        <w:t>прожилки</w:t>
      </w:r>
      <w:r>
        <w:rPr>
          <w:spacing w:val="68"/>
        </w:rPr>
        <w:t xml:space="preserve"> </w:t>
      </w:r>
      <w:r>
        <w:t>кварца</w:t>
      </w:r>
      <w:r>
        <w:rPr>
          <w:spacing w:val="-4"/>
        </w:rPr>
        <w:t xml:space="preserve"> </w:t>
      </w:r>
      <w:r>
        <w:t>белого</w:t>
      </w:r>
      <w:r>
        <w:rPr>
          <w:spacing w:val="-3"/>
        </w:rPr>
        <w:t xml:space="preserve"> </w:t>
      </w:r>
      <w:r>
        <w:t>цвета</w:t>
      </w:r>
      <w:r>
        <w:rPr>
          <w:spacing w:val="-1"/>
        </w:rPr>
        <w:t xml:space="preserve"> </w:t>
      </w:r>
      <w:r>
        <w:t>мощностью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1мм</w:t>
      </w:r>
      <w:r>
        <w:rPr>
          <w:spacing w:val="-2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0,5</w:t>
      </w:r>
      <w:r>
        <w:rPr>
          <w:spacing w:val="-1"/>
        </w:rPr>
        <w:t xml:space="preserve"> </w:t>
      </w:r>
      <w:r>
        <w:t>см</w:t>
      </w:r>
    </w:p>
    <w:p w:rsidR="002A6788" w:rsidRDefault="00343584">
      <w:pPr>
        <w:pStyle w:val="a3"/>
        <w:spacing w:before="7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160863</wp:posOffset>
            </wp:positionV>
            <wp:extent cx="5711933" cy="3562350"/>
            <wp:effectExtent l="0" t="0" r="0" b="0"/>
            <wp:wrapTopAndBottom/>
            <wp:docPr id="185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47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933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54" w:line="276" w:lineRule="auto"/>
        <w:ind w:left="249" w:right="430" w:hanging="3"/>
        <w:jc w:val="center"/>
      </w:pPr>
      <w:r>
        <w:t>Рисунок 4- Boko 2020 – 3.</w:t>
      </w:r>
      <w:r>
        <w:rPr>
          <w:spacing w:val="1"/>
        </w:rPr>
        <w:t xml:space="preserve"> </w:t>
      </w:r>
      <w:r>
        <w:t>Кварцит от серого до темно-серого цвета. Структура</w:t>
      </w:r>
      <w:r>
        <w:rPr>
          <w:spacing w:val="1"/>
        </w:rPr>
        <w:t xml:space="preserve"> </w:t>
      </w:r>
      <w:r>
        <w:t>мелко-</w:t>
      </w:r>
      <w:r>
        <w:rPr>
          <w:spacing w:val="-5"/>
        </w:rPr>
        <w:t xml:space="preserve"> </w:t>
      </w:r>
      <w:r>
        <w:t>зернистая,</w:t>
      </w:r>
      <w:r>
        <w:rPr>
          <w:spacing w:val="-3"/>
        </w:rPr>
        <w:t xml:space="preserve"> </w:t>
      </w:r>
      <w:r>
        <w:t>текстура</w:t>
      </w:r>
      <w:r>
        <w:rPr>
          <w:spacing w:val="-3"/>
        </w:rPr>
        <w:t xml:space="preserve"> </w:t>
      </w:r>
      <w:r>
        <w:t>массивная.</w:t>
      </w:r>
      <w:r>
        <w:rPr>
          <w:spacing w:val="-3"/>
        </w:rPr>
        <w:t xml:space="preserve"> </w:t>
      </w:r>
      <w:r>
        <w:t>Наблюдается</w:t>
      </w:r>
      <w:r>
        <w:rPr>
          <w:spacing w:val="-4"/>
        </w:rPr>
        <w:t xml:space="preserve"> </w:t>
      </w:r>
      <w:r>
        <w:t>сульфидная</w:t>
      </w:r>
      <w:r>
        <w:rPr>
          <w:spacing w:val="-3"/>
        </w:rPr>
        <w:t xml:space="preserve"> </w:t>
      </w:r>
      <w:r>
        <w:t>минерализация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spacing w:before="67" w:line="278" w:lineRule="auto"/>
        <w:ind w:left="666" w:right="849" w:hanging="2"/>
        <w:jc w:val="center"/>
      </w:pPr>
      <w:r>
        <w:t>в виде гнезд тонко-кристаллического пирита размером от 2 мм до 5 мм.</w:t>
      </w:r>
      <w:r>
        <w:rPr>
          <w:spacing w:val="1"/>
        </w:rPr>
        <w:t xml:space="preserve"> </w:t>
      </w:r>
      <w:r>
        <w:t>Встречается</w:t>
      </w:r>
      <w:r>
        <w:rPr>
          <w:spacing w:val="-2"/>
        </w:rPr>
        <w:t xml:space="preserve"> </w:t>
      </w:r>
      <w:r>
        <w:t>прожилки</w:t>
      </w:r>
      <w:r>
        <w:rPr>
          <w:spacing w:val="68"/>
        </w:rPr>
        <w:t xml:space="preserve"> </w:t>
      </w:r>
      <w:r>
        <w:t>кварца</w:t>
      </w:r>
      <w:r>
        <w:rPr>
          <w:spacing w:val="-4"/>
        </w:rPr>
        <w:t xml:space="preserve"> </w:t>
      </w:r>
      <w:r>
        <w:t>белого</w:t>
      </w:r>
      <w:r>
        <w:rPr>
          <w:spacing w:val="-3"/>
        </w:rPr>
        <w:t xml:space="preserve"> </w:t>
      </w:r>
      <w:r>
        <w:t>цвета</w:t>
      </w:r>
      <w:r>
        <w:rPr>
          <w:spacing w:val="-1"/>
        </w:rPr>
        <w:t xml:space="preserve"> </w:t>
      </w:r>
      <w:r>
        <w:t>мощностью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1мм</w:t>
      </w:r>
      <w:r>
        <w:rPr>
          <w:spacing w:val="-2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0,5</w:t>
      </w:r>
      <w:r>
        <w:rPr>
          <w:spacing w:val="-1"/>
        </w:rPr>
        <w:t xml:space="preserve"> </w:t>
      </w:r>
      <w:r>
        <w:t>см</w:t>
      </w:r>
    </w:p>
    <w:p w:rsidR="002A6788" w:rsidRDefault="00343584">
      <w:pPr>
        <w:pStyle w:val="a3"/>
        <w:spacing w:before="2"/>
        <w:jc w:val="left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128411</wp:posOffset>
            </wp:positionV>
            <wp:extent cx="5982793" cy="3805428"/>
            <wp:effectExtent l="0" t="0" r="0" b="0"/>
            <wp:wrapTopAndBottom/>
            <wp:docPr id="187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48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793" cy="3805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53" w:line="276" w:lineRule="auto"/>
        <w:ind w:left="1013" w:right="1194"/>
        <w:jc w:val="center"/>
      </w:pPr>
      <w:r>
        <w:t>Рисунок</w:t>
      </w:r>
      <w:r>
        <w:rPr>
          <w:spacing w:val="1"/>
        </w:rPr>
        <w:t xml:space="preserve"> </w:t>
      </w:r>
      <w:r>
        <w:t>5- Boko 2020 – 3.</w:t>
      </w:r>
      <w:r>
        <w:rPr>
          <w:spacing w:val="1"/>
        </w:rPr>
        <w:t xml:space="preserve"> </w:t>
      </w:r>
      <w:r>
        <w:t>Кварц серо-белого цвета. Наблюдается</w:t>
      </w:r>
      <w:r>
        <w:rPr>
          <w:spacing w:val="-67"/>
        </w:rPr>
        <w:t xml:space="preserve"> </w:t>
      </w:r>
      <w:r>
        <w:t>ожелезнение,</w:t>
      </w:r>
      <w:r>
        <w:rPr>
          <w:spacing w:val="-2"/>
        </w:rPr>
        <w:t xml:space="preserve"> </w:t>
      </w:r>
      <w:r>
        <w:t>слабое омарганцевание</w:t>
      </w:r>
    </w:p>
    <w:p w:rsidR="002A6788" w:rsidRDefault="002A6788">
      <w:pPr>
        <w:spacing w:line="276" w:lineRule="auto"/>
        <w:jc w:val="center"/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1"/>
        <w:ind w:right="417"/>
        <w:jc w:val="right"/>
      </w:pPr>
      <w:r>
        <w:t>ПРИЛОЖЕНИЕ Д</w:t>
      </w:r>
    </w:p>
    <w:p w:rsidR="002A6788" w:rsidRDefault="00343584">
      <w:pPr>
        <w:pStyle w:val="a3"/>
        <w:spacing w:before="245"/>
        <w:ind w:left="285" w:right="470"/>
        <w:jc w:val="center"/>
      </w:pPr>
      <w:r>
        <w:t>Породы</w:t>
      </w:r>
      <w:r>
        <w:rPr>
          <w:spacing w:val="-5"/>
        </w:rPr>
        <w:t xml:space="preserve"> </w:t>
      </w:r>
      <w:r>
        <w:t>рудопроявления</w:t>
      </w:r>
      <w:r>
        <w:rPr>
          <w:spacing w:val="-5"/>
        </w:rPr>
        <w:t xml:space="preserve"> </w:t>
      </w:r>
      <w:r>
        <w:t>Токум</w:t>
      </w:r>
    </w:p>
    <w:p w:rsidR="002A6788" w:rsidRDefault="002A6788">
      <w:pPr>
        <w:pStyle w:val="a3"/>
        <w:jc w:val="left"/>
        <w:rPr>
          <w:sz w:val="20"/>
        </w:rPr>
      </w:pPr>
    </w:p>
    <w:p w:rsidR="002A6788" w:rsidRDefault="00343584">
      <w:pPr>
        <w:pStyle w:val="a3"/>
        <w:spacing w:before="5"/>
        <w:jc w:val="left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115998</wp:posOffset>
            </wp:positionV>
            <wp:extent cx="4728777" cy="3456432"/>
            <wp:effectExtent l="0" t="0" r="0" b="0"/>
            <wp:wrapTopAndBottom/>
            <wp:docPr id="189" name="image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49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777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3"/>
        <w:jc w:val="left"/>
        <w:rPr>
          <w:sz w:val="6"/>
        </w:rPr>
      </w:pPr>
    </w:p>
    <w:p w:rsidR="002A6788" w:rsidRDefault="00343584">
      <w:pPr>
        <w:pStyle w:val="a3"/>
        <w:spacing w:before="89"/>
        <w:ind w:left="3672" w:hanging="3371"/>
        <w:jc w:val="left"/>
      </w:pPr>
      <w:r>
        <w:t>Рисунок</w:t>
      </w:r>
      <w:r>
        <w:rPr>
          <w:spacing w:val="1"/>
        </w:rPr>
        <w:t xml:space="preserve"> </w:t>
      </w:r>
      <w:r>
        <w:t>1 - 22-ВС-17 - Углисто-глинистые сланцы с кварцевыми прожилками,</w:t>
      </w:r>
      <w:r>
        <w:rPr>
          <w:spacing w:val="-67"/>
        </w:rPr>
        <w:t xml:space="preserve"> </w:t>
      </w:r>
      <w:r>
        <w:t>рудопроявление</w:t>
      </w:r>
      <w:r>
        <w:rPr>
          <w:spacing w:val="-1"/>
        </w:rPr>
        <w:t xml:space="preserve"> </w:t>
      </w:r>
      <w:r>
        <w:t>Токум</w:t>
      </w:r>
    </w:p>
    <w:p w:rsidR="002A6788" w:rsidRDefault="00343584">
      <w:pPr>
        <w:pStyle w:val="a3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43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178600</wp:posOffset>
            </wp:positionV>
            <wp:extent cx="5173335" cy="3843909"/>
            <wp:effectExtent l="0" t="0" r="0" b="0"/>
            <wp:wrapTopAndBottom/>
            <wp:docPr id="19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4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335" cy="3843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rPr>
          <w:sz w:val="21"/>
        </w:rPr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spacing w:before="67"/>
        <w:ind w:left="242"/>
        <w:jc w:val="left"/>
      </w:pPr>
      <w:r>
        <w:t>Рисунок</w:t>
      </w:r>
      <w:r>
        <w:rPr>
          <w:spacing w:val="6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22-ВС-18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тектонические</w:t>
      </w:r>
      <w:r>
        <w:rPr>
          <w:spacing w:val="-5"/>
        </w:rPr>
        <w:t xml:space="preserve"> </w:t>
      </w:r>
      <w:r>
        <w:t>брекчии,</w:t>
      </w:r>
      <w:r>
        <w:rPr>
          <w:spacing w:val="-4"/>
        </w:rPr>
        <w:t xml:space="preserve"> </w:t>
      </w:r>
      <w:r>
        <w:t>рудопроявление</w:t>
      </w:r>
      <w:r>
        <w:rPr>
          <w:spacing w:val="-1"/>
        </w:rPr>
        <w:t xml:space="preserve"> </w:t>
      </w:r>
      <w:r>
        <w:t>Токум</w:t>
      </w:r>
    </w:p>
    <w:p w:rsidR="002A6788" w:rsidRDefault="00343584">
      <w:pPr>
        <w:pStyle w:val="a3"/>
        <w:spacing w:before="4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44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181246</wp:posOffset>
            </wp:positionV>
            <wp:extent cx="5237509" cy="3411188"/>
            <wp:effectExtent l="0" t="0" r="0" b="0"/>
            <wp:wrapTopAndBottom/>
            <wp:docPr id="193" name="image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50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509" cy="341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99"/>
        <w:ind w:left="2621" w:hanging="469"/>
        <w:jc w:val="left"/>
      </w:pPr>
      <w:r>
        <w:t>Рисунок</w:t>
      </w:r>
      <w:r>
        <w:rPr>
          <w:spacing w:val="1"/>
        </w:rPr>
        <w:t xml:space="preserve"> </w:t>
      </w:r>
      <w:r>
        <w:t>3 - 22-ВС-19 – андезит-порфирит с сульфидной</w:t>
      </w:r>
      <w:r>
        <w:rPr>
          <w:spacing w:val="-67"/>
        </w:rPr>
        <w:t xml:space="preserve"> </w:t>
      </w:r>
      <w:r>
        <w:t>минерализацией,</w:t>
      </w:r>
      <w:r>
        <w:rPr>
          <w:spacing w:val="-2"/>
        </w:rPr>
        <w:t xml:space="preserve"> </w:t>
      </w:r>
      <w:r>
        <w:t>рудопроявление</w:t>
      </w:r>
      <w:r>
        <w:rPr>
          <w:spacing w:val="-1"/>
        </w:rPr>
        <w:t xml:space="preserve"> </w:t>
      </w:r>
      <w:r>
        <w:t>Токум</w:t>
      </w:r>
    </w:p>
    <w:p w:rsidR="002A6788" w:rsidRDefault="00343584">
      <w:pPr>
        <w:pStyle w:val="a3"/>
        <w:spacing w:before="3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209362</wp:posOffset>
            </wp:positionV>
            <wp:extent cx="5496405" cy="3787140"/>
            <wp:effectExtent l="0" t="0" r="0" b="0"/>
            <wp:wrapTopAndBottom/>
            <wp:docPr id="195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51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405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213"/>
        <w:ind w:left="3050" w:hanging="1707"/>
        <w:jc w:val="left"/>
      </w:pPr>
      <w:r>
        <w:t>Рисунок</w:t>
      </w:r>
      <w:r>
        <w:rPr>
          <w:spacing w:val="1"/>
        </w:rPr>
        <w:t xml:space="preserve"> </w:t>
      </w:r>
      <w:r>
        <w:t>4 - 22-ВС-20 - дайка диоритов с дендритовыми выделениями</w:t>
      </w:r>
      <w:r>
        <w:rPr>
          <w:spacing w:val="-67"/>
        </w:rPr>
        <w:t xml:space="preserve"> </w:t>
      </w:r>
      <w:r>
        <w:t>марганца,</w:t>
      </w:r>
      <w:r>
        <w:rPr>
          <w:spacing w:val="-2"/>
        </w:rPr>
        <w:t xml:space="preserve"> </w:t>
      </w:r>
      <w:r>
        <w:t>рудопроявление Токум</w:t>
      </w:r>
    </w:p>
    <w:p w:rsidR="002A6788" w:rsidRDefault="002A6788">
      <w:pPr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112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970690" cy="3631882"/>
            <wp:effectExtent l="0" t="0" r="0" b="0"/>
            <wp:docPr id="197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52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0690" cy="363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7"/>
        <w:jc w:val="left"/>
        <w:rPr>
          <w:sz w:val="16"/>
        </w:rPr>
      </w:pPr>
    </w:p>
    <w:p w:rsidR="002A6788" w:rsidRDefault="00343584">
      <w:pPr>
        <w:pStyle w:val="a3"/>
        <w:spacing w:before="89"/>
        <w:ind w:left="1235"/>
        <w:jc w:val="left"/>
      </w:pPr>
      <w:r>
        <w:t>Рисунок</w:t>
      </w:r>
      <w:r>
        <w:rPr>
          <w:spacing w:val="6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-</w:t>
      </w:r>
      <w:r>
        <w:rPr>
          <w:spacing w:val="62"/>
        </w:rPr>
        <w:t xml:space="preserve"> </w:t>
      </w:r>
      <w:r>
        <w:t>22-ВС-21</w:t>
      </w:r>
      <w:r>
        <w:rPr>
          <w:spacing w:val="-2"/>
        </w:rPr>
        <w:t xml:space="preserve"> </w:t>
      </w:r>
      <w:r>
        <w:t>темно-зеленые</w:t>
      </w:r>
      <w:r>
        <w:rPr>
          <w:spacing w:val="-5"/>
        </w:rPr>
        <w:t xml:space="preserve"> </w:t>
      </w:r>
      <w:r>
        <w:t>березиты,</w:t>
      </w:r>
      <w:r>
        <w:rPr>
          <w:spacing w:val="-2"/>
        </w:rPr>
        <w:t xml:space="preserve"> </w:t>
      </w:r>
      <w:r>
        <w:t>рудопроявление</w:t>
      </w:r>
      <w:r>
        <w:rPr>
          <w:spacing w:val="-2"/>
        </w:rPr>
        <w:t xml:space="preserve"> </w:t>
      </w:r>
      <w:r>
        <w:t>Токум</w:t>
      </w:r>
    </w:p>
    <w:p w:rsidR="002A6788" w:rsidRDefault="00343584">
      <w:pPr>
        <w:pStyle w:val="a3"/>
        <w:spacing w:before="11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185193</wp:posOffset>
            </wp:positionV>
            <wp:extent cx="4852180" cy="3516629"/>
            <wp:effectExtent l="0" t="0" r="0" b="0"/>
            <wp:wrapTopAndBottom/>
            <wp:docPr id="199" name="image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53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180" cy="3516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96"/>
        <w:ind w:left="242"/>
        <w:jc w:val="left"/>
      </w:pPr>
      <w:r>
        <w:t>Рисунок</w:t>
      </w:r>
      <w:r>
        <w:rPr>
          <w:spacing w:val="65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22-ВС-21</w:t>
      </w:r>
      <w:r>
        <w:rPr>
          <w:spacing w:val="-1"/>
        </w:rPr>
        <w:t xml:space="preserve"> </w:t>
      </w:r>
      <w:r>
        <w:t>ярко</w:t>
      </w:r>
      <w:r>
        <w:rPr>
          <w:spacing w:val="-2"/>
        </w:rPr>
        <w:t xml:space="preserve"> </w:t>
      </w:r>
      <w:r>
        <w:t>зеленый</w:t>
      </w:r>
      <w:r>
        <w:rPr>
          <w:spacing w:val="-2"/>
        </w:rPr>
        <w:t xml:space="preserve"> </w:t>
      </w:r>
      <w:r>
        <w:t>лиственит,</w:t>
      </w:r>
      <w:r>
        <w:rPr>
          <w:spacing w:val="-3"/>
        </w:rPr>
        <w:t xml:space="preserve"> </w:t>
      </w:r>
      <w:r>
        <w:t>рудопроявление</w:t>
      </w:r>
      <w:r>
        <w:rPr>
          <w:spacing w:val="-3"/>
        </w:rPr>
        <w:t xml:space="preserve"> </w:t>
      </w:r>
      <w:r>
        <w:t>Токум</w:t>
      </w:r>
    </w:p>
    <w:p w:rsidR="002A6788" w:rsidRDefault="002A6788">
      <w:pPr>
        <w:sectPr w:rsidR="002A6788">
          <w:pgSz w:w="11910" w:h="16840"/>
          <w:pgMar w:top="1180" w:right="140" w:bottom="1200" w:left="1460" w:header="0" w:footer="1003" w:gutter="0"/>
          <w:cols w:space="720"/>
        </w:sectPr>
      </w:pPr>
    </w:p>
    <w:p w:rsidR="002A6788" w:rsidRDefault="00343584">
      <w:pPr>
        <w:pStyle w:val="1"/>
        <w:ind w:right="419"/>
        <w:jc w:val="right"/>
      </w:pPr>
      <w:r>
        <w:t>ПРИЛОЖЕНИЕ</w:t>
      </w:r>
      <w:r>
        <w:rPr>
          <w:spacing w:val="-1"/>
        </w:rPr>
        <w:t xml:space="preserve"> </w:t>
      </w:r>
      <w:r>
        <w:t>Е</w:t>
      </w:r>
    </w:p>
    <w:p w:rsidR="002A6788" w:rsidRDefault="002A6788">
      <w:pPr>
        <w:pStyle w:val="a3"/>
        <w:spacing w:before="8"/>
        <w:jc w:val="left"/>
        <w:rPr>
          <w:b/>
          <w:sz w:val="27"/>
        </w:rPr>
      </w:pPr>
    </w:p>
    <w:p w:rsidR="002A6788" w:rsidRDefault="00343584">
      <w:pPr>
        <w:pStyle w:val="a3"/>
        <w:spacing w:before="1"/>
        <w:ind w:left="242"/>
        <w:jc w:val="left"/>
      </w:pPr>
      <w:r>
        <w:t>Вмещающие</w:t>
      </w:r>
      <w:r>
        <w:rPr>
          <w:spacing w:val="-2"/>
        </w:rPr>
        <w:t xml:space="preserve"> </w:t>
      </w:r>
      <w:r>
        <w:t>породы</w:t>
      </w:r>
      <w:r>
        <w:rPr>
          <w:spacing w:val="-2"/>
        </w:rPr>
        <w:t xml:space="preserve"> </w:t>
      </w:r>
      <w:r>
        <w:t>рудопроявлений</w:t>
      </w:r>
      <w:r>
        <w:rPr>
          <w:spacing w:val="-5"/>
        </w:rPr>
        <w:t xml:space="preserve"> </w:t>
      </w:r>
      <w:r>
        <w:t>Кой-Тас,</w:t>
      </w:r>
      <w:r>
        <w:rPr>
          <w:spacing w:val="-3"/>
        </w:rPr>
        <w:t xml:space="preserve"> </w:t>
      </w:r>
      <w:r>
        <w:t>Южное,</w:t>
      </w:r>
      <w:r>
        <w:rPr>
          <w:spacing w:val="-3"/>
        </w:rPr>
        <w:t xml:space="preserve"> </w:t>
      </w:r>
      <w:r>
        <w:t>Женишке</w:t>
      </w:r>
    </w:p>
    <w:p w:rsidR="002A6788" w:rsidRDefault="00343584">
      <w:pPr>
        <w:pStyle w:val="a3"/>
        <w:spacing w:before="1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179184</wp:posOffset>
            </wp:positionV>
            <wp:extent cx="4932022" cy="3914489"/>
            <wp:effectExtent l="0" t="0" r="0" b="0"/>
            <wp:wrapTopAndBottom/>
            <wp:docPr id="201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54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022" cy="3914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11"/>
        <w:jc w:val="left"/>
        <w:rPr>
          <w:sz w:val="42"/>
        </w:rPr>
      </w:pPr>
    </w:p>
    <w:p w:rsidR="002A6788" w:rsidRDefault="00343584">
      <w:pPr>
        <w:pStyle w:val="a3"/>
        <w:ind w:left="242"/>
        <w:jc w:val="left"/>
      </w:pPr>
      <w:r>
        <w:t>Рисунок</w:t>
      </w:r>
      <w:r>
        <w:rPr>
          <w:spacing w:val="64"/>
        </w:rPr>
        <w:t xml:space="preserve"> </w:t>
      </w:r>
      <w:r>
        <w:t>1-</w:t>
      </w:r>
      <w:r>
        <w:rPr>
          <w:spacing w:val="-4"/>
        </w:rPr>
        <w:t xml:space="preserve"> </w:t>
      </w:r>
      <w:r>
        <w:t>22-ВС-05</w:t>
      </w:r>
      <w:r>
        <w:rPr>
          <w:spacing w:val="-2"/>
        </w:rPr>
        <w:t xml:space="preserve"> </w:t>
      </w:r>
      <w:r>
        <w:t>окисленные</w:t>
      </w:r>
      <w:r>
        <w:rPr>
          <w:spacing w:val="-5"/>
        </w:rPr>
        <w:t xml:space="preserve"> </w:t>
      </w:r>
      <w:r>
        <w:t>руды,</w:t>
      </w:r>
      <w:r>
        <w:rPr>
          <w:spacing w:val="-1"/>
        </w:rPr>
        <w:t xml:space="preserve"> </w:t>
      </w:r>
      <w:r>
        <w:t>рудопроявление</w:t>
      </w:r>
      <w:r>
        <w:rPr>
          <w:spacing w:val="-3"/>
        </w:rPr>
        <w:t xml:space="preserve"> </w:t>
      </w:r>
      <w:r>
        <w:t>Кой-Тас</w:t>
      </w:r>
    </w:p>
    <w:p w:rsidR="002A6788" w:rsidRDefault="00343584">
      <w:pPr>
        <w:pStyle w:val="a3"/>
        <w:spacing w:before="1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48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208482</wp:posOffset>
            </wp:positionV>
            <wp:extent cx="5154169" cy="3045904"/>
            <wp:effectExtent l="0" t="0" r="0" b="0"/>
            <wp:wrapTopAndBottom/>
            <wp:docPr id="203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55.jpe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169" cy="304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5"/>
        <w:jc w:val="left"/>
        <w:rPr>
          <w:sz w:val="26"/>
        </w:rPr>
      </w:pPr>
    </w:p>
    <w:p w:rsidR="002A6788" w:rsidRDefault="00343584">
      <w:pPr>
        <w:pStyle w:val="a3"/>
        <w:ind w:left="242"/>
        <w:jc w:val="left"/>
      </w:pPr>
      <w:r>
        <w:t>Рисунок</w:t>
      </w:r>
      <w:r>
        <w:rPr>
          <w:spacing w:val="66"/>
        </w:rPr>
        <w:t xml:space="preserve"> </w:t>
      </w:r>
      <w:r>
        <w:t>2-</w:t>
      </w:r>
      <w:r>
        <w:rPr>
          <w:spacing w:val="66"/>
        </w:rPr>
        <w:t xml:space="preserve"> </w:t>
      </w:r>
      <w:r>
        <w:t>22-ВС-06</w:t>
      </w:r>
      <w:r>
        <w:rPr>
          <w:spacing w:val="-4"/>
        </w:rPr>
        <w:t xml:space="preserve"> </w:t>
      </w:r>
      <w:r>
        <w:t>окисленные</w:t>
      </w:r>
      <w:r>
        <w:rPr>
          <w:spacing w:val="-2"/>
        </w:rPr>
        <w:t xml:space="preserve"> </w:t>
      </w:r>
      <w:r>
        <w:t>руды,</w:t>
      </w:r>
      <w:r>
        <w:rPr>
          <w:spacing w:val="-2"/>
        </w:rPr>
        <w:t xml:space="preserve"> </w:t>
      </w:r>
      <w:r>
        <w:t>рудопроявление</w:t>
      </w:r>
      <w:r>
        <w:rPr>
          <w:spacing w:val="-4"/>
        </w:rPr>
        <w:t xml:space="preserve"> </w:t>
      </w:r>
      <w:r>
        <w:t>Кой-Тас</w:t>
      </w:r>
    </w:p>
    <w:p w:rsidR="002A6788" w:rsidRDefault="002A6788">
      <w:pPr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4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496599" cy="3979640"/>
            <wp:effectExtent l="0" t="0" r="0" b="0"/>
            <wp:docPr id="20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4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599" cy="397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2"/>
        <w:jc w:val="left"/>
        <w:rPr>
          <w:sz w:val="21"/>
        </w:rPr>
      </w:pPr>
    </w:p>
    <w:p w:rsidR="002A6788" w:rsidRDefault="00343584">
      <w:pPr>
        <w:pStyle w:val="a3"/>
        <w:spacing w:before="89"/>
        <w:ind w:left="242"/>
        <w:jc w:val="left"/>
      </w:pPr>
      <w:r>
        <w:t>Рисунок</w:t>
      </w:r>
      <w:r>
        <w:rPr>
          <w:spacing w:val="66"/>
        </w:rPr>
        <w:t xml:space="preserve"> </w:t>
      </w:r>
      <w:r>
        <w:t>3-</w:t>
      </w:r>
      <w:r>
        <w:rPr>
          <w:spacing w:val="67"/>
        </w:rPr>
        <w:t xml:space="preserve"> </w:t>
      </w:r>
      <w:r>
        <w:t>22-ВС-07</w:t>
      </w:r>
      <w:r>
        <w:rPr>
          <w:spacing w:val="-5"/>
        </w:rPr>
        <w:t xml:space="preserve"> </w:t>
      </w:r>
      <w:r>
        <w:t>песчаники</w:t>
      </w:r>
      <w:r>
        <w:rPr>
          <w:spacing w:val="-1"/>
        </w:rPr>
        <w:t xml:space="preserve"> </w:t>
      </w:r>
      <w:r>
        <w:t>вмещающая</w:t>
      </w:r>
      <w:r>
        <w:rPr>
          <w:spacing w:val="-1"/>
        </w:rPr>
        <w:t xml:space="preserve"> </w:t>
      </w:r>
      <w:r>
        <w:t>толща,</w:t>
      </w:r>
      <w:r>
        <w:rPr>
          <w:spacing w:val="-5"/>
        </w:rPr>
        <w:t xml:space="preserve"> </w:t>
      </w:r>
      <w:r>
        <w:t>рудопроявление</w:t>
      </w:r>
      <w:r>
        <w:rPr>
          <w:spacing w:val="-2"/>
        </w:rPr>
        <w:t xml:space="preserve"> </w:t>
      </w:r>
      <w:r>
        <w:t>Кой-Тас</w:t>
      </w:r>
    </w:p>
    <w:p w:rsidR="002A6788" w:rsidRDefault="00343584">
      <w:pPr>
        <w:pStyle w:val="a3"/>
        <w:spacing w:before="1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179163</wp:posOffset>
            </wp:positionV>
            <wp:extent cx="3693674" cy="2924175"/>
            <wp:effectExtent l="0" t="0" r="0" b="0"/>
            <wp:wrapTopAndBottom/>
            <wp:docPr id="20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3674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256"/>
        <w:ind w:left="287" w:right="467"/>
        <w:jc w:val="center"/>
      </w:pPr>
      <w:r>
        <w:t>Рисунок</w:t>
      </w:r>
      <w:r>
        <w:rPr>
          <w:spacing w:val="-5"/>
        </w:rPr>
        <w:t xml:space="preserve"> </w:t>
      </w:r>
      <w:r>
        <w:t>4-</w:t>
      </w:r>
      <w:r>
        <w:rPr>
          <w:spacing w:val="66"/>
        </w:rPr>
        <w:t xml:space="preserve"> </w:t>
      </w:r>
      <w:r>
        <w:t>22-ВС-09</w:t>
      </w:r>
      <w:r>
        <w:rPr>
          <w:spacing w:val="-1"/>
        </w:rPr>
        <w:t xml:space="preserve"> </w:t>
      </w:r>
      <w:r>
        <w:t>кварцевые</w:t>
      </w:r>
      <w:r>
        <w:rPr>
          <w:spacing w:val="66"/>
        </w:rPr>
        <w:t xml:space="preserve"> </w:t>
      </w:r>
      <w:r>
        <w:t>жилы,</w:t>
      </w:r>
      <w:r>
        <w:rPr>
          <w:spacing w:val="-6"/>
        </w:rPr>
        <w:t xml:space="preserve"> </w:t>
      </w:r>
      <w:r>
        <w:t>рудопроявление</w:t>
      </w:r>
      <w:r>
        <w:rPr>
          <w:spacing w:val="-2"/>
        </w:rPr>
        <w:t xml:space="preserve"> </w:t>
      </w:r>
      <w:r>
        <w:t>Южное</w:t>
      </w:r>
    </w:p>
    <w:p w:rsidR="002A6788" w:rsidRDefault="002A6788">
      <w:pPr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4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616513" cy="2614422"/>
            <wp:effectExtent l="0" t="0" r="0" b="0"/>
            <wp:docPr id="209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56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513" cy="261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2"/>
        <w:jc w:val="left"/>
        <w:rPr>
          <w:sz w:val="18"/>
        </w:rPr>
      </w:pPr>
    </w:p>
    <w:p w:rsidR="002A6788" w:rsidRDefault="00343584">
      <w:pPr>
        <w:tabs>
          <w:tab w:val="left" w:pos="5596"/>
          <w:tab w:val="left" w:pos="7100"/>
        </w:tabs>
        <w:spacing w:before="84" w:line="339" w:lineRule="exact"/>
        <w:ind w:left="88"/>
        <w:jc w:val="center"/>
        <w:rPr>
          <w:sz w:val="24"/>
        </w:rPr>
      </w:pPr>
      <w:r>
        <w:rPr>
          <w:sz w:val="28"/>
        </w:rPr>
        <w:t>Рисунок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rFonts w:ascii="Calibri" w:hAnsi="Calibri"/>
          <w:sz w:val="28"/>
        </w:rPr>
        <w:t>-</w:t>
      </w:r>
      <w:r>
        <w:rPr>
          <w:rFonts w:ascii="Calibri" w:hAnsi="Calibri"/>
          <w:spacing w:val="59"/>
          <w:sz w:val="28"/>
        </w:rPr>
        <w:t xml:space="preserve"> </w:t>
      </w:r>
      <w:r>
        <w:rPr>
          <w:sz w:val="28"/>
        </w:rPr>
        <w:t>22-ВС-10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1"/>
          <w:sz w:val="28"/>
        </w:rPr>
        <w:t xml:space="preserve"> </w:t>
      </w:r>
      <w:r>
        <w:rPr>
          <w:sz w:val="24"/>
        </w:rPr>
        <w:t>серая</w:t>
      </w:r>
      <w:r>
        <w:rPr>
          <w:spacing w:val="-1"/>
          <w:sz w:val="24"/>
        </w:rPr>
        <w:t xml:space="preserve"> </w:t>
      </w:r>
      <w:r>
        <w:rPr>
          <w:sz w:val="24"/>
        </w:rPr>
        <w:t>толща</w:t>
      </w:r>
      <w:r>
        <w:rPr>
          <w:spacing w:val="-2"/>
          <w:sz w:val="24"/>
        </w:rPr>
        <w:t xml:space="preserve"> </w:t>
      </w:r>
      <w:r>
        <w:rPr>
          <w:sz w:val="24"/>
        </w:rPr>
        <w:t>алевролиты</w:t>
      </w:r>
      <w:r>
        <w:rPr>
          <w:sz w:val="24"/>
        </w:rPr>
        <w:tab/>
        <w:t>окремных</w:t>
      </w:r>
      <w:r>
        <w:rPr>
          <w:sz w:val="24"/>
        </w:rPr>
        <w:tab/>
        <w:t>пустая,</w:t>
      </w:r>
    </w:p>
    <w:p w:rsidR="002A6788" w:rsidRDefault="00343584">
      <w:pPr>
        <w:pStyle w:val="a3"/>
        <w:spacing w:line="319" w:lineRule="exact"/>
        <w:ind w:left="287" w:right="199"/>
        <w:jc w:val="center"/>
      </w:pPr>
      <w:r>
        <w:t>рудопроявление</w:t>
      </w:r>
      <w:r>
        <w:rPr>
          <w:spacing w:val="-4"/>
        </w:rPr>
        <w:t xml:space="preserve"> </w:t>
      </w:r>
      <w:r>
        <w:t>Южное</w:t>
      </w:r>
    </w:p>
    <w:p w:rsidR="002A6788" w:rsidRDefault="00343584">
      <w:pPr>
        <w:pStyle w:val="a3"/>
        <w:spacing w:before="1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208311</wp:posOffset>
            </wp:positionV>
            <wp:extent cx="3718929" cy="3051048"/>
            <wp:effectExtent l="0" t="0" r="0" b="0"/>
            <wp:wrapTopAndBottom/>
            <wp:docPr id="21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929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ind w:left="878"/>
        <w:jc w:val="left"/>
      </w:pPr>
      <w:r>
        <w:t>Рисунок</w:t>
      </w:r>
      <w:r>
        <w:rPr>
          <w:spacing w:val="-5"/>
        </w:rPr>
        <w:t xml:space="preserve"> </w:t>
      </w:r>
      <w:r>
        <w:t>6</w:t>
      </w:r>
      <w:r>
        <w:rPr>
          <w:rFonts w:ascii="Calibri" w:hAnsi="Calibri"/>
        </w:rPr>
        <w:t>-</w:t>
      </w:r>
      <w:r>
        <w:rPr>
          <w:rFonts w:ascii="Calibri" w:hAnsi="Calibri"/>
          <w:spacing w:val="57"/>
        </w:rPr>
        <w:t xml:space="preserve"> </w:t>
      </w:r>
      <w:r>
        <w:t>22-ВС-11-</w:t>
      </w:r>
      <w:r>
        <w:rPr>
          <w:spacing w:val="-3"/>
        </w:rPr>
        <w:t xml:space="preserve"> </w:t>
      </w:r>
      <w:r>
        <w:t>окисленные</w:t>
      </w:r>
      <w:r>
        <w:rPr>
          <w:spacing w:val="-5"/>
        </w:rPr>
        <w:t xml:space="preserve"> </w:t>
      </w:r>
      <w:r>
        <w:t>руды,</w:t>
      </w:r>
      <w:r>
        <w:rPr>
          <w:spacing w:val="-10"/>
        </w:rPr>
        <w:t xml:space="preserve"> </w:t>
      </w:r>
      <w:r>
        <w:t>рудопроявление</w:t>
      </w:r>
      <w:r>
        <w:rPr>
          <w:spacing w:val="-2"/>
        </w:rPr>
        <w:t xml:space="preserve"> </w:t>
      </w:r>
      <w:r>
        <w:t>Южное</w:t>
      </w:r>
    </w:p>
    <w:p w:rsidR="002A6788" w:rsidRDefault="002A6788">
      <w:pPr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87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06236" cy="2541270"/>
            <wp:effectExtent l="0" t="0" r="0" b="0"/>
            <wp:docPr id="213" name="image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57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236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jc w:val="left"/>
        <w:rPr>
          <w:sz w:val="21"/>
        </w:rPr>
      </w:pPr>
    </w:p>
    <w:p w:rsidR="002A6788" w:rsidRDefault="00343584">
      <w:pPr>
        <w:pStyle w:val="a3"/>
        <w:spacing w:before="89"/>
        <w:ind w:left="287" w:right="200"/>
        <w:jc w:val="center"/>
      </w:pPr>
      <w:r>
        <w:t>Рисунок</w:t>
      </w:r>
      <w:r>
        <w:rPr>
          <w:spacing w:val="-5"/>
        </w:rPr>
        <w:t xml:space="preserve"> </w:t>
      </w:r>
      <w:r>
        <w:t>7-</w:t>
      </w:r>
      <w:r>
        <w:rPr>
          <w:spacing w:val="65"/>
        </w:rPr>
        <w:t xml:space="preserve"> </w:t>
      </w:r>
      <w:r>
        <w:t>22-ВС-12</w:t>
      </w:r>
      <w:r>
        <w:rPr>
          <w:spacing w:val="-1"/>
        </w:rPr>
        <w:t xml:space="preserve"> </w:t>
      </w:r>
      <w:r>
        <w:t>-серая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сульфидами,</w:t>
      </w:r>
      <w:r>
        <w:rPr>
          <w:spacing w:val="-2"/>
        </w:rPr>
        <w:t xml:space="preserve"> </w:t>
      </w:r>
      <w:r>
        <w:t>рудопроявление</w:t>
      </w:r>
      <w:r>
        <w:rPr>
          <w:spacing w:val="-3"/>
        </w:rPr>
        <w:t xml:space="preserve"> </w:t>
      </w:r>
      <w:r>
        <w:t>Южное</w:t>
      </w:r>
    </w:p>
    <w:p w:rsidR="002A6788" w:rsidRDefault="00343584">
      <w:pPr>
        <w:pStyle w:val="a3"/>
        <w:spacing w:before="1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1484630</wp:posOffset>
            </wp:positionH>
            <wp:positionV relativeFrom="paragraph">
              <wp:posOffset>178782</wp:posOffset>
            </wp:positionV>
            <wp:extent cx="3101622" cy="2121407"/>
            <wp:effectExtent l="0" t="0" r="0" b="0"/>
            <wp:wrapTopAndBottom/>
            <wp:docPr id="21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622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7"/>
        <w:jc w:val="left"/>
        <w:rPr>
          <w:sz w:val="26"/>
        </w:rPr>
      </w:pPr>
    </w:p>
    <w:p w:rsidR="002A6788" w:rsidRDefault="00343584">
      <w:pPr>
        <w:pStyle w:val="a3"/>
        <w:ind w:left="1123" w:right="1034"/>
        <w:jc w:val="center"/>
      </w:pPr>
      <w:r>
        <w:t>Рисунок 8-</w:t>
      </w:r>
      <w:r>
        <w:rPr>
          <w:spacing w:val="1"/>
        </w:rPr>
        <w:t xml:space="preserve"> </w:t>
      </w:r>
      <w:r>
        <w:t>22-ВС-13 - конгломираты</w:t>
      </w:r>
      <w:r>
        <w:rPr>
          <w:spacing w:val="1"/>
        </w:rPr>
        <w:t xml:space="preserve"> </w:t>
      </w:r>
      <w:r>
        <w:t>сульфиды, рудопроявление</w:t>
      </w:r>
      <w:r>
        <w:rPr>
          <w:spacing w:val="-67"/>
        </w:rPr>
        <w:t xml:space="preserve"> </w:t>
      </w:r>
      <w:r>
        <w:t>Женишке</w:t>
      </w:r>
    </w:p>
    <w:p w:rsidR="002A6788" w:rsidRDefault="00343584">
      <w:pPr>
        <w:pStyle w:val="a3"/>
        <w:spacing w:before="1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1484630</wp:posOffset>
            </wp:positionH>
            <wp:positionV relativeFrom="paragraph">
              <wp:posOffset>208076</wp:posOffset>
            </wp:positionV>
            <wp:extent cx="3038236" cy="2428684"/>
            <wp:effectExtent l="0" t="0" r="0" b="0"/>
            <wp:wrapTopAndBottom/>
            <wp:docPr id="21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236" cy="2428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5"/>
        <w:jc w:val="left"/>
        <w:rPr>
          <w:sz w:val="26"/>
        </w:rPr>
      </w:pPr>
    </w:p>
    <w:p w:rsidR="002A6788" w:rsidRDefault="00343584">
      <w:pPr>
        <w:pStyle w:val="a3"/>
        <w:ind w:left="1123" w:right="1035"/>
        <w:jc w:val="center"/>
      </w:pPr>
      <w:r>
        <w:t>Рисунок 9-</w:t>
      </w:r>
      <w:r>
        <w:rPr>
          <w:spacing w:val="1"/>
        </w:rPr>
        <w:t xml:space="preserve"> </w:t>
      </w:r>
      <w:r>
        <w:t>22-ВС-14- мелкозеристые граниты, рудопроявление</w:t>
      </w:r>
      <w:r>
        <w:rPr>
          <w:spacing w:val="-67"/>
        </w:rPr>
        <w:t xml:space="preserve"> </w:t>
      </w:r>
      <w:r>
        <w:t>Женишке</w:t>
      </w:r>
    </w:p>
    <w:p w:rsidR="002A6788" w:rsidRDefault="002A6788">
      <w:pPr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87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36029" cy="2139696"/>
            <wp:effectExtent l="0" t="0" r="0" b="0"/>
            <wp:docPr id="219" name="image258.jpeg" descr="C:\Users\мечта\Desktop\13-10-2022_11-55-44\IMG_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58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029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6"/>
        <w:jc w:val="left"/>
        <w:rPr>
          <w:sz w:val="18"/>
        </w:rPr>
      </w:pPr>
    </w:p>
    <w:p w:rsidR="002A6788" w:rsidRDefault="00343584">
      <w:pPr>
        <w:pStyle w:val="a3"/>
        <w:spacing w:before="89"/>
        <w:ind w:left="878"/>
        <w:jc w:val="left"/>
      </w:pPr>
      <w:r>
        <w:t>Рисунок</w:t>
      </w:r>
      <w:r>
        <w:rPr>
          <w:spacing w:val="-4"/>
        </w:rPr>
        <w:t xml:space="preserve"> </w:t>
      </w:r>
      <w:r>
        <w:t>10-</w:t>
      </w:r>
      <w:r>
        <w:rPr>
          <w:spacing w:val="65"/>
        </w:rPr>
        <w:t xml:space="preserve"> </w:t>
      </w:r>
      <w:r>
        <w:t>22-ВС-15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окисленные руды,</w:t>
      </w:r>
      <w:r>
        <w:rPr>
          <w:spacing w:val="-2"/>
        </w:rPr>
        <w:t xml:space="preserve"> </w:t>
      </w:r>
      <w:r>
        <w:t>рудопроявление</w:t>
      </w:r>
      <w:r>
        <w:rPr>
          <w:spacing w:val="-4"/>
        </w:rPr>
        <w:t xml:space="preserve"> </w:t>
      </w:r>
      <w:r>
        <w:t>Женишке</w:t>
      </w:r>
    </w:p>
    <w:p w:rsidR="002A6788" w:rsidRDefault="00343584">
      <w:pPr>
        <w:pStyle w:val="a3"/>
        <w:spacing w:before="1"/>
        <w:jc w:val="left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1484630</wp:posOffset>
            </wp:positionH>
            <wp:positionV relativeFrom="paragraph">
              <wp:posOffset>208054</wp:posOffset>
            </wp:positionV>
            <wp:extent cx="3103302" cy="2310003"/>
            <wp:effectExtent l="0" t="0" r="0" b="0"/>
            <wp:wrapTopAndBottom/>
            <wp:docPr id="22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5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302" cy="231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2A6788">
      <w:pPr>
        <w:pStyle w:val="a3"/>
        <w:spacing w:before="4"/>
        <w:jc w:val="left"/>
        <w:rPr>
          <w:sz w:val="24"/>
        </w:rPr>
      </w:pPr>
    </w:p>
    <w:p w:rsidR="002A6788" w:rsidRDefault="00343584">
      <w:pPr>
        <w:pStyle w:val="a3"/>
        <w:ind w:left="3617" w:hanging="1916"/>
        <w:jc w:val="left"/>
      </w:pPr>
      <w:r>
        <w:t>Рисунок 11-</w:t>
      </w:r>
      <w:r>
        <w:rPr>
          <w:spacing w:val="1"/>
        </w:rPr>
        <w:t xml:space="preserve"> </w:t>
      </w:r>
      <w:r>
        <w:t>22-ВС-16- углисто глинистые сланцы пустые</w:t>
      </w:r>
      <w:r>
        <w:rPr>
          <w:spacing w:val="-67"/>
        </w:rPr>
        <w:t xml:space="preserve"> </w:t>
      </w:r>
      <w:r>
        <w:t>рудопроявление</w:t>
      </w:r>
      <w:r>
        <w:rPr>
          <w:spacing w:val="-1"/>
        </w:rPr>
        <w:t xml:space="preserve"> </w:t>
      </w:r>
      <w:r>
        <w:t>Женишке</w:t>
      </w:r>
    </w:p>
    <w:p w:rsidR="002A6788" w:rsidRDefault="002A6788">
      <w:pPr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1"/>
        <w:ind w:right="420"/>
        <w:jc w:val="right"/>
      </w:pPr>
      <w:r>
        <w:t>ПРИЛОЖЕНИЕ</w:t>
      </w:r>
      <w:r>
        <w:rPr>
          <w:spacing w:val="-4"/>
        </w:rPr>
        <w:t xml:space="preserve"> </w:t>
      </w:r>
      <w:r>
        <w:t>Ж</w:t>
      </w:r>
    </w:p>
    <w:p w:rsidR="002A6788" w:rsidRDefault="00343584">
      <w:pPr>
        <w:pStyle w:val="a3"/>
        <w:spacing w:before="245"/>
        <w:ind w:left="287" w:right="470"/>
        <w:jc w:val="center"/>
      </w:pPr>
      <w:r>
        <w:t>Блочные</w:t>
      </w:r>
      <w:r>
        <w:rPr>
          <w:spacing w:val="-5"/>
        </w:rPr>
        <w:t xml:space="preserve"> </w:t>
      </w:r>
      <w:r>
        <w:t>модели</w:t>
      </w:r>
      <w:r>
        <w:rPr>
          <w:spacing w:val="-4"/>
        </w:rPr>
        <w:t xml:space="preserve"> </w:t>
      </w:r>
      <w:r>
        <w:t>месторождений</w:t>
      </w:r>
      <w:r>
        <w:rPr>
          <w:spacing w:val="-3"/>
        </w:rPr>
        <w:t xml:space="preserve"> </w:t>
      </w:r>
      <w:r>
        <w:t>Боко-Васильевского</w:t>
      </w:r>
      <w:r>
        <w:rPr>
          <w:spacing w:val="-3"/>
        </w:rPr>
        <w:t xml:space="preserve"> </w:t>
      </w:r>
      <w:r>
        <w:t>рудного</w:t>
      </w:r>
      <w:r>
        <w:rPr>
          <w:spacing w:val="-5"/>
        </w:rPr>
        <w:t xml:space="preserve"> </w:t>
      </w:r>
      <w:r>
        <w:t>поля</w:t>
      </w:r>
    </w:p>
    <w:p w:rsidR="002A6788" w:rsidRDefault="00343584">
      <w:pPr>
        <w:pStyle w:val="a3"/>
        <w:spacing w:before="9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4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162467</wp:posOffset>
            </wp:positionV>
            <wp:extent cx="5817233" cy="3206115"/>
            <wp:effectExtent l="0" t="0" r="0" b="0"/>
            <wp:wrapTopAndBottom/>
            <wp:docPr id="223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59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33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179" w:line="322" w:lineRule="exact"/>
        <w:ind w:left="987" w:right="470"/>
        <w:jc w:val="center"/>
      </w:pPr>
      <w:r>
        <w:t>Рисунок</w:t>
      </w:r>
      <w:r>
        <w:rPr>
          <w:spacing w:val="-5"/>
        </w:rPr>
        <w:t xml:space="preserve"> </w:t>
      </w:r>
      <w:r>
        <w:t>1-</w:t>
      </w:r>
      <w:r>
        <w:rPr>
          <w:spacing w:val="66"/>
        </w:rPr>
        <w:t xml:space="preserve"> </w:t>
      </w:r>
      <w:r>
        <w:t>Участок</w:t>
      </w:r>
      <w:r>
        <w:rPr>
          <w:spacing w:val="-4"/>
        </w:rPr>
        <w:t xml:space="preserve"> </w:t>
      </w:r>
      <w:r>
        <w:t>Южный.</w:t>
      </w:r>
      <w:r>
        <w:rPr>
          <w:spacing w:val="-3"/>
        </w:rPr>
        <w:t xml:space="preserve"> </w:t>
      </w:r>
      <w:r>
        <w:t>Разрез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проинтерполираванной</w:t>
      </w:r>
      <w:r>
        <w:rPr>
          <w:spacing w:val="-5"/>
        </w:rPr>
        <w:t xml:space="preserve"> </w:t>
      </w:r>
      <w:r>
        <w:t>блочной</w:t>
      </w:r>
    </w:p>
    <w:p w:rsidR="002A6788" w:rsidRDefault="00343584">
      <w:pPr>
        <w:pStyle w:val="a3"/>
        <w:ind w:left="287" w:right="468"/>
        <w:jc w:val="center"/>
      </w:pPr>
      <w:r>
        <w:rPr>
          <w:noProof/>
          <w:lang w:eastAsia="ru-RU"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1168400</wp:posOffset>
            </wp:positionH>
            <wp:positionV relativeFrom="paragraph">
              <wp:posOffset>284229</wp:posOffset>
            </wp:positionV>
            <wp:extent cx="5986727" cy="3343751"/>
            <wp:effectExtent l="0" t="0" r="0" b="0"/>
            <wp:wrapTopAndBottom/>
            <wp:docPr id="225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60.jpe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727" cy="3343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моделью</w:t>
      </w:r>
    </w:p>
    <w:p w:rsidR="002A6788" w:rsidRDefault="00343584">
      <w:pPr>
        <w:pStyle w:val="a3"/>
        <w:spacing w:before="172"/>
        <w:ind w:left="287" w:right="469"/>
        <w:jc w:val="center"/>
      </w:pPr>
      <w:r>
        <w:t>Рисунок</w:t>
      </w:r>
      <w:r>
        <w:rPr>
          <w:spacing w:val="-4"/>
        </w:rPr>
        <w:t xml:space="preserve"> </w:t>
      </w:r>
      <w:r>
        <w:t>2-</w:t>
      </w:r>
      <w:r>
        <w:rPr>
          <w:spacing w:val="68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северо-восток,</w:t>
      </w:r>
      <w:r>
        <w:rPr>
          <w:spacing w:val="-1"/>
        </w:rPr>
        <w:t xml:space="preserve"> </w:t>
      </w:r>
      <w:r>
        <w:t>участок</w:t>
      </w:r>
      <w:r>
        <w:rPr>
          <w:spacing w:val="-1"/>
        </w:rPr>
        <w:t xml:space="preserve"> </w:t>
      </w:r>
      <w:r>
        <w:t>Южный</w:t>
      </w:r>
    </w:p>
    <w:p w:rsidR="002A6788" w:rsidRDefault="002A6788">
      <w:pPr>
        <w:jc w:val="center"/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24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78950" cy="3271170"/>
            <wp:effectExtent l="0" t="0" r="0" b="0"/>
            <wp:docPr id="227" name="image2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61.jpe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950" cy="327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2A6788">
      <w:pPr>
        <w:pStyle w:val="a3"/>
        <w:spacing w:before="1"/>
        <w:jc w:val="left"/>
        <w:rPr>
          <w:sz w:val="10"/>
        </w:rPr>
      </w:pPr>
    </w:p>
    <w:p w:rsidR="002A6788" w:rsidRDefault="00343584">
      <w:pPr>
        <w:pStyle w:val="a3"/>
        <w:spacing w:before="89" w:line="276" w:lineRule="auto"/>
        <w:ind w:left="284" w:right="470"/>
        <w:jc w:val="center"/>
      </w:pPr>
      <w:r>
        <w:t>Рисунок 3 -</w:t>
      </w:r>
      <w:r>
        <w:rPr>
          <w:spacing w:val="1"/>
        </w:rPr>
        <w:t xml:space="preserve"> </w:t>
      </w:r>
      <w:r>
        <w:t>Участок Южный. Разрез по линии 10, с проинтерпретированной</w:t>
      </w:r>
      <w:r>
        <w:rPr>
          <w:spacing w:val="-67"/>
        </w:rPr>
        <w:t xml:space="preserve"> </w:t>
      </w:r>
      <w:r>
        <w:t>блочной</w:t>
      </w:r>
    </w:p>
    <w:p w:rsidR="002A6788" w:rsidRDefault="00343584">
      <w:pPr>
        <w:pStyle w:val="a3"/>
        <w:spacing w:before="6"/>
        <w:jc w:val="left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6" behindDoc="0" locked="0" layoutInCell="1" allowOverlap="1">
            <wp:simplePos x="0" y="0"/>
            <wp:positionH relativeFrom="page">
              <wp:posOffset>1168400</wp:posOffset>
            </wp:positionH>
            <wp:positionV relativeFrom="paragraph">
              <wp:posOffset>131110</wp:posOffset>
            </wp:positionV>
            <wp:extent cx="5906209" cy="3189732"/>
            <wp:effectExtent l="0" t="0" r="0" b="0"/>
            <wp:wrapTopAndBottom/>
            <wp:docPr id="229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62.jpe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209" cy="318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6788" w:rsidRDefault="00343584">
      <w:pPr>
        <w:pStyle w:val="a3"/>
        <w:spacing w:before="251"/>
        <w:ind w:left="286" w:right="470"/>
        <w:jc w:val="center"/>
      </w:pPr>
      <w:r>
        <w:t>Рисунок</w:t>
      </w:r>
      <w:r>
        <w:rPr>
          <w:spacing w:val="-5"/>
        </w:rPr>
        <w:t xml:space="preserve"> </w:t>
      </w:r>
      <w:r>
        <w:t>4-</w:t>
      </w:r>
      <w:r>
        <w:rPr>
          <w:spacing w:val="67"/>
        </w:rPr>
        <w:t xml:space="preserve"> </w:t>
      </w:r>
      <w:r>
        <w:t>Вид на</w:t>
      </w:r>
      <w:r>
        <w:rPr>
          <w:spacing w:val="-4"/>
        </w:rPr>
        <w:t xml:space="preserve"> </w:t>
      </w:r>
      <w:r>
        <w:t>северо-запад,</w:t>
      </w:r>
      <w:r>
        <w:rPr>
          <w:spacing w:val="-2"/>
        </w:rPr>
        <w:t xml:space="preserve"> </w:t>
      </w:r>
      <w:r>
        <w:t>участок</w:t>
      </w:r>
      <w:r>
        <w:rPr>
          <w:spacing w:val="-1"/>
        </w:rPr>
        <w:t xml:space="preserve"> </w:t>
      </w:r>
      <w:r>
        <w:t>Токум</w:t>
      </w:r>
    </w:p>
    <w:p w:rsidR="002A6788" w:rsidRDefault="002A6788">
      <w:pPr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ind w:left="38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10379" cy="3303651"/>
            <wp:effectExtent l="0" t="0" r="0" b="0"/>
            <wp:docPr id="231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63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379" cy="330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88" w:rsidRDefault="00343584">
      <w:pPr>
        <w:pStyle w:val="a3"/>
        <w:spacing w:before="19"/>
        <w:ind w:left="287" w:right="466"/>
        <w:jc w:val="center"/>
      </w:pPr>
      <w:r>
        <w:t>Рисунок</w:t>
      </w:r>
      <w:r>
        <w:rPr>
          <w:spacing w:val="-3"/>
        </w:rPr>
        <w:t xml:space="preserve"> </w:t>
      </w:r>
      <w:r>
        <w:t>5-</w:t>
      </w:r>
      <w:r>
        <w:rPr>
          <w:spacing w:val="69"/>
        </w:rPr>
        <w:t xml:space="preserve"> </w:t>
      </w:r>
      <w:r>
        <w:t>Вид</w:t>
      </w:r>
      <w:r>
        <w:rPr>
          <w:spacing w:val="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юго-запад,</w:t>
      </w:r>
      <w:r>
        <w:rPr>
          <w:spacing w:val="-1"/>
        </w:rPr>
        <w:t xml:space="preserve"> </w:t>
      </w:r>
      <w:r>
        <w:t>участок</w:t>
      </w:r>
      <w:r>
        <w:rPr>
          <w:spacing w:val="-3"/>
        </w:rPr>
        <w:t xml:space="preserve"> </w:t>
      </w:r>
      <w:r>
        <w:t>Женишке</w:t>
      </w:r>
    </w:p>
    <w:p w:rsidR="002A6788" w:rsidRDefault="002A6788">
      <w:pPr>
        <w:jc w:val="center"/>
        <w:sectPr w:rsidR="002A6788">
          <w:pgSz w:w="11910" w:h="16840"/>
          <w:pgMar w:top="1120" w:right="140" w:bottom="1200" w:left="1460" w:header="0" w:footer="1003" w:gutter="0"/>
          <w:cols w:space="720"/>
        </w:sectPr>
      </w:pPr>
    </w:p>
    <w:p w:rsidR="002A6788" w:rsidRDefault="00343584">
      <w:pPr>
        <w:pStyle w:val="1"/>
        <w:ind w:right="418"/>
        <w:jc w:val="right"/>
      </w:pPr>
      <w:r>
        <w:t>ПРИЛОЖЕНИЕ И</w:t>
      </w:r>
    </w:p>
    <w:p w:rsidR="002A6788" w:rsidRDefault="002A6788">
      <w:pPr>
        <w:pStyle w:val="a3"/>
        <w:jc w:val="left"/>
        <w:rPr>
          <w:b/>
          <w:sz w:val="30"/>
        </w:rPr>
      </w:pPr>
    </w:p>
    <w:p w:rsidR="002A6788" w:rsidRDefault="002A6788">
      <w:pPr>
        <w:pStyle w:val="a3"/>
        <w:spacing w:before="8"/>
        <w:jc w:val="left"/>
        <w:rPr>
          <w:b/>
          <w:sz w:val="29"/>
        </w:rPr>
      </w:pPr>
    </w:p>
    <w:p w:rsidR="002A6788" w:rsidRDefault="00343584">
      <w:pPr>
        <w:pStyle w:val="a3"/>
        <w:ind w:left="950"/>
        <w:jc w:val="left"/>
      </w:pPr>
      <w:r>
        <w:t>Таблица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– Содержания</w:t>
      </w:r>
      <w:r>
        <w:rPr>
          <w:spacing w:val="-2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в</w:t>
      </w:r>
      <w:r>
        <w:rPr>
          <w:spacing w:val="66"/>
        </w:rPr>
        <w:t xml:space="preserve"> </w:t>
      </w:r>
      <w:r>
        <w:t>породах</w:t>
      </w:r>
      <w:r>
        <w:rPr>
          <w:spacing w:val="-4"/>
        </w:rPr>
        <w:t xml:space="preserve"> </w:t>
      </w:r>
      <w:r>
        <w:t>Карабайской</w:t>
      </w:r>
      <w:r>
        <w:rPr>
          <w:spacing w:val="-3"/>
        </w:rPr>
        <w:t xml:space="preserve"> </w:t>
      </w:r>
      <w:r>
        <w:t>свиты</w:t>
      </w:r>
    </w:p>
    <w:p w:rsidR="002A6788" w:rsidRDefault="002A6788">
      <w:pPr>
        <w:pStyle w:val="a3"/>
        <w:spacing w:before="3"/>
        <w:jc w:val="left"/>
        <w:rPr>
          <w:sz w:val="22"/>
        </w:rPr>
      </w:pPr>
    </w:p>
    <w:tbl>
      <w:tblPr>
        <w:tblStyle w:val="TableNormal"/>
        <w:tblW w:w="0" w:type="auto"/>
        <w:tblInd w:w="1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981"/>
        <w:gridCol w:w="1346"/>
        <w:gridCol w:w="2020"/>
        <w:gridCol w:w="1343"/>
        <w:gridCol w:w="2143"/>
        <w:gridCol w:w="1660"/>
      </w:tblGrid>
      <w:tr w:rsidR="002A6788">
        <w:trPr>
          <w:trHeight w:val="2759"/>
        </w:trPr>
        <w:tc>
          <w:tcPr>
            <w:tcW w:w="535" w:type="dxa"/>
          </w:tcPr>
          <w:p w:rsidR="002A6788" w:rsidRDefault="002A6788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ind w:left="105" w:right="86" w:hanging="1"/>
              <w:jc w:val="center"/>
              <w:rPr>
                <w:sz w:val="24"/>
              </w:rPr>
            </w:pPr>
            <w:r>
              <w:rPr>
                <w:sz w:val="24"/>
              </w:rPr>
              <w:t>Средни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тов г/т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Андези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базальт</w:t>
            </w:r>
          </w:p>
          <w:p w:rsidR="002A6788" w:rsidRDefault="00343584">
            <w:pPr>
              <w:pStyle w:val="TableParagraph"/>
              <w:spacing w:line="264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ы</w:t>
            </w:r>
          </w:p>
        </w:tc>
        <w:tc>
          <w:tcPr>
            <w:tcW w:w="1346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343584">
            <w:pPr>
              <w:pStyle w:val="TableParagraph"/>
              <w:spacing w:before="198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Кларковые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г/т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Андезито-</w:t>
            </w:r>
          </w:p>
          <w:p w:rsidR="002A6788" w:rsidRDefault="00343584">
            <w:pPr>
              <w:pStyle w:val="TableParagraph"/>
              <w:spacing w:before="1" w:line="264" w:lineRule="exact"/>
              <w:ind w:left="107" w:right="89"/>
              <w:jc w:val="center"/>
              <w:rPr>
                <w:sz w:val="24"/>
              </w:rPr>
            </w:pPr>
            <w:r>
              <w:rPr>
                <w:sz w:val="24"/>
              </w:rPr>
              <w:t>базальты</w:t>
            </w:r>
          </w:p>
        </w:tc>
        <w:tc>
          <w:tcPr>
            <w:tcW w:w="2020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4"/>
              <w:rPr>
                <w:sz w:val="31"/>
              </w:rPr>
            </w:pPr>
          </w:p>
          <w:p w:rsidR="002A6788" w:rsidRDefault="00343584">
            <w:pPr>
              <w:pStyle w:val="TableParagraph"/>
              <w:ind w:left="111" w:right="90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Средниезначения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элементов г/т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Базальты</w:t>
            </w:r>
          </w:p>
        </w:tc>
        <w:tc>
          <w:tcPr>
            <w:tcW w:w="1343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4"/>
              <w:rPr>
                <w:sz w:val="33"/>
              </w:rPr>
            </w:pPr>
          </w:p>
          <w:p w:rsidR="002A6788" w:rsidRDefault="00343584">
            <w:pPr>
              <w:pStyle w:val="TableParagraph"/>
              <w:ind w:left="110" w:right="86"/>
              <w:jc w:val="center"/>
              <w:rPr>
                <w:sz w:val="24"/>
              </w:rPr>
            </w:pPr>
            <w:r>
              <w:rPr>
                <w:sz w:val="24"/>
              </w:rPr>
              <w:t>Кларковые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г/т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Базальты</w:t>
            </w:r>
          </w:p>
        </w:tc>
        <w:tc>
          <w:tcPr>
            <w:tcW w:w="2143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4"/>
              <w:rPr>
                <w:sz w:val="31"/>
              </w:rPr>
            </w:pPr>
          </w:p>
          <w:p w:rsidR="002A6788" w:rsidRDefault="00343584">
            <w:pPr>
              <w:pStyle w:val="TableParagraph"/>
              <w:ind w:left="113" w:right="87" w:hanging="1"/>
              <w:jc w:val="center"/>
              <w:rPr>
                <w:sz w:val="24"/>
              </w:rPr>
            </w:pPr>
            <w:r>
              <w:rPr>
                <w:sz w:val="24"/>
              </w:rPr>
              <w:t>Средние 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элементов г/т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Субвулканические</w:t>
            </w:r>
          </w:p>
        </w:tc>
        <w:tc>
          <w:tcPr>
            <w:tcW w:w="1660" w:type="dxa"/>
          </w:tcPr>
          <w:p w:rsidR="002A6788" w:rsidRDefault="002A6788">
            <w:pPr>
              <w:pStyle w:val="TableParagraph"/>
              <w:rPr>
                <w:sz w:val="26"/>
              </w:rPr>
            </w:pPr>
          </w:p>
          <w:p w:rsidR="002A6788" w:rsidRDefault="002A6788">
            <w:pPr>
              <w:pStyle w:val="TableParagraph"/>
              <w:spacing w:before="4"/>
              <w:rPr>
                <w:sz w:val="33"/>
              </w:rPr>
            </w:pPr>
          </w:p>
          <w:p w:rsidR="002A6788" w:rsidRDefault="00343584">
            <w:pPr>
              <w:pStyle w:val="TableParagraph"/>
              <w:ind w:left="141" w:right="113" w:hanging="1"/>
              <w:jc w:val="center"/>
              <w:rPr>
                <w:sz w:val="24"/>
              </w:rPr>
            </w:pPr>
            <w:r>
              <w:rPr>
                <w:sz w:val="24"/>
              </w:rPr>
              <w:t>Кларковые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г/т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Субвулканич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еские</w:t>
            </w:r>
          </w:p>
        </w:tc>
      </w:tr>
      <w:tr w:rsidR="002A6788">
        <w:trPr>
          <w:trHeight w:val="275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5" w:lineRule="exact"/>
              <w:ind w:right="118"/>
              <w:jc w:val="right"/>
              <w:rPr>
                <w:sz w:val="24"/>
              </w:rPr>
            </w:pPr>
            <w:r>
              <w:rPr>
                <w:sz w:val="24"/>
              </w:rPr>
              <w:t>Pb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5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0,63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5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5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1,49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5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1,7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5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0,77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5" w:lineRule="exact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0,96</w:t>
            </w:r>
          </w:p>
        </w:tc>
      </w:tr>
      <w:tr w:rsidR="002A6788">
        <w:trPr>
          <w:trHeight w:val="553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spacing w:line="264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Cu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before="130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9,01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before="130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before="130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6,93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before="130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before="130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8,24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before="130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0,82</w:t>
            </w:r>
          </w:p>
        </w:tc>
      </w:tr>
      <w:tr w:rsidR="002A6788">
        <w:trPr>
          <w:trHeight w:val="551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spacing w:line="264" w:lineRule="exact"/>
              <w:ind w:right="120"/>
              <w:jc w:val="right"/>
              <w:rPr>
                <w:sz w:val="24"/>
              </w:rPr>
            </w:pPr>
            <w:r>
              <w:rPr>
                <w:sz w:val="24"/>
              </w:rPr>
              <w:t>Zn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before="130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11,66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before="130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before="130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12,33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before="130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before="130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12,76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before="130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0,98</w:t>
            </w:r>
          </w:p>
        </w:tc>
      </w:tr>
      <w:tr w:rsidR="002A6788">
        <w:trPr>
          <w:trHeight w:val="827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  <w:p w:rsidR="002A6788" w:rsidRDefault="00343584">
            <w:pPr>
              <w:pStyle w:val="TableParagraph"/>
              <w:spacing w:line="264" w:lineRule="exact"/>
              <w:ind w:left="17"/>
              <w:jc w:val="center"/>
              <w:rPr>
                <w:sz w:val="24"/>
              </w:rPr>
            </w:pPr>
            <w:r>
              <w:rPr>
                <w:sz w:val="24"/>
              </w:rPr>
              <w:t>o</w:t>
            </w:r>
          </w:p>
        </w:tc>
        <w:tc>
          <w:tcPr>
            <w:tcW w:w="981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0,31</w:t>
            </w:r>
          </w:p>
        </w:tc>
        <w:tc>
          <w:tcPr>
            <w:tcW w:w="1346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20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0,28</w:t>
            </w:r>
          </w:p>
        </w:tc>
        <w:tc>
          <w:tcPr>
            <w:tcW w:w="1343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143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0,21</w:t>
            </w:r>
          </w:p>
        </w:tc>
        <w:tc>
          <w:tcPr>
            <w:tcW w:w="1660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1,5</w:t>
            </w:r>
          </w:p>
        </w:tc>
      </w:tr>
      <w:tr w:rsidR="002A6788">
        <w:trPr>
          <w:trHeight w:val="277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8" w:lineRule="exact"/>
              <w:ind w:right="99"/>
              <w:jc w:val="right"/>
              <w:rPr>
                <w:sz w:val="24"/>
              </w:rPr>
            </w:pPr>
            <w:r>
              <w:rPr>
                <w:sz w:val="24"/>
              </w:rPr>
              <w:t>Ni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8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3,75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8" w:lineRule="exact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8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8,81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8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8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7,42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8" w:lineRule="exact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0,45</w:t>
            </w:r>
          </w:p>
        </w:tc>
      </w:tr>
      <w:tr w:rsidR="002A6788">
        <w:trPr>
          <w:trHeight w:val="551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spacing w:line="264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Co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before="130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1,43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before="130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7,5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before="130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7,15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before="130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1,8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before="130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2,31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before="130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</w:tr>
      <w:tr w:rsidR="002A6788">
        <w:trPr>
          <w:trHeight w:val="275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6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Cr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6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5,33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6" w:lineRule="exact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6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14,27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6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6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13,94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6" w:lineRule="exact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</w:tr>
      <w:tr w:rsidR="002A6788">
        <w:trPr>
          <w:trHeight w:val="277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8" w:lineRule="exact"/>
              <w:ind w:left="179"/>
              <w:rPr>
                <w:sz w:val="24"/>
              </w:rPr>
            </w:pPr>
            <w:r>
              <w:rPr>
                <w:w w:val="99"/>
                <w:sz w:val="24"/>
              </w:rPr>
              <w:t>V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8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9,08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8" w:lineRule="exact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8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8,18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8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8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7,62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8" w:lineRule="exact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</w:tr>
      <w:tr w:rsidR="002A6788">
        <w:trPr>
          <w:trHeight w:val="275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5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Zr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5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21,03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5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5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19,36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5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1,9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5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15,7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5" w:lineRule="exact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1,57</w:t>
            </w:r>
          </w:p>
        </w:tc>
      </w:tr>
      <w:tr w:rsidR="002A6788">
        <w:trPr>
          <w:trHeight w:val="551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spacing w:line="264" w:lineRule="exact"/>
              <w:ind w:right="109"/>
              <w:jc w:val="right"/>
              <w:rPr>
                <w:sz w:val="24"/>
              </w:rPr>
            </w:pPr>
            <w:r>
              <w:rPr>
                <w:sz w:val="24"/>
              </w:rPr>
              <w:t>Ga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before="130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419,1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before="130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before="130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36,36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before="130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1,2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before="130"/>
              <w:ind w:left="2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before="130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</w:tr>
      <w:tr w:rsidR="002A6788">
        <w:trPr>
          <w:trHeight w:val="277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8" w:lineRule="exact"/>
              <w:ind w:right="142"/>
              <w:jc w:val="right"/>
              <w:rPr>
                <w:sz w:val="24"/>
              </w:rPr>
            </w:pPr>
            <w:r>
              <w:rPr>
                <w:sz w:val="24"/>
              </w:rPr>
              <w:t>Ti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8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1,06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8" w:lineRule="exact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8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1,26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8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8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90,82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8" w:lineRule="exact"/>
              <w:ind w:left="2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2A6788">
        <w:trPr>
          <w:trHeight w:val="275"/>
        </w:trPr>
        <w:tc>
          <w:tcPr>
            <w:tcW w:w="535" w:type="dxa"/>
          </w:tcPr>
          <w:p w:rsidR="002A6788" w:rsidRDefault="00343584">
            <w:pPr>
              <w:pStyle w:val="TableParagraph"/>
              <w:spacing w:line="255" w:lineRule="exact"/>
              <w:ind w:left="227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line="255" w:lineRule="exact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38,81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line="255" w:lineRule="exact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line="255" w:lineRule="exact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434,54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line="255" w:lineRule="exact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line="255" w:lineRule="exact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46,32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line="255" w:lineRule="exact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</w:tr>
      <w:tr w:rsidR="002A6788">
        <w:trPr>
          <w:trHeight w:val="551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3"/>
              <w:rPr>
                <w:sz w:val="23"/>
              </w:rPr>
            </w:pPr>
          </w:p>
          <w:p w:rsidR="002A6788" w:rsidRDefault="00343584">
            <w:pPr>
              <w:pStyle w:val="TableParagraph"/>
              <w:spacing w:line="264" w:lineRule="exact"/>
              <w:ind w:right="101"/>
              <w:jc w:val="right"/>
              <w:rPr>
                <w:sz w:val="24"/>
              </w:rPr>
            </w:pPr>
            <w:r>
              <w:rPr>
                <w:sz w:val="24"/>
              </w:rPr>
              <w:t>Nb</w:t>
            </w:r>
          </w:p>
        </w:tc>
        <w:tc>
          <w:tcPr>
            <w:tcW w:w="981" w:type="dxa"/>
          </w:tcPr>
          <w:p w:rsidR="002A6788" w:rsidRDefault="00343584">
            <w:pPr>
              <w:pStyle w:val="TableParagraph"/>
              <w:spacing w:before="130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0,37</w:t>
            </w:r>
          </w:p>
        </w:tc>
        <w:tc>
          <w:tcPr>
            <w:tcW w:w="1346" w:type="dxa"/>
          </w:tcPr>
          <w:p w:rsidR="002A6788" w:rsidRDefault="00343584">
            <w:pPr>
              <w:pStyle w:val="TableParagraph"/>
              <w:spacing w:before="130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2020" w:type="dxa"/>
          </w:tcPr>
          <w:p w:rsidR="002A6788" w:rsidRDefault="00343584">
            <w:pPr>
              <w:pStyle w:val="TableParagraph"/>
              <w:spacing w:before="130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60,6</w:t>
            </w:r>
          </w:p>
        </w:tc>
        <w:tc>
          <w:tcPr>
            <w:tcW w:w="1343" w:type="dxa"/>
          </w:tcPr>
          <w:p w:rsidR="002A6788" w:rsidRDefault="00343584">
            <w:pPr>
              <w:pStyle w:val="TableParagraph"/>
              <w:spacing w:before="130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2143" w:type="dxa"/>
          </w:tcPr>
          <w:p w:rsidR="002A6788" w:rsidRDefault="00343584">
            <w:pPr>
              <w:pStyle w:val="TableParagraph"/>
              <w:spacing w:before="130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0,37</w:t>
            </w:r>
          </w:p>
        </w:tc>
        <w:tc>
          <w:tcPr>
            <w:tcW w:w="1660" w:type="dxa"/>
          </w:tcPr>
          <w:p w:rsidR="002A6788" w:rsidRDefault="00343584">
            <w:pPr>
              <w:pStyle w:val="TableParagraph"/>
              <w:spacing w:before="130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</w:tr>
      <w:tr w:rsidR="002A6788">
        <w:trPr>
          <w:trHeight w:val="829"/>
        </w:trPr>
        <w:tc>
          <w:tcPr>
            <w:tcW w:w="535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  <w:p w:rsidR="002A6788" w:rsidRDefault="00343584">
            <w:pPr>
              <w:pStyle w:val="TableParagraph"/>
              <w:spacing w:line="264" w:lineRule="exact"/>
              <w:ind w:left="17"/>
              <w:jc w:val="center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981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98" w:right="183"/>
              <w:jc w:val="center"/>
              <w:rPr>
                <w:sz w:val="24"/>
              </w:rPr>
            </w:pPr>
            <w:r>
              <w:rPr>
                <w:sz w:val="24"/>
              </w:rPr>
              <w:t>71,4</w:t>
            </w:r>
          </w:p>
        </w:tc>
        <w:tc>
          <w:tcPr>
            <w:tcW w:w="1346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10" w:right="89"/>
              <w:jc w:val="center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2020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11" w:right="90"/>
              <w:jc w:val="center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343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109" w:right="86"/>
              <w:jc w:val="center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2143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785" w:right="758"/>
              <w:jc w:val="center"/>
              <w:rPr>
                <w:sz w:val="24"/>
              </w:rPr>
            </w:pPr>
            <w:r>
              <w:rPr>
                <w:sz w:val="24"/>
              </w:rPr>
              <w:t>80,51</w:t>
            </w:r>
          </w:p>
        </w:tc>
        <w:tc>
          <w:tcPr>
            <w:tcW w:w="1660" w:type="dxa"/>
          </w:tcPr>
          <w:p w:rsidR="002A6788" w:rsidRDefault="002A6788">
            <w:pPr>
              <w:pStyle w:val="TableParagraph"/>
              <w:spacing w:before="5"/>
              <w:rPr>
                <w:sz w:val="23"/>
              </w:rPr>
            </w:pPr>
          </w:p>
          <w:p w:rsidR="002A6788" w:rsidRDefault="00343584">
            <w:pPr>
              <w:pStyle w:val="TableParagraph"/>
              <w:ind w:left="603" w:right="576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</w:tr>
    </w:tbl>
    <w:p w:rsidR="002A6788" w:rsidRDefault="002A6788">
      <w:pPr>
        <w:jc w:val="center"/>
        <w:rPr>
          <w:sz w:val="24"/>
        </w:rPr>
        <w:sectPr w:rsidR="002A6788">
          <w:pgSz w:w="11910" w:h="16840"/>
          <w:pgMar w:top="1040" w:right="140" w:bottom="1200" w:left="1460" w:header="0" w:footer="1003" w:gutter="0"/>
          <w:cols w:space="720"/>
        </w:sectPr>
      </w:pPr>
    </w:p>
    <w:p w:rsidR="002A6788" w:rsidRDefault="00343584">
      <w:pPr>
        <w:pStyle w:val="a3"/>
        <w:tabs>
          <w:tab w:val="left" w:pos="8190"/>
        </w:tabs>
        <w:spacing w:before="73" w:after="7"/>
        <w:ind w:left="413"/>
        <w:jc w:val="left"/>
      </w:pPr>
      <w:r>
        <w:t>Таблица</w:t>
      </w:r>
      <w:r>
        <w:rPr>
          <w:spacing w:val="-3"/>
        </w:rPr>
        <w:t xml:space="preserve"> </w:t>
      </w:r>
      <w:r>
        <w:t>2-</w:t>
      </w:r>
      <w:r>
        <w:rPr>
          <w:spacing w:val="-4"/>
        </w:rPr>
        <w:t xml:space="preserve"> </w:t>
      </w:r>
      <w:r>
        <w:t>Распределение</w:t>
      </w:r>
      <w:r>
        <w:rPr>
          <w:spacing w:val="-3"/>
        </w:rPr>
        <w:t xml:space="preserve"> </w:t>
      </w:r>
      <w:r>
        <w:t>элементов-примесей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отклонениях</w:t>
      </w:r>
      <w:r>
        <w:tab/>
        <w:t>Терсайрыкской</w:t>
      </w:r>
      <w:r>
        <w:rPr>
          <w:spacing w:val="-3"/>
        </w:rPr>
        <w:t xml:space="preserve"> </w:t>
      </w:r>
      <w:r>
        <w:t>свиты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991"/>
        <w:gridCol w:w="1277"/>
        <w:gridCol w:w="992"/>
        <w:gridCol w:w="994"/>
        <w:gridCol w:w="992"/>
        <w:gridCol w:w="992"/>
        <w:gridCol w:w="1278"/>
        <w:gridCol w:w="1134"/>
        <w:gridCol w:w="1136"/>
        <w:gridCol w:w="993"/>
        <w:gridCol w:w="1278"/>
        <w:gridCol w:w="1420"/>
      </w:tblGrid>
      <w:tr w:rsidR="002A6788">
        <w:trPr>
          <w:trHeight w:val="2301"/>
        </w:trPr>
        <w:tc>
          <w:tcPr>
            <w:tcW w:w="708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  <w:spacing w:before="6"/>
              <w:rPr>
                <w:sz w:val="25"/>
              </w:rPr>
            </w:pPr>
          </w:p>
          <w:p w:rsidR="002A6788" w:rsidRDefault="00343584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tabs>
                <w:tab w:val="left" w:pos="609"/>
              </w:tabs>
              <w:ind w:left="108" w:right="96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Гравели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алеврол</w:t>
            </w:r>
          </w:p>
          <w:p w:rsidR="002A6788" w:rsidRDefault="00343584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иты</w:t>
            </w:r>
          </w:p>
        </w:tc>
        <w:tc>
          <w:tcPr>
            <w:tcW w:w="1277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78"/>
              <w:ind w:left="110" w:right="207"/>
              <w:rPr>
                <w:sz w:val="20"/>
              </w:rPr>
            </w:pPr>
            <w:r>
              <w:rPr>
                <w:spacing w:val="-1"/>
                <w:sz w:val="20"/>
              </w:rPr>
              <w:t>Кларковые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Гравелиты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Песчаники</w:t>
            </w:r>
          </w:p>
          <w:p w:rsidR="002A6788" w:rsidRDefault="00343584">
            <w:pPr>
              <w:pStyle w:val="TableParagraph"/>
              <w:spacing w:before="1"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алевролиты</w:t>
            </w:r>
          </w:p>
        </w:tc>
        <w:tc>
          <w:tcPr>
            <w:tcW w:w="992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tabs>
                <w:tab w:val="left" w:pos="609"/>
              </w:tabs>
              <w:spacing w:before="156"/>
              <w:ind w:left="108" w:right="97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Андезит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ы</w:t>
            </w:r>
          </w:p>
        </w:tc>
        <w:tc>
          <w:tcPr>
            <w:tcW w:w="994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tabs>
                <w:tab w:val="left" w:pos="611"/>
              </w:tabs>
              <w:spacing w:before="178"/>
              <w:ind w:left="110" w:right="97"/>
              <w:rPr>
                <w:sz w:val="20"/>
              </w:rPr>
            </w:pPr>
            <w:r>
              <w:rPr>
                <w:sz w:val="20"/>
              </w:rPr>
              <w:t>Кларков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Андезит</w:t>
            </w:r>
          </w:p>
          <w:p w:rsidR="002A6788" w:rsidRDefault="00343584">
            <w:pPr>
              <w:pStyle w:val="TableParagraph"/>
              <w:spacing w:before="1" w:line="217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ы</w:t>
            </w:r>
          </w:p>
        </w:tc>
        <w:tc>
          <w:tcPr>
            <w:tcW w:w="992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tabs>
                <w:tab w:val="left" w:pos="608"/>
              </w:tabs>
              <w:spacing w:before="178"/>
              <w:ind w:left="107" w:right="98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Туфы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андезито</w:t>
            </w:r>
          </w:p>
          <w:p w:rsidR="002A6788" w:rsidRDefault="00343584">
            <w:pPr>
              <w:pStyle w:val="TableParagraph"/>
              <w:spacing w:before="1" w:line="217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в</w:t>
            </w:r>
          </w:p>
        </w:tc>
        <w:tc>
          <w:tcPr>
            <w:tcW w:w="992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  <w:spacing w:before="5"/>
              <w:rPr>
                <w:sz w:val="17"/>
              </w:rPr>
            </w:pPr>
          </w:p>
          <w:p w:rsidR="002A6788" w:rsidRDefault="00343584">
            <w:pPr>
              <w:pStyle w:val="TableParagraph"/>
              <w:tabs>
                <w:tab w:val="left" w:pos="607"/>
              </w:tabs>
              <w:spacing w:before="1"/>
              <w:ind w:left="106" w:right="99"/>
              <w:rPr>
                <w:sz w:val="20"/>
              </w:rPr>
            </w:pPr>
            <w:r>
              <w:rPr>
                <w:sz w:val="20"/>
              </w:rPr>
              <w:t>Кларков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Туфы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андезито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в</w:t>
            </w:r>
          </w:p>
        </w:tc>
        <w:tc>
          <w:tcPr>
            <w:tcW w:w="1278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56"/>
              <w:ind w:left="108" w:right="117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Туфопесчан</w:t>
            </w:r>
          </w:p>
          <w:p w:rsidR="002A6788" w:rsidRDefault="00343584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ики</w:t>
            </w:r>
          </w:p>
        </w:tc>
        <w:tc>
          <w:tcPr>
            <w:tcW w:w="1134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78"/>
              <w:ind w:left="105" w:right="140"/>
              <w:rPr>
                <w:sz w:val="20"/>
              </w:rPr>
            </w:pPr>
            <w:r>
              <w:rPr>
                <w:sz w:val="20"/>
              </w:rPr>
              <w:t>Кларковы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Туфопесч</w:t>
            </w:r>
          </w:p>
          <w:p w:rsidR="002A6788" w:rsidRDefault="00343584">
            <w:pPr>
              <w:pStyle w:val="TableParagraph"/>
              <w:spacing w:before="1"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аники</w:t>
            </w:r>
          </w:p>
        </w:tc>
        <w:tc>
          <w:tcPr>
            <w:tcW w:w="1136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  <w:spacing w:before="5"/>
              <w:rPr>
                <w:sz w:val="17"/>
              </w:rPr>
            </w:pPr>
          </w:p>
          <w:p w:rsidR="002A6788" w:rsidRDefault="00343584">
            <w:pPr>
              <w:pStyle w:val="TableParagraph"/>
              <w:spacing w:before="1"/>
              <w:ind w:left="106" w:right="130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известков</w:t>
            </w:r>
          </w:p>
          <w:p w:rsidR="002A6788" w:rsidRDefault="00343584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истые</w:t>
            </w:r>
          </w:p>
        </w:tc>
        <w:tc>
          <w:tcPr>
            <w:tcW w:w="993" w:type="dxa"/>
          </w:tcPr>
          <w:p w:rsidR="002A6788" w:rsidRDefault="002A6788">
            <w:pPr>
              <w:pStyle w:val="TableParagraph"/>
              <w:spacing w:before="5"/>
              <w:rPr>
                <w:sz w:val="19"/>
              </w:rPr>
            </w:pPr>
          </w:p>
          <w:p w:rsidR="002A6788" w:rsidRDefault="00343584">
            <w:pPr>
              <w:pStyle w:val="TableParagraph"/>
              <w:tabs>
                <w:tab w:val="left" w:pos="604"/>
              </w:tabs>
              <w:ind w:left="103" w:right="103"/>
              <w:rPr>
                <w:sz w:val="20"/>
              </w:rPr>
            </w:pPr>
            <w:r>
              <w:rPr>
                <w:sz w:val="20"/>
              </w:rPr>
              <w:t>Кларков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Песчани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известко</w:t>
            </w:r>
          </w:p>
          <w:p w:rsidR="002A6788" w:rsidRDefault="00343584">
            <w:pPr>
              <w:pStyle w:val="TableParagraph"/>
              <w:spacing w:before="1" w:line="217" w:lineRule="exact"/>
              <w:ind w:left="103"/>
              <w:rPr>
                <w:sz w:val="20"/>
              </w:rPr>
            </w:pPr>
            <w:r>
              <w:rPr>
                <w:sz w:val="20"/>
              </w:rPr>
              <w:t>вистые</w:t>
            </w:r>
          </w:p>
        </w:tc>
        <w:tc>
          <w:tcPr>
            <w:tcW w:w="1278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33"/>
              <w:ind w:left="104" w:right="274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</w:p>
          <w:p w:rsidR="002A6788" w:rsidRDefault="00343584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sz w:val="20"/>
              </w:rPr>
              <w:t>Песчаники</w:t>
            </w:r>
          </w:p>
        </w:tc>
        <w:tc>
          <w:tcPr>
            <w:tcW w:w="1420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33"/>
              <w:ind w:left="100" w:right="362"/>
              <w:rPr>
                <w:sz w:val="20"/>
              </w:rPr>
            </w:pPr>
            <w:r>
              <w:rPr>
                <w:spacing w:val="-1"/>
                <w:sz w:val="20"/>
              </w:rPr>
              <w:t>Кларковые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</w:p>
          <w:p w:rsidR="002A6788" w:rsidRDefault="00343584">
            <w:pPr>
              <w:pStyle w:val="TableParagraph"/>
              <w:spacing w:line="216" w:lineRule="exact"/>
              <w:ind w:left="100"/>
              <w:rPr>
                <w:sz w:val="20"/>
              </w:rPr>
            </w:pPr>
            <w:r>
              <w:rPr>
                <w:sz w:val="20"/>
              </w:rPr>
              <w:t>Песчаники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Pb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2,1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1,42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2,4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1,62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2,7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1,31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2,2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1,48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2,5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2,5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Cu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8,18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8,4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6,86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6,83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7,42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7,3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1" w:lineRule="exact"/>
              <w:ind w:left="158"/>
              <w:rPr>
                <w:sz w:val="20"/>
              </w:rPr>
            </w:pPr>
            <w:r>
              <w:rPr>
                <w:sz w:val="20"/>
              </w:rPr>
              <w:t>Zn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14,16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1" w:lineRule="exact"/>
              <w:ind w:left="110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14,11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1" w:lineRule="exact"/>
              <w:ind w:left="110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</w:rPr>
              <w:t>9,78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13,9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1" w:lineRule="exact"/>
              <w:ind w:left="105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13,18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1" w:lineRule="exact"/>
              <w:ind w:left="103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1" w:lineRule="exact"/>
              <w:ind w:left="104"/>
              <w:rPr>
                <w:sz w:val="20"/>
              </w:rPr>
            </w:pPr>
            <w:r>
              <w:rPr>
                <w:sz w:val="20"/>
              </w:rPr>
              <w:t>10,7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1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Mo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0,42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2,8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0,33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2,2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0,22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Ni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4,1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4,61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4,52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4,25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4,59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3,8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Co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3,1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1,6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1,09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2,3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1,68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3,5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1,27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2,6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2,3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Cr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4,92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6,7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8,63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6,18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6,6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8,8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V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9,42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9,09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7,25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8,09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8,58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Zr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16,61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16,02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14,8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278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15,2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Ga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1,14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1,14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0,99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1,17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1,11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Ti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476,3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441,3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393,2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303,06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322,8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w w:val="99"/>
                <w:sz w:val="20"/>
              </w:rPr>
              <w:t>P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41,61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45,61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74,1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40,5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83,01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20" w:type="dxa"/>
          </w:tcPr>
          <w:p w:rsidR="002A6788" w:rsidRDefault="00343584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Nb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0,38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0,43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0,49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  <w:tc>
          <w:tcPr>
            <w:tcW w:w="1278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134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0,55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8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420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</w:tr>
      <w:tr w:rsidR="002A6788">
        <w:trPr>
          <w:trHeight w:val="230"/>
        </w:trPr>
        <w:tc>
          <w:tcPr>
            <w:tcW w:w="708" w:type="dxa"/>
          </w:tcPr>
          <w:p w:rsidR="002A6788" w:rsidRDefault="00343584"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sz w:val="20"/>
              </w:rPr>
              <w:t>Mn</w:t>
            </w:r>
          </w:p>
        </w:tc>
        <w:tc>
          <w:tcPr>
            <w:tcW w:w="991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79,3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77,28</w:t>
            </w:r>
          </w:p>
        </w:tc>
        <w:tc>
          <w:tcPr>
            <w:tcW w:w="994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86,9</w:t>
            </w:r>
          </w:p>
        </w:tc>
        <w:tc>
          <w:tcPr>
            <w:tcW w:w="992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278" w:type="dxa"/>
          </w:tcPr>
          <w:p w:rsidR="002A6788" w:rsidRDefault="00343584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72,09</w:t>
            </w:r>
          </w:p>
        </w:tc>
        <w:tc>
          <w:tcPr>
            <w:tcW w:w="1134" w:type="dxa"/>
          </w:tcPr>
          <w:p w:rsidR="002A6788" w:rsidRDefault="00343584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82,92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278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420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</w:tr>
    </w:tbl>
    <w:p w:rsidR="002A6788" w:rsidRDefault="002A6788">
      <w:pPr>
        <w:rPr>
          <w:sz w:val="16"/>
        </w:rPr>
        <w:sectPr w:rsidR="002A6788">
          <w:footerReference w:type="default" r:id="rId442"/>
          <w:pgSz w:w="16840" w:h="11910" w:orient="landscape"/>
          <w:pgMar w:top="480" w:right="980" w:bottom="1200" w:left="1440" w:header="0" w:footer="1003" w:gutter="0"/>
          <w:cols w:space="720"/>
        </w:sectPr>
      </w:pPr>
    </w:p>
    <w:p w:rsidR="002A6788" w:rsidRDefault="00343584">
      <w:pPr>
        <w:pStyle w:val="a3"/>
        <w:spacing w:before="72"/>
        <w:ind w:left="545"/>
        <w:jc w:val="left"/>
      </w:pPr>
      <w:r>
        <w:t>Таблица</w:t>
      </w:r>
      <w:r>
        <w:rPr>
          <w:spacing w:val="-3"/>
        </w:rPr>
        <w:t xml:space="preserve"> </w:t>
      </w:r>
      <w:r>
        <w:t>3-</w:t>
      </w:r>
      <w:r>
        <w:rPr>
          <w:spacing w:val="-4"/>
        </w:rPr>
        <w:t xml:space="preserve"> </w:t>
      </w:r>
      <w:r>
        <w:t>Статистические</w:t>
      </w:r>
      <w:r>
        <w:rPr>
          <w:spacing w:val="-6"/>
        </w:rPr>
        <w:t xml:space="preserve"> </w:t>
      </w:r>
      <w:r>
        <w:t>параметры</w:t>
      </w:r>
      <w:r>
        <w:rPr>
          <w:spacing w:val="-3"/>
        </w:rPr>
        <w:t xml:space="preserve"> </w:t>
      </w:r>
      <w:r>
        <w:t>распределения</w:t>
      </w:r>
      <w:r>
        <w:rPr>
          <w:spacing w:val="-2"/>
        </w:rPr>
        <w:t xml:space="preserve"> </w:t>
      </w:r>
      <w:r>
        <w:t>акуссорных</w:t>
      </w:r>
      <w:r>
        <w:rPr>
          <w:spacing w:val="-2"/>
        </w:rPr>
        <w:t xml:space="preserve"> </w:t>
      </w:r>
      <w:r>
        <w:t>элементов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отложениях</w:t>
      </w:r>
      <w:r>
        <w:rPr>
          <w:spacing w:val="-2"/>
        </w:rPr>
        <w:t xml:space="preserve"> </w:t>
      </w:r>
      <w:r>
        <w:t>Аганактинской</w:t>
      </w:r>
      <w:r>
        <w:rPr>
          <w:spacing w:val="-3"/>
        </w:rPr>
        <w:t xml:space="preserve"> </w:t>
      </w:r>
      <w:r>
        <w:t>свиты</w:t>
      </w:r>
    </w:p>
    <w:p w:rsidR="002A6788" w:rsidRDefault="002A6788">
      <w:pPr>
        <w:pStyle w:val="a3"/>
        <w:spacing w:before="9"/>
        <w:jc w:val="left"/>
      </w:pPr>
    </w:p>
    <w:tbl>
      <w:tblPr>
        <w:tblStyle w:val="TableNormal"/>
        <w:tblW w:w="0" w:type="auto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849"/>
        <w:gridCol w:w="993"/>
        <w:gridCol w:w="1133"/>
        <w:gridCol w:w="1276"/>
        <w:gridCol w:w="1274"/>
        <w:gridCol w:w="1135"/>
        <w:gridCol w:w="1274"/>
        <w:gridCol w:w="1418"/>
        <w:gridCol w:w="1843"/>
        <w:gridCol w:w="1698"/>
      </w:tblGrid>
      <w:tr w:rsidR="002A6788">
        <w:trPr>
          <w:trHeight w:val="2529"/>
        </w:trPr>
        <w:tc>
          <w:tcPr>
            <w:tcW w:w="852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30"/>
              <w:ind w:left="211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ind w:left="115" w:right="104" w:hanging="2"/>
              <w:jc w:val="center"/>
              <w:rPr>
                <w:sz w:val="20"/>
              </w:rPr>
            </w:pPr>
            <w:r>
              <w:rPr>
                <w:sz w:val="20"/>
              </w:rPr>
              <w:t>Средн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содерж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вулкан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миктов</w:t>
            </w:r>
          </w:p>
          <w:p w:rsidR="002A6788" w:rsidRDefault="00343584">
            <w:pPr>
              <w:pStyle w:val="TableParagraph"/>
              <w:spacing w:line="217" w:lineRule="exact"/>
              <w:ind w:left="287" w:right="277"/>
              <w:jc w:val="center"/>
              <w:rPr>
                <w:sz w:val="20"/>
              </w:rPr>
            </w:pPr>
            <w:r>
              <w:rPr>
                <w:sz w:val="20"/>
              </w:rPr>
              <w:t>ых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before="108"/>
              <w:ind w:left="113" w:right="99" w:hanging="5"/>
              <w:jc w:val="center"/>
              <w:rPr>
                <w:sz w:val="20"/>
              </w:rPr>
            </w:pPr>
            <w:r>
              <w:rPr>
                <w:sz w:val="20"/>
              </w:rPr>
              <w:t>Кларков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значения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 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вулкано-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миктовы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08"/>
              <w:ind w:left="159" w:right="149" w:firstLine="3"/>
              <w:jc w:val="center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содержан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z w:val="20"/>
              </w:rPr>
              <w:t>ия 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нижней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подсвите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С1</w:t>
            </w:r>
          </w:p>
          <w:p w:rsidR="002A6788" w:rsidRDefault="00343584">
            <w:pPr>
              <w:pStyle w:val="TableParagraph"/>
              <w:ind w:left="123" w:right="11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песчанико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вулканом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иктовых</w:t>
            </w:r>
          </w:p>
        </w:tc>
        <w:tc>
          <w:tcPr>
            <w:tcW w:w="1276" w:type="dxa"/>
          </w:tcPr>
          <w:p w:rsidR="002A6788" w:rsidRDefault="002A6788">
            <w:pPr>
              <w:pStyle w:val="TableParagraph"/>
              <w:spacing w:before="5"/>
              <w:rPr>
                <w:sz w:val="29"/>
              </w:rPr>
            </w:pPr>
          </w:p>
          <w:p w:rsidR="002A6788" w:rsidRDefault="00343584">
            <w:pPr>
              <w:pStyle w:val="TableParagraph"/>
              <w:ind w:left="112" w:right="97" w:firstLine="2"/>
              <w:jc w:val="center"/>
              <w:rPr>
                <w:sz w:val="20"/>
              </w:rPr>
            </w:pPr>
            <w:r>
              <w:rPr>
                <w:sz w:val="20"/>
              </w:rPr>
              <w:t>Кларковые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 нижней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подсвита </w:t>
            </w:r>
            <w:r>
              <w:rPr>
                <w:sz w:val="20"/>
              </w:rPr>
              <w:t>С1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песчаников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вулканомик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товых</w:t>
            </w:r>
          </w:p>
        </w:tc>
        <w:tc>
          <w:tcPr>
            <w:tcW w:w="1274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  <w:spacing w:before="5"/>
              <w:rPr>
                <w:sz w:val="17"/>
              </w:rPr>
            </w:pPr>
          </w:p>
          <w:p w:rsidR="002A6788" w:rsidRDefault="00343584">
            <w:pPr>
              <w:pStyle w:val="TableParagraph"/>
              <w:ind w:left="127" w:right="110" w:firstLine="2"/>
              <w:jc w:val="center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 верхней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подсвита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полимиктов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before="108"/>
              <w:ind w:left="118" w:right="97" w:hanging="5"/>
              <w:jc w:val="center"/>
              <w:rPr>
                <w:sz w:val="20"/>
              </w:rPr>
            </w:pPr>
            <w:r>
              <w:rPr>
                <w:sz w:val="20"/>
              </w:rPr>
              <w:t>Кларковы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е значения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верхней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подсвита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полимикт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овых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before="108"/>
              <w:ind w:left="135" w:right="115" w:firstLine="1"/>
              <w:jc w:val="center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содержания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нерасчленѐ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отложения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С1</w:t>
            </w:r>
          </w:p>
          <w:p w:rsidR="002A6788" w:rsidRDefault="00343584">
            <w:pPr>
              <w:pStyle w:val="TableParagraph"/>
              <w:spacing w:before="1"/>
              <w:ind w:left="128" w:right="109"/>
              <w:jc w:val="center"/>
              <w:rPr>
                <w:sz w:val="20"/>
              </w:rPr>
            </w:pPr>
            <w:r>
              <w:rPr>
                <w:sz w:val="20"/>
              </w:rPr>
              <w:t>песчаников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полимиктов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</w:p>
        </w:tc>
        <w:tc>
          <w:tcPr>
            <w:tcW w:w="1418" w:type="dxa"/>
          </w:tcPr>
          <w:p w:rsidR="002A6788" w:rsidRDefault="002A6788">
            <w:pPr>
              <w:pStyle w:val="TableParagraph"/>
              <w:spacing w:before="5"/>
              <w:rPr>
                <w:sz w:val="19"/>
              </w:rPr>
            </w:pPr>
          </w:p>
          <w:p w:rsidR="002A6788" w:rsidRDefault="00343584">
            <w:pPr>
              <w:pStyle w:val="TableParagraph"/>
              <w:ind w:left="119" w:right="96" w:hanging="3"/>
              <w:jc w:val="center"/>
              <w:rPr>
                <w:sz w:val="20"/>
              </w:rPr>
            </w:pPr>
            <w:r>
              <w:rPr>
                <w:sz w:val="20"/>
              </w:rPr>
              <w:t>Кларковые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 г/т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нерасчленѐнн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ые отложения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С1</w:t>
            </w:r>
          </w:p>
          <w:p w:rsidR="002A6788" w:rsidRDefault="00343584">
            <w:pPr>
              <w:pStyle w:val="TableParagraph"/>
              <w:ind w:left="133" w:right="114"/>
              <w:jc w:val="center"/>
              <w:rPr>
                <w:sz w:val="20"/>
              </w:rPr>
            </w:pPr>
            <w:r>
              <w:rPr>
                <w:sz w:val="20"/>
              </w:rPr>
              <w:t>песчаников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полимиктовы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</w:p>
        </w:tc>
        <w:tc>
          <w:tcPr>
            <w:tcW w:w="1843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</w:pPr>
          </w:p>
          <w:p w:rsidR="002A6788" w:rsidRDefault="00343584">
            <w:pPr>
              <w:pStyle w:val="TableParagraph"/>
              <w:spacing w:before="178"/>
              <w:ind w:left="158" w:right="143" w:firstLine="5"/>
              <w:jc w:val="center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содержания 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вулкономитктовы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</w:p>
        </w:tc>
        <w:tc>
          <w:tcPr>
            <w:tcW w:w="1698" w:type="dxa"/>
          </w:tcPr>
          <w:p w:rsidR="002A6788" w:rsidRDefault="002A6788">
            <w:pPr>
              <w:pStyle w:val="TableParagraph"/>
            </w:pPr>
          </w:p>
          <w:p w:rsidR="002A6788" w:rsidRDefault="002A6788">
            <w:pPr>
              <w:pStyle w:val="TableParagraph"/>
              <w:spacing w:before="5"/>
              <w:rPr>
                <w:sz w:val="27"/>
              </w:rPr>
            </w:pPr>
          </w:p>
          <w:p w:rsidR="002A6788" w:rsidRDefault="00343584">
            <w:pPr>
              <w:pStyle w:val="TableParagraph"/>
              <w:ind w:left="156" w:right="133" w:firstLine="2"/>
              <w:jc w:val="center"/>
              <w:rPr>
                <w:sz w:val="20"/>
              </w:rPr>
            </w:pPr>
            <w:r>
              <w:rPr>
                <w:sz w:val="20"/>
              </w:rPr>
              <w:t>Кларковые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 г/т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вулкономитктов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ых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Pb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1,38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1,41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1,29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1,7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Cu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6,51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7,53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7,22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6,41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5,5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Zn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11,83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11,74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14,41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1,7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12,58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12,27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Mo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0,29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0,33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1,7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0,32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1,6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0,23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Ni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3,41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3,55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4,16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5,05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4,6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2A6788">
        <w:trPr>
          <w:trHeight w:val="229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Co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1,32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1,21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1,39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1,22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1,19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Cr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5,27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5,31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6,66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3,54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3,21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V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8,12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8,59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9,18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6,88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6,9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Zr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16,39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1,6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17,49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17,29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30,14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1,6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14,93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1,7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Ga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1,18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1,25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0,79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0,78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Ti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427,1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428,31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323,03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417,64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343,36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w w:val="99"/>
                <w:sz w:val="20"/>
              </w:rPr>
              <w:t>P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49,22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51,17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56,01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30,88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62,87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Nb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0,58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0,57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0,75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0,91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0,58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61"/>
              <w:rPr>
                <w:sz w:val="20"/>
              </w:rPr>
            </w:pPr>
            <w:r>
              <w:rPr>
                <w:sz w:val="20"/>
              </w:rPr>
              <w:t>Mn</w:t>
            </w:r>
          </w:p>
        </w:tc>
        <w:tc>
          <w:tcPr>
            <w:tcW w:w="849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54,98</w:t>
            </w:r>
          </w:p>
        </w:tc>
        <w:tc>
          <w:tcPr>
            <w:tcW w:w="993" w:type="dxa"/>
          </w:tcPr>
          <w:p w:rsidR="002A6788" w:rsidRDefault="00343584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line="210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51,04</w:t>
            </w:r>
          </w:p>
        </w:tc>
        <w:tc>
          <w:tcPr>
            <w:tcW w:w="1276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61,03</w:t>
            </w:r>
          </w:p>
        </w:tc>
        <w:tc>
          <w:tcPr>
            <w:tcW w:w="1135" w:type="dxa"/>
          </w:tcPr>
          <w:p w:rsidR="002A6788" w:rsidRDefault="00343584">
            <w:pPr>
              <w:pStyle w:val="TableParagraph"/>
              <w:spacing w:line="210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88,23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1,1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61,21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2A6788">
        <w:trPr>
          <w:trHeight w:val="230"/>
        </w:trPr>
        <w:tc>
          <w:tcPr>
            <w:tcW w:w="852" w:type="dxa"/>
          </w:tcPr>
          <w:p w:rsidR="002A6788" w:rsidRDefault="00343584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Ba</w:t>
            </w:r>
          </w:p>
        </w:tc>
        <w:tc>
          <w:tcPr>
            <w:tcW w:w="849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993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</w:tcPr>
          <w:p w:rsidR="002A6788" w:rsidRDefault="002A6788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</w:tcPr>
          <w:p w:rsidR="002A6788" w:rsidRDefault="00343584">
            <w:pPr>
              <w:pStyle w:val="TableParagraph"/>
              <w:spacing w:line="210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30,79</w:t>
            </w:r>
          </w:p>
        </w:tc>
        <w:tc>
          <w:tcPr>
            <w:tcW w:w="1418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843" w:type="dxa"/>
          </w:tcPr>
          <w:p w:rsidR="002A6788" w:rsidRDefault="00343584">
            <w:pPr>
              <w:pStyle w:val="TableParagraph"/>
              <w:spacing w:line="210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19,09</w:t>
            </w:r>
          </w:p>
        </w:tc>
        <w:tc>
          <w:tcPr>
            <w:tcW w:w="1698" w:type="dxa"/>
          </w:tcPr>
          <w:p w:rsidR="002A6788" w:rsidRDefault="00343584">
            <w:pPr>
              <w:pStyle w:val="TableParagraph"/>
              <w:spacing w:line="210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</w:tbl>
    <w:p w:rsidR="002A6788" w:rsidRDefault="002A6788">
      <w:pPr>
        <w:spacing w:line="210" w:lineRule="exact"/>
        <w:jc w:val="right"/>
        <w:rPr>
          <w:sz w:val="20"/>
        </w:rPr>
        <w:sectPr w:rsidR="002A6788">
          <w:pgSz w:w="16840" w:h="11910" w:orient="landscape"/>
          <w:pgMar w:top="560" w:right="980" w:bottom="1200" w:left="1440" w:header="0" w:footer="1003" w:gutter="0"/>
          <w:cols w:space="720"/>
        </w:sectPr>
      </w:pPr>
    </w:p>
    <w:p w:rsidR="002A6788" w:rsidRDefault="00343584">
      <w:pPr>
        <w:pStyle w:val="a3"/>
        <w:tabs>
          <w:tab w:val="left" w:pos="2246"/>
          <w:tab w:val="left" w:pos="2706"/>
          <w:tab w:val="left" w:pos="3116"/>
          <w:tab w:val="left" w:pos="5206"/>
          <w:tab w:val="left" w:pos="7983"/>
          <w:tab w:val="left" w:pos="8433"/>
        </w:tabs>
        <w:spacing w:before="59"/>
        <w:ind w:left="222" w:right="221" w:firstLine="707"/>
        <w:jc w:val="left"/>
      </w:pPr>
      <w:r>
        <w:t>Таблица</w:t>
      </w:r>
      <w:r>
        <w:tab/>
        <w:t>4</w:t>
      </w:r>
      <w:r>
        <w:tab/>
        <w:t>-</w:t>
      </w:r>
      <w:r>
        <w:tab/>
        <w:t>Распределение</w:t>
      </w:r>
      <w:r>
        <w:tab/>
        <w:t>элементов-примесей</w:t>
      </w:r>
      <w:r>
        <w:tab/>
        <w:t>в</w:t>
      </w:r>
      <w:r>
        <w:tab/>
      </w:r>
      <w:r>
        <w:rPr>
          <w:spacing w:val="-1"/>
        </w:rPr>
        <w:t>отложениях</w:t>
      </w:r>
      <w:r>
        <w:rPr>
          <w:spacing w:val="-67"/>
        </w:rPr>
        <w:t xml:space="preserve"> </w:t>
      </w:r>
      <w:r>
        <w:t>Аркалыкской</w:t>
      </w:r>
      <w:r>
        <w:rPr>
          <w:spacing w:val="-1"/>
        </w:rPr>
        <w:t xml:space="preserve"> </w:t>
      </w:r>
      <w:r>
        <w:t>свиты</w:t>
      </w:r>
    </w:p>
    <w:p w:rsidR="002A6788" w:rsidRDefault="002A6788">
      <w:pPr>
        <w:pStyle w:val="a3"/>
        <w:jc w:val="left"/>
        <w:rPr>
          <w:sz w:val="11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0"/>
        <w:gridCol w:w="1971"/>
        <w:gridCol w:w="1971"/>
        <w:gridCol w:w="1974"/>
        <w:gridCol w:w="1971"/>
      </w:tblGrid>
      <w:tr w:rsidR="002A6788">
        <w:trPr>
          <w:trHeight w:val="1012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49" w:lineRule="exact"/>
              <w:ind w:left="107"/>
            </w:pPr>
            <w:r>
              <w:t>x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ind w:left="108" w:right="186"/>
            </w:pPr>
            <w:r>
              <w:t>Средниезначения</w:t>
            </w:r>
            <w:r>
              <w:rPr>
                <w:spacing w:val="-52"/>
              </w:rPr>
              <w:t xml:space="preserve"> </w:t>
            </w:r>
            <w:r>
              <w:t>элементов г/т</w:t>
            </w:r>
            <w:r>
              <w:rPr>
                <w:spacing w:val="1"/>
              </w:rPr>
              <w:t xml:space="preserve"> </w:t>
            </w:r>
            <w:r>
              <w:t>Алевролиты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ind w:left="108" w:right="186"/>
            </w:pPr>
            <w:r>
              <w:t>Кларковые</w:t>
            </w:r>
            <w:r>
              <w:rPr>
                <w:spacing w:val="1"/>
              </w:rPr>
              <w:t xml:space="preserve"> </w:t>
            </w:r>
            <w:r>
              <w:t>значения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элементов</w:t>
            </w:r>
            <w:r>
              <w:rPr>
                <w:spacing w:val="-5"/>
              </w:rPr>
              <w:t xml:space="preserve"> </w:t>
            </w:r>
            <w:r>
              <w:t>г/т</w:t>
            </w:r>
          </w:p>
          <w:p w:rsidR="002A6788" w:rsidRDefault="00343584">
            <w:pPr>
              <w:pStyle w:val="TableParagraph"/>
              <w:spacing w:line="237" w:lineRule="exact"/>
              <w:ind w:left="108"/>
            </w:pPr>
            <w:r>
              <w:t>Алевролиты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ind w:left="107" w:right="253"/>
            </w:pPr>
            <w:r>
              <w:t>Средние зачения</w:t>
            </w:r>
            <w:r>
              <w:rPr>
                <w:spacing w:val="-52"/>
              </w:rPr>
              <w:t xml:space="preserve"> </w:t>
            </w:r>
            <w:r>
              <w:t>элементов г/т</w:t>
            </w:r>
            <w:r>
              <w:rPr>
                <w:spacing w:val="1"/>
              </w:rPr>
              <w:t xml:space="preserve"> </w:t>
            </w:r>
            <w:r>
              <w:t>Песчаники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ind w:left="104" w:right="578"/>
            </w:pPr>
            <w:r>
              <w:t>Кларковые</w:t>
            </w:r>
            <w:r>
              <w:rPr>
                <w:spacing w:val="1"/>
              </w:rPr>
              <w:t xml:space="preserve"> </w:t>
            </w:r>
            <w:r>
              <w:t>значения</w:t>
            </w:r>
            <w:r>
              <w:rPr>
                <w:spacing w:val="1"/>
              </w:rPr>
              <w:t xml:space="preserve"> </w:t>
            </w:r>
            <w:r>
              <w:t>элементов</w:t>
            </w:r>
            <w:r>
              <w:rPr>
                <w:spacing w:val="-10"/>
              </w:rPr>
              <w:t xml:space="preserve"> </w:t>
            </w:r>
            <w:r>
              <w:t>г/т</w:t>
            </w:r>
          </w:p>
          <w:p w:rsidR="002A6788" w:rsidRDefault="00343584">
            <w:pPr>
              <w:pStyle w:val="TableParagraph"/>
              <w:spacing w:line="237" w:lineRule="exact"/>
              <w:ind w:left="104"/>
            </w:pPr>
            <w:r>
              <w:t>Песчаники</w:t>
            </w:r>
          </w:p>
        </w:tc>
      </w:tr>
      <w:tr w:rsidR="002A6788">
        <w:trPr>
          <w:trHeight w:val="253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Pb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1,13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0,6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0,91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4"/>
            </w:pPr>
            <w:r>
              <w:t>0,4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Cu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7,24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1,9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4,75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4"/>
            </w:pPr>
            <w:r>
              <w:t>1,3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Zn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26,42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3,3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8,33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4"/>
            </w:pPr>
            <w:r>
              <w:t>1,4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Mo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0,17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0,8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0,1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4"/>
            </w:pPr>
            <w:r>
              <w:t>0,5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Ni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3,75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0,4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2,25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4"/>
            </w:pPr>
            <w:r>
              <w:t>0,2</w:t>
            </w:r>
          </w:p>
        </w:tc>
      </w:tr>
      <w:tr w:rsidR="002A6788">
        <w:trPr>
          <w:trHeight w:val="253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Co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1,17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0,6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1,11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4"/>
            </w:pPr>
            <w:r>
              <w:t>0,5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Cr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4,39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0,4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8,05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4"/>
            </w:pPr>
            <w:r>
              <w:t>0,8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5" w:lineRule="exact"/>
              <w:ind w:left="107"/>
            </w:pPr>
            <w:r>
              <w:t>V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5" w:lineRule="exact"/>
              <w:ind w:left="108"/>
            </w:pPr>
            <w:r>
              <w:t>9,03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5" w:lineRule="exact"/>
              <w:ind w:left="108"/>
            </w:pPr>
            <w:r>
              <w:t>0,7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5" w:lineRule="exact"/>
              <w:ind w:left="107"/>
            </w:pPr>
            <w:r>
              <w:t>7,66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5" w:lineRule="exact"/>
              <w:ind w:left="104"/>
            </w:pPr>
            <w:r>
              <w:t>0,6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Zr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10,06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0,5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13,25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4"/>
            </w:pPr>
            <w:r>
              <w:t>0,7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Ga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0,98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0,3</w:t>
            </w:r>
          </w:p>
        </w:tc>
        <w:tc>
          <w:tcPr>
            <w:tcW w:w="1974" w:type="dxa"/>
          </w:tcPr>
          <w:p w:rsidR="002A6788" w:rsidRDefault="002A6788">
            <w:pPr>
              <w:pStyle w:val="TableParagraph"/>
              <w:rPr>
                <w:sz w:val="18"/>
              </w:rPr>
            </w:pPr>
          </w:p>
        </w:tc>
        <w:tc>
          <w:tcPr>
            <w:tcW w:w="1971" w:type="dxa"/>
          </w:tcPr>
          <w:p w:rsidR="002A6788" w:rsidRDefault="002A6788">
            <w:pPr>
              <w:pStyle w:val="TableParagraph"/>
              <w:rPr>
                <w:sz w:val="18"/>
              </w:rPr>
            </w:pP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Ti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302,4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8"/>
            </w:pPr>
            <w:r>
              <w:t>0,7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298,08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left="104"/>
            </w:pPr>
            <w:r>
              <w:t>0,7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P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43,03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0,5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65,27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4"/>
            </w:pPr>
            <w:r>
              <w:t>0,8</w:t>
            </w:r>
          </w:p>
        </w:tc>
      </w:tr>
      <w:tr w:rsidR="002A6788">
        <w:trPr>
          <w:trHeight w:val="253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Nb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0,48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left="108"/>
            </w:pPr>
            <w:r>
              <w:t>0,2</w:t>
            </w:r>
          </w:p>
        </w:tc>
        <w:tc>
          <w:tcPr>
            <w:tcW w:w="1974" w:type="dxa"/>
          </w:tcPr>
          <w:p w:rsidR="002A6788" w:rsidRDefault="002A6788">
            <w:pPr>
              <w:pStyle w:val="TableParagraph"/>
              <w:rPr>
                <w:sz w:val="18"/>
              </w:rPr>
            </w:pPr>
          </w:p>
        </w:tc>
        <w:tc>
          <w:tcPr>
            <w:tcW w:w="1971" w:type="dxa"/>
          </w:tcPr>
          <w:p w:rsidR="002A6788" w:rsidRDefault="002A6788">
            <w:pPr>
              <w:pStyle w:val="TableParagraph"/>
              <w:rPr>
                <w:sz w:val="18"/>
              </w:rPr>
            </w:pPr>
          </w:p>
        </w:tc>
      </w:tr>
      <w:tr w:rsidR="002A6788">
        <w:trPr>
          <w:trHeight w:val="506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47" w:lineRule="exact"/>
              <w:ind w:left="163"/>
            </w:pPr>
            <w:r>
              <w:t>Mn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47" w:lineRule="exact"/>
              <w:ind w:left="108"/>
            </w:pPr>
            <w:r>
              <w:t>52,12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47" w:lineRule="exact"/>
              <w:ind w:left="108"/>
            </w:pPr>
            <w:r>
              <w:t>0,8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47" w:lineRule="exact"/>
              <w:ind w:left="107"/>
            </w:pPr>
            <w:r>
              <w:t>139,16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47" w:lineRule="exact"/>
              <w:ind w:left="104"/>
            </w:pPr>
            <w:r>
              <w:t>0,1</w:t>
            </w:r>
          </w:p>
        </w:tc>
      </w:tr>
    </w:tbl>
    <w:p w:rsidR="002A6788" w:rsidRDefault="002A6788">
      <w:pPr>
        <w:pStyle w:val="a3"/>
        <w:jc w:val="left"/>
        <w:rPr>
          <w:sz w:val="30"/>
        </w:rPr>
      </w:pPr>
    </w:p>
    <w:p w:rsidR="002A6788" w:rsidRDefault="00343584">
      <w:pPr>
        <w:pStyle w:val="a3"/>
        <w:tabs>
          <w:tab w:val="left" w:pos="2204"/>
          <w:tab w:val="left" w:pos="2615"/>
          <w:tab w:val="left" w:pos="3248"/>
          <w:tab w:val="left" w:pos="5294"/>
          <w:tab w:val="left" w:pos="8026"/>
          <w:tab w:val="left" w:pos="8429"/>
        </w:tabs>
        <w:spacing w:before="209"/>
        <w:ind w:left="222" w:right="226" w:firstLine="707"/>
        <w:jc w:val="left"/>
      </w:pPr>
      <w:r>
        <w:t>Таблица</w:t>
      </w:r>
      <w:r>
        <w:tab/>
        <w:t>5</w:t>
      </w:r>
      <w:r>
        <w:tab/>
        <w:t>-</w:t>
      </w:r>
      <w:r>
        <w:tab/>
        <w:t>Распределение</w:t>
      </w:r>
      <w:r>
        <w:tab/>
        <w:t>элементов-примесей</w:t>
      </w:r>
      <w:r>
        <w:tab/>
        <w:t>в</w:t>
      </w:r>
      <w:r>
        <w:tab/>
      </w:r>
      <w:r>
        <w:rPr>
          <w:spacing w:val="-1"/>
        </w:rPr>
        <w:t>отложениях</w:t>
      </w:r>
      <w:r>
        <w:rPr>
          <w:spacing w:val="-67"/>
        </w:rPr>
        <w:t xml:space="preserve"> </w:t>
      </w:r>
      <w:r>
        <w:t>Буконьской</w:t>
      </w:r>
      <w:r>
        <w:rPr>
          <w:spacing w:val="-1"/>
        </w:rPr>
        <w:t xml:space="preserve"> </w:t>
      </w:r>
      <w:r>
        <w:t>свиты</w:t>
      </w:r>
    </w:p>
    <w:p w:rsidR="002A6788" w:rsidRDefault="002A6788">
      <w:pPr>
        <w:pStyle w:val="a3"/>
        <w:jc w:val="left"/>
        <w:rPr>
          <w:sz w:val="11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0"/>
        <w:gridCol w:w="1971"/>
        <w:gridCol w:w="1971"/>
        <w:gridCol w:w="1974"/>
        <w:gridCol w:w="1971"/>
      </w:tblGrid>
      <w:tr w:rsidR="002A6788">
        <w:trPr>
          <w:trHeight w:val="1264"/>
        </w:trPr>
        <w:tc>
          <w:tcPr>
            <w:tcW w:w="1970" w:type="dxa"/>
          </w:tcPr>
          <w:p w:rsidR="002A6788" w:rsidRDefault="002A6788">
            <w:pPr>
              <w:pStyle w:val="TableParagraph"/>
              <w:rPr>
                <w:sz w:val="24"/>
              </w:rPr>
            </w:pPr>
          </w:p>
          <w:p w:rsidR="002A6788" w:rsidRDefault="002A6788">
            <w:pPr>
              <w:pStyle w:val="TableParagraph"/>
              <w:spacing w:before="5"/>
              <w:rPr>
                <w:sz w:val="19"/>
              </w:rPr>
            </w:pPr>
          </w:p>
          <w:p w:rsidR="002A6788" w:rsidRDefault="00343584">
            <w:pPr>
              <w:pStyle w:val="TableParagraph"/>
              <w:spacing w:before="1"/>
              <w:ind w:left="7"/>
              <w:jc w:val="center"/>
            </w:pPr>
            <w:r>
              <w:t>x</w:t>
            </w:r>
          </w:p>
        </w:tc>
        <w:tc>
          <w:tcPr>
            <w:tcW w:w="1971" w:type="dxa"/>
          </w:tcPr>
          <w:p w:rsidR="002A6788" w:rsidRDefault="002A6788">
            <w:pPr>
              <w:pStyle w:val="TableParagraph"/>
              <w:spacing w:before="6"/>
              <w:rPr>
                <w:sz w:val="21"/>
              </w:rPr>
            </w:pPr>
          </w:p>
          <w:p w:rsidR="002A6788" w:rsidRDefault="00343584">
            <w:pPr>
              <w:pStyle w:val="TableParagraph"/>
              <w:spacing w:before="1"/>
              <w:ind w:left="132" w:right="121"/>
              <w:jc w:val="center"/>
            </w:pPr>
            <w:r>
              <w:t>Средние значения</w:t>
            </w:r>
            <w:r>
              <w:rPr>
                <w:spacing w:val="-52"/>
              </w:rPr>
              <w:t xml:space="preserve"> </w:t>
            </w:r>
            <w:r>
              <w:t>г/т песчаников</w:t>
            </w:r>
            <w:r>
              <w:rPr>
                <w:spacing w:val="1"/>
              </w:rPr>
              <w:t xml:space="preserve"> </w:t>
            </w:r>
            <w:r>
              <w:t>нижней</w:t>
            </w:r>
            <w:r>
              <w:rPr>
                <w:spacing w:val="-5"/>
              </w:rPr>
              <w:t xml:space="preserve"> </w:t>
            </w:r>
            <w:r>
              <w:t>подсвиты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ind w:left="348" w:right="338" w:hanging="1"/>
              <w:jc w:val="center"/>
            </w:pPr>
            <w:r>
              <w:t>Кларковые</w:t>
            </w:r>
            <w:r>
              <w:rPr>
                <w:spacing w:val="1"/>
              </w:rPr>
              <w:t xml:space="preserve"> </w:t>
            </w:r>
            <w:r>
              <w:t>значения</w:t>
            </w:r>
            <w:r>
              <w:rPr>
                <w:spacing w:val="1"/>
              </w:rPr>
              <w:t xml:space="preserve"> </w:t>
            </w:r>
            <w:r>
              <w:t>элементов</w:t>
            </w:r>
            <w:r>
              <w:rPr>
                <w:spacing w:val="-11"/>
              </w:rPr>
              <w:t xml:space="preserve"> </w:t>
            </w:r>
            <w:r>
              <w:t>г/т</w:t>
            </w:r>
          </w:p>
          <w:p w:rsidR="002A6788" w:rsidRDefault="00343584">
            <w:pPr>
              <w:pStyle w:val="TableParagraph"/>
              <w:spacing w:line="252" w:lineRule="exact"/>
              <w:ind w:left="146" w:right="132" w:hanging="5"/>
              <w:jc w:val="center"/>
            </w:pPr>
            <w:r>
              <w:t>песчаников</w:t>
            </w:r>
            <w:r>
              <w:rPr>
                <w:spacing w:val="1"/>
              </w:rPr>
              <w:t xml:space="preserve"> </w:t>
            </w:r>
            <w:r>
              <w:t>нижней</w:t>
            </w:r>
            <w:r>
              <w:rPr>
                <w:spacing w:val="-7"/>
              </w:rPr>
              <w:t xml:space="preserve"> </w:t>
            </w:r>
            <w:r>
              <w:t>подсвиты</w:t>
            </w:r>
          </w:p>
        </w:tc>
        <w:tc>
          <w:tcPr>
            <w:tcW w:w="1974" w:type="dxa"/>
          </w:tcPr>
          <w:p w:rsidR="002A6788" w:rsidRDefault="002A6788">
            <w:pPr>
              <w:pStyle w:val="TableParagraph"/>
              <w:spacing w:before="6"/>
              <w:rPr>
                <w:sz w:val="21"/>
              </w:rPr>
            </w:pPr>
          </w:p>
          <w:p w:rsidR="002A6788" w:rsidRDefault="00343584">
            <w:pPr>
              <w:pStyle w:val="TableParagraph"/>
              <w:spacing w:before="1"/>
              <w:ind w:left="127" w:right="119" w:hanging="1"/>
              <w:jc w:val="center"/>
            </w:pPr>
            <w:r>
              <w:t>Средние значения</w:t>
            </w:r>
            <w:r>
              <w:rPr>
                <w:spacing w:val="-52"/>
              </w:rPr>
              <w:t xml:space="preserve"> </w:t>
            </w:r>
            <w:r>
              <w:t>г/т алевролитов</w:t>
            </w:r>
            <w:r>
              <w:rPr>
                <w:spacing w:val="1"/>
              </w:rPr>
              <w:t xml:space="preserve"> </w:t>
            </w:r>
            <w:r>
              <w:t>верхней</w:t>
            </w:r>
            <w:r>
              <w:rPr>
                <w:spacing w:val="-11"/>
              </w:rPr>
              <w:t xml:space="preserve"> </w:t>
            </w:r>
            <w:r>
              <w:t>подсвиты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before="121"/>
              <w:ind w:left="124" w:right="119" w:hanging="3"/>
              <w:jc w:val="center"/>
            </w:pPr>
            <w:r>
              <w:t>Кларковые</w:t>
            </w:r>
            <w:r>
              <w:rPr>
                <w:spacing w:val="1"/>
              </w:rPr>
              <w:t xml:space="preserve"> </w:t>
            </w:r>
            <w:r>
              <w:t>значения г/т</w:t>
            </w:r>
            <w:r>
              <w:rPr>
                <w:spacing w:val="1"/>
              </w:rPr>
              <w:t xml:space="preserve"> </w:t>
            </w:r>
            <w:r>
              <w:t>алевролитов</w:t>
            </w:r>
            <w:r>
              <w:rPr>
                <w:spacing w:val="1"/>
              </w:rPr>
              <w:t xml:space="preserve"> </w:t>
            </w:r>
            <w:r>
              <w:t>верхней</w:t>
            </w:r>
            <w:r>
              <w:rPr>
                <w:spacing w:val="-11"/>
              </w:rPr>
              <w:t xml:space="preserve"> </w:t>
            </w:r>
            <w:r>
              <w:t>подсвиты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Pb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1,41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0,7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1,38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9"/>
              <w:jc w:val="right"/>
            </w:pPr>
            <w:r>
              <w:t>0,7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Cu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6,38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1,2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7,83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9"/>
              <w:jc w:val="right"/>
            </w:pPr>
            <w:r>
              <w:t>1,4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Zn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3"/>
              <w:jc w:val="right"/>
            </w:pPr>
            <w:r>
              <w:t>11,56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1,4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12,54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9"/>
              <w:jc w:val="right"/>
            </w:pPr>
            <w:r>
              <w:t>1,5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Mo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0,42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2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0,48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9"/>
              <w:jc w:val="right"/>
            </w:pPr>
            <w:r>
              <w:t>2,1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Ni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3"/>
              <w:jc w:val="right"/>
            </w:pPr>
            <w:r>
              <w:t>4,63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0,5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4,48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9"/>
              <w:jc w:val="right"/>
            </w:pPr>
            <w:r>
              <w:t>0,4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Co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2,13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1,06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2,28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7"/>
              <w:jc w:val="right"/>
            </w:pPr>
            <w:r>
              <w:t>1,14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63"/>
            </w:pPr>
            <w:r>
              <w:t>Cr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3"/>
              <w:jc w:val="right"/>
            </w:pPr>
            <w:r>
              <w:t>5,43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0,5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4,63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9"/>
              <w:jc w:val="right"/>
            </w:pPr>
            <w:r>
              <w:t>0,5</w:t>
            </w:r>
          </w:p>
        </w:tc>
      </w:tr>
      <w:tr w:rsidR="002A6788">
        <w:trPr>
          <w:trHeight w:val="253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07"/>
            </w:pPr>
            <w:r>
              <w:t>V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9,34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0,7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9,31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9"/>
              <w:jc w:val="right"/>
            </w:pPr>
            <w:r>
              <w:t>0,7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Zr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16,82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0,8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14,98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7"/>
              <w:jc w:val="right"/>
            </w:pPr>
            <w:r>
              <w:t>0,75</w:t>
            </w:r>
          </w:p>
        </w:tc>
      </w:tr>
      <w:tr w:rsidR="002A6788">
        <w:trPr>
          <w:trHeight w:val="252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Ва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3"/>
              <w:jc w:val="right"/>
            </w:pPr>
            <w:r>
              <w:t>39,44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0,5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43,19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9"/>
              <w:jc w:val="right"/>
            </w:pPr>
            <w:r>
              <w:t>0,5</w:t>
            </w:r>
          </w:p>
        </w:tc>
      </w:tr>
      <w:tr w:rsidR="002A6788">
        <w:trPr>
          <w:trHeight w:val="253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Ga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1,15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0,4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1,15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9"/>
              <w:jc w:val="right"/>
            </w:pPr>
            <w:r>
              <w:t>0,4</w:t>
            </w:r>
          </w:p>
        </w:tc>
      </w:tr>
      <w:tr w:rsidR="002A6788">
        <w:trPr>
          <w:trHeight w:val="251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2" w:lineRule="exact"/>
              <w:ind w:left="107"/>
            </w:pPr>
            <w:r>
              <w:t>Ti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3"/>
              <w:jc w:val="right"/>
            </w:pPr>
            <w:r>
              <w:t>489,65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0,9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2" w:lineRule="exact"/>
              <w:ind w:right="96"/>
              <w:jc w:val="right"/>
            </w:pPr>
            <w:r>
              <w:t>493,1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2" w:lineRule="exact"/>
              <w:ind w:right="99"/>
              <w:jc w:val="right"/>
            </w:pPr>
            <w:r>
              <w:t>1,1</w:t>
            </w:r>
          </w:p>
        </w:tc>
      </w:tr>
      <w:tr w:rsidR="002A6788">
        <w:trPr>
          <w:trHeight w:val="253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P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59,78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0,8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51,4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7"/>
              <w:jc w:val="right"/>
            </w:pPr>
            <w:r>
              <w:t>0,66</w:t>
            </w:r>
          </w:p>
        </w:tc>
      </w:tr>
      <w:tr w:rsidR="002A6788">
        <w:trPr>
          <w:trHeight w:val="254"/>
        </w:trPr>
        <w:tc>
          <w:tcPr>
            <w:tcW w:w="1970" w:type="dxa"/>
          </w:tcPr>
          <w:p w:rsidR="002A6788" w:rsidRDefault="00343584">
            <w:pPr>
              <w:pStyle w:val="TableParagraph"/>
              <w:spacing w:line="234" w:lineRule="exact"/>
              <w:ind w:left="163"/>
            </w:pPr>
            <w:r>
              <w:t>Nb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3"/>
              <w:jc w:val="right"/>
            </w:pPr>
            <w:r>
              <w:t>0,51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0,3</w:t>
            </w:r>
          </w:p>
        </w:tc>
        <w:tc>
          <w:tcPr>
            <w:tcW w:w="1974" w:type="dxa"/>
          </w:tcPr>
          <w:p w:rsidR="002A6788" w:rsidRDefault="00343584">
            <w:pPr>
              <w:pStyle w:val="TableParagraph"/>
              <w:spacing w:line="234" w:lineRule="exact"/>
              <w:ind w:right="96"/>
              <w:jc w:val="right"/>
            </w:pPr>
            <w:r>
              <w:t>0,49</w:t>
            </w:r>
          </w:p>
        </w:tc>
        <w:tc>
          <w:tcPr>
            <w:tcW w:w="1971" w:type="dxa"/>
          </w:tcPr>
          <w:p w:rsidR="002A6788" w:rsidRDefault="00343584">
            <w:pPr>
              <w:pStyle w:val="TableParagraph"/>
              <w:spacing w:line="234" w:lineRule="exact"/>
              <w:ind w:right="97"/>
              <w:jc w:val="right"/>
            </w:pPr>
            <w:r>
              <w:t>0,25</w:t>
            </w:r>
          </w:p>
        </w:tc>
      </w:tr>
    </w:tbl>
    <w:p w:rsidR="002A6788" w:rsidRDefault="002A6788">
      <w:pPr>
        <w:spacing w:line="234" w:lineRule="exact"/>
        <w:jc w:val="right"/>
        <w:sectPr w:rsidR="002A6788">
          <w:footerReference w:type="default" r:id="rId443"/>
          <w:pgSz w:w="11910" w:h="16840"/>
          <w:pgMar w:top="1540" w:right="340" w:bottom="1200" w:left="1480" w:header="0" w:footer="1003" w:gutter="0"/>
          <w:cols w:space="720"/>
        </w:sectPr>
      </w:pPr>
    </w:p>
    <w:p w:rsidR="002A6788" w:rsidRDefault="00343584">
      <w:pPr>
        <w:pStyle w:val="a3"/>
        <w:spacing w:before="73"/>
        <w:ind w:left="1256"/>
        <w:jc w:val="left"/>
      </w:pPr>
      <w:r>
        <w:t>Таблица</w:t>
      </w:r>
      <w:r>
        <w:rPr>
          <w:spacing w:val="-4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Распределение</w:t>
      </w:r>
      <w:r>
        <w:rPr>
          <w:spacing w:val="-3"/>
        </w:rPr>
        <w:t xml:space="preserve"> </w:t>
      </w:r>
      <w:r>
        <w:t>элементов-примесей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отложениях</w:t>
      </w:r>
      <w:r>
        <w:rPr>
          <w:spacing w:val="-2"/>
        </w:rPr>
        <w:t xml:space="preserve"> </w:t>
      </w:r>
      <w:r>
        <w:t>Кокпектинской</w:t>
      </w:r>
      <w:r>
        <w:rPr>
          <w:spacing w:val="-2"/>
        </w:rPr>
        <w:t xml:space="preserve"> </w:t>
      </w:r>
      <w:r>
        <w:t>свиты</w:t>
      </w:r>
    </w:p>
    <w:p w:rsidR="002A6788" w:rsidRDefault="002A6788">
      <w:pPr>
        <w:pStyle w:val="a3"/>
        <w:jc w:val="left"/>
        <w:rPr>
          <w:sz w:val="11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852"/>
        <w:gridCol w:w="1133"/>
        <w:gridCol w:w="1136"/>
        <w:gridCol w:w="1133"/>
        <w:gridCol w:w="1275"/>
        <w:gridCol w:w="1419"/>
        <w:gridCol w:w="1419"/>
        <w:gridCol w:w="1417"/>
        <w:gridCol w:w="1277"/>
        <w:gridCol w:w="1560"/>
      </w:tblGrid>
      <w:tr w:rsidR="002A6788">
        <w:trPr>
          <w:trHeight w:val="208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6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6"/>
              <w:ind w:left="107" w:right="96"/>
              <w:rPr>
                <w:sz w:val="20"/>
              </w:rPr>
            </w:pPr>
            <w:r>
              <w:rPr>
                <w:sz w:val="20"/>
              </w:rPr>
              <w:t>Средн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тов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Песчан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6"/>
              <w:ind w:left="107" w:right="87"/>
              <w:rPr>
                <w:sz w:val="20"/>
              </w:rPr>
            </w:pPr>
            <w:r>
              <w:rPr>
                <w:sz w:val="20"/>
              </w:rPr>
              <w:t>Кларковы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 значения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6"/>
              <w:ind w:left="107" w:right="129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6"/>
              <w:ind w:left="107" w:right="87"/>
              <w:rPr>
                <w:sz w:val="20"/>
              </w:rPr>
            </w:pPr>
            <w:r>
              <w:rPr>
                <w:sz w:val="20"/>
              </w:rPr>
              <w:t>Кларковы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 значения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Песчаник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6"/>
              <w:ind w:left="107" w:right="268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элементов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Базальты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6"/>
              <w:ind w:left="109" w:right="181"/>
              <w:rPr>
                <w:sz w:val="20"/>
              </w:rPr>
            </w:pPr>
            <w:r>
              <w:rPr>
                <w:sz w:val="20"/>
              </w:rPr>
              <w:t>Кларковые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Базальты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6"/>
              <w:ind w:left="108" w:right="162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Субвулканич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еские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6"/>
              <w:ind w:left="105" w:right="163"/>
              <w:rPr>
                <w:sz w:val="20"/>
              </w:rPr>
            </w:pPr>
            <w:r>
              <w:rPr>
                <w:sz w:val="20"/>
              </w:rPr>
              <w:t>Кларковые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Субвулканич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еские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6"/>
              <w:ind w:left="107" w:right="105"/>
              <w:rPr>
                <w:sz w:val="20"/>
              </w:rPr>
            </w:pPr>
            <w:r>
              <w:rPr>
                <w:sz w:val="20"/>
              </w:rPr>
              <w:t>Средние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Андезитовы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порфириты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6"/>
              <w:ind w:left="105" w:right="163"/>
              <w:rPr>
                <w:sz w:val="20"/>
              </w:rPr>
            </w:pPr>
            <w:r>
              <w:rPr>
                <w:sz w:val="20"/>
              </w:rPr>
              <w:t>Кларковые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г/т,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Андезитовые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порфириты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10"/>
              <w:rPr>
                <w:sz w:val="20"/>
              </w:rPr>
            </w:pPr>
            <w:r>
              <w:rPr>
                <w:sz w:val="20"/>
              </w:rPr>
              <w:t>Pb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2,09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1,61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1,006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1,59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0,99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Cu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7,24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2,2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7,6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2,2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7,93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2,2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7,82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0,7579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8,18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1,43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Zn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11,79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1,6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12,8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1,7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16,51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2,2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15,09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1,838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15,63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1,88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Mo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0,31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0,28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0,41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4,5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0,41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2,05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Ni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7,34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12,8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2,3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3,95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5,54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0,583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5,86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0,62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Co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2,52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2,5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1,93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1,9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1,53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1,58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0,79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1,65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0,82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Cr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8,96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1,6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19,2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6,27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1,25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7,54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0,754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8,04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V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9,31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8,5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8,48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0,85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9,91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0,752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9,9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0,76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Zr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18,01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6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133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15,86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419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417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19,22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0,96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Ga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0,97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1,34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0,06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1,16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0,38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10"/>
              <w:rPr>
                <w:sz w:val="20"/>
              </w:rPr>
            </w:pPr>
            <w:r>
              <w:rPr>
                <w:sz w:val="20"/>
              </w:rPr>
              <w:t>Ti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514,87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0,67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178,1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360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0,45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359,09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0,799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441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0,98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w w:val="99"/>
                <w:sz w:val="20"/>
              </w:rPr>
              <w:t>P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43,64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0,6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35,3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139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69,3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0,9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82,72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1,07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Nb</w:t>
            </w:r>
          </w:p>
        </w:tc>
        <w:tc>
          <w:tcPr>
            <w:tcW w:w="852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133" w:type="dxa"/>
          </w:tcPr>
          <w:p w:rsidR="002A6788" w:rsidRDefault="002A6788">
            <w:pPr>
              <w:pStyle w:val="TableParagraph"/>
              <w:rPr>
                <w:sz w:val="20"/>
              </w:rPr>
            </w:pP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0,52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0,75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0,8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0,55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0,275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0,93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0,46</w:t>
            </w:r>
          </w:p>
        </w:tc>
      </w:tr>
      <w:tr w:rsidR="002A6788">
        <w:trPr>
          <w:trHeight w:val="470"/>
        </w:trPr>
        <w:tc>
          <w:tcPr>
            <w:tcW w:w="1135" w:type="dxa"/>
          </w:tcPr>
          <w:p w:rsidR="002A6788" w:rsidRDefault="00343584">
            <w:pPr>
              <w:pStyle w:val="TableParagraph"/>
              <w:spacing w:before="113"/>
              <w:ind w:left="160"/>
              <w:rPr>
                <w:sz w:val="20"/>
              </w:rPr>
            </w:pPr>
            <w:r>
              <w:rPr>
                <w:sz w:val="20"/>
              </w:rPr>
              <w:t>Mn</w:t>
            </w:r>
          </w:p>
        </w:tc>
        <w:tc>
          <w:tcPr>
            <w:tcW w:w="852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89,3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0,7</w:t>
            </w:r>
          </w:p>
        </w:tc>
        <w:tc>
          <w:tcPr>
            <w:tcW w:w="1136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62,5</w:t>
            </w:r>
          </w:p>
        </w:tc>
        <w:tc>
          <w:tcPr>
            <w:tcW w:w="1133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275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71,03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9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1419" w:type="dxa"/>
          </w:tcPr>
          <w:p w:rsidR="002A6788" w:rsidRDefault="00343584"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85,9</w:t>
            </w:r>
          </w:p>
        </w:tc>
        <w:tc>
          <w:tcPr>
            <w:tcW w:w="1417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0,1282</w:t>
            </w:r>
          </w:p>
        </w:tc>
        <w:tc>
          <w:tcPr>
            <w:tcW w:w="1277" w:type="dxa"/>
          </w:tcPr>
          <w:p w:rsidR="002A6788" w:rsidRDefault="00343584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sz w:val="20"/>
              </w:rPr>
              <w:t>91,81</w:t>
            </w:r>
          </w:p>
        </w:tc>
        <w:tc>
          <w:tcPr>
            <w:tcW w:w="1560" w:type="dxa"/>
          </w:tcPr>
          <w:p w:rsidR="002A6788" w:rsidRDefault="00343584">
            <w:pPr>
              <w:pStyle w:val="TableParagraph"/>
              <w:spacing w:before="113"/>
              <w:ind w:left="105"/>
              <w:rPr>
                <w:sz w:val="20"/>
              </w:rPr>
            </w:pPr>
            <w:r>
              <w:rPr>
                <w:sz w:val="20"/>
              </w:rPr>
              <w:t>1,14</w:t>
            </w:r>
          </w:p>
        </w:tc>
      </w:tr>
    </w:tbl>
    <w:p w:rsidR="002A6788" w:rsidRDefault="002A6788">
      <w:pPr>
        <w:rPr>
          <w:sz w:val="20"/>
        </w:rPr>
        <w:sectPr w:rsidR="002A6788">
          <w:footerReference w:type="default" r:id="rId444"/>
          <w:pgSz w:w="16840" w:h="11910" w:orient="landscape"/>
          <w:pgMar w:top="480" w:right="1120" w:bottom="1200" w:left="1720" w:header="0" w:footer="1003" w:gutter="0"/>
          <w:cols w:space="720"/>
        </w:sectPr>
      </w:pPr>
    </w:p>
    <w:p w:rsidR="002A6788" w:rsidRDefault="00343584">
      <w:pPr>
        <w:pStyle w:val="1"/>
        <w:spacing w:after="4"/>
        <w:ind w:right="102"/>
        <w:jc w:val="right"/>
      </w:pPr>
      <w:r>
        <w:t>ПРИЛОЖЕНИЕ К</w:t>
      </w:r>
    </w:p>
    <w:p w:rsidR="002A6788" w:rsidRDefault="00343584">
      <w:pPr>
        <w:pStyle w:val="a3"/>
        <w:ind w:left="10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695925" cy="8034147"/>
            <wp:effectExtent l="0" t="0" r="0" b="0"/>
            <wp:docPr id="233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64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25" cy="803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6788">
      <w:footerReference w:type="default" r:id="rId446"/>
      <w:pgSz w:w="11910" w:h="16840"/>
      <w:pgMar w:top="1040" w:right="820" w:bottom="1200" w:left="1600" w:header="0" w:footer="100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4D02" w:rsidRDefault="008A4D02">
      <w:r>
        <w:separator/>
      </w:r>
    </w:p>
  </w:endnote>
  <w:endnote w:type="continuationSeparator" w:id="0">
    <w:p w:rsidR="008A4D02" w:rsidRDefault="008A4D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4272" behindDoc="1" locked="0" layoutInCell="1" allowOverlap="1">
              <wp:simplePos x="0" y="0"/>
              <wp:positionH relativeFrom="page">
                <wp:posOffset>4033520</wp:posOffset>
              </wp:positionH>
              <wp:positionV relativeFrom="page">
                <wp:posOffset>10367010</wp:posOffset>
              </wp:positionV>
              <wp:extent cx="219710" cy="165735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817" type="#_x0000_t202" style="position:absolute;margin-left:317.6pt;margin-top:816.3pt;width:17.3pt;height:13.05pt;z-index:-2166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rUXrQIAAKo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8880" behindDoc="1" locked="0" layoutInCell="1" allowOverlap="1">
              <wp:simplePos x="0" y="0"/>
              <wp:positionH relativeFrom="page">
                <wp:posOffset>3996690</wp:posOffset>
              </wp:positionH>
              <wp:positionV relativeFrom="page">
                <wp:posOffset>9916160</wp:posOffset>
              </wp:positionV>
              <wp:extent cx="289560" cy="16573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956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179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826" type="#_x0000_t202" style="position:absolute;margin-left:314.7pt;margin-top:780.8pt;width:22.8pt;height:13.05pt;z-index:-2165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179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9392" behindDoc="1" locked="0" layoutInCell="1" allowOverlap="1">
              <wp:simplePos x="0" y="0"/>
              <wp:positionH relativeFrom="page">
                <wp:posOffset>5201920</wp:posOffset>
              </wp:positionH>
              <wp:positionV relativeFrom="page">
                <wp:posOffset>6784340</wp:posOffset>
              </wp:positionV>
              <wp:extent cx="288925" cy="16573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181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827" type="#_x0000_t202" style="position:absolute;margin-left:409.6pt;margin-top:534.2pt;width:22.75pt;height:13.05pt;z-index:-2165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181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9904" behindDoc="1" locked="0" layoutInCell="1" allowOverlap="1">
              <wp:simplePos x="0" y="0"/>
              <wp:positionH relativeFrom="page">
                <wp:posOffset>4022090</wp:posOffset>
              </wp:positionH>
              <wp:positionV relativeFrom="page">
                <wp:posOffset>9916160</wp:posOffset>
              </wp:positionV>
              <wp:extent cx="238125" cy="16573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182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828" type="#_x0000_t202" style="position:absolute;margin-left:316.7pt;margin-top:780.8pt;width:18.75pt;height:13.05pt;z-index:-216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TF8sAIAALA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182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60416" behindDoc="1" locked="0" layoutInCell="1" allowOverlap="1">
              <wp:simplePos x="0" y="0"/>
              <wp:positionH relativeFrom="page">
                <wp:posOffset>5227320</wp:posOffset>
              </wp:positionH>
              <wp:positionV relativeFrom="page">
                <wp:posOffset>6784340</wp:posOffset>
              </wp:positionV>
              <wp:extent cx="238125" cy="16573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183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829" type="#_x0000_t202" style="position:absolute;margin-left:411.6pt;margin-top:534.2pt;width:18.75pt;height:13.05pt;z-index:-2165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183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60928" behindDoc="1" locked="0" layoutInCell="1" allowOverlap="1">
              <wp:simplePos x="0" y="0"/>
              <wp:positionH relativeFrom="page">
                <wp:posOffset>4022090</wp:posOffset>
              </wp:positionH>
              <wp:positionV relativeFrom="page">
                <wp:posOffset>9916160</wp:posOffset>
              </wp:positionV>
              <wp:extent cx="23812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184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830" type="#_x0000_t202" style="position:absolute;margin-left:316.7pt;margin-top:780.8pt;width:18.75pt;height:13.05pt;z-index:-216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184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4784" behindDoc="1" locked="0" layoutInCell="1" allowOverlap="1">
              <wp:simplePos x="0" y="0"/>
              <wp:positionH relativeFrom="page">
                <wp:posOffset>3941445</wp:posOffset>
              </wp:positionH>
              <wp:positionV relativeFrom="page">
                <wp:posOffset>9916160</wp:posOffset>
              </wp:positionV>
              <wp:extent cx="219710" cy="16573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818" type="#_x0000_t202" style="position:absolute;margin-left:310.35pt;margin-top:780.8pt;width:17.3pt;height:13.05pt;z-index:-2166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WOqsAIAALE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5296" behindDoc="1" locked="0" layoutInCell="1" allowOverlap="1">
              <wp:simplePos x="0" y="0"/>
              <wp:positionH relativeFrom="page">
                <wp:posOffset>5262245</wp:posOffset>
              </wp:positionH>
              <wp:positionV relativeFrom="page">
                <wp:posOffset>6784340</wp:posOffset>
              </wp:positionV>
              <wp:extent cx="168910" cy="16573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46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819" type="#_x0000_t202" style="position:absolute;margin-left:414.35pt;margin-top:534.2pt;width:13.3pt;height:13.05pt;z-index:-2166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wYUrwIAALE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46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5808" behindDoc="1" locked="0" layoutInCell="1" allowOverlap="1">
              <wp:simplePos x="0" y="0"/>
              <wp:positionH relativeFrom="page">
                <wp:posOffset>4031615</wp:posOffset>
              </wp:positionH>
              <wp:positionV relativeFrom="page">
                <wp:posOffset>9916160</wp:posOffset>
              </wp:positionV>
              <wp:extent cx="219710" cy="16573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820" type="#_x0000_t202" style="position:absolute;margin-left:317.45pt;margin-top:780.8pt;width:17.3pt;height:13.05pt;z-index:-2166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72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6320" behindDoc="1" locked="0" layoutInCell="1" allowOverlap="1">
              <wp:simplePos x="0" y="0"/>
              <wp:positionH relativeFrom="page">
                <wp:posOffset>5262245</wp:posOffset>
              </wp:positionH>
              <wp:positionV relativeFrom="page">
                <wp:posOffset>6784340</wp:posOffset>
              </wp:positionV>
              <wp:extent cx="168910" cy="16573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73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821" type="#_x0000_t202" style="position:absolute;margin-left:414.35pt;margin-top:534.2pt;width:13.3pt;height:13.05pt;z-index:-2166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73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19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6832" behindDoc="1" locked="0" layoutInCell="1" allowOverlap="1">
              <wp:simplePos x="0" y="0"/>
              <wp:positionH relativeFrom="page">
                <wp:posOffset>3996690</wp:posOffset>
              </wp:positionH>
              <wp:positionV relativeFrom="page">
                <wp:posOffset>9916160</wp:posOffset>
              </wp:positionV>
              <wp:extent cx="288925" cy="165735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119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822" type="#_x0000_t202" style="position:absolute;margin-left:314.7pt;margin-top:780.8pt;width:22.75pt;height:13.05pt;z-index:-2165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119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7344" behindDoc="1" locked="0" layoutInCell="1" allowOverlap="1">
              <wp:simplePos x="0" y="0"/>
              <wp:positionH relativeFrom="page">
                <wp:posOffset>5201920</wp:posOffset>
              </wp:positionH>
              <wp:positionV relativeFrom="page">
                <wp:posOffset>6784340</wp:posOffset>
              </wp:positionV>
              <wp:extent cx="288925" cy="16573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122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823" type="#_x0000_t202" style="position:absolute;margin-left:409.6pt;margin-top:534.2pt;width:22.75pt;height:13.05pt;z-index:-2165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RFVrw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122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7856" behindDoc="1" locked="0" layoutInCell="1" allowOverlap="1">
              <wp:simplePos x="0" y="0"/>
              <wp:positionH relativeFrom="page">
                <wp:posOffset>3996690</wp:posOffset>
              </wp:positionH>
              <wp:positionV relativeFrom="page">
                <wp:posOffset>9916160</wp:posOffset>
              </wp:positionV>
              <wp:extent cx="288925" cy="16573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4914">
                            <w:rPr>
                              <w:rFonts w:ascii="Calibri"/>
                              <w:noProof/>
                            </w:rPr>
                            <w:t>150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824" type="#_x0000_t202" style="position:absolute;margin-left:314.7pt;margin-top:780.8pt;width:22.75pt;height:13.05pt;z-index:-2165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4914">
                      <w:rPr>
                        <w:rFonts w:ascii="Calibri"/>
                        <w:noProof/>
                      </w:rPr>
                      <w:t>150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5F3" w:rsidRDefault="002B4914">
    <w:pPr>
      <w:pStyle w:val="a3"/>
      <w:spacing w:line="14" w:lineRule="auto"/>
      <w:jc w:val="left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1658368" behindDoc="1" locked="0" layoutInCell="1" allowOverlap="1">
              <wp:simplePos x="0" y="0"/>
              <wp:positionH relativeFrom="page">
                <wp:posOffset>5227320</wp:posOffset>
              </wp:positionH>
              <wp:positionV relativeFrom="page">
                <wp:posOffset>6784340</wp:posOffset>
              </wp:positionV>
              <wp:extent cx="238125" cy="16573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535F3" w:rsidRDefault="007535F3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151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825" type="#_x0000_t202" style="position:absolute;margin-left:411.6pt;margin-top:534.2pt;width:18.75pt;height:13.05pt;z-index:-2165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pp/sA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" filled="f" stroked="f">
              <v:textbox inset="0,0,0,0">
                <w:txbxContent>
                  <w:p w:rsidR="007535F3" w:rsidRDefault="007535F3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151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4D02" w:rsidRDefault="008A4D02">
      <w:r>
        <w:separator/>
      </w:r>
    </w:p>
  </w:footnote>
  <w:footnote w:type="continuationSeparator" w:id="0">
    <w:p w:rsidR="008A4D02" w:rsidRDefault="008A4D0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5F6849"/>
    <w:multiLevelType w:val="hybridMultilevel"/>
    <w:tmpl w:val="F42E0E86"/>
    <w:lvl w:ilvl="0" w:tplc="7FD6D132">
      <w:start w:val="1"/>
      <w:numFmt w:val="decimal"/>
      <w:lvlText w:val="%1."/>
      <w:lvlJc w:val="left"/>
      <w:pPr>
        <w:ind w:left="1302" w:hanging="213"/>
        <w:jc w:val="left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25E87DBE">
      <w:numFmt w:val="bullet"/>
      <w:lvlText w:val="•"/>
      <w:lvlJc w:val="left"/>
      <w:pPr>
        <w:ind w:left="2184" w:hanging="213"/>
      </w:pPr>
      <w:rPr>
        <w:rFonts w:hint="default"/>
        <w:lang w:val="ru-RU" w:eastAsia="en-US" w:bidi="ar-SA"/>
      </w:rPr>
    </w:lvl>
    <w:lvl w:ilvl="2" w:tplc="781E98E6">
      <w:numFmt w:val="bullet"/>
      <w:lvlText w:val="•"/>
      <w:lvlJc w:val="left"/>
      <w:pPr>
        <w:ind w:left="3069" w:hanging="213"/>
      </w:pPr>
      <w:rPr>
        <w:rFonts w:hint="default"/>
        <w:lang w:val="ru-RU" w:eastAsia="en-US" w:bidi="ar-SA"/>
      </w:rPr>
    </w:lvl>
    <w:lvl w:ilvl="3" w:tplc="4D4CC1A6">
      <w:numFmt w:val="bullet"/>
      <w:lvlText w:val="•"/>
      <w:lvlJc w:val="left"/>
      <w:pPr>
        <w:ind w:left="3953" w:hanging="213"/>
      </w:pPr>
      <w:rPr>
        <w:rFonts w:hint="default"/>
        <w:lang w:val="ru-RU" w:eastAsia="en-US" w:bidi="ar-SA"/>
      </w:rPr>
    </w:lvl>
    <w:lvl w:ilvl="4" w:tplc="805A90EC">
      <w:numFmt w:val="bullet"/>
      <w:lvlText w:val="•"/>
      <w:lvlJc w:val="left"/>
      <w:pPr>
        <w:ind w:left="4838" w:hanging="213"/>
      </w:pPr>
      <w:rPr>
        <w:rFonts w:hint="default"/>
        <w:lang w:val="ru-RU" w:eastAsia="en-US" w:bidi="ar-SA"/>
      </w:rPr>
    </w:lvl>
    <w:lvl w:ilvl="5" w:tplc="5094D3C2">
      <w:numFmt w:val="bullet"/>
      <w:lvlText w:val="•"/>
      <w:lvlJc w:val="left"/>
      <w:pPr>
        <w:ind w:left="5723" w:hanging="213"/>
      </w:pPr>
      <w:rPr>
        <w:rFonts w:hint="default"/>
        <w:lang w:val="ru-RU" w:eastAsia="en-US" w:bidi="ar-SA"/>
      </w:rPr>
    </w:lvl>
    <w:lvl w:ilvl="6" w:tplc="555E8038">
      <w:numFmt w:val="bullet"/>
      <w:lvlText w:val="•"/>
      <w:lvlJc w:val="left"/>
      <w:pPr>
        <w:ind w:left="6607" w:hanging="213"/>
      </w:pPr>
      <w:rPr>
        <w:rFonts w:hint="default"/>
        <w:lang w:val="ru-RU" w:eastAsia="en-US" w:bidi="ar-SA"/>
      </w:rPr>
    </w:lvl>
    <w:lvl w:ilvl="7" w:tplc="41108960">
      <w:numFmt w:val="bullet"/>
      <w:lvlText w:val="•"/>
      <w:lvlJc w:val="left"/>
      <w:pPr>
        <w:ind w:left="7492" w:hanging="213"/>
      </w:pPr>
      <w:rPr>
        <w:rFonts w:hint="default"/>
        <w:lang w:val="ru-RU" w:eastAsia="en-US" w:bidi="ar-SA"/>
      </w:rPr>
    </w:lvl>
    <w:lvl w:ilvl="8" w:tplc="94483698">
      <w:numFmt w:val="bullet"/>
      <w:lvlText w:val="•"/>
      <w:lvlJc w:val="left"/>
      <w:pPr>
        <w:ind w:left="8377" w:hanging="213"/>
      </w:pPr>
      <w:rPr>
        <w:rFonts w:hint="default"/>
        <w:lang w:val="ru-RU" w:eastAsia="en-US" w:bidi="ar-SA"/>
      </w:rPr>
    </w:lvl>
  </w:abstractNum>
  <w:abstractNum w:abstractNumId="1" w15:restartNumberingAfterBreak="0">
    <w:nsid w:val="1FF531AB"/>
    <w:multiLevelType w:val="hybridMultilevel"/>
    <w:tmpl w:val="68088EF2"/>
    <w:lvl w:ilvl="0" w:tplc="60D075A4">
      <w:start w:val="102"/>
      <w:numFmt w:val="decimal"/>
      <w:lvlText w:val="%1."/>
      <w:lvlJc w:val="left"/>
      <w:pPr>
        <w:ind w:left="722" w:hanging="59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1" w:tplc="9D262770">
      <w:numFmt w:val="bullet"/>
      <w:lvlText w:val="•"/>
      <w:lvlJc w:val="left"/>
      <w:pPr>
        <w:ind w:left="1696" w:hanging="593"/>
      </w:pPr>
      <w:rPr>
        <w:rFonts w:hint="default"/>
        <w:lang w:val="ru-RU" w:eastAsia="en-US" w:bidi="ar-SA"/>
      </w:rPr>
    </w:lvl>
    <w:lvl w:ilvl="2" w:tplc="48D233CA">
      <w:numFmt w:val="bullet"/>
      <w:lvlText w:val="•"/>
      <w:lvlJc w:val="left"/>
      <w:pPr>
        <w:ind w:left="2673" w:hanging="593"/>
      </w:pPr>
      <w:rPr>
        <w:rFonts w:hint="default"/>
        <w:lang w:val="ru-RU" w:eastAsia="en-US" w:bidi="ar-SA"/>
      </w:rPr>
    </w:lvl>
    <w:lvl w:ilvl="3" w:tplc="146497E0">
      <w:numFmt w:val="bullet"/>
      <w:lvlText w:val="•"/>
      <w:lvlJc w:val="left"/>
      <w:pPr>
        <w:ind w:left="3649" w:hanging="593"/>
      </w:pPr>
      <w:rPr>
        <w:rFonts w:hint="default"/>
        <w:lang w:val="ru-RU" w:eastAsia="en-US" w:bidi="ar-SA"/>
      </w:rPr>
    </w:lvl>
    <w:lvl w:ilvl="4" w:tplc="EF82DC16">
      <w:numFmt w:val="bullet"/>
      <w:lvlText w:val="•"/>
      <w:lvlJc w:val="left"/>
      <w:pPr>
        <w:ind w:left="4626" w:hanging="593"/>
      </w:pPr>
      <w:rPr>
        <w:rFonts w:hint="default"/>
        <w:lang w:val="ru-RU" w:eastAsia="en-US" w:bidi="ar-SA"/>
      </w:rPr>
    </w:lvl>
    <w:lvl w:ilvl="5" w:tplc="CA221EB6">
      <w:numFmt w:val="bullet"/>
      <w:lvlText w:val="•"/>
      <w:lvlJc w:val="left"/>
      <w:pPr>
        <w:ind w:left="5603" w:hanging="593"/>
      </w:pPr>
      <w:rPr>
        <w:rFonts w:hint="default"/>
        <w:lang w:val="ru-RU" w:eastAsia="en-US" w:bidi="ar-SA"/>
      </w:rPr>
    </w:lvl>
    <w:lvl w:ilvl="6" w:tplc="968885D2">
      <w:numFmt w:val="bullet"/>
      <w:lvlText w:val="•"/>
      <w:lvlJc w:val="left"/>
      <w:pPr>
        <w:ind w:left="6579" w:hanging="593"/>
      </w:pPr>
      <w:rPr>
        <w:rFonts w:hint="default"/>
        <w:lang w:val="ru-RU" w:eastAsia="en-US" w:bidi="ar-SA"/>
      </w:rPr>
    </w:lvl>
    <w:lvl w:ilvl="7" w:tplc="6E5E8BB8">
      <w:numFmt w:val="bullet"/>
      <w:lvlText w:val="•"/>
      <w:lvlJc w:val="left"/>
      <w:pPr>
        <w:ind w:left="7556" w:hanging="593"/>
      </w:pPr>
      <w:rPr>
        <w:rFonts w:hint="default"/>
        <w:lang w:val="ru-RU" w:eastAsia="en-US" w:bidi="ar-SA"/>
      </w:rPr>
    </w:lvl>
    <w:lvl w:ilvl="8" w:tplc="73CCD1AC">
      <w:numFmt w:val="bullet"/>
      <w:lvlText w:val="•"/>
      <w:lvlJc w:val="left"/>
      <w:pPr>
        <w:ind w:left="8533" w:hanging="593"/>
      </w:pPr>
      <w:rPr>
        <w:rFonts w:hint="default"/>
        <w:lang w:val="ru-RU" w:eastAsia="en-US" w:bidi="ar-SA"/>
      </w:rPr>
    </w:lvl>
  </w:abstractNum>
  <w:abstractNum w:abstractNumId="2" w15:restartNumberingAfterBreak="0">
    <w:nsid w:val="23E71618"/>
    <w:multiLevelType w:val="hybridMultilevel"/>
    <w:tmpl w:val="874AA258"/>
    <w:lvl w:ilvl="0" w:tplc="7C541A82">
      <w:start w:val="1"/>
      <w:numFmt w:val="decimal"/>
      <w:lvlText w:val="%1."/>
      <w:lvlJc w:val="left"/>
      <w:pPr>
        <w:ind w:left="1345" w:hanging="336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8B6F7AE">
      <w:numFmt w:val="bullet"/>
      <w:lvlText w:val="•"/>
      <w:lvlJc w:val="left"/>
      <w:pPr>
        <w:ind w:left="2221" w:hanging="336"/>
      </w:pPr>
      <w:rPr>
        <w:rFonts w:hint="default"/>
        <w:lang w:val="ru-RU" w:eastAsia="en-US" w:bidi="ar-SA"/>
      </w:rPr>
    </w:lvl>
    <w:lvl w:ilvl="2" w:tplc="656C770A">
      <w:numFmt w:val="bullet"/>
      <w:lvlText w:val="•"/>
      <w:lvlJc w:val="left"/>
      <w:pPr>
        <w:ind w:left="3102" w:hanging="336"/>
      </w:pPr>
      <w:rPr>
        <w:rFonts w:hint="default"/>
        <w:lang w:val="ru-RU" w:eastAsia="en-US" w:bidi="ar-SA"/>
      </w:rPr>
    </w:lvl>
    <w:lvl w:ilvl="3" w:tplc="1C2661DC">
      <w:numFmt w:val="bullet"/>
      <w:lvlText w:val="•"/>
      <w:lvlJc w:val="left"/>
      <w:pPr>
        <w:ind w:left="3983" w:hanging="336"/>
      </w:pPr>
      <w:rPr>
        <w:rFonts w:hint="default"/>
        <w:lang w:val="ru-RU" w:eastAsia="en-US" w:bidi="ar-SA"/>
      </w:rPr>
    </w:lvl>
    <w:lvl w:ilvl="4" w:tplc="AE64E466">
      <w:numFmt w:val="bullet"/>
      <w:lvlText w:val="•"/>
      <w:lvlJc w:val="left"/>
      <w:pPr>
        <w:ind w:left="4864" w:hanging="336"/>
      </w:pPr>
      <w:rPr>
        <w:rFonts w:hint="default"/>
        <w:lang w:val="ru-RU" w:eastAsia="en-US" w:bidi="ar-SA"/>
      </w:rPr>
    </w:lvl>
    <w:lvl w:ilvl="5" w:tplc="D4EA8C54">
      <w:numFmt w:val="bullet"/>
      <w:lvlText w:val="•"/>
      <w:lvlJc w:val="left"/>
      <w:pPr>
        <w:ind w:left="5745" w:hanging="336"/>
      </w:pPr>
      <w:rPr>
        <w:rFonts w:hint="default"/>
        <w:lang w:val="ru-RU" w:eastAsia="en-US" w:bidi="ar-SA"/>
      </w:rPr>
    </w:lvl>
    <w:lvl w:ilvl="6" w:tplc="F29A9AD0">
      <w:numFmt w:val="bullet"/>
      <w:lvlText w:val="•"/>
      <w:lvlJc w:val="left"/>
      <w:pPr>
        <w:ind w:left="6626" w:hanging="336"/>
      </w:pPr>
      <w:rPr>
        <w:rFonts w:hint="default"/>
        <w:lang w:val="ru-RU" w:eastAsia="en-US" w:bidi="ar-SA"/>
      </w:rPr>
    </w:lvl>
    <w:lvl w:ilvl="7" w:tplc="8D3A85E0">
      <w:numFmt w:val="bullet"/>
      <w:lvlText w:val="•"/>
      <w:lvlJc w:val="left"/>
      <w:pPr>
        <w:ind w:left="7507" w:hanging="336"/>
      </w:pPr>
      <w:rPr>
        <w:rFonts w:hint="default"/>
        <w:lang w:val="ru-RU" w:eastAsia="en-US" w:bidi="ar-SA"/>
      </w:rPr>
    </w:lvl>
    <w:lvl w:ilvl="8" w:tplc="870EA662">
      <w:numFmt w:val="bullet"/>
      <w:lvlText w:val="•"/>
      <w:lvlJc w:val="left"/>
      <w:pPr>
        <w:ind w:left="8388" w:hanging="336"/>
      </w:pPr>
      <w:rPr>
        <w:rFonts w:hint="default"/>
        <w:lang w:val="ru-RU" w:eastAsia="en-US" w:bidi="ar-SA"/>
      </w:rPr>
    </w:lvl>
  </w:abstractNum>
  <w:abstractNum w:abstractNumId="3" w15:restartNumberingAfterBreak="0">
    <w:nsid w:val="24033CD8"/>
    <w:multiLevelType w:val="hybridMultilevel"/>
    <w:tmpl w:val="FAA89108"/>
    <w:lvl w:ilvl="0" w:tplc="592A20BC">
      <w:start w:val="1"/>
      <w:numFmt w:val="decimal"/>
      <w:lvlText w:val="%1."/>
      <w:lvlJc w:val="left"/>
      <w:pPr>
        <w:ind w:left="1718" w:hanging="288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B5CF236">
      <w:numFmt w:val="bullet"/>
      <w:lvlText w:val="•"/>
      <w:lvlJc w:val="left"/>
      <w:pPr>
        <w:ind w:left="2596" w:hanging="288"/>
      </w:pPr>
      <w:rPr>
        <w:rFonts w:hint="default"/>
        <w:lang w:val="ru-RU" w:eastAsia="en-US" w:bidi="ar-SA"/>
      </w:rPr>
    </w:lvl>
    <w:lvl w:ilvl="2" w:tplc="9E441ED2">
      <w:numFmt w:val="bullet"/>
      <w:lvlText w:val="•"/>
      <w:lvlJc w:val="left"/>
      <w:pPr>
        <w:ind w:left="3473" w:hanging="288"/>
      </w:pPr>
      <w:rPr>
        <w:rFonts w:hint="default"/>
        <w:lang w:val="ru-RU" w:eastAsia="en-US" w:bidi="ar-SA"/>
      </w:rPr>
    </w:lvl>
    <w:lvl w:ilvl="3" w:tplc="E90C176E">
      <w:numFmt w:val="bullet"/>
      <w:lvlText w:val="•"/>
      <w:lvlJc w:val="left"/>
      <w:pPr>
        <w:ind w:left="4349" w:hanging="288"/>
      </w:pPr>
      <w:rPr>
        <w:rFonts w:hint="default"/>
        <w:lang w:val="ru-RU" w:eastAsia="en-US" w:bidi="ar-SA"/>
      </w:rPr>
    </w:lvl>
    <w:lvl w:ilvl="4" w:tplc="60341CAC">
      <w:numFmt w:val="bullet"/>
      <w:lvlText w:val="•"/>
      <w:lvlJc w:val="left"/>
      <w:pPr>
        <w:ind w:left="5226" w:hanging="288"/>
      </w:pPr>
      <w:rPr>
        <w:rFonts w:hint="default"/>
        <w:lang w:val="ru-RU" w:eastAsia="en-US" w:bidi="ar-SA"/>
      </w:rPr>
    </w:lvl>
    <w:lvl w:ilvl="5" w:tplc="607259C6">
      <w:numFmt w:val="bullet"/>
      <w:lvlText w:val="•"/>
      <w:lvlJc w:val="left"/>
      <w:pPr>
        <w:ind w:left="6103" w:hanging="288"/>
      </w:pPr>
      <w:rPr>
        <w:rFonts w:hint="default"/>
        <w:lang w:val="ru-RU" w:eastAsia="en-US" w:bidi="ar-SA"/>
      </w:rPr>
    </w:lvl>
    <w:lvl w:ilvl="6" w:tplc="805843B0">
      <w:numFmt w:val="bullet"/>
      <w:lvlText w:val="•"/>
      <w:lvlJc w:val="left"/>
      <w:pPr>
        <w:ind w:left="6979" w:hanging="288"/>
      </w:pPr>
      <w:rPr>
        <w:rFonts w:hint="default"/>
        <w:lang w:val="ru-RU" w:eastAsia="en-US" w:bidi="ar-SA"/>
      </w:rPr>
    </w:lvl>
    <w:lvl w:ilvl="7" w:tplc="27DEBDBA">
      <w:numFmt w:val="bullet"/>
      <w:lvlText w:val="•"/>
      <w:lvlJc w:val="left"/>
      <w:pPr>
        <w:ind w:left="7856" w:hanging="288"/>
      </w:pPr>
      <w:rPr>
        <w:rFonts w:hint="default"/>
        <w:lang w:val="ru-RU" w:eastAsia="en-US" w:bidi="ar-SA"/>
      </w:rPr>
    </w:lvl>
    <w:lvl w:ilvl="8" w:tplc="116CE2A0">
      <w:numFmt w:val="bullet"/>
      <w:lvlText w:val="•"/>
      <w:lvlJc w:val="left"/>
      <w:pPr>
        <w:ind w:left="8733" w:hanging="288"/>
      </w:pPr>
      <w:rPr>
        <w:rFonts w:hint="default"/>
        <w:lang w:val="ru-RU" w:eastAsia="en-US" w:bidi="ar-SA"/>
      </w:rPr>
    </w:lvl>
  </w:abstractNum>
  <w:abstractNum w:abstractNumId="4" w15:restartNumberingAfterBreak="0">
    <w:nsid w:val="24730E07"/>
    <w:multiLevelType w:val="multilevel"/>
    <w:tmpl w:val="53DA65AA"/>
    <w:lvl w:ilvl="0">
      <w:start w:val="4"/>
      <w:numFmt w:val="decimal"/>
      <w:lvlText w:val="%1"/>
      <w:lvlJc w:val="left"/>
      <w:pPr>
        <w:ind w:left="1720" w:hanging="631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720" w:hanging="631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720" w:hanging="63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247" w:hanging="6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90" w:hanging="6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3" w:hanging="6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5" w:hanging="6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18" w:hanging="6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61" w:hanging="631"/>
      </w:pPr>
      <w:rPr>
        <w:rFonts w:hint="default"/>
        <w:lang w:val="ru-RU" w:eastAsia="en-US" w:bidi="ar-SA"/>
      </w:rPr>
    </w:lvl>
  </w:abstractNum>
  <w:abstractNum w:abstractNumId="5" w15:restartNumberingAfterBreak="0">
    <w:nsid w:val="318F7EDC"/>
    <w:multiLevelType w:val="multilevel"/>
    <w:tmpl w:val="CC0807F4"/>
    <w:lvl w:ilvl="0">
      <w:start w:val="6"/>
      <w:numFmt w:val="decimal"/>
      <w:lvlText w:val="%1"/>
      <w:lvlJc w:val="left"/>
      <w:pPr>
        <w:ind w:left="722" w:hanging="22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864" w:hanging="42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18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76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35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93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52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10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423"/>
      </w:pPr>
      <w:rPr>
        <w:rFonts w:hint="default"/>
        <w:lang w:val="ru-RU" w:eastAsia="en-US" w:bidi="ar-SA"/>
      </w:rPr>
    </w:lvl>
  </w:abstractNum>
  <w:abstractNum w:abstractNumId="6" w15:restartNumberingAfterBreak="0">
    <w:nsid w:val="32DD08AA"/>
    <w:multiLevelType w:val="hybridMultilevel"/>
    <w:tmpl w:val="25383364"/>
    <w:lvl w:ilvl="0" w:tplc="0AB2D310">
      <w:start w:val="1"/>
      <w:numFmt w:val="decimal"/>
      <w:lvlText w:val="%1."/>
      <w:lvlJc w:val="left"/>
      <w:pPr>
        <w:ind w:left="302" w:hanging="29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9BC7B5E">
      <w:numFmt w:val="bullet"/>
      <w:lvlText w:val="•"/>
      <w:lvlJc w:val="left"/>
      <w:pPr>
        <w:ind w:left="1285" w:hanging="293"/>
      </w:pPr>
      <w:rPr>
        <w:rFonts w:hint="default"/>
        <w:lang w:val="ru-RU" w:eastAsia="en-US" w:bidi="ar-SA"/>
      </w:rPr>
    </w:lvl>
    <w:lvl w:ilvl="2" w:tplc="5768CA00">
      <w:numFmt w:val="bullet"/>
      <w:lvlText w:val="•"/>
      <w:lvlJc w:val="left"/>
      <w:pPr>
        <w:ind w:left="2270" w:hanging="293"/>
      </w:pPr>
      <w:rPr>
        <w:rFonts w:hint="default"/>
        <w:lang w:val="ru-RU" w:eastAsia="en-US" w:bidi="ar-SA"/>
      </w:rPr>
    </w:lvl>
    <w:lvl w:ilvl="3" w:tplc="DE7863E0">
      <w:numFmt w:val="bullet"/>
      <w:lvlText w:val="•"/>
      <w:lvlJc w:val="left"/>
      <w:pPr>
        <w:ind w:left="3255" w:hanging="293"/>
      </w:pPr>
      <w:rPr>
        <w:rFonts w:hint="default"/>
        <w:lang w:val="ru-RU" w:eastAsia="en-US" w:bidi="ar-SA"/>
      </w:rPr>
    </w:lvl>
    <w:lvl w:ilvl="4" w:tplc="E8407FF0">
      <w:numFmt w:val="bullet"/>
      <w:lvlText w:val="•"/>
      <w:lvlJc w:val="left"/>
      <w:pPr>
        <w:ind w:left="4240" w:hanging="293"/>
      </w:pPr>
      <w:rPr>
        <w:rFonts w:hint="default"/>
        <w:lang w:val="ru-RU" w:eastAsia="en-US" w:bidi="ar-SA"/>
      </w:rPr>
    </w:lvl>
    <w:lvl w:ilvl="5" w:tplc="A23A2BD8">
      <w:numFmt w:val="bullet"/>
      <w:lvlText w:val="•"/>
      <w:lvlJc w:val="left"/>
      <w:pPr>
        <w:ind w:left="5225" w:hanging="293"/>
      </w:pPr>
      <w:rPr>
        <w:rFonts w:hint="default"/>
        <w:lang w:val="ru-RU" w:eastAsia="en-US" w:bidi="ar-SA"/>
      </w:rPr>
    </w:lvl>
    <w:lvl w:ilvl="6" w:tplc="57F4BC36">
      <w:numFmt w:val="bullet"/>
      <w:lvlText w:val="•"/>
      <w:lvlJc w:val="left"/>
      <w:pPr>
        <w:ind w:left="6210" w:hanging="293"/>
      </w:pPr>
      <w:rPr>
        <w:rFonts w:hint="default"/>
        <w:lang w:val="ru-RU" w:eastAsia="en-US" w:bidi="ar-SA"/>
      </w:rPr>
    </w:lvl>
    <w:lvl w:ilvl="7" w:tplc="DC449CD6">
      <w:numFmt w:val="bullet"/>
      <w:lvlText w:val="•"/>
      <w:lvlJc w:val="left"/>
      <w:pPr>
        <w:ind w:left="7195" w:hanging="293"/>
      </w:pPr>
      <w:rPr>
        <w:rFonts w:hint="default"/>
        <w:lang w:val="ru-RU" w:eastAsia="en-US" w:bidi="ar-SA"/>
      </w:rPr>
    </w:lvl>
    <w:lvl w:ilvl="8" w:tplc="3A5EB430">
      <w:numFmt w:val="bullet"/>
      <w:lvlText w:val="•"/>
      <w:lvlJc w:val="left"/>
      <w:pPr>
        <w:ind w:left="8180" w:hanging="293"/>
      </w:pPr>
      <w:rPr>
        <w:rFonts w:hint="default"/>
        <w:lang w:val="ru-RU" w:eastAsia="en-US" w:bidi="ar-SA"/>
      </w:rPr>
    </w:lvl>
  </w:abstractNum>
  <w:abstractNum w:abstractNumId="7" w15:restartNumberingAfterBreak="0">
    <w:nsid w:val="46637619"/>
    <w:multiLevelType w:val="hybridMultilevel"/>
    <w:tmpl w:val="D04A23AC"/>
    <w:lvl w:ilvl="0" w:tplc="CBB69C38">
      <w:numFmt w:val="bullet"/>
      <w:lvlText w:val="-"/>
      <w:lvlJc w:val="left"/>
      <w:pPr>
        <w:ind w:left="30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122342A">
      <w:numFmt w:val="bullet"/>
      <w:lvlText w:val="•"/>
      <w:lvlJc w:val="left"/>
      <w:pPr>
        <w:ind w:left="1285" w:hanging="164"/>
      </w:pPr>
      <w:rPr>
        <w:rFonts w:hint="default"/>
        <w:lang w:val="ru-RU" w:eastAsia="en-US" w:bidi="ar-SA"/>
      </w:rPr>
    </w:lvl>
    <w:lvl w:ilvl="2" w:tplc="7ABC0A12">
      <w:numFmt w:val="bullet"/>
      <w:lvlText w:val="•"/>
      <w:lvlJc w:val="left"/>
      <w:pPr>
        <w:ind w:left="2270" w:hanging="164"/>
      </w:pPr>
      <w:rPr>
        <w:rFonts w:hint="default"/>
        <w:lang w:val="ru-RU" w:eastAsia="en-US" w:bidi="ar-SA"/>
      </w:rPr>
    </w:lvl>
    <w:lvl w:ilvl="3" w:tplc="B0089314">
      <w:numFmt w:val="bullet"/>
      <w:lvlText w:val="•"/>
      <w:lvlJc w:val="left"/>
      <w:pPr>
        <w:ind w:left="3255" w:hanging="164"/>
      </w:pPr>
      <w:rPr>
        <w:rFonts w:hint="default"/>
        <w:lang w:val="ru-RU" w:eastAsia="en-US" w:bidi="ar-SA"/>
      </w:rPr>
    </w:lvl>
    <w:lvl w:ilvl="4" w:tplc="14A68732">
      <w:numFmt w:val="bullet"/>
      <w:lvlText w:val="•"/>
      <w:lvlJc w:val="left"/>
      <w:pPr>
        <w:ind w:left="4240" w:hanging="164"/>
      </w:pPr>
      <w:rPr>
        <w:rFonts w:hint="default"/>
        <w:lang w:val="ru-RU" w:eastAsia="en-US" w:bidi="ar-SA"/>
      </w:rPr>
    </w:lvl>
    <w:lvl w:ilvl="5" w:tplc="FD1E2B2C">
      <w:numFmt w:val="bullet"/>
      <w:lvlText w:val="•"/>
      <w:lvlJc w:val="left"/>
      <w:pPr>
        <w:ind w:left="5225" w:hanging="164"/>
      </w:pPr>
      <w:rPr>
        <w:rFonts w:hint="default"/>
        <w:lang w:val="ru-RU" w:eastAsia="en-US" w:bidi="ar-SA"/>
      </w:rPr>
    </w:lvl>
    <w:lvl w:ilvl="6" w:tplc="C204BA1C">
      <w:numFmt w:val="bullet"/>
      <w:lvlText w:val="•"/>
      <w:lvlJc w:val="left"/>
      <w:pPr>
        <w:ind w:left="6210" w:hanging="164"/>
      </w:pPr>
      <w:rPr>
        <w:rFonts w:hint="default"/>
        <w:lang w:val="ru-RU" w:eastAsia="en-US" w:bidi="ar-SA"/>
      </w:rPr>
    </w:lvl>
    <w:lvl w:ilvl="7" w:tplc="368E3F88">
      <w:numFmt w:val="bullet"/>
      <w:lvlText w:val="•"/>
      <w:lvlJc w:val="left"/>
      <w:pPr>
        <w:ind w:left="7195" w:hanging="164"/>
      </w:pPr>
      <w:rPr>
        <w:rFonts w:hint="default"/>
        <w:lang w:val="ru-RU" w:eastAsia="en-US" w:bidi="ar-SA"/>
      </w:rPr>
    </w:lvl>
    <w:lvl w:ilvl="8" w:tplc="B616DC02">
      <w:numFmt w:val="bullet"/>
      <w:lvlText w:val="•"/>
      <w:lvlJc w:val="left"/>
      <w:pPr>
        <w:ind w:left="8180" w:hanging="164"/>
      </w:pPr>
      <w:rPr>
        <w:rFonts w:hint="default"/>
        <w:lang w:val="ru-RU" w:eastAsia="en-US" w:bidi="ar-SA"/>
      </w:rPr>
    </w:lvl>
  </w:abstractNum>
  <w:abstractNum w:abstractNumId="8" w15:restartNumberingAfterBreak="0">
    <w:nsid w:val="4AC370E5"/>
    <w:multiLevelType w:val="hybridMultilevel"/>
    <w:tmpl w:val="AE9063F0"/>
    <w:lvl w:ilvl="0" w:tplc="6226BCBC">
      <w:numFmt w:val="bullet"/>
      <w:lvlText w:val="-"/>
      <w:lvlJc w:val="left"/>
      <w:pPr>
        <w:ind w:left="36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34F226">
      <w:numFmt w:val="bullet"/>
      <w:lvlText w:val="•"/>
      <w:lvlJc w:val="left"/>
      <w:pPr>
        <w:ind w:left="1336" w:hanging="164"/>
      </w:pPr>
      <w:rPr>
        <w:rFonts w:hint="default"/>
        <w:lang w:val="ru-RU" w:eastAsia="en-US" w:bidi="ar-SA"/>
      </w:rPr>
    </w:lvl>
    <w:lvl w:ilvl="2" w:tplc="4BC2BFC2">
      <w:numFmt w:val="bullet"/>
      <w:lvlText w:val="•"/>
      <w:lvlJc w:val="left"/>
      <w:pPr>
        <w:ind w:left="2313" w:hanging="164"/>
      </w:pPr>
      <w:rPr>
        <w:rFonts w:hint="default"/>
        <w:lang w:val="ru-RU" w:eastAsia="en-US" w:bidi="ar-SA"/>
      </w:rPr>
    </w:lvl>
    <w:lvl w:ilvl="3" w:tplc="01F08D30">
      <w:numFmt w:val="bullet"/>
      <w:lvlText w:val="•"/>
      <w:lvlJc w:val="left"/>
      <w:pPr>
        <w:ind w:left="3289" w:hanging="164"/>
      </w:pPr>
      <w:rPr>
        <w:rFonts w:hint="default"/>
        <w:lang w:val="ru-RU" w:eastAsia="en-US" w:bidi="ar-SA"/>
      </w:rPr>
    </w:lvl>
    <w:lvl w:ilvl="4" w:tplc="EED03826">
      <w:numFmt w:val="bullet"/>
      <w:lvlText w:val="•"/>
      <w:lvlJc w:val="left"/>
      <w:pPr>
        <w:ind w:left="4266" w:hanging="164"/>
      </w:pPr>
      <w:rPr>
        <w:rFonts w:hint="default"/>
        <w:lang w:val="ru-RU" w:eastAsia="en-US" w:bidi="ar-SA"/>
      </w:rPr>
    </w:lvl>
    <w:lvl w:ilvl="5" w:tplc="9572BADE">
      <w:numFmt w:val="bullet"/>
      <w:lvlText w:val="•"/>
      <w:lvlJc w:val="left"/>
      <w:pPr>
        <w:ind w:left="5243" w:hanging="164"/>
      </w:pPr>
      <w:rPr>
        <w:rFonts w:hint="default"/>
        <w:lang w:val="ru-RU" w:eastAsia="en-US" w:bidi="ar-SA"/>
      </w:rPr>
    </w:lvl>
    <w:lvl w:ilvl="6" w:tplc="7A42CD4C">
      <w:numFmt w:val="bullet"/>
      <w:lvlText w:val="•"/>
      <w:lvlJc w:val="left"/>
      <w:pPr>
        <w:ind w:left="6219" w:hanging="164"/>
      </w:pPr>
      <w:rPr>
        <w:rFonts w:hint="default"/>
        <w:lang w:val="ru-RU" w:eastAsia="en-US" w:bidi="ar-SA"/>
      </w:rPr>
    </w:lvl>
    <w:lvl w:ilvl="7" w:tplc="7E12EB02">
      <w:numFmt w:val="bullet"/>
      <w:lvlText w:val="•"/>
      <w:lvlJc w:val="left"/>
      <w:pPr>
        <w:ind w:left="7196" w:hanging="164"/>
      </w:pPr>
      <w:rPr>
        <w:rFonts w:hint="default"/>
        <w:lang w:val="ru-RU" w:eastAsia="en-US" w:bidi="ar-SA"/>
      </w:rPr>
    </w:lvl>
    <w:lvl w:ilvl="8" w:tplc="5EA8BC10">
      <w:numFmt w:val="bullet"/>
      <w:lvlText w:val="•"/>
      <w:lvlJc w:val="left"/>
      <w:pPr>
        <w:ind w:left="8173" w:hanging="164"/>
      </w:pPr>
      <w:rPr>
        <w:rFonts w:hint="default"/>
        <w:lang w:val="ru-RU" w:eastAsia="en-US" w:bidi="ar-SA"/>
      </w:rPr>
    </w:lvl>
  </w:abstractNum>
  <w:abstractNum w:abstractNumId="9" w15:restartNumberingAfterBreak="0">
    <w:nsid w:val="611D5659"/>
    <w:multiLevelType w:val="hybridMultilevel"/>
    <w:tmpl w:val="A1FA5C1A"/>
    <w:lvl w:ilvl="0" w:tplc="DD906890">
      <w:start w:val="1"/>
      <w:numFmt w:val="decimal"/>
      <w:lvlText w:val="%1."/>
      <w:lvlJc w:val="left"/>
      <w:pPr>
        <w:ind w:left="1430" w:hanging="307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8"/>
        <w:szCs w:val="28"/>
        <w:lang w:val="ru-RU" w:eastAsia="en-US" w:bidi="ar-SA"/>
      </w:rPr>
    </w:lvl>
    <w:lvl w:ilvl="1" w:tplc="C18228E8">
      <w:numFmt w:val="bullet"/>
      <w:lvlText w:val="•"/>
      <w:lvlJc w:val="left"/>
      <w:pPr>
        <w:ind w:left="2344" w:hanging="307"/>
      </w:pPr>
      <w:rPr>
        <w:rFonts w:hint="default"/>
        <w:lang w:val="ru-RU" w:eastAsia="en-US" w:bidi="ar-SA"/>
      </w:rPr>
    </w:lvl>
    <w:lvl w:ilvl="2" w:tplc="D10C3E5E">
      <w:numFmt w:val="bullet"/>
      <w:lvlText w:val="•"/>
      <w:lvlJc w:val="left"/>
      <w:pPr>
        <w:ind w:left="3249" w:hanging="307"/>
      </w:pPr>
      <w:rPr>
        <w:rFonts w:hint="default"/>
        <w:lang w:val="ru-RU" w:eastAsia="en-US" w:bidi="ar-SA"/>
      </w:rPr>
    </w:lvl>
    <w:lvl w:ilvl="3" w:tplc="E8909388">
      <w:numFmt w:val="bullet"/>
      <w:lvlText w:val="•"/>
      <w:lvlJc w:val="left"/>
      <w:pPr>
        <w:ind w:left="4153" w:hanging="307"/>
      </w:pPr>
      <w:rPr>
        <w:rFonts w:hint="default"/>
        <w:lang w:val="ru-RU" w:eastAsia="en-US" w:bidi="ar-SA"/>
      </w:rPr>
    </w:lvl>
    <w:lvl w:ilvl="4" w:tplc="72C6B36C">
      <w:numFmt w:val="bullet"/>
      <w:lvlText w:val="•"/>
      <w:lvlJc w:val="left"/>
      <w:pPr>
        <w:ind w:left="5058" w:hanging="307"/>
      </w:pPr>
      <w:rPr>
        <w:rFonts w:hint="default"/>
        <w:lang w:val="ru-RU" w:eastAsia="en-US" w:bidi="ar-SA"/>
      </w:rPr>
    </w:lvl>
    <w:lvl w:ilvl="5" w:tplc="BAF03DB0">
      <w:numFmt w:val="bullet"/>
      <w:lvlText w:val="•"/>
      <w:lvlJc w:val="left"/>
      <w:pPr>
        <w:ind w:left="5963" w:hanging="307"/>
      </w:pPr>
      <w:rPr>
        <w:rFonts w:hint="default"/>
        <w:lang w:val="ru-RU" w:eastAsia="en-US" w:bidi="ar-SA"/>
      </w:rPr>
    </w:lvl>
    <w:lvl w:ilvl="6" w:tplc="D48EFE62">
      <w:numFmt w:val="bullet"/>
      <w:lvlText w:val="•"/>
      <w:lvlJc w:val="left"/>
      <w:pPr>
        <w:ind w:left="6867" w:hanging="307"/>
      </w:pPr>
      <w:rPr>
        <w:rFonts w:hint="default"/>
        <w:lang w:val="ru-RU" w:eastAsia="en-US" w:bidi="ar-SA"/>
      </w:rPr>
    </w:lvl>
    <w:lvl w:ilvl="7" w:tplc="BEBCA73A">
      <w:numFmt w:val="bullet"/>
      <w:lvlText w:val="•"/>
      <w:lvlJc w:val="left"/>
      <w:pPr>
        <w:ind w:left="7772" w:hanging="307"/>
      </w:pPr>
      <w:rPr>
        <w:rFonts w:hint="default"/>
        <w:lang w:val="ru-RU" w:eastAsia="en-US" w:bidi="ar-SA"/>
      </w:rPr>
    </w:lvl>
    <w:lvl w:ilvl="8" w:tplc="EF985AF0">
      <w:numFmt w:val="bullet"/>
      <w:lvlText w:val="•"/>
      <w:lvlJc w:val="left"/>
      <w:pPr>
        <w:ind w:left="8677" w:hanging="307"/>
      </w:pPr>
      <w:rPr>
        <w:rFonts w:hint="default"/>
        <w:lang w:val="ru-RU" w:eastAsia="en-US" w:bidi="ar-SA"/>
      </w:rPr>
    </w:lvl>
  </w:abstractNum>
  <w:abstractNum w:abstractNumId="10" w15:restartNumberingAfterBreak="0">
    <w:nsid w:val="671A2483"/>
    <w:multiLevelType w:val="multilevel"/>
    <w:tmpl w:val="754A1D0E"/>
    <w:lvl w:ilvl="0">
      <w:start w:val="5"/>
      <w:numFmt w:val="decimal"/>
      <w:lvlText w:val="%1"/>
      <w:lvlJc w:val="left"/>
      <w:pPr>
        <w:ind w:left="362" w:hanging="22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62" w:hanging="585"/>
        <w:jc w:val="right"/>
      </w:pPr>
      <w:rPr>
        <w:rFonts w:hint="default"/>
        <w:b/>
        <w:bCs/>
        <w:w w:val="100"/>
        <w:lang w:val="ru-RU" w:eastAsia="en-US" w:bidi="ar-SA"/>
      </w:rPr>
    </w:lvl>
    <w:lvl w:ilvl="2">
      <w:numFmt w:val="bullet"/>
      <w:lvlText w:val="•"/>
      <w:lvlJc w:val="left"/>
      <w:pPr>
        <w:ind w:left="2313" w:hanging="58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89" w:hanging="58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66" w:hanging="58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43" w:hanging="58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9" w:hanging="58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96" w:hanging="58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3" w:hanging="585"/>
      </w:pPr>
      <w:rPr>
        <w:rFonts w:hint="default"/>
        <w:lang w:val="ru-RU" w:eastAsia="en-US" w:bidi="ar-SA"/>
      </w:rPr>
    </w:lvl>
  </w:abstractNum>
  <w:abstractNum w:abstractNumId="11" w15:restartNumberingAfterBreak="0">
    <w:nsid w:val="6A396C8F"/>
    <w:multiLevelType w:val="hybridMultilevel"/>
    <w:tmpl w:val="0FFED786"/>
    <w:lvl w:ilvl="0" w:tplc="ED185748">
      <w:start w:val="1"/>
      <w:numFmt w:val="decimal"/>
      <w:lvlText w:val="%1."/>
      <w:lvlJc w:val="left"/>
      <w:pPr>
        <w:ind w:left="302" w:hanging="37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75E8D9C">
      <w:numFmt w:val="bullet"/>
      <w:lvlText w:val="•"/>
      <w:lvlJc w:val="left"/>
      <w:pPr>
        <w:ind w:left="1285" w:hanging="372"/>
      </w:pPr>
      <w:rPr>
        <w:rFonts w:hint="default"/>
        <w:lang w:val="ru-RU" w:eastAsia="en-US" w:bidi="ar-SA"/>
      </w:rPr>
    </w:lvl>
    <w:lvl w:ilvl="2" w:tplc="44AAAD3E">
      <w:numFmt w:val="bullet"/>
      <w:lvlText w:val="•"/>
      <w:lvlJc w:val="left"/>
      <w:pPr>
        <w:ind w:left="2270" w:hanging="372"/>
      </w:pPr>
      <w:rPr>
        <w:rFonts w:hint="default"/>
        <w:lang w:val="ru-RU" w:eastAsia="en-US" w:bidi="ar-SA"/>
      </w:rPr>
    </w:lvl>
    <w:lvl w:ilvl="3" w:tplc="D5E8B4FC">
      <w:numFmt w:val="bullet"/>
      <w:lvlText w:val="•"/>
      <w:lvlJc w:val="left"/>
      <w:pPr>
        <w:ind w:left="3255" w:hanging="372"/>
      </w:pPr>
      <w:rPr>
        <w:rFonts w:hint="default"/>
        <w:lang w:val="ru-RU" w:eastAsia="en-US" w:bidi="ar-SA"/>
      </w:rPr>
    </w:lvl>
    <w:lvl w:ilvl="4" w:tplc="BAC0FD52">
      <w:numFmt w:val="bullet"/>
      <w:lvlText w:val="•"/>
      <w:lvlJc w:val="left"/>
      <w:pPr>
        <w:ind w:left="4240" w:hanging="372"/>
      </w:pPr>
      <w:rPr>
        <w:rFonts w:hint="default"/>
        <w:lang w:val="ru-RU" w:eastAsia="en-US" w:bidi="ar-SA"/>
      </w:rPr>
    </w:lvl>
    <w:lvl w:ilvl="5" w:tplc="FC1A3B3A">
      <w:numFmt w:val="bullet"/>
      <w:lvlText w:val="•"/>
      <w:lvlJc w:val="left"/>
      <w:pPr>
        <w:ind w:left="5225" w:hanging="372"/>
      </w:pPr>
      <w:rPr>
        <w:rFonts w:hint="default"/>
        <w:lang w:val="ru-RU" w:eastAsia="en-US" w:bidi="ar-SA"/>
      </w:rPr>
    </w:lvl>
    <w:lvl w:ilvl="6" w:tplc="85102BBA">
      <w:numFmt w:val="bullet"/>
      <w:lvlText w:val="•"/>
      <w:lvlJc w:val="left"/>
      <w:pPr>
        <w:ind w:left="6210" w:hanging="372"/>
      </w:pPr>
      <w:rPr>
        <w:rFonts w:hint="default"/>
        <w:lang w:val="ru-RU" w:eastAsia="en-US" w:bidi="ar-SA"/>
      </w:rPr>
    </w:lvl>
    <w:lvl w:ilvl="7" w:tplc="0360E6D2">
      <w:numFmt w:val="bullet"/>
      <w:lvlText w:val="•"/>
      <w:lvlJc w:val="left"/>
      <w:pPr>
        <w:ind w:left="7195" w:hanging="372"/>
      </w:pPr>
      <w:rPr>
        <w:rFonts w:hint="default"/>
        <w:lang w:val="ru-RU" w:eastAsia="en-US" w:bidi="ar-SA"/>
      </w:rPr>
    </w:lvl>
    <w:lvl w:ilvl="8" w:tplc="BEFAF14C">
      <w:numFmt w:val="bullet"/>
      <w:lvlText w:val="•"/>
      <w:lvlJc w:val="left"/>
      <w:pPr>
        <w:ind w:left="8180" w:hanging="372"/>
      </w:pPr>
      <w:rPr>
        <w:rFonts w:hint="default"/>
        <w:lang w:val="ru-RU" w:eastAsia="en-US" w:bidi="ar-SA"/>
      </w:rPr>
    </w:lvl>
  </w:abstractNum>
  <w:abstractNum w:abstractNumId="12" w15:restartNumberingAfterBreak="0">
    <w:nsid w:val="70147097"/>
    <w:multiLevelType w:val="hybridMultilevel"/>
    <w:tmpl w:val="2FBCBEEC"/>
    <w:lvl w:ilvl="0" w:tplc="EED28CA6">
      <w:numFmt w:val="bullet"/>
      <w:lvlText w:val="–"/>
      <w:lvlJc w:val="left"/>
      <w:pPr>
        <w:ind w:left="302" w:hanging="21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6A8D7F6">
      <w:numFmt w:val="bullet"/>
      <w:lvlText w:val="•"/>
      <w:lvlJc w:val="left"/>
      <w:pPr>
        <w:ind w:left="1285" w:hanging="219"/>
      </w:pPr>
      <w:rPr>
        <w:rFonts w:hint="default"/>
        <w:lang w:val="ru-RU" w:eastAsia="en-US" w:bidi="ar-SA"/>
      </w:rPr>
    </w:lvl>
    <w:lvl w:ilvl="2" w:tplc="B3E6FC72">
      <w:numFmt w:val="bullet"/>
      <w:lvlText w:val="•"/>
      <w:lvlJc w:val="left"/>
      <w:pPr>
        <w:ind w:left="2270" w:hanging="219"/>
      </w:pPr>
      <w:rPr>
        <w:rFonts w:hint="default"/>
        <w:lang w:val="ru-RU" w:eastAsia="en-US" w:bidi="ar-SA"/>
      </w:rPr>
    </w:lvl>
    <w:lvl w:ilvl="3" w:tplc="5BC887E6">
      <w:numFmt w:val="bullet"/>
      <w:lvlText w:val="•"/>
      <w:lvlJc w:val="left"/>
      <w:pPr>
        <w:ind w:left="3255" w:hanging="219"/>
      </w:pPr>
      <w:rPr>
        <w:rFonts w:hint="default"/>
        <w:lang w:val="ru-RU" w:eastAsia="en-US" w:bidi="ar-SA"/>
      </w:rPr>
    </w:lvl>
    <w:lvl w:ilvl="4" w:tplc="0310C596">
      <w:numFmt w:val="bullet"/>
      <w:lvlText w:val="•"/>
      <w:lvlJc w:val="left"/>
      <w:pPr>
        <w:ind w:left="4240" w:hanging="219"/>
      </w:pPr>
      <w:rPr>
        <w:rFonts w:hint="default"/>
        <w:lang w:val="ru-RU" w:eastAsia="en-US" w:bidi="ar-SA"/>
      </w:rPr>
    </w:lvl>
    <w:lvl w:ilvl="5" w:tplc="AFF0F9F4">
      <w:numFmt w:val="bullet"/>
      <w:lvlText w:val="•"/>
      <w:lvlJc w:val="left"/>
      <w:pPr>
        <w:ind w:left="5225" w:hanging="219"/>
      </w:pPr>
      <w:rPr>
        <w:rFonts w:hint="default"/>
        <w:lang w:val="ru-RU" w:eastAsia="en-US" w:bidi="ar-SA"/>
      </w:rPr>
    </w:lvl>
    <w:lvl w:ilvl="6" w:tplc="C41AB706">
      <w:numFmt w:val="bullet"/>
      <w:lvlText w:val="•"/>
      <w:lvlJc w:val="left"/>
      <w:pPr>
        <w:ind w:left="6210" w:hanging="219"/>
      </w:pPr>
      <w:rPr>
        <w:rFonts w:hint="default"/>
        <w:lang w:val="ru-RU" w:eastAsia="en-US" w:bidi="ar-SA"/>
      </w:rPr>
    </w:lvl>
    <w:lvl w:ilvl="7" w:tplc="F82C62C4">
      <w:numFmt w:val="bullet"/>
      <w:lvlText w:val="•"/>
      <w:lvlJc w:val="left"/>
      <w:pPr>
        <w:ind w:left="7195" w:hanging="219"/>
      </w:pPr>
      <w:rPr>
        <w:rFonts w:hint="default"/>
        <w:lang w:val="ru-RU" w:eastAsia="en-US" w:bidi="ar-SA"/>
      </w:rPr>
    </w:lvl>
    <w:lvl w:ilvl="8" w:tplc="60564DCC">
      <w:numFmt w:val="bullet"/>
      <w:lvlText w:val="•"/>
      <w:lvlJc w:val="left"/>
      <w:pPr>
        <w:ind w:left="8180" w:hanging="219"/>
      </w:pPr>
      <w:rPr>
        <w:rFonts w:hint="default"/>
        <w:lang w:val="ru-RU" w:eastAsia="en-US" w:bidi="ar-SA"/>
      </w:rPr>
    </w:lvl>
  </w:abstractNum>
  <w:abstractNum w:abstractNumId="13" w15:restartNumberingAfterBreak="0">
    <w:nsid w:val="7231113F"/>
    <w:multiLevelType w:val="multilevel"/>
    <w:tmpl w:val="EF9CE94A"/>
    <w:lvl w:ilvl="0">
      <w:start w:val="1"/>
      <w:numFmt w:val="decimal"/>
      <w:lvlText w:val="%1"/>
      <w:lvlJc w:val="left"/>
      <w:pPr>
        <w:ind w:left="302" w:hanging="40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432" w:hanging="42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407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75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43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11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7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47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15" w:hanging="423"/>
      </w:pPr>
      <w:rPr>
        <w:rFonts w:hint="default"/>
        <w:lang w:val="ru-RU" w:eastAsia="en-US" w:bidi="ar-SA"/>
      </w:rPr>
    </w:lvl>
  </w:abstractNum>
  <w:abstractNum w:abstractNumId="14" w15:restartNumberingAfterBreak="0">
    <w:nsid w:val="73B70BFD"/>
    <w:multiLevelType w:val="multilevel"/>
    <w:tmpl w:val="75303C38"/>
    <w:lvl w:ilvl="0">
      <w:start w:val="3"/>
      <w:numFmt w:val="decimal"/>
      <w:lvlText w:val="%1"/>
      <w:lvlJc w:val="left"/>
      <w:pPr>
        <w:ind w:left="1365" w:hanging="212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576" w:hanging="42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503" w:hanging="688"/>
        <w:jc w:val="righ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1580" w:hanging="68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720" w:hanging="68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67" w:hanging="68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415" w:hanging="68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63" w:hanging="68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110" w:hanging="688"/>
      </w:pPr>
      <w:rPr>
        <w:rFonts w:hint="default"/>
        <w:lang w:val="ru-RU" w:eastAsia="en-US" w:bidi="ar-SA"/>
      </w:rPr>
    </w:lvl>
  </w:abstractNum>
  <w:abstractNum w:abstractNumId="15" w15:restartNumberingAfterBreak="0">
    <w:nsid w:val="783F5A34"/>
    <w:multiLevelType w:val="multilevel"/>
    <w:tmpl w:val="95A690C8"/>
    <w:lvl w:ilvl="0">
      <w:start w:val="1"/>
      <w:numFmt w:val="decimal"/>
      <w:lvlText w:val="%1"/>
      <w:lvlJc w:val="left"/>
      <w:pPr>
        <w:ind w:left="302" w:hanging="334"/>
        <w:jc w:val="left"/>
      </w:pPr>
      <w:rPr>
        <w:rFonts w:hint="default"/>
        <w:w w:val="10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2" w:hanging="456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-"/>
      <w:lvlJc w:val="left"/>
      <w:pPr>
        <w:ind w:left="302" w:hanging="24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55" w:hanging="24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0" w:hanging="24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25" w:hanging="24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0" w:hanging="24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95" w:hanging="24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0" w:hanging="243"/>
      </w:pPr>
      <w:rPr>
        <w:rFonts w:hint="default"/>
        <w:lang w:val="ru-RU" w:eastAsia="en-US" w:bidi="ar-SA"/>
      </w:rPr>
    </w:lvl>
  </w:abstractNum>
  <w:abstractNum w:abstractNumId="16" w15:restartNumberingAfterBreak="0">
    <w:nsid w:val="7FA93A03"/>
    <w:multiLevelType w:val="hybridMultilevel"/>
    <w:tmpl w:val="9CDE5C02"/>
    <w:lvl w:ilvl="0" w:tplc="469C36E0">
      <w:numFmt w:val="bullet"/>
      <w:lvlText w:val="-"/>
      <w:lvlJc w:val="left"/>
      <w:pPr>
        <w:ind w:left="362" w:hanging="19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82EC7CA">
      <w:numFmt w:val="bullet"/>
      <w:lvlText w:val="•"/>
      <w:lvlJc w:val="left"/>
      <w:pPr>
        <w:ind w:left="1336" w:hanging="195"/>
      </w:pPr>
      <w:rPr>
        <w:rFonts w:hint="default"/>
        <w:lang w:val="ru-RU" w:eastAsia="en-US" w:bidi="ar-SA"/>
      </w:rPr>
    </w:lvl>
    <w:lvl w:ilvl="2" w:tplc="21C6FB88">
      <w:numFmt w:val="bullet"/>
      <w:lvlText w:val="•"/>
      <w:lvlJc w:val="left"/>
      <w:pPr>
        <w:ind w:left="2313" w:hanging="195"/>
      </w:pPr>
      <w:rPr>
        <w:rFonts w:hint="default"/>
        <w:lang w:val="ru-RU" w:eastAsia="en-US" w:bidi="ar-SA"/>
      </w:rPr>
    </w:lvl>
    <w:lvl w:ilvl="3" w:tplc="37007FD6">
      <w:numFmt w:val="bullet"/>
      <w:lvlText w:val="•"/>
      <w:lvlJc w:val="left"/>
      <w:pPr>
        <w:ind w:left="3289" w:hanging="195"/>
      </w:pPr>
      <w:rPr>
        <w:rFonts w:hint="default"/>
        <w:lang w:val="ru-RU" w:eastAsia="en-US" w:bidi="ar-SA"/>
      </w:rPr>
    </w:lvl>
    <w:lvl w:ilvl="4" w:tplc="A3428B9A">
      <w:numFmt w:val="bullet"/>
      <w:lvlText w:val="•"/>
      <w:lvlJc w:val="left"/>
      <w:pPr>
        <w:ind w:left="4266" w:hanging="195"/>
      </w:pPr>
      <w:rPr>
        <w:rFonts w:hint="default"/>
        <w:lang w:val="ru-RU" w:eastAsia="en-US" w:bidi="ar-SA"/>
      </w:rPr>
    </w:lvl>
    <w:lvl w:ilvl="5" w:tplc="3CD29384">
      <w:numFmt w:val="bullet"/>
      <w:lvlText w:val="•"/>
      <w:lvlJc w:val="left"/>
      <w:pPr>
        <w:ind w:left="5243" w:hanging="195"/>
      </w:pPr>
      <w:rPr>
        <w:rFonts w:hint="default"/>
        <w:lang w:val="ru-RU" w:eastAsia="en-US" w:bidi="ar-SA"/>
      </w:rPr>
    </w:lvl>
    <w:lvl w:ilvl="6" w:tplc="A9F2197C">
      <w:numFmt w:val="bullet"/>
      <w:lvlText w:val="•"/>
      <w:lvlJc w:val="left"/>
      <w:pPr>
        <w:ind w:left="6219" w:hanging="195"/>
      </w:pPr>
      <w:rPr>
        <w:rFonts w:hint="default"/>
        <w:lang w:val="ru-RU" w:eastAsia="en-US" w:bidi="ar-SA"/>
      </w:rPr>
    </w:lvl>
    <w:lvl w:ilvl="7" w:tplc="0DDC0C46">
      <w:numFmt w:val="bullet"/>
      <w:lvlText w:val="•"/>
      <w:lvlJc w:val="left"/>
      <w:pPr>
        <w:ind w:left="7196" w:hanging="195"/>
      </w:pPr>
      <w:rPr>
        <w:rFonts w:hint="default"/>
        <w:lang w:val="ru-RU" w:eastAsia="en-US" w:bidi="ar-SA"/>
      </w:rPr>
    </w:lvl>
    <w:lvl w:ilvl="8" w:tplc="50D685BA">
      <w:numFmt w:val="bullet"/>
      <w:lvlText w:val="•"/>
      <w:lvlJc w:val="left"/>
      <w:pPr>
        <w:ind w:left="8173" w:hanging="195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10"/>
  </w:num>
  <w:num w:numId="3">
    <w:abstractNumId w:val="14"/>
  </w:num>
  <w:num w:numId="4">
    <w:abstractNumId w:val="1"/>
  </w:num>
  <w:num w:numId="5">
    <w:abstractNumId w:val="3"/>
  </w:num>
  <w:num w:numId="6">
    <w:abstractNumId w:val="9"/>
  </w:num>
  <w:num w:numId="7">
    <w:abstractNumId w:val="16"/>
  </w:num>
  <w:num w:numId="8">
    <w:abstractNumId w:val="8"/>
  </w:num>
  <w:num w:numId="9">
    <w:abstractNumId w:val="4"/>
  </w:num>
  <w:num w:numId="10">
    <w:abstractNumId w:val="0"/>
  </w:num>
  <w:num w:numId="11">
    <w:abstractNumId w:val="12"/>
  </w:num>
  <w:num w:numId="12">
    <w:abstractNumId w:val="15"/>
  </w:num>
  <w:num w:numId="13">
    <w:abstractNumId w:val="13"/>
  </w:num>
  <w:num w:numId="14">
    <w:abstractNumId w:val="6"/>
  </w:num>
  <w:num w:numId="15">
    <w:abstractNumId w:val="2"/>
  </w:num>
  <w:num w:numId="16">
    <w:abstractNumId w:val="7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788"/>
    <w:rsid w:val="000157BB"/>
    <w:rsid w:val="002A6788"/>
    <w:rsid w:val="002B4914"/>
    <w:rsid w:val="00343584"/>
    <w:rsid w:val="003647D4"/>
    <w:rsid w:val="004A2954"/>
    <w:rsid w:val="005B50D7"/>
    <w:rsid w:val="005C2AA8"/>
    <w:rsid w:val="006339BC"/>
    <w:rsid w:val="006E3D20"/>
    <w:rsid w:val="006F5D1F"/>
    <w:rsid w:val="007535F3"/>
    <w:rsid w:val="007D41A6"/>
    <w:rsid w:val="00884479"/>
    <w:rsid w:val="008A4D02"/>
    <w:rsid w:val="008D526E"/>
    <w:rsid w:val="00BB2F60"/>
    <w:rsid w:val="00CF0E2B"/>
    <w:rsid w:val="00F43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2C6BDEF-5BC6-4AE7-831E-410A1758CE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722" w:firstLine="707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6F5D1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D1F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Normal (Web)"/>
    <w:basedOn w:val="a"/>
    <w:uiPriority w:val="99"/>
    <w:semiHidden/>
    <w:unhideWhenUsed/>
    <w:rsid w:val="002B4914"/>
    <w:pPr>
      <w:widowControl/>
      <w:autoSpaceDE/>
      <w:autoSpaceDN/>
      <w:spacing w:before="100" w:beforeAutospacing="1" w:after="100" w:afterAutospacing="1"/>
    </w:pPr>
    <w:rPr>
      <w:rFonts w:eastAsiaTheme="minorEastAsia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4.jpeg"/><Relationship Id="rId21" Type="http://schemas.openxmlformats.org/officeDocument/2006/relationships/image" Target="media/image13.png"/><Relationship Id="rId63" Type="http://schemas.openxmlformats.org/officeDocument/2006/relationships/image" Target="media/image55.jpeg"/><Relationship Id="rId159" Type="http://schemas.openxmlformats.org/officeDocument/2006/relationships/image" Target="media/image146.png"/><Relationship Id="rId324" Type="http://schemas.openxmlformats.org/officeDocument/2006/relationships/image" Target="media/image309.png"/><Relationship Id="rId366" Type="http://schemas.openxmlformats.org/officeDocument/2006/relationships/image" Target="media/image342.jpeg"/><Relationship Id="rId170" Type="http://schemas.openxmlformats.org/officeDocument/2006/relationships/image" Target="media/image157.jpeg"/><Relationship Id="rId226" Type="http://schemas.openxmlformats.org/officeDocument/2006/relationships/image" Target="media/image213.jpeg"/><Relationship Id="rId433" Type="http://schemas.openxmlformats.org/officeDocument/2006/relationships/image" Target="media/image409.jpeg"/><Relationship Id="rId268" Type="http://schemas.openxmlformats.org/officeDocument/2006/relationships/image" Target="media/image255.png"/><Relationship Id="rId32" Type="http://schemas.openxmlformats.org/officeDocument/2006/relationships/image" Target="media/image24.png"/><Relationship Id="rId74" Type="http://schemas.openxmlformats.org/officeDocument/2006/relationships/image" Target="media/image66.jpeg"/><Relationship Id="rId128" Type="http://schemas.openxmlformats.org/officeDocument/2006/relationships/image" Target="media/image117.png"/><Relationship Id="rId335" Type="http://schemas.openxmlformats.org/officeDocument/2006/relationships/hyperlink" Target="https://view.officeapps.live.com/op/view.aspx?src=https%3A%2F%2Fwww.ncste.kz%2Fassets%2Freport_files%2F2020%2FAP05131489-OT-20%2Fru_63318__1047307_1604161708.doc&amp;wdOrigin=BROWSELINK" TargetMode="External"/><Relationship Id="rId377" Type="http://schemas.openxmlformats.org/officeDocument/2006/relationships/image" Target="media/image353.jpeg"/><Relationship Id="rId5" Type="http://schemas.openxmlformats.org/officeDocument/2006/relationships/footnotes" Target="footnotes.xml"/><Relationship Id="rId181" Type="http://schemas.openxmlformats.org/officeDocument/2006/relationships/image" Target="media/image168.jpeg"/><Relationship Id="rId237" Type="http://schemas.openxmlformats.org/officeDocument/2006/relationships/image" Target="media/image224.jpeg"/><Relationship Id="rId402" Type="http://schemas.openxmlformats.org/officeDocument/2006/relationships/image" Target="media/image378.jpeg"/><Relationship Id="rId279" Type="http://schemas.openxmlformats.org/officeDocument/2006/relationships/image" Target="media/image264.jpeg"/><Relationship Id="rId444" Type="http://schemas.openxmlformats.org/officeDocument/2006/relationships/footer" Target="footer13.xml"/><Relationship Id="rId43" Type="http://schemas.openxmlformats.org/officeDocument/2006/relationships/image" Target="media/image35.jpeg"/><Relationship Id="rId139" Type="http://schemas.openxmlformats.org/officeDocument/2006/relationships/image" Target="media/image128.jpeg"/><Relationship Id="rId290" Type="http://schemas.openxmlformats.org/officeDocument/2006/relationships/image" Target="media/image275.jpeg"/><Relationship Id="rId304" Type="http://schemas.openxmlformats.org/officeDocument/2006/relationships/image" Target="media/image289.jpeg"/><Relationship Id="rId346" Type="http://schemas.openxmlformats.org/officeDocument/2006/relationships/image" Target="media/image322.jpeg"/><Relationship Id="rId388" Type="http://schemas.openxmlformats.org/officeDocument/2006/relationships/image" Target="media/image364.jpeg"/><Relationship Id="rId85" Type="http://schemas.openxmlformats.org/officeDocument/2006/relationships/image" Target="media/image77.jpeg"/><Relationship Id="rId150" Type="http://schemas.openxmlformats.org/officeDocument/2006/relationships/image" Target="media/image139.jpeg"/><Relationship Id="rId192" Type="http://schemas.openxmlformats.org/officeDocument/2006/relationships/image" Target="media/image179.jpeg"/><Relationship Id="rId206" Type="http://schemas.openxmlformats.org/officeDocument/2006/relationships/image" Target="media/image193.jpeg"/><Relationship Id="rId413" Type="http://schemas.openxmlformats.org/officeDocument/2006/relationships/image" Target="media/image389.jpeg"/><Relationship Id="rId248" Type="http://schemas.openxmlformats.org/officeDocument/2006/relationships/image" Target="media/image235.jpeg"/><Relationship Id="rId12" Type="http://schemas.openxmlformats.org/officeDocument/2006/relationships/image" Target="media/image4.jpeg"/><Relationship Id="rId108" Type="http://schemas.openxmlformats.org/officeDocument/2006/relationships/image" Target="media/image97.jpeg"/><Relationship Id="rId315" Type="http://schemas.openxmlformats.org/officeDocument/2006/relationships/image" Target="media/image300.jpeg"/><Relationship Id="rId357" Type="http://schemas.openxmlformats.org/officeDocument/2006/relationships/image" Target="media/image333.jpeg"/><Relationship Id="rId54" Type="http://schemas.openxmlformats.org/officeDocument/2006/relationships/image" Target="media/image46.jpeg"/><Relationship Id="rId96" Type="http://schemas.openxmlformats.org/officeDocument/2006/relationships/image" Target="media/image87.jpeg"/><Relationship Id="rId161" Type="http://schemas.openxmlformats.org/officeDocument/2006/relationships/image" Target="media/image148.jpeg"/><Relationship Id="rId217" Type="http://schemas.openxmlformats.org/officeDocument/2006/relationships/image" Target="media/image204.jpeg"/><Relationship Id="rId399" Type="http://schemas.openxmlformats.org/officeDocument/2006/relationships/image" Target="media/image375.jpeg"/><Relationship Id="rId259" Type="http://schemas.openxmlformats.org/officeDocument/2006/relationships/image" Target="media/image246.png"/><Relationship Id="rId424" Type="http://schemas.openxmlformats.org/officeDocument/2006/relationships/image" Target="media/image400.jpeg"/><Relationship Id="rId23" Type="http://schemas.openxmlformats.org/officeDocument/2006/relationships/image" Target="media/image15.png"/><Relationship Id="rId119" Type="http://schemas.openxmlformats.org/officeDocument/2006/relationships/image" Target="media/image108.jpeg"/><Relationship Id="rId270" Type="http://schemas.openxmlformats.org/officeDocument/2006/relationships/image" Target="media/image257.png"/><Relationship Id="rId326" Type="http://schemas.openxmlformats.org/officeDocument/2006/relationships/image" Target="media/image311.jpeg"/><Relationship Id="rId65" Type="http://schemas.openxmlformats.org/officeDocument/2006/relationships/image" Target="media/image57.jpeg"/><Relationship Id="rId130" Type="http://schemas.openxmlformats.org/officeDocument/2006/relationships/image" Target="media/image119.png"/><Relationship Id="rId368" Type="http://schemas.openxmlformats.org/officeDocument/2006/relationships/image" Target="media/image344.jpeg"/><Relationship Id="rId172" Type="http://schemas.openxmlformats.org/officeDocument/2006/relationships/image" Target="media/image159.jpeg"/><Relationship Id="rId228" Type="http://schemas.openxmlformats.org/officeDocument/2006/relationships/image" Target="media/image215.jpeg"/><Relationship Id="rId435" Type="http://schemas.openxmlformats.org/officeDocument/2006/relationships/image" Target="media/image411.jpeg"/><Relationship Id="rId281" Type="http://schemas.openxmlformats.org/officeDocument/2006/relationships/image" Target="media/image266.jpeg"/><Relationship Id="rId337" Type="http://schemas.openxmlformats.org/officeDocument/2006/relationships/image" Target="media/image314.jpeg"/><Relationship Id="rId34" Type="http://schemas.openxmlformats.org/officeDocument/2006/relationships/image" Target="media/image26.png"/><Relationship Id="rId76" Type="http://schemas.openxmlformats.org/officeDocument/2006/relationships/image" Target="media/image68.jpeg"/><Relationship Id="rId141" Type="http://schemas.openxmlformats.org/officeDocument/2006/relationships/image" Target="media/image130.jpeg"/><Relationship Id="rId379" Type="http://schemas.openxmlformats.org/officeDocument/2006/relationships/image" Target="media/image355.jpeg"/><Relationship Id="rId7" Type="http://schemas.openxmlformats.org/officeDocument/2006/relationships/footer" Target="footer1.xml"/><Relationship Id="rId183" Type="http://schemas.openxmlformats.org/officeDocument/2006/relationships/image" Target="media/image170.jpeg"/><Relationship Id="rId239" Type="http://schemas.openxmlformats.org/officeDocument/2006/relationships/image" Target="media/image226.jpeg"/><Relationship Id="rId390" Type="http://schemas.openxmlformats.org/officeDocument/2006/relationships/image" Target="media/image366.jpeg"/><Relationship Id="rId404" Type="http://schemas.openxmlformats.org/officeDocument/2006/relationships/image" Target="media/image380.jpeg"/><Relationship Id="rId446" Type="http://schemas.openxmlformats.org/officeDocument/2006/relationships/footer" Target="footer14.xml"/><Relationship Id="rId250" Type="http://schemas.openxmlformats.org/officeDocument/2006/relationships/image" Target="media/image237.jpeg"/><Relationship Id="rId292" Type="http://schemas.openxmlformats.org/officeDocument/2006/relationships/image" Target="media/image277.jpeg"/><Relationship Id="rId306" Type="http://schemas.openxmlformats.org/officeDocument/2006/relationships/image" Target="media/image291.jpeg"/><Relationship Id="rId45" Type="http://schemas.openxmlformats.org/officeDocument/2006/relationships/image" Target="media/image37.jpeg"/><Relationship Id="rId87" Type="http://schemas.openxmlformats.org/officeDocument/2006/relationships/image" Target="media/image79.jpeg"/><Relationship Id="rId110" Type="http://schemas.openxmlformats.org/officeDocument/2006/relationships/image" Target="media/image99.jpeg"/><Relationship Id="rId348" Type="http://schemas.openxmlformats.org/officeDocument/2006/relationships/image" Target="media/image324.jpeg"/><Relationship Id="rId152" Type="http://schemas.openxmlformats.org/officeDocument/2006/relationships/image" Target="media/image141.jpeg"/><Relationship Id="rId194" Type="http://schemas.openxmlformats.org/officeDocument/2006/relationships/image" Target="media/image181.jpeg"/><Relationship Id="rId208" Type="http://schemas.openxmlformats.org/officeDocument/2006/relationships/image" Target="media/image195.jpeg"/><Relationship Id="rId415" Type="http://schemas.openxmlformats.org/officeDocument/2006/relationships/image" Target="media/image391.jpeg"/><Relationship Id="rId261" Type="http://schemas.openxmlformats.org/officeDocument/2006/relationships/image" Target="media/image248.png"/><Relationship Id="rId14" Type="http://schemas.openxmlformats.org/officeDocument/2006/relationships/image" Target="media/image6.png"/><Relationship Id="rId56" Type="http://schemas.openxmlformats.org/officeDocument/2006/relationships/image" Target="media/image48.jpeg"/><Relationship Id="rId317" Type="http://schemas.openxmlformats.org/officeDocument/2006/relationships/image" Target="media/image302.jpeg"/><Relationship Id="rId359" Type="http://schemas.openxmlformats.org/officeDocument/2006/relationships/image" Target="media/image335.jpeg"/><Relationship Id="rId98" Type="http://schemas.openxmlformats.org/officeDocument/2006/relationships/image" Target="media/image89.jpeg"/><Relationship Id="rId121" Type="http://schemas.openxmlformats.org/officeDocument/2006/relationships/image" Target="media/image110.jpeg"/><Relationship Id="rId163" Type="http://schemas.openxmlformats.org/officeDocument/2006/relationships/image" Target="media/image150.png"/><Relationship Id="rId219" Type="http://schemas.openxmlformats.org/officeDocument/2006/relationships/image" Target="media/image206.jpeg"/><Relationship Id="rId370" Type="http://schemas.openxmlformats.org/officeDocument/2006/relationships/image" Target="media/image346.jpeg"/><Relationship Id="rId426" Type="http://schemas.openxmlformats.org/officeDocument/2006/relationships/image" Target="media/image402.jpeg"/><Relationship Id="rId230" Type="http://schemas.openxmlformats.org/officeDocument/2006/relationships/image" Target="media/image217.jpeg"/><Relationship Id="rId25" Type="http://schemas.openxmlformats.org/officeDocument/2006/relationships/image" Target="media/image17.png"/><Relationship Id="rId67" Type="http://schemas.openxmlformats.org/officeDocument/2006/relationships/image" Target="media/image59.jpeg"/><Relationship Id="rId272" Type="http://schemas.openxmlformats.org/officeDocument/2006/relationships/image" Target="media/image259.jpeg"/><Relationship Id="rId328" Type="http://schemas.openxmlformats.org/officeDocument/2006/relationships/image" Target="media/image313.jpeg"/><Relationship Id="rId132" Type="http://schemas.openxmlformats.org/officeDocument/2006/relationships/image" Target="media/image121.png"/><Relationship Id="rId174" Type="http://schemas.openxmlformats.org/officeDocument/2006/relationships/image" Target="media/image161.jpeg"/><Relationship Id="rId381" Type="http://schemas.openxmlformats.org/officeDocument/2006/relationships/image" Target="media/image357.jpeg"/><Relationship Id="rId241" Type="http://schemas.openxmlformats.org/officeDocument/2006/relationships/image" Target="media/image228.jpeg"/><Relationship Id="rId437" Type="http://schemas.openxmlformats.org/officeDocument/2006/relationships/image" Target="media/image413.png"/><Relationship Id="rId36" Type="http://schemas.openxmlformats.org/officeDocument/2006/relationships/image" Target="media/image28.png"/><Relationship Id="rId283" Type="http://schemas.openxmlformats.org/officeDocument/2006/relationships/image" Target="media/image268.jpeg"/><Relationship Id="rId339" Type="http://schemas.openxmlformats.org/officeDocument/2006/relationships/footer" Target="footer10.xml"/><Relationship Id="rId78" Type="http://schemas.openxmlformats.org/officeDocument/2006/relationships/image" Target="media/image70.jpeg"/><Relationship Id="rId101" Type="http://schemas.openxmlformats.org/officeDocument/2006/relationships/image" Target="media/image92.jpeg"/><Relationship Id="rId143" Type="http://schemas.openxmlformats.org/officeDocument/2006/relationships/image" Target="media/image132.jpeg"/><Relationship Id="rId185" Type="http://schemas.openxmlformats.org/officeDocument/2006/relationships/image" Target="media/image172.jpeg"/><Relationship Id="rId350" Type="http://schemas.openxmlformats.org/officeDocument/2006/relationships/image" Target="media/image326.jpeg"/><Relationship Id="rId406" Type="http://schemas.openxmlformats.org/officeDocument/2006/relationships/image" Target="media/image382.jpeg"/><Relationship Id="rId9" Type="http://schemas.openxmlformats.org/officeDocument/2006/relationships/hyperlink" Target="https://www.enbek.kz/atlas/en/company/183" TargetMode="External"/><Relationship Id="rId210" Type="http://schemas.openxmlformats.org/officeDocument/2006/relationships/image" Target="media/image197.jpeg"/><Relationship Id="rId392" Type="http://schemas.openxmlformats.org/officeDocument/2006/relationships/image" Target="media/image368.png"/><Relationship Id="rId448" Type="http://schemas.openxmlformats.org/officeDocument/2006/relationships/theme" Target="theme/theme1.xml"/><Relationship Id="rId252" Type="http://schemas.openxmlformats.org/officeDocument/2006/relationships/image" Target="media/image239.jpeg"/><Relationship Id="rId294" Type="http://schemas.openxmlformats.org/officeDocument/2006/relationships/image" Target="media/image279.jpeg"/><Relationship Id="rId308" Type="http://schemas.openxmlformats.org/officeDocument/2006/relationships/image" Target="media/image293.jpeg"/><Relationship Id="rId47" Type="http://schemas.openxmlformats.org/officeDocument/2006/relationships/image" Target="media/image39.jpeg"/><Relationship Id="rId89" Type="http://schemas.openxmlformats.org/officeDocument/2006/relationships/image" Target="media/image81.jpeg"/><Relationship Id="rId112" Type="http://schemas.openxmlformats.org/officeDocument/2006/relationships/image" Target="media/image101.jpeg"/><Relationship Id="rId154" Type="http://schemas.openxmlformats.org/officeDocument/2006/relationships/image" Target="media/image143.jpeg"/><Relationship Id="rId361" Type="http://schemas.openxmlformats.org/officeDocument/2006/relationships/image" Target="media/image337.jpeg"/><Relationship Id="rId196" Type="http://schemas.openxmlformats.org/officeDocument/2006/relationships/image" Target="media/image183.jpeg"/><Relationship Id="rId417" Type="http://schemas.openxmlformats.org/officeDocument/2006/relationships/image" Target="media/image393.jpeg"/><Relationship Id="rId16" Type="http://schemas.openxmlformats.org/officeDocument/2006/relationships/image" Target="media/image8.png"/><Relationship Id="rId221" Type="http://schemas.openxmlformats.org/officeDocument/2006/relationships/image" Target="media/image208.jpeg"/><Relationship Id="rId263" Type="http://schemas.openxmlformats.org/officeDocument/2006/relationships/image" Target="media/image250.png"/><Relationship Id="rId319" Type="http://schemas.openxmlformats.org/officeDocument/2006/relationships/image" Target="media/image304.jpeg"/><Relationship Id="rId58" Type="http://schemas.openxmlformats.org/officeDocument/2006/relationships/image" Target="media/image50.jpeg"/><Relationship Id="rId123" Type="http://schemas.openxmlformats.org/officeDocument/2006/relationships/image" Target="media/image112.jpeg"/><Relationship Id="rId330" Type="http://schemas.openxmlformats.org/officeDocument/2006/relationships/hyperlink" Target="http://www.stat.gov.kz/" TargetMode="External"/><Relationship Id="rId165" Type="http://schemas.openxmlformats.org/officeDocument/2006/relationships/image" Target="media/image152.jpeg"/><Relationship Id="rId372" Type="http://schemas.openxmlformats.org/officeDocument/2006/relationships/image" Target="media/image348.jpeg"/><Relationship Id="rId428" Type="http://schemas.openxmlformats.org/officeDocument/2006/relationships/image" Target="media/image404.jpeg"/><Relationship Id="rId232" Type="http://schemas.openxmlformats.org/officeDocument/2006/relationships/image" Target="media/image219.jpeg"/><Relationship Id="rId274" Type="http://schemas.openxmlformats.org/officeDocument/2006/relationships/image" Target="media/image261.jpeg"/><Relationship Id="rId27" Type="http://schemas.openxmlformats.org/officeDocument/2006/relationships/image" Target="media/image19.png"/><Relationship Id="rId69" Type="http://schemas.openxmlformats.org/officeDocument/2006/relationships/image" Target="media/image61.jpeg"/><Relationship Id="rId134" Type="http://schemas.openxmlformats.org/officeDocument/2006/relationships/image" Target="media/image123.jpeg"/><Relationship Id="rId80" Type="http://schemas.openxmlformats.org/officeDocument/2006/relationships/image" Target="media/image72.jpeg"/><Relationship Id="rId176" Type="http://schemas.openxmlformats.org/officeDocument/2006/relationships/image" Target="media/image163.jpeg"/><Relationship Id="rId341" Type="http://schemas.openxmlformats.org/officeDocument/2006/relationships/image" Target="media/image317.jpeg"/><Relationship Id="rId383" Type="http://schemas.openxmlformats.org/officeDocument/2006/relationships/image" Target="media/image359.jpeg"/><Relationship Id="rId439" Type="http://schemas.openxmlformats.org/officeDocument/2006/relationships/image" Target="media/image415.jpeg"/><Relationship Id="rId201" Type="http://schemas.openxmlformats.org/officeDocument/2006/relationships/image" Target="media/image188.jpeg"/><Relationship Id="rId243" Type="http://schemas.openxmlformats.org/officeDocument/2006/relationships/image" Target="media/image230.jpeg"/><Relationship Id="rId285" Type="http://schemas.openxmlformats.org/officeDocument/2006/relationships/image" Target="media/image270.jpeg"/><Relationship Id="rId38" Type="http://schemas.openxmlformats.org/officeDocument/2006/relationships/image" Target="media/image30.png"/><Relationship Id="rId103" Type="http://schemas.openxmlformats.org/officeDocument/2006/relationships/footer" Target="footer4.xml"/><Relationship Id="rId310" Type="http://schemas.openxmlformats.org/officeDocument/2006/relationships/image" Target="media/image295.jpeg"/><Relationship Id="rId91" Type="http://schemas.openxmlformats.org/officeDocument/2006/relationships/image" Target="media/image83.jpeg"/><Relationship Id="rId145" Type="http://schemas.openxmlformats.org/officeDocument/2006/relationships/image" Target="media/image134.jpeg"/><Relationship Id="rId187" Type="http://schemas.openxmlformats.org/officeDocument/2006/relationships/image" Target="media/image174.jpeg"/><Relationship Id="rId352" Type="http://schemas.openxmlformats.org/officeDocument/2006/relationships/image" Target="media/image328.jpeg"/><Relationship Id="rId394" Type="http://schemas.openxmlformats.org/officeDocument/2006/relationships/image" Target="media/image370.jpeg"/><Relationship Id="rId408" Type="http://schemas.openxmlformats.org/officeDocument/2006/relationships/image" Target="media/image384.jpeg"/><Relationship Id="rId212" Type="http://schemas.openxmlformats.org/officeDocument/2006/relationships/image" Target="media/image199.jpeg"/><Relationship Id="rId254" Type="http://schemas.openxmlformats.org/officeDocument/2006/relationships/image" Target="media/image241.jpeg"/><Relationship Id="rId49" Type="http://schemas.openxmlformats.org/officeDocument/2006/relationships/image" Target="media/image41.jpeg"/><Relationship Id="rId114" Type="http://schemas.openxmlformats.org/officeDocument/2006/relationships/image" Target="media/image103.jpeg"/><Relationship Id="rId296" Type="http://schemas.openxmlformats.org/officeDocument/2006/relationships/image" Target="media/image281.png"/><Relationship Id="rId60" Type="http://schemas.openxmlformats.org/officeDocument/2006/relationships/image" Target="media/image52.jpeg"/><Relationship Id="rId156" Type="http://schemas.openxmlformats.org/officeDocument/2006/relationships/image" Target="media/image145.jpeg"/><Relationship Id="rId198" Type="http://schemas.openxmlformats.org/officeDocument/2006/relationships/image" Target="media/image185.jpeg"/><Relationship Id="rId321" Type="http://schemas.openxmlformats.org/officeDocument/2006/relationships/image" Target="media/image306.jpeg"/><Relationship Id="rId363" Type="http://schemas.openxmlformats.org/officeDocument/2006/relationships/image" Target="media/image339.jpeg"/><Relationship Id="rId419" Type="http://schemas.openxmlformats.org/officeDocument/2006/relationships/image" Target="media/image395.jpeg"/><Relationship Id="rId223" Type="http://schemas.openxmlformats.org/officeDocument/2006/relationships/image" Target="media/image210.jpeg"/><Relationship Id="rId430" Type="http://schemas.openxmlformats.org/officeDocument/2006/relationships/image" Target="media/image406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2.png"/><Relationship Id="rId286" Type="http://schemas.openxmlformats.org/officeDocument/2006/relationships/image" Target="media/image271.jpeg"/><Relationship Id="rId50" Type="http://schemas.openxmlformats.org/officeDocument/2006/relationships/image" Target="media/image42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4.jpeg"/><Relationship Id="rId188" Type="http://schemas.openxmlformats.org/officeDocument/2006/relationships/image" Target="media/image175.jpeg"/><Relationship Id="rId311" Type="http://schemas.openxmlformats.org/officeDocument/2006/relationships/image" Target="media/image296.jpeg"/><Relationship Id="rId332" Type="http://schemas.openxmlformats.org/officeDocument/2006/relationships/hyperlink" Target="http://kniga.seluk.ru/" TargetMode="External"/><Relationship Id="rId353" Type="http://schemas.openxmlformats.org/officeDocument/2006/relationships/image" Target="media/image329.jpeg"/><Relationship Id="rId374" Type="http://schemas.openxmlformats.org/officeDocument/2006/relationships/image" Target="media/image350.jpeg"/><Relationship Id="rId395" Type="http://schemas.openxmlformats.org/officeDocument/2006/relationships/image" Target="media/image371.jpeg"/><Relationship Id="rId409" Type="http://schemas.openxmlformats.org/officeDocument/2006/relationships/image" Target="media/image385.jpeg"/><Relationship Id="rId71" Type="http://schemas.openxmlformats.org/officeDocument/2006/relationships/image" Target="media/image63.jpeg"/><Relationship Id="rId92" Type="http://schemas.openxmlformats.org/officeDocument/2006/relationships/footer" Target="footer2.xml"/><Relationship Id="rId213" Type="http://schemas.openxmlformats.org/officeDocument/2006/relationships/image" Target="media/image200.jpeg"/><Relationship Id="rId234" Type="http://schemas.openxmlformats.org/officeDocument/2006/relationships/image" Target="media/image221.jpeg"/><Relationship Id="rId420" Type="http://schemas.openxmlformats.org/officeDocument/2006/relationships/image" Target="media/image396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2.png"/><Relationship Id="rId276" Type="http://schemas.openxmlformats.org/officeDocument/2006/relationships/footer" Target="footer8.xml"/><Relationship Id="rId297" Type="http://schemas.openxmlformats.org/officeDocument/2006/relationships/image" Target="media/image282.jpeg"/><Relationship Id="rId441" Type="http://schemas.openxmlformats.org/officeDocument/2006/relationships/image" Target="media/image417.png"/><Relationship Id="rId40" Type="http://schemas.openxmlformats.org/officeDocument/2006/relationships/image" Target="media/image32.pn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footer" Target="footer5.xml"/><Relationship Id="rId178" Type="http://schemas.openxmlformats.org/officeDocument/2006/relationships/image" Target="media/image165.jpeg"/><Relationship Id="rId301" Type="http://schemas.openxmlformats.org/officeDocument/2006/relationships/image" Target="media/image286.jpeg"/><Relationship Id="rId322" Type="http://schemas.openxmlformats.org/officeDocument/2006/relationships/image" Target="media/image307.jpeg"/><Relationship Id="rId343" Type="http://schemas.openxmlformats.org/officeDocument/2006/relationships/image" Target="media/image319.jpeg"/><Relationship Id="rId364" Type="http://schemas.openxmlformats.org/officeDocument/2006/relationships/image" Target="media/image34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86.jpeg"/><Relationship Id="rId203" Type="http://schemas.openxmlformats.org/officeDocument/2006/relationships/image" Target="media/image190.jpeg"/><Relationship Id="rId385" Type="http://schemas.openxmlformats.org/officeDocument/2006/relationships/image" Target="media/image361.jpeg"/><Relationship Id="rId19" Type="http://schemas.openxmlformats.org/officeDocument/2006/relationships/image" Target="media/image11.png"/><Relationship Id="rId224" Type="http://schemas.openxmlformats.org/officeDocument/2006/relationships/image" Target="media/image211.jpeg"/><Relationship Id="rId245" Type="http://schemas.openxmlformats.org/officeDocument/2006/relationships/image" Target="media/image232.jpeg"/><Relationship Id="rId266" Type="http://schemas.openxmlformats.org/officeDocument/2006/relationships/image" Target="media/image253.png"/><Relationship Id="rId287" Type="http://schemas.openxmlformats.org/officeDocument/2006/relationships/image" Target="media/image272.jpeg"/><Relationship Id="rId410" Type="http://schemas.openxmlformats.org/officeDocument/2006/relationships/image" Target="media/image386.jpeg"/><Relationship Id="rId431" Type="http://schemas.openxmlformats.org/officeDocument/2006/relationships/image" Target="media/image407.jpeg"/><Relationship Id="rId30" Type="http://schemas.openxmlformats.org/officeDocument/2006/relationships/image" Target="media/image22.pn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5.jpeg"/><Relationship Id="rId312" Type="http://schemas.openxmlformats.org/officeDocument/2006/relationships/image" Target="media/image297.jpeg"/><Relationship Id="rId333" Type="http://schemas.openxmlformats.org/officeDocument/2006/relationships/hyperlink" Target="https://www.crust.irk.ru/" TargetMode="External"/><Relationship Id="rId354" Type="http://schemas.openxmlformats.org/officeDocument/2006/relationships/image" Target="media/image330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4.jpeg"/><Relationship Id="rId189" Type="http://schemas.openxmlformats.org/officeDocument/2006/relationships/image" Target="media/image176.jpeg"/><Relationship Id="rId375" Type="http://schemas.openxmlformats.org/officeDocument/2006/relationships/image" Target="media/image351.jpeg"/><Relationship Id="rId396" Type="http://schemas.openxmlformats.org/officeDocument/2006/relationships/image" Target="media/image372.jpeg"/><Relationship Id="rId3" Type="http://schemas.openxmlformats.org/officeDocument/2006/relationships/settings" Target="settings.xml"/><Relationship Id="rId214" Type="http://schemas.openxmlformats.org/officeDocument/2006/relationships/image" Target="media/image201.jpeg"/><Relationship Id="rId235" Type="http://schemas.openxmlformats.org/officeDocument/2006/relationships/image" Target="media/image222.jpeg"/><Relationship Id="rId256" Type="http://schemas.openxmlformats.org/officeDocument/2006/relationships/image" Target="media/image243.png"/><Relationship Id="rId277" Type="http://schemas.openxmlformats.org/officeDocument/2006/relationships/image" Target="media/image262.png"/><Relationship Id="rId298" Type="http://schemas.openxmlformats.org/officeDocument/2006/relationships/image" Target="media/image283.jpeg"/><Relationship Id="rId400" Type="http://schemas.openxmlformats.org/officeDocument/2006/relationships/image" Target="media/image376.jpeg"/><Relationship Id="rId421" Type="http://schemas.openxmlformats.org/officeDocument/2006/relationships/image" Target="media/image397.jpeg"/><Relationship Id="rId442" Type="http://schemas.openxmlformats.org/officeDocument/2006/relationships/footer" Target="footer11.xml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footer" Target="footer6.xml"/><Relationship Id="rId302" Type="http://schemas.openxmlformats.org/officeDocument/2006/relationships/image" Target="media/image287.jpeg"/><Relationship Id="rId323" Type="http://schemas.openxmlformats.org/officeDocument/2006/relationships/image" Target="media/image308.jpeg"/><Relationship Id="rId344" Type="http://schemas.openxmlformats.org/officeDocument/2006/relationships/image" Target="media/image320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66.jpeg"/><Relationship Id="rId365" Type="http://schemas.openxmlformats.org/officeDocument/2006/relationships/image" Target="media/image341.jpeg"/><Relationship Id="rId386" Type="http://schemas.openxmlformats.org/officeDocument/2006/relationships/image" Target="media/image362.jpeg"/><Relationship Id="rId190" Type="http://schemas.openxmlformats.org/officeDocument/2006/relationships/image" Target="media/image177.jpeg"/><Relationship Id="rId204" Type="http://schemas.openxmlformats.org/officeDocument/2006/relationships/image" Target="media/image191.jpeg"/><Relationship Id="rId225" Type="http://schemas.openxmlformats.org/officeDocument/2006/relationships/image" Target="media/image212.jpeg"/><Relationship Id="rId246" Type="http://schemas.openxmlformats.org/officeDocument/2006/relationships/image" Target="media/image233.jpeg"/><Relationship Id="rId267" Type="http://schemas.openxmlformats.org/officeDocument/2006/relationships/image" Target="media/image254.png"/><Relationship Id="rId288" Type="http://schemas.openxmlformats.org/officeDocument/2006/relationships/image" Target="media/image273.jpeg"/><Relationship Id="rId411" Type="http://schemas.openxmlformats.org/officeDocument/2006/relationships/image" Target="media/image387.jpeg"/><Relationship Id="rId432" Type="http://schemas.openxmlformats.org/officeDocument/2006/relationships/image" Target="media/image408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313" Type="http://schemas.openxmlformats.org/officeDocument/2006/relationships/image" Target="media/image298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94" Type="http://schemas.openxmlformats.org/officeDocument/2006/relationships/image" Target="media/image85.jpeg"/><Relationship Id="rId148" Type="http://schemas.openxmlformats.org/officeDocument/2006/relationships/image" Target="media/image137.jpeg"/><Relationship Id="rId169" Type="http://schemas.openxmlformats.org/officeDocument/2006/relationships/image" Target="media/image156.jpeg"/><Relationship Id="rId334" Type="http://schemas.openxmlformats.org/officeDocument/2006/relationships/hyperlink" Target="http://earchive.tpu.ru/handle/11683/46907" TargetMode="External"/><Relationship Id="rId355" Type="http://schemas.openxmlformats.org/officeDocument/2006/relationships/image" Target="media/image331.jpeg"/><Relationship Id="rId376" Type="http://schemas.openxmlformats.org/officeDocument/2006/relationships/image" Target="media/image352.jpeg"/><Relationship Id="rId397" Type="http://schemas.openxmlformats.org/officeDocument/2006/relationships/image" Target="media/image373.jpeg"/><Relationship Id="rId4" Type="http://schemas.openxmlformats.org/officeDocument/2006/relationships/webSettings" Target="webSettings.xml"/><Relationship Id="rId180" Type="http://schemas.openxmlformats.org/officeDocument/2006/relationships/image" Target="media/image167.jpeg"/><Relationship Id="rId215" Type="http://schemas.openxmlformats.org/officeDocument/2006/relationships/image" Target="media/image202.jpeg"/><Relationship Id="rId236" Type="http://schemas.openxmlformats.org/officeDocument/2006/relationships/image" Target="media/image223.jpeg"/><Relationship Id="rId257" Type="http://schemas.openxmlformats.org/officeDocument/2006/relationships/image" Target="media/image244.png"/><Relationship Id="rId278" Type="http://schemas.openxmlformats.org/officeDocument/2006/relationships/image" Target="media/image263.png"/><Relationship Id="rId401" Type="http://schemas.openxmlformats.org/officeDocument/2006/relationships/image" Target="media/image377.jpeg"/><Relationship Id="rId422" Type="http://schemas.openxmlformats.org/officeDocument/2006/relationships/image" Target="media/image398.jpeg"/><Relationship Id="rId443" Type="http://schemas.openxmlformats.org/officeDocument/2006/relationships/footer" Target="footer12.xml"/><Relationship Id="rId303" Type="http://schemas.openxmlformats.org/officeDocument/2006/relationships/image" Target="media/image288.jpeg"/><Relationship Id="rId42" Type="http://schemas.openxmlformats.org/officeDocument/2006/relationships/image" Target="media/image34.png"/><Relationship Id="rId84" Type="http://schemas.openxmlformats.org/officeDocument/2006/relationships/image" Target="media/image76.jpeg"/><Relationship Id="rId138" Type="http://schemas.openxmlformats.org/officeDocument/2006/relationships/image" Target="media/image127.jpeg"/><Relationship Id="rId345" Type="http://schemas.openxmlformats.org/officeDocument/2006/relationships/image" Target="media/image321.jpeg"/><Relationship Id="rId387" Type="http://schemas.openxmlformats.org/officeDocument/2006/relationships/image" Target="media/image363.jpeg"/><Relationship Id="rId191" Type="http://schemas.openxmlformats.org/officeDocument/2006/relationships/image" Target="media/image178.jpeg"/><Relationship Id="rId205" Type="http://schemas.openxmlformats.org/officeDocument/2006/relationships/image" Target="media/image192.jpeg"/><Relationship Id="rId247" Type="http://schemas.openxmlformats.org/officeDocument/2006/relationships/image" Target="media/image234.jpeg"/><Relationship Id="rId412" Type="http://schemas.openxmlformats.org/officeDocument/2006/relationships/image" Target="media/image388.jpeg"/><Relationship Id="rId107" Type="http://schemas.openxmlformats.org/officeDocument/2006/relationships/image" Target="media/image96.jpeg"/><Relationship Id="rId289" Type="http://schemas.openxmlformats.org/officeDocument/2006/relationships/image" Target="media/image274.jpeg"/><Relationship Id="rId11" Type="http://schemas.openxmlformats.org/officeDocument/2006/relationships/image" Target="media/image3.png"/><Relationship Id="rId53" Type="http://schemas.openxmlformats.org/officeDocument/2006/relationships/image" Target="media/image45.jpeg"/><Relationship Id="rId149" Type="http://schemas.openxmlformats.org/officeDocument/2006/relationships/image" Target="media/image138.jpeg"/><Relationship Id="rId314" Type="http://schemas.openxmlformats.org/officeDocument/2006/relationships/image" Target="media/image299.jpeg"/><Relationship Id="rId356" Type="http://schemas.openxmlformats.org/officeDocument/2006/relationships/image" Target="media/image332.jpeg"/><Relationship Id="rId398" Type="http://schemas.openxmlformats.org/officeDocument/2006/relationships/image" Target="media/image374.jpeg"/><Relationship Id="rId95" Type="http://schemas.openxmlformats.org/officeDocument/2006/relationships/image" Target="media/image86.jpeg"/><Relationship Id="rId160" Type="http://schemas.openxmlformats.org/officeDocument/2006/relationships/image" Target="media/image147.png"/><Relationship Id="rId216" Type="http://schemas.openxmlformats.org/officeDocument/2006/relationships/image" Target="media/image203.jpeg"/><Relationship Id="rId423" Type="http://schemas.openxmlformats.org/officeDocument/2006/relationships/image" Target="media/image399.jpeg"/><Relationship Id="rId258" Type="http://schemas.openxmlformats.org/officeDocument/2006/relationships/image" Target="media/image245.png"/><Relationship Id="rId22" Type="http://schemas.openxmlformats.org/officeDocument/2006/relationships/image" Target="media/image14.png"/><Relationship Id="rId64" Type="http://schemas.openxmlformats.org/officeDocument/2006/relationships/image" Target="media/image56.jpeg"/><Relationship Id="rId118" Type="http://schemas.openxmlformats.org/officeDocument/2006/relationships/image" Target="media/image107.jpeg"/><Relationship Id="rId325" Type="http://schemas.openxmlformats.org/officeDocument/2006/relationships/image" Target="media/image310.jpeg"/><Relationship Id="rId367" Type="http://schemas.openxmlformats.org/officeDocument/2006/relationships/image" Target="media/image343.jpeg"/><Relationship Id="rId171" Type="http://schemas.openxmlformats.org/officeDocument/2006/relationships/image" Target="media/image158.jpeg"/><Relationship Id="rId227" Type="http://schemas.openxmlformats.org/officeDocument/2006/relationships/image" Target="media/image214.jpeg"/><Relationship Id="rId269" Type="http://schemas.openxmlformats.org/officeDocument/2006/relationships/image" Target="media/image256.png"/><Relationship Id="rId434" Type="http://schemas.openxmlformats.org/officeDocument/2006/relationships/image" Target="media/image410.jpeg"/><Relationship Id="rId33" Type="http://schemas.openxmlformats.org/officeDocument/2006/relationships/image" Target="media/image25.png"/><Relationship Id="rId129" Type="http://schemas.openxmlformats.org/officeDocument/2006/relationships/image" Target="media/image118.png"/><Relationship Id="rId280" Type="http://schemas.openxmlformats.org/officeDocument/2006/relationships/image" Target="media/image265.jpeg"/><Relationship Id="rId336" Type="http://schemas.openxmlformats.org/officeDocument/2006/relationships/footer" Target="footer9.xml"/><Relationship Id="rId75" Type="http://schemas.openxmlformats.org/officeDocument/2006/relationships/image" Target="media/image67.jpeg"/><Relationship Id="rId140" Type="http://schemas.openxmlformats.org/officeDocument/2006/relationships/image" Target="media/image129.jpeg"/><Relationship Id="rId182" Type="http://schemas.openxmlformats.org/officeDocument/2006/relationships/image" Target="media/image169.jpeg"/><Relationship Id="rId378" Type="http://schemas.openxmlformats.org/officeDocument/2006/relationships/image" Target="media/image354.jpeg"/><Relationship Id="rId403" Type="http://schemas.openxmlformats.org/officeDocument/2006/relationships/image" Target="media/image379.jpeg"/><Relationship Id="rId6" Type="http://schemas.openxmlformats.org/officeDocument/2006/relationships/endnotes" Target="endnotes.xml"/><Relationship Id="rId238" Type="http://schemas.openxmlformats.org/officeDocument/2006/relationships/image" Target="media/image225.jpeg"/><Relationship Id="rId445" Type="http://schemas.openxmlformats.org/officeDocument/2006/relationships/image" Target="media/image418.jpeg"/><Relationship Id="rId291" Type="http://schemas.openxmlformats.org/officeDocument/2006/relationships/image" Target="media/image276.jpeg"/><Relationship Id="rId305" Type="http://schemas.openxmlformats.org/officeDocument/2006/relationships/image" Target="media/image290.jpeg"/><Relationship Id="rId347" Type="http://schemas.openxmlformats.org/officeDocument/2006/relationships/image" Target="media/image323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0.jpeg"/><Relationship Id="rId389" Type="http://schemas.openxmlformats.org/officeDocument/2006/relationships/image" Target="media/image365.jpeg"/><Relationship Id="rId193" Type="http://schemas.openxmlformats.org/officeDocument/2006/relationships/image" Target="media/image180.jpeg"/><Relationship Id="rId207" Type="http://schemas.openxmlformats.org/officeDocument/2006/relationships/image" Target="media/image194.jpeg"/><Relationship Id="rId249" Type="http://schemas.openxmlformats.org/officeDocument/2006/relationships/image" Target="media/image236.jpeg"/><Relationship Id="rId414" Type="http://schemas.openxmlformats.org/officeDocument/2006/relationships/image" Target="media/image390.jpeg"/><Relationship Id="rId13" Type="http://schemas.openxmlformats.org/officeDocument/2006/relationships/image" Target="media/image5.png"/><Relationship Id="rId109" Type="http://schemas.openxmlformats.org/officeDocument/2006/relationships/image" Target="media/image98.jpeg"/><Relationship Id="rId260" Type="http://schemas.openxmlformats.org/officeDocument/2006/relationships/image" Target="media/image247.png"/><Relationship Id="rId316" Type="http://schemas.openxmlformats.org/officeDocument/2006/relationships/image" Target="media/image301.jpeg"/><Relationship Id="rId55" Type="http://schemas.openxmlformats.org/officeDocument/2006/relationships/image" Target="media/image47.jpeg"/><Relationship Id="rId97" Type="http://schemas.openxmlformats.org/officeDocument/2006/relationships/image" Target="media/image88.jpeg"/><Relationship Id="rId120" Type="http://schemas.openxmlformats.org/officeDocument/2006/relationships/image" Target="media/image109.jpeg"/><Relationship Id="rId358" Type="http://schemas.openxmlformats.org/officeDocument/2006/relationships/image" Target="media/image334.jpeg"/><Relationship Id="rId162" Type="http://schemas.openxmlformats.org/officeDocument/2006/relationships/image" Target="media/image149.jpeg"/><Relationship Id="rId218" Type="http://schemas.openxmlformats.org/officeDocument/2006/relationships/image" Target="media/image205.jpeg"/><Relationship Id="rId425" Type="http://schemas.openxmlformats.org/officeDocument/2006/relationships/image" Target="media/image401.jpeg"/><Relationship Id="rId271" Type="http://schemas.openxmlformats.org/officeDocument/2006/relationships/image" Target="media/image258.png"/><Relationship Id="rId24" Type="http://schemas.openxmlformats.org/officeDocument/2006/relationships/image" Target="media/image16.png"/><Relationship Id="rId66" Type="http://schemas.openxmlformats.org/officeDocument/2006/relationships/image" Target="media/image58.jpeg"/><Relationship Id="rId131" Type="http://schemas.openxmlformats.org/officeDocument/2006/relationships/image" Target="media/image120.png"/><Relationship Id="rId327" Type="http://schemas.openxmlformats.org/officeDocument/2006/relationships/image" Target="media/image312.jpeg"/><Relationship Id="rId369" Type="http://schemas.openxmlformats.org/officeDocument/2006/relationships/image" Target="media/image345.jpeg"/><Relationship Id="rId173" Type="http://schemas.openxmlformats.org/officeDocument/2006/relationships/image" Target="media/image160.jpeg"/><Relationship Id="rId229" Type="http://schemas.openxmlformats.org/officeDocument/2006/relationships/image" Target="media/image216.jpeg"/><Relationship Id="rId380" Type="http://schemas.openxmlformats.org/officeDocument/2006/relationships/image" Target="media/image356.png"/><Relationship Id="rId436" Type="http://schemas.openxmlformats.org/officeDocument/2006/relationships/image" Target="media/image412.jpeg"/><Relationship Id="rId240" Type="http://schemas.openxmlformats.org/officeDocument/2006/relationships/image" Target="media/image227.jpeg"/><Relationship Id="rId35" Type="http://schemas.openxmlformats.org/officeDocument/2006/relationships/image" Target="media/image27.png"/><Relationship Id="rId77" Type="http://schemas.openxmlformats.org/officeDocument/2006/relationships/image" Target="media/image69.jpeg"/><Relationship Id="rId100" Type="http://schemas.openxmlformats.org/officeDocument/2006/relationships/image" Target="media/image91.jpeg"/><Relationship Id="rId282" Type="http://schemas.openxmlformats.org/officeDocument/2006/relationships/image" Target="media/image267.jpeg"/><Relationship Id="rId338" Type="http://schemas.openxmlformats.org/officeDocument/2006/relationships/image" Target="media/image315.jpeg"/><Relationship Id="rId8" Type="http://schemas.openxmlformats.org/officeDocument/2006/relationships/image" Target="media/image1.png"/><Relationship Id="rId142" Type="http://schemas.openxmlformats.org/officeDocument/2006/relationships/image" Target="media/image131.jpeg"/><Relationship Id="rId184" Type="http://schemas.openxmlformats.org/officeDocument/2006/relationships/image" Target="media/image171.jpeg"/><Relationship Id="rId391" Type="http://schemas.openxmlformats.org/officeDocument/2006/relationships/image" Target="media/image367.jpeg"/><Relationship Id="rId405" Type="http://schemas.openxmlformats.org/officeDocument/2006/relationships/image" Target="media/image381.jpeg"/><Relationship Id="rId447" Type="http://schemas.openxmlformats.org/officeDocument/2006/relationships/fontTable" Target="fontTable.xml"/><Relationship Id="rId251" Type="http://schemas.openxmlformats.org/officeDocument/2006/relationships/image" Target="media/image238.jpeg"/><Relationship Id="rId46" Type="http://schemas.openxmlformats.org/officeDocument/2006/relationships/image" Target="media/image38.jpeg"/><Relationship Id="rId293" Type="http://schemas.openxmlformats.org/officeDocument/2006/relationships/image" Target="media/image278.jpeg"/><Relationship Id="rId307" Type="http://schemas.openxmlformats.org/officeDocument/2006/relationships/image" Target="media/image292.jpeg"/><Relationship Id="rId349" Type="http://schemas.openxmlformats.org/officeDocument/2006/relationships/image" Target="media/image325.jpeg"/><Relationship Id="rId88" Type="http://schemas.openxmlformats.org/officeDocument/2006/relationships/image" Target="media/image80.jpeg"/><Relationship Id="rId111" Type="http://schemas.openxmlformats.org/officeDocument/2006/relationships/image" Target="media/image100.jpeg"/><Relationship Id="rId153" Type="http://schemas.openxmlformats.org/officeDocument/2006/relationships/image" Target="media/image142.jpeg"/><Relationship Id="rId195" Type="http://schemas.openxmlformats.org/officeDocument/2006/relationships/image" Target="media/image182.jpeg"/><Relationship Id="rId209" Type="http://schemas.openxmlformats.org/officeDocument/2006/relationships/image" Target="media/image196.jpeg"/><Relationship Id="rId360" Type="http://schemas.openxmlformats.org/officeDocument/2006/relationships/image" Target="media/image336.jpeg"/><Relationship Id="rId416" Type="http://schemas.openxmlformats.org/officeDocument/2006/relationships/image" Target="media/image392.jpeg"/><Relationship Id="rId220" Type="http://schemas.openxmlformats.org/officeDocument/2006/relationships/image" Target="media/image207.jpeg"/><Relationship Id="rId15" Type="http://schemas.openxmlformats.org/officeDocument/2006/relationships/image" Target="media/image7.png"/><Relationship Id="rId57" Type="http://schemas.openxmlformats.org/officeDocument/2006/relationships/image" Target="media/image49.jpeg"/><Relationship Id="rId262" Type="http://schemas.openxmlformats.org/officeDocument/2006/relationships/image" Target="media/image249.png"/><Relationship Id="rId318" Type="http://schemas.openxmlformats.org/officeDocument/2006/relationships/image" Target="media/image303.jpeg"/><Relationship Id="rId99" Type="http://schemas.openxmlformats.org/officeDocument/2006/relationships/image" Target="media/image90.jpeg"/><Relationship Id="rId122" Type="http://schemas.openxmlformats.org/officeDocument/2006/relationships/image" Target="media/image111.jpeg"/><Relationship Id="rId164" Type="http://schemas.openxmlformats.org/officeDocument/2006/relationships/image" Target="media/image151.png"/><Relationship Id="rId371" Type="http://schemas.openxmlformats.org/officeDocument/2006/relationships/image" Target="media/image347.jpeg"/><Relationship Id="rId427" Type="http://schemas.openxmlformats.org/officeDocument/2006/relationships/image" Target="media/image403.jpeg"/><Relationship Id="rId26" Type="http://schemas.openxmlformats.org/officeDocument/2006/relationships/image" Target="media/image18.png"/><Relationship Id="rId231" Type="http://schemas.openxmlformats.org/officeDocument/2006/relationships/image" Target="media/image218.jpeg"/><Relationship Id="rId273" Type="http://schemas.openxmlformats.org/officeDocument/2006/relationships/image" Target="media/image260.jpeg"/><Relationship Id="rId329" Type="http://schemas.openxmlformats.org/officeDocument/2006/relationships/hyperlink" Target="http://www.usgs.gov/" TargetMode="External"/><Relationship Id="rId68" Type="http://schemas.openxmlformats.org/officeDocument/2006/relationships/image" Target="media/image60.jpeg"/><Relationship Id="rId133" Type="http://schemas.openxmlformats.org/officeDocument/2006/relationships/image" Target="media/image122.jpeg"/><Relationship Id="rId175" Type="http://schemas.openxmlformats.org/officeDocument/2006/relationships/image" Target="media/image162.jpeg"/><Relationship Id="rId340" Type="http://schemas.openxmlformats.org/officeDocument/2006/relationships/image" Target="media/image316.jpeg"/><Relationship Id="rId200" Type="http://schemas.openxmlformats.org/officeDocument/2006/relationships/image" Target="media/image187.jpeg"/><Relationship Id="rId382" Type="http://schemas.openxmlformats.org/officeDocument/2006/relationships/image" Target="media/image358.jpeg"/><Relationship Id="rId438" Type="http://schemas.openxmlformats.org/officeDocument/2006/relationships/image" Target="media/image414.jpeg"/><Relationship Id="rId242" Type="http://schemas.openxmlformats.org/officeDocument/2006/relationships/image" Target="media/image229.jpeg"/><Relationship Id="rId284" Type="http://schemas.openxmlformats.org/officeDocument/2006/relationships/image" Target="media/image269.jpeg"/><Relationship Id="rId37" Type="http://schemas.openxmlformats.org/officeDocument/2006/relationships/image" Target="media/image29.png"/><Relationship Id="rId79" Type="http://schemas.openxmlformats.org/officeDocument/2006/relationships/image" Target="media/image71.jpeg"/><Relationship Id="rId102" Type="http://schemas.openxmlformats.org/officeDocument/2006/relationships/footer" Target="footer3.xml"/><Relationship Id="rId144" Type="http://schemas.openxmlformats.org/officeDocument/2006/relationships/image" Target="media/image133.jpeg"/><Relationship Id="rId90" Type="http://schemas.openxmlformats.org/officeDocument/2006/relationships/image" Target="media/image82.jpeg"/><Relationship Id="rId186" Type="http://schemas.openxmlformats.org/officeDocument/2006/relationships/image" Target="media/image173.jpeg"/><Relationship Id="rId351" Type="http://schemas.openxmlformats.org/officeDocument/2006/relationships/image" Target="media/image327.jpeg"/><Relationship Id="rId393" Type="http://schemas.openxmlformats.org/officeDocument/2006/relationships/image" Target="media/image369.png"/><Relationship Id="rId407" Type="http://schemas.openxmlformats.org/officeDocument/2006/relationships/image" Target="media/image383.jpeg"/><Relationship Id="rId211" Type="http://schemas.openxmlformats.org/officeDocument/2006/relationships/image" Target="media/image198.jpeg"/><Relationship Id="rId253" Type="http://schemas.openxmlformats.org/officeDocument/2006/relationships/image" Target="media/image240.jpeg"/><Relationship Id="rId295" Type="http://schemas.openxmlformats.org/officeDocument/2006/relationships/image" Target="media/image280.png"/><Relationship Id="rId309" Type="http://schemas.openxmlformats.org/officeDocument/2006/relationships/image" Target="media/image294.jpeg"/><Relationship Id="rId48" Type="http://schemas.openxmlformats.org/officeDocument/2006/relationships/image" Target="media/image40.jpeg"/><Relationship Id="rId113" Type="http://schemas.openxmlformats.org/officeDocument/2006/relationships/image" Target="media/image102.jpeg"/><Relationship Id="rId320" Type="http://schemas.openxmlformats.org/officeDocument/2006/relationships/image" Target="media/image305.jpeg"/><Relationship Id="rId155" Type="http://schemas.openxmlformats.org/officeDocument/2006/relationships/image" Target="media/image144.jpeg"/><Relationship Id="rId197" Type="http://schemas.openxmlformats.org/officeDocument/2006/relationships/image" Target="media/image184.jpeg"/><Relationship Id="rId362" Type="http://schemas.openxmlformats.org/officeDocument/2006/relationships/image" Target="media/image338.jpeg"/><Relationship Id="rId418" Type="http://schemas.openxmlformats.org/officeDocument/2006/relationships/image" Target="media/image394.jpeg"/><Relationship Id="rId222" Type="http://schemas.openxmlformats.org/officeDocument/2006/relationships/image" Target="media/image209.jpeg"/><Relationship Id="rId264" Type="http://schemas.openxmlformats.org/officeDocument/2006/relationships/image" Target="media/image251.png"/><Relationship Id="rId17" Type="http://schemas.openxmlformats.org/officeDocument/2006/relationships/image" Target="media/image9.png"/><Relationship Id="rId59" Type="http://schemas.openxmlformats.org/officeDocument/2006/relationships/image" Target="media/image51.jpeg"/><Relationship Id="rId124" Type="http://schemas.openxmlformats.org/officeDocument/2006/relationships/image" Target="media/image113.jpeg"/><Relationship Id="rId70" Type="http://schemas.openxmlformats.org/officeDocument/2006/relationships/image" Target="media/image62.jpeg"/><Relationship Id="rId166" Type="http://schemas.openxmlformats.org/officeDocument/2006/relationships/image" Target="media/image153.jpeg"/><Relationship Id="rId331" Type="http://schemas.openxmlformats.org/officeDocument/2006/relationships/hyperlink" Target="https://www.enbek.kz/atlas/en/company/183" TargetMode="External"/><Relationship Id="rId373" Type="http://schemas.openxmlformats.org/officeDocument/2006/relationships/image" Target="media/image349.jpeg"/><Relationship Id="rId429" Type="http://schemas.openxmlformats.org/officeDocument/2006/relationships/image" Target="media/image405.jpeg"/><Relationship Id="rId1" Type="http://schemas.openxmlformats.org/officeDocument/2006/relationships/numbering" Target="numbering.xml"/><Relationship Id="rId233" Type="http://schemas.openxmlformats.org/officeDocument/2006/relationships/image" Target="media/image220.jpeg"/><Relationship Id="rId440" Type="http://schemas.openxmlformats.org/officeDocument/2006/relationships/image" Target="media/image416.jpeg"/><Relationship Id="rId28" Type="http://schemas.openxmlformats.org/officeDocument/2006/relationships/image" Target="media/image20.png"/><Relationship Id="rId275" Type="http://schemas.openxmlformats.org/officeDocument/2006/relationships/footer" Target="footer7.xml"/><Relationship Id="rId300" Type="http://schemas.openxmlformats.org/officeDocument/2006/relationships/image" Target="media/image285.jpeg"/><Relationship Id="rId81" Type="http://schemas.openxmlformats.org/officeDocument/2006/relationships/image" Target="media/image73.jpeg"/><Relationship Id="rId135" Type="http://schemas.openxmlformats.org/officeDocument/2006/relationships/image" Target="media/image124.jpeg"/><Relationship Id="rId177" Type="http://schemas.openxmlformats.org/officeDocument/2006/relationships/image" Target="media/image164.jpeg"/><Relationship Id="rId342" Type="http://schemas.openxmlformats.org/officeDocument/2006/relationships/image" Target="media/image318.jpeg"/><Relationship Id="rId384" Type="http://schemas.openxmlformats.org/officeDocument/2006/relationships/image" Target="media/image360.png"/><Relationship Id="rId202" Type="http://schemas.openxmlformats.org/officeDocument/2006/relationships/image" Target="media/image189.jpeg"/><Relationship Id="rId244" Type="http://schemas.openxmlformats.org/officeDocument/2006/relationships/image" Target="media/image2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184</Pages>
  <Words>42292</Words>
  <Characters>241066</Characters>
  <Application>Microsoft Office Word</Application>
  <DocSecurity>0</DocSecurity>
  <Lines>2008</Lines>
  <Paragraphs>565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user</cp:lastModifiedBy>
  <cp:revision>2</cp:revision>
  <cp:lastPrinted>2024-06-02T11:25:00Z</cp:lastPrinted>
  <dcterms:created xsi:type="dcterms:W3CDTF">2024-06-05T09:40:00Z</dcterms:created>
  <dcterms:modified xsi:type="dcterms:W3CDTF">2024-06-05T09:40:00Z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2024-05-28T00:00:00Z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2024-06-01T00:00:00Z</vt:filetime>
  </property>
</Properties>
</file>